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亚硝酸盐项目建设方案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2" w:history="1">
        <w:r>
          <w:rPr>
            <w:rFonts w:ascii="仿宋" w:eastAsia="仿宋" w:hAnsi="仿宋" w:cs="仿宋" w:hint="eastAsia"/>
            <w:lang w:eastAsia="zh-CN"/>
          </w:rPr>
          <w:t>序言</w:t>
        </w:r>
        <w:r>
          <w:tab/>
        </w:r>
        <w:r>
          <w:fldChar w:fldCharType="begin"/>
        </w:r>
        <w:r>
          <w:instrText xml:space="preserve"> PAGEREF _Toc2332 \h </w:instrText>
        </w:r>
        <w:r>
          <w:fldChar w:fldCharType="separate"/>
        </w:r>
        <w:r>
          <w:t>3</w:t>
        </w:r>
        <w:r>
          <w:fldChar w:fldCharType="end"/>
        </w:r>
      </w:hyperlink>
    </w:p>
    <w:p>
      <w:pPr>
        <w:pStyle w:val="TOC1"/>
        <w:tabs>
          <w:tab w:val="right" w:leader="dot" w:pos="8306"/>
        </w:tabs>
      </w:pPr>
      <w:hyperlink w:anchor="_Toc18444" w:history="1">
        <w:r>
          <w:rPr>
            <w:rFonts w:ascii="仿宋" w:eastAsia="仿宋" w:hAnsi="仿宋" w:cs="仿宋" w:hint="eastAsia"/>
            <w:lang w:eastAsia="zh-CN"/>
          </w:rPr>
          <w:t>一、项目监理与质量保证</w:t>
        </w:r>
        <w:r>
          <w:tab/>
        </w:r>
        <w:r>
          <w:fldChar w:fldCharType="begin"/>
        </w:r>
        <w:r>
          <w:instrText xml:space="preserve"> PAGEREF _Toc18444 \h </w:instrText>
        </w:r>
        <w:r>
          <w:fldChar w:fldCharType="separate"/>
        </w:r>
        <w:r>
          <w:t>3</w:t>
        </w:r>
        <w:r>
          <w:fldChar w:fldCharType="end"/>
        </w:r>
      </w:hyperlink>
    </w:p>
    <w:p>
      <w:pPr>
        <w:pStyle w:val="TOC2"/>
        <w:tabs>
          <w:tab w:val="right" w:leader="dot" w:pos="8306"/>
        </w:tabs>
      </w:pPr>
      <w:hyperlink w:anchor="_Toc27331" w:history="1">
        <w:r>
          <w:rPr>
            <w:rFonts w:ascii="仿宋" w:eastAsia="仿宋" w:hAnsi="仿宋" w:cs="仿宋" w:hint="eastAsia"/>
            <w:lang w:eastAsia="zh-CN"/>
          </w:rPr>
          <w:t>(一)、监理体系构建</w:t>
        </w:r>
        <w:r>
          <w:tab/>
        </w:r>
        <w:r>
          <w:fldChar w:fldCharType="begin"/>
        </w:r>
        <w:r>
          <w:instrText xml:space="preserve"> PAGEREF _Toc27331 \h </w:instrText>
        </w:r>
        <w:r>
          <w:fldChar w:fldCharType="separate"/>
        </w:r>
        <w:r>
          <w:t>3</w:t>
        </w:r>
        <w:r>
          <w:fldChar w:fldCharType="end"/>
        </w:r>
      </w:hyperlink>
    </w:p>
    <w:p>
      <w:pPr>
        <w:pStyle w:val="TOC2"/>
        <w:tabs>
          <w:tab w:val="right" w:leader="dot" w:pos="8306"/>
        </w:tabs>
      </w:pPr>
      <w:hyperlink w:anchor="_Toc5688" w:history="1">
        <w:r>
          <w:rPr>
            <w:rFonts w:ascii="仿宋" w:eastAsia="仿宋" w:hAnsi="仿宋" w:cs="仿宋" w:hint="eastAsia"/>
            <w:lang w:eastAsia="zh-CN"/>
          </w:rPr>
          <w:t>(二)、质量保证体系实施</w:t>
        </w:r>
        <w:r>
          <w:tab/>
        </w:r>
        <w:r>
          <w:fldChar w:fldCharType="begin"/>
        </w:r>
        <w:r>
          <w:instrText xml:space="preserve"> PAGEREF _Toc5688 \h </w:instrText>
        </w:r>
        <w:r>
          <w:fldChar w:fldCharType="separate"/>
        </w:r>
        <w:r>
          <w:t>4</w:t>
        </w:r>
        <w:r>
          <w:fldChar w:fldCharType="end"/>
        </w:r>
      </w:hyperlink>
    </w:p>
    <w:p>
      <w:pPr>
        <w:pStyle w:val="TOC2"/>
        <w:tabs>
          <w:tab w:val="right" w:leader="dot" w:pos="8306"/>
        </w:tabs>
      </w:pPr>
      <w:hyperlink w:anchor="_Toc631" w:history="1">
        <w:r>
          <w:rPr>
            <w:rFonts w:ascii="仿宋" w:eastAsia="仿宋" w:hAnsi="仿宋" w:cs="仿宋" w:hint="eastAsia"/>
            <w:lang w:eastAsia="zh-CN"/>
          </w:rPr>
          <w:t>(三)、监理与质量控制流程</w:t>
        </w:r>
        <w:r>
          <w:tab/>
        </w:r>
        <w:r>
          <w:fldChar w:fldCharType="begin"/>
        </w:r>
        <w:r>
          <w:instrText xml:space="preserve"> PAGEREF _Toc631 \h </w:instrText>
        </w:r>
        <w:r>
          <w:fldChar w:fldCharType="separate"/>
        </w:r>
        <w:r>
          <w:t>4</w:t>
        </w:r>
        <w:r>
          <w:fldChar w:fldCharType="end"/>
        </w:r>
      </w:hyperlink>
    </w:p>
    <w:p>
      <w:pPr>
        <w:pStyle w:val="TOC1"/>
        <w:tabs>
          <w:tab w:val="right" w:leader="dot" w:pos="8306"/>
        </w:tabs>
      </w:pPr>
      <w:hyperlink w:anchor="_Toc13715" w:history="1">
        <w:r>
          <w:rPr>
            <w:rFonts w:ascii="仿宋" w:eastAsia="仿宋" w:hAnsi="仿宋" w:cs="仿宋" w:hint="eastAsia"/>
            <w:lang w:eastAsia="zh-CN"/>
          </w:rPr>
          <w:t>二、社会影响分析</w:t>
        </w:r>
        <w:r>
          <w:tab/>
        </w:r>
        <w:r>
          <w:fldChar w:fldCharType="begin"/>
        </w:r>
        <w:r>
          <w:instrText xml:space="preserve"> PAGEREF _Toc13715 \h </w:instrText>
        </w:r>
        <w:r>
          <w:fldChar w:fldCharType="separate"/>
        </w:r>
        <w:r>
          <w:t>5</w:t>
        </w:r>
        <w:r>
          <w:fldChar w:fldCharType="end"/>
        </w:r>
      </w:hyperlink>
    </w:p>
    <w:p>
      <w:pPr>
        <w:pStyle w:val="TOC2"/>
        <w:tabs>
          <w:tab w:val="right" w:leader="dot" w:pos="8306"/>
        </w:tabs>
      </w:pPr>
      <w:hyperlink w:anchor="_Toc10661" w:history="1">
        <w:r>
          <w:rPr>
            <w:rFonts w:ascii="仿宋" w:eastAsia="仿宋" w:hAnsi="仿宋" w:cs="仿宋" w:hint="eastAsia"/>
            <w:lang w:eastAsia="zh-CN"/>
          </w:rPr>
          <w:t>(一)、社会影响效果分析</w:t>
        </w:r>
        <w:r>
          <w:tab/>
        </w:r>
        <w:r>
          <w:fldChar w:fldCharType="begin"/>
        </w:r>
        <w:r>
          <w:instrText xml:space="preserve"> PAGEREF _Toc10661 \h </w:instrText>
        </w:r>
        <w:r>
          <w:fldChar w:fldCharType="separate"/>
        </w:r>
        <w:r>
          <w:t>5</w:t>
        </w:r>
        <w:r>
          <w:fldChar w:fldCharType="end"/>
        </w:r>
      </w:hyperlink>
    </w:p>
    <w:p>
      <w:pPr>
        <w:pStyle w:val="TOC2"/>
        <w:tabs>
          <w:tab w:val="right" w:leader="dot" w:pos="8306"/>
        </w:tabs>
      </w:pPr>
      <w:hyperlink w:anchor="_Toc1644" w:history="1">
        <w:r>
          <w:rPr>
            <w:rFonts w:ascii="仿宋" w:eastAsia="仿宋" w:hAnsi="仿宋" w:cs="仿宋" w:hint="eastAsia"/>
            <w:lang w:eastAsia="zh-CN"/>
          </w:rPr>
          <w:t>(二)、社会适应性分析</w:t>
        </w:r>
        <w:r>
          <w:tab/>
        </w:r>
        <w:r>
          <w:fldChar w:fldCharType="begin"/>
        </w:r>
        <w:r>
          <w:instrText xml:space="preserve"> PAGEREF _Toc1644 \h </w:instrText>
        </w:r>
        <w:r>
          <w:fldChar w:fldCharType="separate"/>
        </w:r>
        <w:r>
          <w:t>7</w:t>
        </w:r>
        <w:r>
          <w:fldChar w:fldCharType="end"/>
        </w:r>
      </w:hyperlink>
    </w:p>
    <w:p>
      <w:pPr>
        <w:pStyle w:val="TOC2"/>
        <w:tabs>
          <w:tab w:val="right" w:leader="dot" w:pos="8306"/>
        </w:tabs>
      </w:pPr>
      <w:hyperlink w:anchor="_Toc24979" w:history="1">
        <w:r>
          <w:rPr>
            <w:rFonts w:ascii="仿宋" w:eastAsia="仿宋" w:hAnsi="仿宋" w:cs="仿宋" w:hint="eastAsia"/>
            <w:lang w:eastAsia="zh-CN"/>
          </w:rPr>
          <w:t>(三)、社会风险及对策分析</w:t>
        </w:r>
        <w:r>
          <w:tab/>
        </w:r>
        <w:r>
          <w:fldChar w:fldCharType="begin"/>
        </w:r>
        <w:r>
          <w:instrText xml:space="preserve"> PAGEREF _Toc24979 \h </w:instrText>
        </w:r>
        <w:r>
          <w:fldChar w:fldCharType="separate"/>
        </w:r>
        <w:r>
          <w:t>9</w:t>
        </w:r>
        <w:r>
          <w:fldChar w:fldCharType="end"/>
        </w:r>
      </w:hyperlink>
    </w:p>
    <w:p>
      <w:pPr>
        <w:pStyle w:val="TOC1"/>
        <w:tabs>
          <w:tab w:val="right" w:leader="dot" w:pos="8306"/>
        </w:tabs>
      </w:pPr>
      <w:hyperlink w:anchor="_Toc26203" w:history="1">
        <w:r>
          <w:rPr>
            <w:rFonts w:ascii="仿宋" w:eastAsia="仿宋" w:hAnsi="仿宋" w:cs="仿宋" w:hint="eastAsia"/>
            <w:lang w:eastAsia="zh-CN"/>
          </w:rPr>
          <w:t>三、经济影响分析</w:t>
        </w:r>
        <w:r>
          <w:tab/>
        </w:r>
        <w:r>
          <w:fldChar w:fldCharType="begin"/>
        </w:r>
        <w:r>
          <w:instrText xml:space="preserve"> PAGEREF _Toc26203 \h </w:instrText>
        </w:r>
        <w:r>
          <w:fldChar w:fldCharType="separate"/>
        </w:r>
        <w:r>
          <w:t>12</w:t>
        </w:r>
        <w:r>
          <w:fldChar w:fldCharType="end"/>
        </w:r>
      </w:hyperlink>
    </w:p>
    <w:p>
      <w:pPr>
        <w:pStyle w:val="TOC2"/>
        <w:tabs>
          <w:tab w:val="right" w:leader="dot" w:pos="8306"/>
        </w:tabs>
      </w:pPr>
      <w:hyperlink w:anchor="_Toc5429" w:history="1">
        <w:r>
          <w:rPr>
            <w:rFonts w:ascii="仿宋" w:eastAsia="仿宋" w:hAnsi="仿宋" w:cs="仿宋" w:hint="eastAsia"/>
            <w:lang w:eastAsia="zh-CN"/>
          </w:rPr>
          <w:t>(一)、经济费用效益或费用效果分析</w:t>
        </w:r>
        <w:r>
          <w:tab/>
        </w:r>
        <w:r>
          <w:fldChar w:fldCharType="begin"/>
        </w:r>
        <w:r>
          <w:instrText xml:space="preserve"> PAGEREF _Toc5429 \h </w:instrText>
        </w:r>
        <w:r>
          <w:fldChar w:fldCharType="separate"/>
        </w:r>
        <w:r>
          <w:t>12</w:t>
        </w:r>
        <w:r>
          <w:fldChar w:fldCharType="end"/>
        </w:r>
      </w:hyperlink>
    </w:p>
    <w:p>
      <w:pPr>
        <w:pStyle w:val="TOC2"/>
        <w:tabs>
          <w:tab w:val="right" w:leader="dot" w:pos="8306"/>
        </w:tabs>
      </w:pPr>
      <w:hyperlink w:anchor="_Toc4417" w:history="1">
        <w:r>
          <w:rPr>
            <w:rFonts w:ascii="仿宋" w:eastAsia="仿宋" w:hAnsi="仿宋" w:cs="仿宋" w:hint="eastAsia"/>
            <w:lang w:eastAsia="zh-CN"/>
          </w:rPr>
          <w:t>(二)、行业影响分析</w:t>
        </w:r>
        <w:r>
          <w:tab/>
        </w:r>
        <w:r>
          <w:fldChar w:fldCharType="begin"/>
        </w:r>
        <w:r>
          <w:instrText xml:space="preserve"> PAGEREF _Toc4417 \h </w:instrText>
        </w:r>
        <w:r>
          <w:fldChar w:fldCharType="separate"/>
        </w:r>
        <w:r>
          <w:t>15</w:t>
        </w:r>
        <w:r>
          <w:fldChar w:fldCharType="end"/>
        </w:r>
      </w:hyperlink>
    </w:p>
    <w:p>
      <w:pPr>
        <w:pStyle w:val="TOC2"/>
        <w:tabs>
          <w:tab w:val="right" w:leader="dot" w:pos="8306"/>
        </w:tabs>
      </w:pPr>
      <w:hyperlink w:anchor="_Toc706" w:history="1">
        <w:r>
          <w:rPr>
            <w:rFonts w:ascii="仿宋" w:eastAsia="仿宋" w:hAnsi="仿宋" w:cs="仿宋" w:hint="eastAsia"/>
            <w:lang w:eastAsia="zh-CN"/>
          </w:rPr>
          <w:t>(三)、区域经济影响分析</w:t>
        </w:r>
        <w:r>
          <w:tab/>
        </w:r>
        <w:r>
          <w:fldChar w:fldCharType="begin"/>
        </w:r>
        <w:r>
          <w:instrText xml:space="preserve"> PAGEREF _Toc706 \h </w:instrText>
        </w:r>
        <w:r>
          <w:fldChar w:fldCharType="separate"/>
        </w:r>
        <w:r>
          <w:t>16</w:t>
        </w:r>
        <w:r>
          <w:fldChar w:fldCharType="end"/>
        </w:r>
      </w:hyperlink>
    </w:p>
    <w:p>
      <w:pPr>
        <w:pStyle w:val="TOC2"/>
        <w:tabs>
          <w:tab w:val="right" w:leader="dot" w:pos="8306"/>
        </w:tabs>
      </w:pPr>
      <w:hyperlink w:anchor="_Toc16129" w:history="1">
        <w:r>
          <w:rPr>
            <w:rFonts w:ascii="仿宋" w:eastAsia="仿宋" w:hAnsi="仿宋" w:cs="仿宋" w:hint="eastAsia"/>
            <w:lang w:eastAsia="zh-CN"/>
          </w:rPr>
          <w:t>(四)、宏观经济影响分析</w:t>
        </w:r>
        <w:r>
          <w:tab/>
        </w:r>
        <w:r>
          <w:fldChar w:fldCharType="begin"/>
        </w:r>
        <w:r>
          <w:instrText xml:space="preserve"> PAGEREF _Toc16129 \h </w:instrText>
        </w:r>
        <w:r>
          <w:fldChar w:fldCharType="separate"/>
        </w:r>
        <w:r>
          <w:t>17</w:t>
        </w:r>
        <w:r>
          <w:fldChar w:fldCharType="end"/>
        </w:r>
      </w:hyperlink>
    </w:p>
    <w:p>
      <w:pPr>
        <w:pStyle w:val="TOC1"/>
        <w:tabs>
          <w:tab w:val="right" w:leader="dot" w:pos="8306"/>
        </w:tabs>
      </w:pPr>
      <w:hyperlink w:anchor="_Toc21230" w:history="1">
        <w:r>
          <w:rPr>
            <w:rFonts w:ascii="仿宋" w:eastAsia="仿宋" w:hAnsi="仿宋" w:cs="仿宋" w:hint="eastAsia"/>
            <w:lang w:eastAsia="zh-CN"/>
          </w:rPr>
          <w:t>四、建设风险评估分析</w:t>
        </w:r>
        <w:r>
          <w:tab/>
        </w:r>
        <w:r>
          <w:fldChar w:fldCharType="begin"/>
        </w:r>
        <w:r>
          <w:instrText xml:space="preserve"> PAGEREF _Toc21230 \h </w:instrText>
        </w:r>
        <w:r>
          <w:fldChar w:fldCharType="separate"/>
        </w:r>
        <w:r>
          <w:t>19</w:t>
        </w:r>
        <w:r>
          <w:fldChar w:fldCharType="end"/>
        </w:r>
      </w:hyperlink>
    </w:p>
    <w:p>
      <w:pPr>
        <w:pStyle w:val="TOC2"/>
        <w:tabs>
          <w:tab w:val="right" w:leader="dot" w:pos="8306"/>
        </w:tabs>
      </w:pPr>
      <w:hyperlink w:anchor="_Toc3162" w:history="1">
        <w:r>
          <w:rPr>
            <w:rFonts w:ascii="仿宋" w:eastAsia="仿宋" w:hAnsi="仿宋" w:cs="仿宋" w:hint="eastAsia"/>
            <w:lang w:eastAsia="zh-CN"/>
          </w:rPr>
          <w:t>(一)、政策风险分析</w:t>
        </w:r>
        <w:r>
          <w:tab/>
        </w:r>
        <w:r>
          <w:fldChar w:fldCharType="begin"/>
        </w:r>
        <w:r>
          <w:instrText xml:space="preserve"> PAGEREF _Toc3162 \h </w:instrText>
        </w:r>
        <w:r>
          <w:fldChar w:fldCharType="separate"/>
        </w:r>
        <w:r>
          <w:t>19</w:t>
        </w:r>
        <w:r>
          <w:fldChar w:fldCharType="end"/>
        </w:r>
      </w:hyperlink>
    </w:p>
    <w:p>
      <w:pPr>
        <w:pStyle w:val="TOC2"/>
        <w:tabs>
          <w:tab w:val="right" w:leader="dot" w:pos="8306"/>
        </w:tabs>
      </w:pPr>
      <w:hyperlink w:anchor="_Toc21232" w:history="1">
        <w:r>
          <w:rPr>
            <w:rFonts w:ascii="仿宋" w:eastAsia="仿宋" w:hAnsi="仿宋" w:cs="仿宋" w:hint="eastAsia"/>
            <w:lang w:eastAsia="zh-CN"/>
          </w:rPr>
          <w:t>(二)、社会风险分析</w:t>
        </w:r>
        <w:r>
          <w:tab/>
        </w:r>
        <w:r>
          <w:fldChar w:fldCharType="begin"/>
        </w:r>
        <w:r>
          <w:instrText xml:space="preserve"> PAGEREF _Toc21232 \h </w:instrText>
        </w:r>
        <w:r>
          <w:fldChar w:fldCharType="separate"/>
        </w:r>
        <w:r>
          <w:t>20</w:t>
        </w:r>
        <w:r>
          <w:fldChar w:fldCharType="end"/>
        </w:r>
      </w:hyperlink>
    </w:p>
    <w:p>
      <w:pPr>
        <w:pStyle w:val="TOC2"/>
        <w:tabs>
          <w:tab w:val="right" w:leader="dot" w:pos="8306"/>
        </w:tabs>
      </w:pPr>
      <w:hyperlink w:anchor="_Toc28495" w:history="1">
        <w:r>
          <w:rPr>
            <w:rFonts w:ascii="仿宋" w:eastAsia="仿宋" w:hAnsi="仿宋" w:cs="仿宋" w:hint="eastAsia"/>
            <w:lang w:eastAsia="zh-CN"/>
          </w:rPr>
          <w:t>(三)、市场风险分析</w:t>
        </w:r>
        <w:r>
          <w:tab/>
        </w:r>
        <w:r>
          <w:fldChar w:fldCharType="begin"/>
        </w:r>
        <w:r>
          <w:instrText xml:space="preserve"> PAGEREF _Toc28495 \h </w:instrText>
        </w:r>
        <w:r>
          <w:fldChar w:fldCharType="separate"/>
        </w:r>
        <w:r>
          <w:t>21</w:t>
        </w:r>
        <w:r>
          <w:fldChar w:fldCharType="end"/>
        </w:r>
      </w:hyperlink>
    </w:p>
    <w:p>
      <w:pPr>
        <w:pStyle w:val="TOC2"/>
        <w:tabs>
          <w:tab w:val="right" w:leader="dot" w:pos="8306"/>
        </w:tabs>
      </w:pPr>
      <w:hyperlink w:anchor="_Toc12222" w:history="1">
        <w:r>
          <w:rPr>
            <w:rFonts w:ascii="仿宋" w:eastAsia="仿宋" w:hAnsi="仿宋" w:cs="仿宋" w:hint="eastAsia"/>
            <w:lang w:eastAsia="zh-CN"/>
          </w:rPr>
          <w:t>(四)、资金风险分析</w:t>
        </w:r>
        <w:r>
          <w:tab/>
        </w:r>
        <w:r>
          <w:fldChar w:fldCharType="begin"/>
        </w:r>
        <w:r>
          <w:instrText xml:space="preserve"> PAGEREF _Toc12222 \h </w:instrText>
        </w:r>
        <w:r>
          <w:fldChar w:fldCharType="separate"/>
        </w:r>
        <w:r>
          <w:t>22</w:t>
        </w:r>
        <w:r>
          <w:fldChar w:fldCharType="end"/>
        </w:r>
      </w:hyperlink>
    </w:p>
    <w:p>
      <w:pPr>
        <w:pStyle w:val="TOC2"/>
        <w:tabs>
          <w:tab w:val="right" w:leader="dot" w:pos="8306"/>
        </w:tabs>
      </w:pPr>
      <w:hyperlink w:anchor="_Toc15352" w:history="1">
        <w:r>
          <w:rPr>
            <w:rFonts w:ascii="仿宋" w:eastAsia="仿宋" w:hAnsi="仿宋" w:cs="仿宋" w:hint="eastAsia"/>
            <w:lang w:eastAsia="zh-CN"/>
          </w:rPr>
          <w:t>(五)、技术风险分析</w:t>
        </w:r>
        <w:r>
          <w:tab/>
        </w:r>
        <w:r>
          <w:fldChar w:fldCharType="begin"/>
        </w:r>
        <w:r>
          <w:instrText xml:space="preserve"> PAGEREF _Toc15352 \h </w:instrText>
        </w:r>
        <w:r>
          <w:fldChar w:fldCharType="separate"/>
        </w:r>
        <w:r>
          <w:t>23</w:t>
        </w:r>
        <w:r>
          <w:fldChar w:fldCharType="end"/>
        </w:r>
      </w:hyperlink>
    </w:p>
    <w:p>
      <w:pPr>
        <w:pStyle w:val="TOC2"/>
        <w:tabs>
          <w:tab w:val="right" w:leader="dot" w:pos="8306"/>
        </w:tabs>
      </w:pPr>
      <w:hyperlink w:anchor="_Toc17448" w:history="1">
        <w:r>
          <w:rPr>
            <w:rFonts w:ascii="仿宋" w:eastAsia="仿宋" w:hAnsi="仿宋" w:cs="仿宋" w:hint="eastAsia"/>
            <w:lang w:eastAsia="zh-CN"/>
          </w:rPr>
          <w:t>(六)、财务风险分析</w:t>
        </w:r>
        <w:r>
          <w:tab/>
        </w:r>
        <w:r>
          <w:fldChar w:fldCharType="begin"/>
        </w:r>
        <w:r>
          <w:instrText xml:space="preserve"> PAGEREF _Toc17448 \h </w:instrText>
        </w:r>
        <w:r>
          <w:fldChar w:fldCharType="separate"/>
        </w:r>
        <w:r>
          <w:t>25</w:t>
        </w:r>
        <w:r>
          <w:fldChar w:fldCharType="end"/>
        </w:r>
      </w:hyperlink>
    </w:p>
    <w:p>
      <w:pPr>
        <w:pStyle w:val="TOC2"/>
        <w:tabs>
          <w:tab w:val="right" w:leader="dot" w:pos="8306"/>
        </w:tabs>
      </w:pPr>
      <w:hyperlink w:anchor="_Toc9395" w:history="1">
        <w:r>
          <w:rPr>
            <w:rFonts w:ascii="仿宋" w:eastAsia="仿宋" w:hAnsi="仿宋" w:cs="仿宋" w:hint="eastAsia"/>
            <w:lang w:eastAsia="zh-CN"/>
          </w:rPr>
          <w:t>(七)、管理风险分析</w:t>
        </w:r>
        <w:r>
          <w:tab/>
        </w:r>
        <w:r>
          <w:fldChar w:fldCharType="begin"/>
        </w:r>
        <w:r>
          <w:instrText xml:space="preserve"> PAGEREF _Toc9395 \h </w:instrText>
        </w:r>
        <w:r>
          <w:fldChar w:fldCharType="separate"/>
        </w:r>
        <w:r>
          <w:t>26</w:t>
        </w:r>
        <w:r>
          <w:fldChar w:fldCharType="end"/>
        </w:r>
      </w:hyperlink>
    </w:p>
    <w:p>
      <w:pPr>
        <w:pStyle w:val="TOC2"/>
        <w:tabs>
          <w:tab w:val="right" w:leader="dot" w:pos="8306"/>
        </w:tabs>
      </w:pPr>
      <w:hyperlink w:anchor="_Toc22704" w:history="1">
        <w:r>
          <w:rPr>
            <w:rFonts w:ascii="仿宋" w:eastAsia="仿宋" w:hAnsi="仿宋" w:cs="仿宋" w:hint="eastAsia"/>
            <w:lang w:eastAsia="zh-CN"/>
          </w:rPr>
          <w:t>(八)、其它风险分析</w:t>
        </w:r>
        <w:r>
          <w:tab/>
        </w:r>
        <w:r>
          <w:fldChar w:fldCharType="begin"/>
        </w:r>
        <w:r>
          <w:instrText xml:space="preserve"> PAGEREF _Toc22704 \h </w:instrText>
        </w:r>
        <w:r>
          <w:fldChar w:fldCharType="separate"/>
        </w:r>
        <w:r>
          <w:t>28</w:t>
        </w:r>
        <w:r>
          <w:fldChar w:fldCharType="end"/>
        </w:r>
      </w:hyperlink>
    </w:p>
    <w:p>
      <w:pPr>
        <w:pStyle w:val="TOC2"/>
        <w:tabs>
          <w:tab w:val="right" w:leader="dot" w:pos="8306"/>
        </w:tabs>
      </w:pPr>
      <w:hyperlink w:anchor="_Toc14608" w:history="1">
        <w:r>
          <w:rPr>
            <w:rFonts w:ascii="仿宋" w:eastAsia="仿宋" w:hAnsi="仿宋" w:cs="仿宋" w:hint="eastAsia"/>
            <w:lang w:eastAsia="zh-CN"/>
          </w:rPr>
          <w:t>(九)、社会影响评估</w:t>
        </w:r>
        <w:r>
          <w:tab/>
        </w:r>
        <w:r>
          <w:fldChar w:fldCharType="begin"/>
        </w:r>
        <w:r>
          <w:instrText xml:space="preserve"> PAGEREF _Toc14608 \h </w:instrText>
        </w:r>
        <w:r>
          <w:fldChar w:fldCharType="separate"/>
        </w:r>
        <w:r>
          <w:t>29</w:t>
        </w:r>
        <w:r>
          <w:fldChar w:fldCharType="end"/>
        </w:r>
      </w:hyperlink>
    </w:p>
    <w:p>
      <w:pPr>
        <w:pStyle w:val="TOC1"/>
        <w:tabs>
          <w:tab w:val="right" w:leader="dot" w:pos="8306"/>
        </w:tabs>
      </w:pPr>
      <w:hyperlink w:anchor="_Toc27482" w:history="1">
        <w:r>
          <w:rPr>
            <w:rFonts w:ascii="仿宋" w:eastAsia="仿宋" w:hAnsi="仿宋" w:cs="仿宋" w:hint="eastAsia"/>
            <w:lang w:eastAsia="zh-CN"/>
          </w:rPr>
          <w:t>五、背景、必要性分析</w:t>
        </w:r>
        <w:r>
          <w:tab/>
        </w:r>
        <w:r>
          <w:fldChar w:fldCharType="begin"/>
        </w:r>
        <w:r>
          <w:instrText xml:space="preserve"> PAGEREF _Toc27482 \h </w:instrText>
        </w:r>
        <w:r>
          <w:fldChar w:fldCharType="separate"/>
        </w:r>
        <w:r>
          <w:t>31</w:t>
        </w:r>
        <w:r>
          <w:fldChar w:fldCharType="end"/>
        </w:r>
      </w:hyperlink>
    </w:p>
    <w:p>
      <w:pPr>
        <w:pStyle w:val="TOC2"/>
        <w:tabs>
          <w:tab w:val="right" w:leader="dot" w:pos="8306"/>
        </w:tabs>
      </w:pPr>
      <w:hyperlink w:anchor="_Toc16623" w:history="1">
        <w:r>
          <w:rPr>
            <w:rFonts w:ascii="仿宋" w:eastAsia="仿宋" w:hAnsi="仿宋" w:cs="仿宋" w:hint="eastAsia"/>
            <w:lang w:eastAsia="zh-CN"/>
          </w:rPr>
          <w:t>(一)、项目建设背景</w:t>
        </w:r>
        <w:r>
          <w:tab/>
        </w:r>
        <w:r>
          <w:fldChar w:fldCharType="begin"/>
        </w:r>
        <w:r>
          <w:instrText xml:space="preserve"> PAGEREF _Toc16623 \h </w:instrText>
        </w:r>
        <w:r>
          <w:fldChar w:fldCharType="separate"/>
        </w:r>
        <w:r>
          <w:t>31</w:t>
        </w:r>
        <w:r>
          <w:fldChar w:fldCharType="end"/>
        </w:r>
      </w:hyperlink>
    </w:p>
    <w:p>
      <w:pPr>
        <w:pStyle w:val="TOC2"/>
        <w:tabs>
          <w:tab w:val="right" w:leader="dot" w:pos="8306"/>
        </w:tabs>
      </w:pPr>
      <w:hyperlink w:anchor="_Toc1736" w:history="1">
        <w:r>
          <w:rPr>
            <w:rFonts w:ascii="仿宋" w:eastAsia="仿宋" w:hAnsi="仿宋" w:cs="仿宋" w:hint="eastAsia"/>
            <w:lang w:eastAsia="zh-CN"/>
          </w:rPr>
          <w:t>(二)、必要性分析</w:t>
        </w:r>
        <w:r>
          <w:tab/>
        </w:r>
        <w:r>
          <w:fldChar w:fldCharType="begin"/>
        </w:r>
        <w:r>
          <w:instrText xml:space="preserve"> PAGEREF _Toc1736 \h </w:instrText>
        </w:r>
        <w:r>
          <w:fldChar w:fldCharType="separate"/>
        </w:r>
        <w:r>
          <w:t>32</w:t>
        </w:r>
        <w:r>
          <w:fldChar w:fldCharType="end"/>
        </w:r>
      </w:hyperlink>
    </w:p>
    <w:p>
      <w:pPr>
        <w:pStyle w:val="TOC2"/>
        <w:tabs>
          <w:tab w:val="right" w:leader="dot" w:pos="8306"/>
        </w:tabs>
      </w:pPr>
      <w:hyperlink w:anchor="_Toc32161" w:history="1">
        <w:r>
          <w:rPr>
            <w:rFonts w:ascii="仿宋" w:eastAsia="仿宋" w:hAnsi="仿宋" w:cs="仿宋" w:hint="eastAsia"/>
            <w:lang w:eastAsia="zh-CN"/>
          </w:rPr>
          <w:t>(三)、项目建设有利条件</w:t>
        </w:r>
        <w:r>
          <w:tab/>
        </w:r>
        <w:r>
          <w:fldChar w:fldCharType="begin"/>
        </w:r>
        <w:r>
          <w:instrText xml:space="preserve"> PAGEREF _Toc32161 \h </w:instrText>
        </w:r>
        <w:r>
          <w:fldChar w:fldCharType="separate"/>
        </w:r>
        <w:r>
          <w:t>34</w:t>
        </w:r>
        <w:r>
          <w:fldChar w:fldCharType="end"/>
        </w:r>
      </w:hyperlink>
    </w:p>
    <w:p>
      <w:pPr>
        <w:pStyle w:val="TOC1"/>
        <w:tabs>
          <w:tab w:val="right" w:leader="dot" w:pos="8306"/>
        </w:tabs>
      </w:pPr>
      <w:hyperlink w:anchor="_Toc11099" w:history="1">
        <w:r>
          <w:rPr>
            <w:rFonts w:ascii="仿宋" w:eastAsia="仿宋" w:hAnsi="仿宋" w:cs="仿宋" w:hint="eastAsia"/>
            <w:lang w:eastAsia="zh-CN"/>
          </w:rPr>
          <w:t>六、资源开发及综合利用分析</w:t>
        </w:r>
        <w:r>
          <w:tab/>
        </w:r>
        <w:r>
          <w:fldChar w:fldCharType="begin"/>
        </w:r>
        <w:r>
          <w:instrText xml:space="preserve"> PAGEREF _Toc11099 \h </w:instrText>
        </w:r>
        <w:r>
          <w:fldChar w:fldCharType="separate"/>
        </w:r>
        <w:r>
          <w:t>35</w:t>
        </w:r>
        <w:r>
          <w:fldChar w:fldCharType="end"/>
        </w:r>
      </w:hyperlink>
    </w:p>
    <w:p>
      <w:pPr>
        <w:pStyle w:val="TOC2"/>
        <w:tabs>
          <w:tab w:val="right" w:leader="dot" w:pos="8306"/>
        </w:tabs>
      </w:pPr>
      <w:hyperlink w:anchor="_Toc26897" w:history="1">
        <w:r>
          <w:rPr>
            <w:rFonts w:ascii="仿宋" w:eastAsia="仿宋" w:hAnsi="仿宋" w:cs="仿宋" w:hint="eastAsia"/>
            <w:lang w:eastAsia="zh-CN"/>
          </w:rPr>
          <w:t>(一)、资源开发方案</w:t>
        </w:r>
        <w:r>
          <w:tab/>
        </w:r>
        <w:r>
          <w:fldChar w:fldCharType="begin"/>
        </w:r>
        <w:r>
          <w:instrText xml:space="preserve"> PAGEREF _Toc26897 \h </w:instrText>
        </w:r>
        <w:r>
          <w:fldChar w:fldCharType="separate"/>
        </w:r>
        <w:r>
          <w:t>35</w:t>
        </w:r>
        <w:r>
          <w:fldChar w:fldCharType="end"/>
        </w:r>
      </w:hyperlink>
    </w:p>
    <w:p>
      <w:pPr>
        <w:pStyle w:val="TOC2"/>
        <w:tabs>
          <w:tab w:val="right" w:leader="dot" w:pos="8306"/>
        </w:tabs>
      </w:pPr>
      <w:hyperlink w:anchor="_Toc8750" w:history="1">
        <w:r>
          <w:rPr>
            <w:rFonts w:ascii="仿宋" w:eastAsia="仿宋" w:hAnsi="仿宋" w:cs="仿宋" w:hint="eastAsia"/>
            <w:lang w:eastAsia="zh-CN"/>
          </w:rPr>
          <w:t>(二)、资源利用方案</w:t>
        </w:r>
        <w:r>
          <w:tab/>
        </w:r>
        <w:r>
          <w:fldChar w:fldCharType="begin"/>
        </w:r>
        <w:r>
          <w:instrText xml:space="preserve"> PAGEREF _Toc8750 \h </w:instrText>
        </w:r>
        <w:r>
          <w:fldChar w:fldCharType="separate"/>
        </w:r>
        <w:r>
          <w:t>36</w:t>
        </w:r>
        <w:r>
          <w:fldChar w:fldCharType="end"/>
        </w:r>
      </w:hyperlink>
    </w:p>
    <w:p>
      <w:pPr>
        <w:pStyle w:val="TOC2"/>
        <w:tabs>
          <w:tab w:val="right" w:leader="dot" w:pos="8306"/>
        </w:tabs>
      </w:pPr>
      <w:hyperlink w:anchor="_Toc2884" w:history="1">
        <w:r>
          <w:rPr>
            <w:rFonts w:ascii="仿宋" w:eastAsia="仿宋" w:hAnsi="仿宋" w:cs="仿宋" w:hint="eastAsia"/>
            <w:lang w:eastAsia="zh-CN"/>
          </w:rPr>
          <w:t>(三)、资源节约措施</w:t>
        </w:r>
        <w:r>
          <w:tab/>
        </w:r>
        <w:r>
          <w:fldChar w:fldCharType="begin"/>
        </w:r>
        <w:r>
          <w:instrText xml:space="preserve"> PAGEREF _Toc2884 \h </w:instrText>
        </w:r>
        <w:r>
          <w:fldChar w:fldCharType="separate"/>
        </w:r>
        <w:r>
          <w:t>37</w:t>
        </w:r>
        <w:r>
          <w:fldChar w:fldCharType="end"/>
        </w:r>
      </w:hyperlink>
    </w:p>
    <w:p>
      <w:pPr>
        <w:pStyle w:val="TOC1"/>
        <w:tabs>
          <w:tab w:val="right" w:leader="dot" w:pos="8306"/>
        </w:tabs>
      </w:pPr>
      <w:hyperlink w:anchor="_Toc4397" w:history="1">
        <w:r>
          <w:rPr>
            <w:rFonts w:ascii="仿宋" w:eastAsia="仿宋" w:hAnsi="仿宋" w:cs="仿宋" w:hint="eastAsia"/>
            <w:lang w:eastAsia="zh-CN"/>
          </w:rPr>
          <w:t>七、客户关系管理与市场拓展</w:t>
        </w:r>
        <w:r>
          <w:tab/>
        </w:r>
        <w:r>
          <w:fldChar w:fldCharType="begin"/>
        </w:r>
        <w:r>
          <w:instrText xml:space="preserve"> PAGEREF _Toc4397 \h </w:instrText>
        </w:r>
        <w:r>
          <w:fldChar w:fldCharType="separate"/>
        </w:r>
        <w:r>
          <w:t>39</w:t>
        </w:r>
        <w:r>
          <w:fldChar w:fldCharType="end"/>
        </w:r>
      </w:hyperlink>
    </w:p>
    <w:p>
      <w:pPr>
        <w:pStyle w:val="TOC2"/>
        <w:tabs>
          <w:tab w:val="right" w:leader="dot" w:pos="8306"/>
        </w:tabs>
      </w:pPr>
      <w:hyperlink w:anchor="_Toc166" w:history="1">
        <w:r>
          <w:rPr>
            <w:rFonts w:ascii="仿宋" w:eastAsia="仿宋" w:hAnsi="仿宋" w:cs="仿宋" w:hint="eastAsia"/>
            <w:lang w:eastAsia="zh-CN"/>
          </w:rPr>
          <w:t>(一)、客户关系管理策略</w:t>
        </w:r>
        <w:r>
          <w:tab/>
        </w:r>
        <w:r>
          <w:fldChar w:fldCharType="begin"/>
        </w:r>
        <w:r>
          <w:instrText xml:space="preserve"> PAGEREF _Toc166 \h </w:instrText>
        </w:r>
        <w:r>
          <w:fldChar w:fldCharType="separate"/>
        </w:r>
        <w:r>
          <w:t>39</w:t>
        </w:r>
        <w:r>
          <w:fldChar w:fldCharType="end"/>
        </w:r>
      </w:hyperlink>
    </w:p>
    <w:p>
      <w:pPr>
        <w:pStyle w:val="TOC2"/>
        <w:tabs>
          <w:tab w:val="right" w:leader="dot" w:pos="8306"/>
        </w:tabs>
      </w:pPr>
      <w:hyperlink w:anchor="_Toc8336" w:history="1">
        <w:r>
          <w:rPr>
            <w:rFonts w:ascii="仿宋" w:eastAsia="仿宋" w:hAnsi="仿宋" w:cs="仿宋" w:hint="eastAsia"/>
            <w:lang w:eastAsia="zh-CN"/>
          </w:rPr>
          <w:t>(二)、市场拓展方案</w:t>
        </w:r>
        <w:r>
          <w:tab/>
        </w:r>
        <w:r>
          <w:fldChar w:fldCharType="begin"/>
        </w:r>
        <w:r>
          <w:instrText xml:space="preserve"> PAGEREF _Toc8336 \h </w:instrText>
        </w:r>
        <w:r>
          <w:fldChar w:fldCharType="separate"/>
        </w:r>
        <w:r>
          <w:t>40</w:t>
        </w:r>
        <w:r>
          <w:fldChar w:fldCharType="end"/>
        </w:r>
      </w:hyperlink>
    </w:p>
    <w:p>
      <w:pPr>
        <w:pStyle w:val="TOC1"/>
        <w:tabs>
          <w:tab w:val="right" w:leader="dot" w:pos="8306"/>
        </w:tabs>
      </w:pPr>
      <w:hyperlink w:anchor="_Toc24581" w:history="1">
        <w:r>
          <w:rPr>
            <w:rFonts w:ascii="仿宋" w:eastAsia="仿宋" w:hAnsi="仿宋" w:cs="仿宋" w:hint="eastAsia"/>
            <w:lang w:eastAsia="zh-CN"/>
          </w:rPr>
          <w:t>八、资金管理与财务规划</w:t>
        </w:r>
        <w:r>
          <w:tab/>
        </w:r>
        <w:r>
          <w:fldChar w:fldCharType="begin"/>
        </w:r>
        <w:r>
          <w:instrText xml:space="preserve"> PAGEREF _Toc24581 \h </w:instrText>
        </w:r>
        <w:r>
          <w:fldChar w:fldCharType="separate"/>
        </w:r>
        <w:r>
          <w:t>41</w:t>
        </w:r>
        <w:r>
          <w:fldChar w:fldCharType="end"/>
        </w:r>
      </w:hyperlink>
    </w:p>
    <w:p>
      <w:pPr>
        <w:pStyle w:val="TOC2"/>
        <w:tabs>
          <w:tab w:val="right" w:leader="dot" w:pos="8306"/>
        </w:tabs>
      </w:pPr>
      <w:hyperlink w:anchor="_Toc17793" w:history="1">
        <w:r>
          <w:rPr>
            <w:rFonts w:ascii="仿宋" w:eastAsia="仿宋" w:hAnsi="仿宋" w:cs="仿宋" w:hint="eastAsia"/>
            <w:lang w:eastAsia="zh-CN"/>
          </w:rPr>
          <w:t>(一)、项目资金来源与筹措</w:t>
        </w:r>
        <w:r>
          <w:tab/>
        </w:r>
        <w:r>
          <w:fldChar w:fldCharType="begin"/>
        </w:r>
        <w:r>
          <w:instrText xml:space="preserve"> PAGEREF _Toc17793 \h </w:instrText>
        </w:r>
        <w:r>
          <w:fldChar w:fldCharType="separate"/>
        </w:r>
        <w:r>
          <w:t>41</w:t>
        </w:r>
        <w:r>
          <w:fldChar w:fldCharType="end"/>
        </w:r>
      </w:hyperlink>
    </w:p>
    <w:p>
      <w:pPr>
        <w:pStyle w:val="TOC2"/>
        <w:tabs>
          <w:tab w:val="right" w:leader="dot" w:pos="8306"/>
        </w:tabs>
      </w:pPr>
      <w:hyperlink w:anchor="_Toc25899" w:history="1">
        <w:r>
          <w:rPr>
            <w:rFonts w:ascii="仿宋" w:eastAsia="仿宋" w:hAnsi="仿宋" w:cs="仿宋" w:hint="eastAsia"/>
            <w:lang w:eastAsia="zh-CN"/>
          </w:rPr>
          <w:t>(二)、资金使用与监管</w:t>
        </w:r>
        <w:r>
          <w:tab/>
        </w:r>
        <w:r>
          <w:fldChar w:fldCharType="begin"/>
        </w:r>
        <w:r>
          <w:instrText xml:space="preserve"> PAGEREF _Toc25899 \h </w:instrText>
        </w:r>
        <w:r>
          <w:fldChar w:fldCharType="separate"/>
        </w:r>
        <w:r>
          <w:t>42</w:t>
        </w:r>
        <w:r>
          <w:fldChar w:fldCharType="end"/>
        </w:r>
      </w:hyperlink>
    </w:p>
    <w:p>
      <w:pPr>
        <w:pStyle w:val="TOC2"/>
        <w:tabs>
          <w:tab w:val="right" w:leader="dot" w:pos="8306"/>
        </w:tabs>
      </w:pPr>
      <w:hyperlink w:anchor="_Toc8897" w:history="1">
        <w:r>
          <w:rPr>
            <w:rFonts w:ascii="仿宋" w:eastAsia="仿宋" w:hAnsi="仿宋" w:cs="仿宋" w:hint="eastAsia"/>
            <w:lang w:eastAsia="zh-CN"/>
          </w:rPr>
          <w:t>(三)、财务规划与预测</w:t>
        </w:r>
        <w:r>
          <w:tab/>
        </w:r>
        <w:r>
          <w:fldChar w:fldCharType="begin"/>
        </w:r>
        <w:r>
          <w:instrText xml:space="preserve"> PAGEREF _Toc8897 \h </w:instrText>
        </w:r>
        <w:r>
          <w:fldChar w:fldCharType="separate"/>
        </w:r>
        <w:r>
          <w:t>44</w:t>
        </w:r>
        <w:r>
          <w:fldChar w:fldCharType="end"/>
        </w:r>
      </w:hyperlink>
    </w:p>
    <w:p>
      <w:pPr>
        <w:pStyle w:val="TOC1"/>
        <w:tabs>
          <w:tab w:val="right" w:leader="dot" w:pos="8306"/>
        </w:tabs>
      </w:pPr>
      <w:hyperlink w:anchor="_Toc11633" w:history="1">
        <w:r>
          <w:rPr>
            <w:rFonts w:ascii="仿宋" w:eastAsia="仿宋" w:hAnsi="仿宋" w:cs="仿宋" w:hint="eastAsia"/>
            <w:lang w:eastAsia="zh-CN"/>
          </w:rPr>
          <w:t>九、经济效益与社会效益优化</w:t>
        </w:r>
        <w:r>
          <w:tab/>
        </w:r>
        <w:r>
          <w:fldChar w:fldCharType="begin"/>
        </w:r>
        <w:r>
          <w:instrText xml:space="preserve"> PAGEREF _Toc11633 \h </w:instrText>
        </w:r>
        <w:r>
          <w:fldChar w:fldCharType="separate"/>
        </w:r>
        <w:r>
          <w:t>45</w:t>
        </w:r>
        <w:r>
          <w:fldChar w:fldCharType="end"/>
        </w:r>
      </w:hyperlink>
    </w:p>
    <w:p>
      <w:pPr>
        <w:pStyle w:val="TOC2"/>
        <w:tabs>
          <w:tab w:val="right" w:leader="dot" w:pos="8306"/>
        </w:tabs>
      </w:pPr>
      <w:hyperlink w:anchor="_Toc14202" w:history="1">
        <w:r>
          <w:rPr>
            <w:rFonts w:ascii="仿宋" w:eastAsia="仿宋" w:hAnsi="仿宋" w:cs="仿宋" w:hint="eastAsia"/>
            <w:lang w:eastAsia="zh-CN"/>
          </w:rPr>
          <w:t>(一)、经济效益提升策略</w:t>
        </w:r>
        <w:r>
          <w:tab/>
        </w:r>
        <w:r>
          <w:fldChar w:fldCharType="begin"/>
        </w:r>
        <w:r>
          <w:instrText xml:space="preserve"> PAGEREF _Toc14202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96" w:history="1">
        <w:r>
          <w:rPr>
            <w:rFonts w:ascii="仿宋" w:eastAsia="仿宋" w:hAnsi="仿宋" w:cs="仿宋" w:hint="eastAsia"/>
            <w:lang w:eastAsia="zh-CN"/>
          </w:rPr>
          <w:t>(二)、社会效益增强方案</w:t>
        </w:r>
        <w:r>
          <w:tab/>
        </w:r>
        <w:r>
          <w:fldChar w:fldCharType="begin"/>
        </w:r>
        <w:r>
          <w:instrText xml:space="preserve"> PAGEREF _Toc32196 \h </w:instrText>
        </w:r>
        <w:r>
          <w:fldChar w:fldCharType="separate"/>
        </w:r>
        <w:r>
          <w:t>46</w:t>
        </w:r>
        <w:r>
          <w:fldChar w:fldCharType="end"/>
        </w:r>
      </w:hyperlink>
    </w:p>
    <w:p>
      <w:pPr>
        <w:pStyle w:val="TOC1"/>
        <w:tabs>
          <w:tab w:val="right" w:leader="dot" w:pos="8306"/>
        </w:tabs>
      </w:pPr>
      <w:hyperlink w:anchor="_Toc5542" w:history="1">
        <w:r>
          <w:rPr>
            <w:rFonts w:ascii="仿宋" w:eastAsia="仿宋" w:hAnsi="仿宋" w:cs="仿宋" w:hint="eastAsia"/>
            <w:lang w:eastAsia="zh-CN"/>
          </w:rPr>
          <w:t>十、项目变更管理</w:t>
        </w:r>
        <w:r>
          <w:tab/>
        </w:r>
        <w:r>
          <w:fldChar w:fldCharType="begin"/>
        </w:r>
        <w:r>
          <w:instrText xml:space="preserve"> PAGEREF _Toc5542 \h </w:instrText>
        </w:r>
        <w:r>
          <w:fldChar w:fldCharType="separate"/>
        </w:r>
        <w:r>
          <w:t>47</w:t>
        </w:r>
        <w:r>
          <w:fldChar w:fldCharType="end"/>
        </w:r>
      </w:hyperlink>
    </w:p>
    <w:p>
      <w:pPr>
        <w:pStyle w:val="TOC2"/>
        <w:tabs>
          <w:tab w:val="right" w:leader="dot" w:pos="8306"/>
        </w:tabs>
      </w:pPr>
      <w:hyperlink w:anchor="_Toc1520" w:history="1">
        <w:r>
          <w:rPr>
            <w:rFonts w:ascii="仿宋" w:eastAsia="仿宋" w:hAnsi="仿宋" w:cs="仿宋" w:hint="eastAsia"/>
            <w:lang w:eastAsia="zh-CN"/>
          </w:rPr>
          <w:t>(一)、变更控制流程</w:t>
        </w:r>
        <w:r>
          <w:tab/>
        </w:r>
        <w:r>
          <w:fldChar w:fldCharType="begin"/>
        </w:r>
        <w:r>
          <w:instrText xml:space="preserve"> PAGEREF _Toc1520 \h </w:instrText>
        </w:r>
        <w:r>
          <w:fldChar w:fldCharType="separate"/>
        </w:r>
        <w:r>
          <w:t>47</w:t>
        </w:r>
        <w:r>
          <w:fldChar w:fldCharType="end"/>
        </w:r>
      </w:hyperlink>
    </w:p>
    <w:p>
      <w:pPr>
        <w:pStyle w:val="TOC2"/>
        <w:tabs>
          <w:tab w:val="right" w:leader="dot" w:pos="8306"/>
        </w:tabs>
      </w:pPr>
      <w:hyperlink w:anchor="_Toc25780" w:history="1">
        <w:r>
          <w:rPr>
            <w:rFonts w:ascii="仿宋" w:eastAsia="仿宋" w:hAnsi="仿宋" w:cs="仿宋" w:hint="eastAsia"/>
            <w:lang w:eastAsia="zh-CN"/>
          </w:rPr>
          <w:t>(二)、影响评估与处理</w:t>
        </w:r>
        <w:r>
          <w:tab/>
        </w:r>
        <w:r>
          <w:fldChar w:fldCharType="begin"/>
        </w:r>
        <w:r>
          <w:instrText xml:space="preserve"> PAGEREF _Toc25780 \h </w:instrText>
        </w:r>
        <w:r>
          <w:fldChar w:fldCharType="separate"/>
        </w:r>
        <w:r>
          <w:t>47</w:t>
        </w:r>
        <w:r>
          <w:fldChar w:fldCharType="end"/>
        </w:r>
      </w:hyperlink>
    </w:p>
    <w:p>
      <w:pPr>
        <w:pStyle w:val="TOC2"/>
        <w:tabs>
          <w:tab w:val="right" w:leader="dot" w:pos="8306"/>
        </w:tabs>
      </w:pPr>
      <w:hyperlink w:anchor="_Toc29489" w:history="1">
        <w:r>
          <w:rPr>
            <w:rFonts w:ascii="仿宋" w:eastAsia="仿宋" w:hAnsi="仿宋" w:cs="仿宋" w:hint="eastAsia"/>
            <w:lang w:eastAsia="zh-CN"/>
          </w:rPr>
          <w:t>(三)、变更记录与追踪</w:t>
        </w:r>
        <w:r>
          <w:tab/>
        </w:r>
        <w:r>
          <w:fldChar w:fldCharType="begin"/>
        </w:r>
        <w:r>
          <w:instrText xml:space="preserve"> PAGEREF _Toc29489 \h </w:instrText>
        </w:r>
        <w:r>
          <w:fldChar w:fldCharType="separate"/>
        </w:r>
        <w:r>
          <w:t>49</w:t>
        </w:r>
        <w:r>
          <w:fldChar w:fldCharType="end"/>
        </w:r>
      </w:hyperlink>
    </w:p>
    <w:p>
      <w:pPr>
        <w:pStyle w:val="TOC2"/>
        <w:tabs>
          <w:tab w:val="right" w:leader="dot" w:pos="8306"/>
        </w:tabs>
      </w:pPr>
      <w:hyperlink w:anchor="_Toc23122" w:history="1">
        <w:r>
          <w:rPr>
            <w:rFonts w:ascii="仿宋" w:eastAsia="仿宋" w:hAnsi="仿宋" w:cs="仿宋" w:hint="eastAsia"/>
            <w:lang w:eastAsia="zh-CN"/>
          </w:rPr>
          <w:t>(四)、变更管理策略</w:t>
        </w:r>
        <w:r>
          <w:tab/>
        </w:r>
        <w:r>
          <w:fldChar w:fldCharType="begin"/>
        </w:r>
        <w:r>
          <w:instrText xml:space="preserve"> PAGEREF _Toc23122 \h </w:instrText>
        </w:r>
        <w:r>
          <w:fldChar w:fldCharType="separate"/>
        </w:r>
        <w:r>
          <w:t>51</w:t>
        </w:r>
        <w:r>
          <w:fldChar w:fldCharType="end"/>
        </w:r>
      </w:hyperlink>
    </w:p>
    <w:p>
      <w:pPr>
        <w:pStyle w:val="TOC1"/>
        <w:tabs>
          <w:tab w:val="right" w:leader="dot" w:pos="8306"/>
        </w:tabs>
      </w:pPr>
      <w:hyperlink w:anchor="_Toc29781" w:history="1">
        <w:r>
          <w:rPr>
            <w:rFonts w:ascii="仿宋" w:eastAsia="仿宋" w:hAnsi="仿宋" w:cs="仿宋" w:hint="eastAsia"/>
            <w:lang w:eastAsia="zh-CN"/>
          </w:rPr>
          <w:t>十一、项目质量与标准</w:t>
        </w:r>
        <w:r>
          <w:tab/>
        </w:r>
        <w:r>
          <w:fldChar w:fldCharType="begin"/>
        </w:r>
        <w:r>
          <w:instrText xml:space="preserve"> PAGEREF _Toc29781 \h </w:instrText>
        </w:r>
        <w:r>
          <w:fldChar w:fldCharType="separate"/>
        </w:r>
        <w:r>
          <w:t>52</w:t>
        </w:r>
        <w:r>
          <w:fldChar w:fldCharType="end"/>
        </w:r>
      </w:hyperlink>
    </w:p>
    <w:p>
      <w:pPr>
        <w:pStyle w:val="TOC2"/>
        <w:tabs>
          <w:tab w:val="right" w:leader="dot" w:pos="8306"/>
        </w:tabs>
      </w:pPr>
      <w:hyperlink w:anchor="_Toc25221" w:history="1">
        <w:r>
          <w:rPr>
            <w:rFonts w:ascii="仿宋" w:eastAsia="仿宋" w:hAnsi="仿宋" w:cs="仿宋" w:hint="eastAsia"/>
            <w:lang w:eastAsia="zh-CN"/>
          </w:rPr>
          <w:t>(一)、质量保障体系</w:t>
        </w:r>
        <w:r>
          <w:tab/>
        </w:r>
        <w:r>
          <w:fldChar w:fldCharType="begin"/>
        </w:r>
        <w:r>
          <w:instrText xml:space="preserve"> PAGEREF _Toc25221 \h </w:instrText>
        </w:r>
        <w:r>
          <w:fldChar w:fldCharType="separate"/>
        </w:r>
        <w:r>
          <w:t>52</w:t>
        </w:r>
        <w:r>
          <w:fldChar w:fldCharType="end"/>
        </w:r>
      </w:hyperlink>
    </w:p>
    <w:p>
      <w:pPr>
        <w:pStyle w:val="TOC2"/>
        <w:tabs>
          <w:tab w:val="right" w:leader="dot" w:pos="8306"/>
        </w:tabs>
      </w:pPr>
      <w:hyperlink w:anchor="_Toc9213" w:history="1">
        <w:r>
          <w:rPr>
            <w:rFonts w:ascii="仿宋" w:eastAsia="仿宋" w:hAnsi="仿宋" w:cs="仿宋" w:hint="eastAsia"/>
            <w:lang w:eastAsia="zh-CN"/>
          </w:rPr>
          <w:t>(二)、标准化作业流程</w:t>
        </w:r>
        <w:r>
          <w:tab/>
        </w:r>
        <w:r>
          <w:fldChar w:fldCharType="begin"/>
        </w:r>
        <w:r>
          <w:instrText xml:space="preserve"> PAGEREF _Toc9213 \h </w:instrText>
        </w:r>
        <w:r>
          <w:fldChar w:fldCharType="separate"/>
        </w:r>
        <w:r>
          <w:t>54</w:t>
        </w:r>
        <w:r>
          <w:fldChar w:fldCharType="end"/>
        </w:r>
      </w:hyperlink>
    </w:p>
    <w:p>
      <w:pPr>
        <w:pStyle w:val="TOC2"/>
        <w:tabs>
          <w:tab w:val="right" w:leader="dot" w:pos="8306"/>
        </w:tabs>
      </w:pPr>
      <w:hyperlink w:anchor="_Toc14704" w:history="1">
        <w:r>
          <w:rPr>
            <w:rFonts w:ascii="仿宋" w:eastAsia="仿宋" w:hAnsi="仿宋" w:cs="仿宋" w:hint="eastAsia"/>
            <w:lang w:eastAsia="zh-CN"/>
          </w:rPr>
          <w:t>(三)、质量监控与评估</w:t>
        </w:r>
        <w:r>
          <w:tab/>
        </w:r>
        <w:r>
          <w:fldChar w:fldCharType="begin"/>
        </w:r>
        <w:r>
          <w:instrText xml:space="preserve"> PAGEREF _Toc14704 \h </w:instrText>
        </w:r>
        <w:r>
          <w:fldChar w:fldCharType="separate"/>
        </w:r>
        <w:r>
          <w:t>56</w:t>
        </w:r>
        <w:r>
          <w:fldChar w:fldCharType="end"/>
        </w:r>
      </w:hyperlink>
    </w:p>
    <w:p>
      <w:pPr>
        <w:pStyle w:val="TOC2"/>
        <w:tabs>
          <w:tab w:val="right" w:leader="dot" w:pos="8306"/>
        </w:tabs>
      </w:pPr>
      <w:hyperlink w:anchor="_Toc12724" w:history="1">
        <w:r>
          <w:rPr>
            <w:rFonts w:ascii="仿宋" w:eastAsia="仿宋" w:hAnsi="仿宋" w:cs="仿宋" w:hint="eastAsia"/>
            <w:lang w:eastAsia="zh-CN"/>
          </w:rPr>
          <w:t>(四)、质量改进计划</w:t>
        </w:r>
        <w:r>
          <w:tab/>
        </w:r>
        <w:r>
          <w:fldChar w:fldCharType="begin"/>
        </w:r>
        <w:r>
          <w:instrText xml:space="preserve"> PAGEREF _Toc12724 \h </w:instrText>
        </w:r>
        <w:r>
          <w:fldChar w:fldCharType="separate"/>
        </w:r>
        <w:r>
          <w:t>56</w:t>
        </w:r>
        <w:r>
          <w:fldChar w:fldCharType="end"/>
        </w:r>
      </w:hyperlink>
    </w:p>
    <w:p>
      <w:pPr>
        <w:pStyle w:val="TOC1"/>
        <w:tabs>
          <w:tab w:val="right" w:leader="dot" w:pos="8306"/>
        </w:tabs>
      </w:pPr>
      <w:hyperlink w:anchor="_Toc3202" w:history="1">
        <w:r>
          <w:rPr>
            <w:rFonts w:ascii="仿宋" w:eastAsia="仿宋" w:hAnsi="仿宋" w:cs="仿宋" w:hint="eastAsia"/>
            <w:lang w:eastAsia="zh-CN"/>
          </w:rPr>
          <w:t>十二、安全与应急管理</w:t>
        </w:r>
        <w:r>
          <w:tab/>
        </w:r>
        <w:r>
          <w:fldChar w:fldCharType="begin"/>
        </w:r>
        <w:r>
          <w:instrText xml:space="preserve"> PAGEREF _Toc3202 \h </w:instrText>
        </w:r>
        <w:r>
          <w:fldChar w:fldCharType="separate"/>
        </w:r>
        <w:r>
          <w:t>58</w:t>
        </w:r>
        <w:r>
          <w:fldChar w:fldCharType="end"/>
        </w:r>
      </w:hyperlink>
    </w:p>
    <w:p>
      <w:pPr>
        <w:pStyle w:val="TOC2"/>
        <w:tabs>
          <w:tab w:val="right" w:leader="dot" w:pos="8306"/>
        </w:tabs>
      </w:pPr>
      <w:hyperlink w:anchor="_Toc10488" w:history="1">
        <w:r>
          <w:rPr>
            <w:rFonts w:ascii="仿宋" w:eastAsia="仿宋" w:hAnsi="仿宋" w:cs="仿宋" w:hint="eastAsia"/>
            <w:lang w:eastAsia="zh-CN"/>
          </w:rPr>
          <w:t>(一)、安全生产管理</w:t>
        </w:r>
        <w:r>
          <w:tab/>
        </w:r>
        <w:r>
          <w:fldChar w:fldCharType="begin"/>
        </w:r>
        <w:r>
          <w:instrText xml:space="preserve"> PAGEREF _Toc10488 \h </w:instrText>
        </w:r>
        <w:r>
          <w:fldChar w:fldCharType="separate"/>
        </w:r>
        <w:r>
          <w:t>58</w:t>
        </w:r>
        <w:r>
          <w:fldChar w:fldCharType="end"/>
        </w:r>
      </w:hyperlink>
    </w:p>
    <w:p>
      <w:pPr>
        <w:pStyle w:val="TOC2"/>
        <w:tabs>
          <w:tab w:val="right" w:leader="dot" w:pos="8306"/>
        </w:tabs>
      </w:pPr>
      <w:hyperlink w:anchor="_Toc9697" w:history="1">
        <w:r>
          <w:rPr>
            <w:rFonts w:ascii="仿宋" w:eastAsia="仿宋" w:hAnsi="仿宋" w:cs="仿宋" w:hint="eastAsia"/>
            <w:lang w:eastAsia="zh-CN"/>
          </w:rPr>
          <w:t>(二)、应急预案与响应</w:t>
        </w:r>
        <w:r>
          <w:tab/>
        </w:r>
        <w:r>
          <w:fldChar w:fldCharType="begin"/>
        </w:r>
        <w:r>
          <w:instrText xml:space="preserve"> PAGEREF _Toc9697 \h </w:instrText>
        </w:r>
        <w:r>
          <w:fldChar w:fldCharType="separate"/>
        </w:r>
        <w:r>
          <w:t>59</w:t>
        </w:r>
        <w:r>
          <w:fldChar w:fldCharType="end"/>
        </w:r>
      </w:hyperlink>
    </w:p>
    <w:p>
      <w:pPr>
        <w:pStyle w:val="TOC1"/>
        <w:tabs>
          <w:tab w:val="right" w:leader="dot" w:pos="8306"/>
        </w:tabs>
      </w:pPr>
      <w:hyperlink w:anchor="_Toc28019" w:history="1">
        <w:r>
          <w:rPr>
            <w:rFonts w:ascii="仿宋" w:eastAsia="仿宋" w:hAnsi="仿宋" w:cs="仿宋" w:hint="eastAsia"/>
            <w:lang w:eastAsia="zh-CN"/>
          </w:rPr>
          <w:t>十三、成果转化与推广应用</w:t>
        </w:r>
        <w:r>
          <w:tab/>
        </w:r>
        <w:r>
          <w:fldChar w:fldCharType="begin"/>
        </w:r>
        <w:r>
          <w:instrText xml:space="preserve"> PAGEREF _Toc28019 \h </w:instrText>
        </w:r>
        <w:r>
          <w:fldChar w:fldCharType="separate"/>
        </w:r>
        <w:r>
          <w:t>61</w:t>
        </w:r>
        <w:r>
          <w:fldChar w:fldCharType="end"/>
        </w:r>
      </w:hyperlink>
    </w:p>
    <w:p>
      <w:pPr>
        <w:pStyle w:val="TOC2"/>
        <w:tabs>
          <w:tab w:val="right" w:leader="dot" w:pos="8306"/>
        </w:tabs>
      </w:pPr>
      <w:hyperlink w:anchor="_Toc31813" w:history="1">
        <w:r>
          <w:rPr>
            <w:rFonts w:ascii="仿宋" w:eastAsia="仿宋" w:hAnsi="仿宋" w:cs="仿宋" w:hint="eastAsia"/>
            <w:lang w:eastAsia="zh-CN"/>
          </w:rPr>
          <w:t>(一)、成果转化策略制定</w:t>
        </w:r>
        <w:r>
          <w:tab/>
        </w:r>
        <w:r>
          <w:fldChar w:fldCharType="begin"/>
        </w:r>
        <w:r>
          <w:instrText xml:space="preserve"> PAGEREF _Toc31813 \h </w:instrText>
        </w:r>
        <w:r>
          <w:fldChar w:fldCharType="separate"/>
        </w:r>
        <w:r>
          <w:t>61</w:t>
        </w:r>
        <w:r>
          <w:fldChar w:fldCharType="end"/>
        </w:r>
      </w:hyperlink>
    </w:p>
    <w:p>
      <w:pPr>
        <w:pStyle w:val="TOC2"/>
        <w:tabs>
          <w:tab w:val="right" w:leader="dot" w:pos="8306"/>
        </w:tabs>
      </w:pPr>
      <w:hyperlink w:anchor="_Toc32232" w:history="1">
        <w:r>
          <w:rPr>
            <w:rFonts w:ascii="仿宋" w:eastAsia="仿宋" w:hAnsi="仿宋" w:cs="仿宋" w:hint="eastAsia"/>
            <w:lang w:eastAsia="zh-CN"/>
          </w:rPr>
          <w:t>(二)、成果推广应用方案</w:t>
        </w:r>
        <w:r>
          <w:tab/>
        </w:r>
        <w:r>
          <w:fldChar w:fldCharType="begin"/>
        </w:r>
        <w:r>
          <w:instrText xml:space="preserve"> PAGEREF _Toc32232 \h </w:instrText>
        </w:r>
        <w:r>
          <w:fldChar w:fldCharType="separate"/>
        </w:r>
        <w:r>
          <w:t>62</w:t>
        </w:r>
        <w:r>
          <w:fldChar w:fldCharType="end"/>
        </w:r>
      </w:hyperlink>
    </w:p>
    <w:p>
      <w:pPr>
        <w:pStyle w:val="TOC1"/>
        <w:tabs>
          <w:tab w:val="right" w:leader="dot" w:pos="8306"/>
        </w:tabs>
      </w:pPr>
      <w:hyperlink w:anchor="_Toc4775" w:history="1">
        <w:r>
          <w:rPr>
            <w:rFonts w:ascii="仿宋" w:eastAsia="仿宋" w:hAnsi="仿宋" w:cs="仿宋" w:hint="eastAsia"/>
            <w:lang w:eastAsia="zh-CN"/>
          </w:rPr>
          <w:t>十四、质量管理与控制</w:t>
        </w:r>
        <w:r>
          <w:tab/>
        </w:r>
        <w:r>
          <w:fldChar w:fldCharType="begin"/>
        </w:r>
        <w:r>
          <w:instrText xml:space="preserve"> PAGEREF _Toc4775 \h </w:instrText>
        </w:r>
        <w:r>
          <w:fldChar w:fldCharType="separate"/>
        </w:r>
        <w:r>
          <w:t>64</w:t>
        </w:r>
        <w:r>
          <w:fldChar w:fldCharType="end"/>
        </w:r>
      </w:hyperlink>
    </w:p>
    <w:p>
      <w:pPr>
        <w:pStyle w:val="TOC2"/>
        <w:tabs>
          <w:tab w:val="right" w:leader="dot" w:pos="8306"/>
        </w:tabs>
      </w:pPr>
      <w:hyperlink w:anchor="_Toc23460" w:history="1">
        <w:r>
          <w:rPr>
            <w:rFonts w:ascii="仿宋" w:eastAsia="仿宋" w:hAnsi="仿宋" w:cs="仿宋" w:hint="eastAsia"/>
            <w:lang w:eastAsia="zh-CN"/>
          </w:rPr>
          <w:t>(一)、质量管理体系建设</w:t>
        </w:r>
        <w:r>
          <w:tab/>
        </w:r>
        <w:r>
          <w:fldChar w:fldCharType="begin"/>
        </w:r>
        <w:r>
          <w:instrText xml:space="preserve"> PAGEREF _Toc23460 \h </w:instrText>
        </w:r>
        <w:r>
          <w:fldChar w:fldCharType="separate"/>
        </w:r>
        <w:r>
          <w:t>64</w:t>
        </w:r>
        <w:r>
          <w:fldChar w:fldCharType="end"/>
        </w:r>
      </w:hyperlink>
    </w:p>
    <w:p>
      <w:pPr>
        <w:pStyle w:val="TOC2"/>
        <w:tabs>
          <w:tab w:val="right" w:leader="dot" w:pos="8306"/>
        </w:tabs>
      </w:pPr>
      <w:hyperlink w:anchor="_Toc11886" w:history="1">
        <w:r>
          <w:rPr>
            <w:rFonts w:ascii="仿宋" w:eastAsia="仿宋" w:hAnsi="仿宋" w:cs="仿宋" w:hint="eastAsia"/>
            <w:lang w:eastAsia="zh-CN"/>
          </w:rPr>
          <w:t>(二)、质量控制措施</w:t>
        </w:r>
        <w:r>
          <w:tab/>
        </w:r>
        <w:r>
          <w:fldChar w:fldCharType="begin"/>
        </w:r>
        <w:r>
          <w:instrText xml:space="preserve"> PAGEREF _Toc11886 \h </w:instrText>
        </w:r>
        <w:r>
          <w:fldChar w:fldCharType="separate"/>
        </w:r>
        <w:r>
          <w:t>65</w:t>
        </w:r>
        <w:r>
          <w:fldChar w:fldCharType="end"/>
        </w:r>
      </w:hyperlink>
    </w:p>
    <w:p>
      <w:pPr>
        <w:pStyle w:val="TOC1"/>
        <w:tabs>
          <w:tab w:val="right" w:leader="dot" w:pos="8306"/>
        </w:tabs>
      </w:pPr>
      <w:hyperlink w:anchor="_Toc8828" w:history="1">
        <w:r>
          <w:rPr>
            <w:rFonts w:ascii="仿宋" w:eastAsia="仿宋" w:hAnsi="仿宋" w:cs="仿宋" w:hint="eastAsia"/>
            <w:lang w:eastAsia="zh-CN"/>
          </w:rPr>
          <w:t>十五、企业合规与伦理</w:t>
        </w:r>
        <w:r>
          <w:tab/>
        </w:r>
        <w:r>
          <w:fldChar w:fldCharType="begin"/>
        </w:r>
        <w:r>
          <w:instrText xml:space="preserve"> PAGEREF _Toc8828 \h </w:instrText>
        </w:r>
        <w:r>
          <w:fldChar w:fldCharType="separate"/>
        </w:r>
        <w:r>
          <w:t>66</w:t>
        </w:r>
        <w:r>
          <w:fldChar w:fldCharType="end"/>
        </w:r>
      </w:hyperlink>
    </w:p>
    <w:p>
      <w:pPr>
        <w:pStyle w:val="TOC2"/>
        <w:tabs>
          <w:tab w:val="right" w:leader="dot" w:pos="8306"/>
        </w:tabs>
      </w:pPr>
      <w:hyperlink w:anchor="_Toc24578" w:history="1">
        <w:r>
          <w:rPr>
            <w:rFonts w:ascii="仿宋" w:eastAsia="仿宋" w:hAnsi="仿宋" w:cs="仿宋" w:hint="eastAsia"/>
            <w:lang w:eastAsia="zh-CN"/>
          </w:rPr>
          <w:t>(一)、合规政策与程序</w:t>
        </w:r>
        <w:r>
          <w:tab/>
        </w:r>
        <w:r>
          <w:fldChar w:fldCharType="begin"/>
        </w:r>
        <w:r>
          <w:instrText xml:space="preserve"> PAGEREF _Toc24578 \h </w:instrText>
        </w:r>
        <w:r>
          <w:fldChar w:fldCharType="separate"/>
        </w:r>
        <w:r>
          <w:t>66</w:t>
        </w:r>
        <w:r>
          <w:fldChar w:fldCharType="end"/>
        </w:r>
      </w:hyperlink>
    </w:p>
    <w:p>
      <w:pPr>
        <w:pStyle w:val="TOC2"/>
        <w:tabs>
          <w:tab w:val="right" w:leader="dot" w:pos="8306"/>
        </w:tabs>
      </w:pPr>
      <w:hyperlink w:anchor="_Toc32146" w:history="1">
        <w:r>
          <w:rPr>
            <w:rFonts w:ascii="仿宋" w:eastAsia="仿宋" w:hAnsi="仿宋" w:cs="仿宋" w:hint="eastAsia"/>
            <w:lang w:eastAsia="zh-CN"/>
          </w:rPr>
          <w:t>(二)、伦理规范与培训</w:t>
        </w:r>
        <w:r>
          <w:tab/>
        </w:r>
        <w:r>
          <w:fldChar w:fldCharType="begin"/>
        </w:r>
        <w:r>
          <w:instrText xml:space="preserve"> PAGEREF _Toc32146 \h </w:instrText>
        </w:r>
        <w:r>
          <w:fldChar w:fldCharType="separate"/>
        </w:r>
        <w:r>
          <w:t>68</w:t>
        </w:r>
        <w:r>
          <w:fldChar w:fldCharType="end"/>
        </w:r>
      </w:hyperlink>
    </w:p>
    <w:p>
      <w:pPr>
        <w:pStyle w:val="TOC2"/>
        <w:tabs>
          <w:tab w:val="right" w:leader="dot" w:pos="8306"/>
        </w:tabs>
      </w:pPr>
      <w:hyperlink w:anchor="_Toc30952" w:history="1">
        <w:r>
          <w:rPr>
            <w:rFonts w:ascii="仿宋" w:eastAsia="仿宋" w:hAnsi="仿宋" w:cs="仿宋" w:hint="eastAsia"/>
            <w:lang w:eastAsia="zh-CN"/>
          </w:rPr>
          <w:t>(三)、合规风险评估</w:t>
        </w:r>
        <w:r>
          <w:tab/>
        </w:r>
        <w:r>
          <w:fldChar w:fldCharType="begin"/>
        </w:r>
        <w:r>
          <w:instrText xml:space="preserve"> PAGEREF _Toc30952 \h </w:instrText>
        </w:r>
        <w:r>
          <w:fldChar w:fldCharType="separate"/>
        </w:r>
        <w:r>
          <w:t>68</w:t>
        </w:r>
        <w:r>
          <w:fldChar w:fldCharType="end"/>
        </w:r>
      </w:hyperlink>
    </w:p>
    <w:p>
      <w:pPr>
        <w:pStyle w:val="TOC2"/>
        <w:tabs>
          <w:tab w:val="right" w:leader="dot" w:pos="8306"/>
        </w:tabs>
      </w:pPr>
      <w:hyperlink w:anchor="_Toc18305" w:history="1">
        <w:r>
          <w:rPr>
            <w:rFonts w:ascii="仿宋" w:eastAsia="仿宋" w:hAnsi="仿宋" w:cs="仿宋" w:hint="eastAsia"/>
            <w:lang w:eastAsia="zh-CN"/>
          </w:rPr>
          <w:t>(四)、合规监督与执行</w:t>
        </w:r>
        <w:r>
          <w:tab/>
        </w:r>
        <w:r>
          <w:fldChar w:fldCharType="begin"/>
        </w:r>
        <w:r>
          <w:instrText xml:space="preserve"> PAGEREF _Toc18305 \h </w:instrText>
        </w:r>
        <w:r>
          <w:fldChar w:fldCharType="separate"/>
        </w:r>
        <w:r>
          <w:t>70</w:t>
        </w:r>
        <w:r>
          <w:fldChar w:fldCharType="end"/>
        </w:r>
      </w:hyperlink>
    </w:p>
    <w:p>
      <w:pPr>
        <w:pStyle w:val="TOC1"/>
        <w:tabs>
          <w:tab w:val="right" w:leader="dot" w:pos="8306"/>
        </w:tabs>
      </w:pPr>
      <w:hyperlink w:anchor="_Toc9176" w:history="1">
        <w:r>
          <w:rPr>
            <w:rFonts w:ascii="仿宋" w:eastAsia="仿宋" w:hAnsi="仿宋" w:cs="仿宋" w:hint="eastAsia"/>
            <w:lang w:eastAsia="zh-CN"/>
          </w:rPr>
          <w:t>十六、项目施工方案</w:t>
        </w:r>
        <w:r>
          <w:tab/>
        </w:r>
        <w:r>
          <w:fldChar w:fldCharType="begin"/>
        </w:r>
        <w:r>
          <w:instrText xml:space="preserve"> PAGEREF _Toc9176 \h </w:instrText>
        </w:r>
        <w:r>
          <w:fldChar w:fldCharType="separate"/>
        </w:r>
        <w:r>
          <w:t>71</w:t>
        </w:r>
        <w:r>
          <w:fldChar w:fldCharType="end"/>
        </w:r>
      </w:hyperlink>
    </w:p>
    <w:p>
      <w:pPr>
        <w:pStyle w:val="TOC2"/>
        <w:tabs>
          <w:tab w:val="right" w:leader="dot" w:pos="8306"/>
        </w:tabs>
      </w:pPr>
      <w:hyperlink w:anchor="_Toc22682" w:history="1">
        <w:r>
          <w:rPr>
            <w:rFonts w:ascii="仿宋" w:eastAsia="仿宋" w:hAnsi="仿宋" w:cs="仿宋" w:hint="eastAsia"/>
            <w:lang w:eastAsia="zh-CN"/>
          </w:rPr>
          <w:t>(一)、施工组织设计</w:t>
        </w:r>
        <w:r>
          <w:tab/>
        </w:r>
        <w:r>
          <w:fldChar w:fldCharType="begin"/>
        </w:r>
        <w:r>
          <w:instrText xml:space="preserve"> PAGEREF _Toc22682 \h </w:instrText>
        </w:r>
        <w:r>
          <w:fldChar w:fldCharType="separate"/>
        </w:r>
        <w:r>
          <w:t>71</w:t>
        </w:r>
        <w:r>
          <w:fldChar w:fldCharType="end"/>
        </w:r>
      </w:hyperlink>
    </w:p>
    <w:p>
      <w:pPr>
        <w:pStyle w:val="TOC2"/>
        <w:tabs>
          <w:tab w:val="right" w:leader="dot" w:pos="8306"/>
        </w:tabs>
      </w:pPr>
      <w:hyperlink w:anchor="_Toc13934" w:history="1">
        <w:r>
          <w:rPr>
            <w:rFonts w:ascii="仿宋" w:eastAsia="仿宋" w:hAnsi="仿宋" w:cs="仿宋" w:hint="eastAsia"/>
            <w:lang w:eastAsia="zh-CN"/>
          </w:rPr>
          <w:t>(二)、施工工艺与技术路线</w:t>
        </w:r>
        <w:r>
          <w:tab/>
        </w:r>
        <w:r>
          <w:fldChar w:fldCharType="begin"/>
        </w:r>
        <w:r>
          <w:instrText xml:space="preserve"> PAGEREF _Toc13934 \h </w:instrText>
        </w:r>
        <w:r>
          <w:fldChar w:fldCharType="separate"/>
        </w:r>
        <w:r>
          <w:t>72</w:t>
        </w:r>
        <w:r>
          <w:fldChar w:fldCharType="end"/>
        </w:r>
      </w:hyperlink>
    </w:p>
    <w:p>
      <w:pPr>
        <w:pStyle w:val="TOC2"/>
        <w:tabs>
          <w:tab w:val="right" w:leader="dot" w:pos="8306"/>
        </w:tabs>
      </w:pPr>
      <w:hyperlink w:anchor="_Toc23640" w:history="1">
        <w:r>
          <w:rPr>
            <w:rFonts w:ascii="仿宋" w:eastAsia="仿宋" w:hAnsi="仿宋" w:cs="仿宋" w:hint="eastAsia"/>
            <w:lang w:eastAsia="zh-CN"/>
          </w:rPr>
          <w:t>(三)、关键节点施工计划</w:t>
        </w:r>
        <w:r>
          <w:tab/>
        </w:r>
        <w:r>
          <w:fldChar w:fldCharType="begin"/>
        </w:r>
        <w:r>
          <w:instrText xml:space="preserve"> PAGEREF _Toc23640 \h </w:instrText>
        </w:r>
        <w:r>
          <w:fldChar w:fldCharType="separate"/>
        </w:r>
        <w:r>
          <w:t>73</w:t>
        </w:r>
        <w:r>
          <w:fldChar w:fldCharType="end"/>
        </w:r>
      </w:hyperlink>
    </w:p>
    <w:p>
      <w:pPr>
        <w:pStyle w:val="TOC2"/>
        <w:tabs>
          <w:tab w:val="right" w:leader="dot" w:pos="8306"/>
        </w:tabs>
      </w:pPr>
      <w:hyperlink w:anchor="_Toc20826" w:history="1">
        <w:r>
          <w:rPr>
            <w:rFonts w:ascii="仿宋" w:eastAsia="仿宋" w:hAnsi="仿宋" w:cs="仿宋" w:hint="eastAsia"/>
            <w:lang w:eastAsia="zh-CN"/>
          </w:rPr>
          <w:t>(四)、施工现场管理</w:t>
        </w:r>
        <w:r>
          <w:tab/>
        </w:r>
        <w:r>
          <w:fldChar w:fldCharType="begin"/>
        </w:r>
        <w:r>
          <w:instrText xml:space="preserve"> PAGEREF _Toc20826 \h </w:instrText>
        </w:r>
        <w:r>
          <w:fldChar w:fldCharType="separate"/>
        </w:r>
        <w:r>
          <w:t>75</w:t>
        </w:r>
        <w:r>
          <w:fldChar w:fldCharType="end"/>
        </w:r>
      </w:hyperlink>
    </w:p>
    <w:p>
      <w:pPr>
        <w:pStyle w:val="TOC1"/>
        <w:tabs>
          <w:tab w:val="right" w:leader="dot" w:pos="8306"/>
        </w:tabs>
      </w:pPr>
      <w:hyperlink w:anchor="_Toc3901" w:history="1">
        <w:r>
          <w:rPr>
            <w:rFonts w:ascii="仿宋" w:eastAsia="仿宋" w:hAnsi="仿宋" w:cs="仿宋" w:hint="eastAsia"/>
            <w:lang w:eastAsia="zh-CN"/>
          </w:rPr>
          <w:t>十七、创新驱动与持续发展</w:t>
        </w:r>
        <w:r>
          <w:tab/>
        </w:r>
        <w:r>
          <w:fldChar w:fldCharType="begin"/>
        </w:r>
        <w:r>
          <w:instrText xml:space="preserve"> PAGEREF _Toc3901 \h </w:instrText>
        </w:r>
        <w:r>
          <w:fldChar w:fldCharType="separate"/>
        </w:r>
        <w:r>
          <w:t>77</w:t>
        </w:r>
        <w:r>
          <w:fldChar w:fldCharType="end"/>
        </w:r>
      </w:hyperlink>
    </w:p>
    <w:p>
      <w:pPr>
        <w:pStyle w:val="TOC2"/>
        <w:tabs>
          <w:tab w:val="right" w:leader="dot" w:pos="8306"/>
        </w:tabs>
      </w:pPr>
      <w:hyperlink w:anchor="_Toc19277" w:history="1">
        <w:r>
          <w:rPr>
            <w:rFonts w:ascii="仿宋" w:eastAsia="仿宋" w:hAnsi="仿宋" w:cs="仿宋" w:hint="eastAsia"/>
            <w:lang w:eastAsia="zh-CN"/>
          </w:rPr>
          <w:t>(一)、创新驱动战略实施</w:t>
        </w:r>
        <w:r>
          <w:tab/>
        </w:r>
        <w:r>
          <w:fldChar w:fldCharType="begin"/>
        </w:r>
        <w:r>
          <w:instrText xml:space="preserve"> PAGEREF _Toc19277 \h </w:instrText>
        </w:r>
        <w:r>
          <w:fldChar w:fldCharType="separate"/>
        </w:r>
        <w:r>
          <w:t>77</w:t>
        </w:r>
        <w:r>
          <w:fldChar w:fldCharType="end"/>
        </w:r>
      </w:hyperlink>
    </w:p>
    <w:p>
      <w:pPr>
        <w:pStyle w:val="TOC2"/>
        <w:tabs>
          <w:tab w:val="right" w:leader="dot" w:pos="8306"/>
        </w:tabs>
      </w:pPr>
      <w:hyperlink w:anchor="_Toc4264" w:history="1">
        <w:r>
          <w:rPr>
            <w:rFonts w:ascii="仿宋" w:eastAsia="仿宋" w:hAnsi="仿宋" w:cs="仿宋" w:hint="eastAsia"/>
            <w:lang w:eastAsia="zh-CN"/>
          </w:rPr>
          <w:t>(二)、持续发展路径探索</w:t>
        </w:r>
        <w:r>
          <w:tab/>
        </w:r>
        <w:r>
          <w:fldChar w:fldCharType="begin"/>
        </w:r>
        <w:r>
          <w:instrText xml:space="preserve"> PAGEREF _Toc4264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444"/>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733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68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631"/>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371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0661"/>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亚硝酸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亚硝酸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亚硝酸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亚硝酸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亚硝酸盐项目的社会影响是全面而深远的。从提供就业机会和提升公共服务，到促进社会结构和劳动市场的多元化，再到推动社会责任和伦理标准的提高，项目对于提升社区的经济、文化和社会福祉有着重要作用。通过这些正面影响，亚硝酸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644"/>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为了融入当地社区，亚硝酸盐项目需深入理解当地的文化特色和社会习俗。例如，项目在设计广告和市场推广活动时，应考虑使用当地语言和符合地方文化的表达方式。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亚硝酸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4979"/>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为了确保亚硝酸盐项目的成功并最大限度地减轻潜在的社会风险，详细的风险分析和具体的应对策略至关重要。以下是针对项目可能面临的具体社会风险及相应对策的分析：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风险描述：亚硝酸盐项目可能遭遇社区抵制，尤其如果社区成员认为项目会破坏他们的生活环境或忽略他们的意见。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风险描述：亚硝酸盐项目的商业实践可能与当地的文化和价值观存在冲突，导致社会紧张和文化冲突。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风险描述：亚硝酸盐项目可能会增加对公共资源和基础设施的需求，给当地带来额外压力，例如在水资源、能源供应和交通系统方面。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风险描述：亚硝酸盐项目可能会引起当地社会结构和动态的变化，例如改变社区的人口组成和社交模式。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https://d.book118.com/955004212300011114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亚硝酸盐项目建设方案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92666"/>
    <w:rsid w:val="6E0926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5004212300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2024-02-18T23:54:00Z</dcterms:created>
  <dcterms:modified xsi:type="dcterms:W3CDTF">2024-02-18T23:54:39Z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9241A73F6539425A9741812FBE56CC34_11</vt:lpwstr>
  </property>
  <property fmtid="{D5CDD505-2E9C-101B-9397-08002B2CF9AE}" pid="3" name="KSOProductBuildVer">
    <vt:lpwstr>2052-12.1.0.16250</vt:lpwstr>
  </property>
</Properties>
</file>