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22F20" w:rsidP="00C22F20" w14:paraId="254325D8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22F20">
        <w:rPr>
          <w:rFonts w:ascii="华文中宋" w:eastAsia="华文中宋" w:hAnsi="华文中宋"/>
          <w:b/>
          <w:sz w:val="30"/>
        </w:rPr>
        <w:t>2024</w:t>
      </w:r>
      <w:r w:rsidRPr="00C22F20">
        <w:rPr>
          <w:rFonts w:ascii="华文中宋" w:eastAsia="华文中宋" w:hAnsi="华文中宋"/>
          <w:b/>
          <w:sz w:val="30"/>
        </w:rPr>
        <w:t>福建三明市第二医院（三明市永安总医院）招聘紧缺急需</w:t>
      </w:r>
      <w:r w:rsidRPr="00C22F20">
        <w:rPr>
          <w:rFonts w:ascii="华文中宋" w:eastAsia="华文中宋" w:hAnsi="华文中宋"/>
          <w:b/>
          <w:sz w:val="30"/>
        </w:rPr>
        <w:t>40</w:t>
      </w:r>
      <w:r w:rsidRPr="00C22F20">
        <w:rPr>
          <w:rFonts w:ascii="华文中宋" w:eastAsia="华文中宋" w:hAnsi="华文中宋"/>
          <w:b/>
          <w:sz w:val="30"/>
        </w:rPr>
        <w:t>人笔试备考题库及答案解析</w:t>
      </w:r>
    </w:p>
    <w:p w:rsidR="00A77B3E" w14:paraId="1C0F93BB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CA3329F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6D34C4" w14:paraId="3BD9AE6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1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中国古代演戏的场所在历史上有过各种不同的名称和形态。就建筑而言，唐代称为戏场，宋代称为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90407C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、戏园</w:t>
      </w:r>
    </w:p>
    <w:p w:rsidR="006D34C4" w14:paraId="1AAA06E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、勾阑</w:t>
      </w:r>
    </w:p>
    <w:p w:rsidR="006D34C4" w14:paraId="07D8721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、戏台</w:t>
      </w:r>
    </w:p>
    <w:p w:rsidR="006D34C4" w14:paraId="159D947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、戏楼</w:t>
      </w:r>
    </w:p>
    <w:p w:rsidR="006D34C4" w14:paraId="5955E80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4FB3615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戏场泛指中国古代演戏的场所，在历史上有过各种不同的名称和形态。唐代中国戏剧已具雏形，至宋，金两代正式形成。各个朝代的演戏场所随着戏剧艺术的发展而演进。就建筑而言，以唐代的戏场，宋代的勾阑</w:t>
      </w:r>
      <w:r w:rsidRPr="006D34C4">
        <w:rPr>
          <w:rFonts w:ascii="微软雅黑" w:eastAsia="微软雅黑" w:cs="微软雅黑"/>
          <w:szCs w:val="14"/>
        </w:rPr>
        <w:t>(</w:t>
      </w:r>
      <w:r w:rsidRPr="006D34C4">
        <w:rPr>
          <w:rFonts w:ascii="微软雅黑" w:eastAsia="微软雅黑" w:cs="微软雅黑"/>
          <w:szCs w:val="14"/>
        </w:rPr>
        <w:t>也作勾栏，构栏</w:t>
      </w:r>
      <w:r w:rsidRPr="006D34C4">
        <w:rPr>
          <w:rFonts w:ascii="微软雅黑" w:eastAsia="微软雅黑" w:cs="微软雅黑"/>
          <w:szCs w:val="14"/>
        </w:rPr>
        <w:t>)</w:t>
      </w:r>
      <w:r w:rsidRPr="006D34C4">
        <w:rPr>
          <w:rFonts w:ascii="微软雅黑" w:eastAsia="微软雅黑" w:cs="微软雅黑"/>
          <w:szCs w:val="14"/>
        </w:rPr>
        <w:t>，元代的戏台和清代的戏楼，戏园为其主流。故选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FA9DF5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2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调查报告的写作主要采用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三种表达方式。</w:t>
      </w:r>
    </w:p>
    <w:p w:rsidR="006D34C4" w14:paraId="22E9977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、议论、说明、描写</w:t>
      </w:r>
    </w:p>
    <w:p w:rsidR="006D34C4" w14:paraId="7664BD6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、记叙、议论、说明</w:t>
      </w:r>
    </w:p>
    <w:p w:rsidR="006D34C4" w14:paraId="11C2ADA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、记叙、议论、抒情</w:t>
      </w:r>
    </w:p>
    <w:p w:rsidR="006D34C4" w14:paraId="748B962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、说明、记叙、描写</w:t>
      </w:r>
    </w:p>
    <w:p w:rsidR="006D34C4" w14:paraId="2A0D78B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61DCF73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调查报告以介绍事实材料为主，运用叙述的方法把事情的起因、发展和结果交待清楚，但它不是运用文学具体描绘和形象刻画，是让读者具体了解经验成功之处或错误失误之处，所以要运用材料叙述来说明问题。为了揭示事物的本质意义，表明作者的主观见解，在叙述的过程中，作者往往要进行一些议论。但这种议论只能是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画龙点睛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的，要恰到好处、点到即止。故选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7504168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3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下列关于服务大局的说法中，不正确的是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38E0F8F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、服务大局是对法治事业在我国社会主义事业全局中的正确定位</w:t>
      </w:r>
    </w:p>
    <w:p w:rsidR="006D34C4" w14:paraId="29BBA69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、服务大局是实现党和国家根本任务的必然要求</w:t>
      </w:r>
    </w:p>
    <w:p w:rsidR="006D34C4" w14:paraId="1EF2FC0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、服务大局是社会主义法治的重要使命</w:t>
      </w:r>
    </w:p>
    <w:p w:rsidR="006D34C4" w14:paraId="6ABB2DB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、服务大局是社会主义法治的根本要求</w:t>
      </w:r>
    </w:p>
    <w:p w:rsidR="006D34C4" w14:paraId="29D6E1B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D</w:t>
      </w:r>
    </w:p>
    <w:p w:rsidR="006D34C4" w14:paraId="339ED1F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服务大局是对法治事业在我国社会主义事业全局中的正确定位，是实现党和国家根本任务的必然要求，从而也是社会主义法治的重要使命。故选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EEA0DC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4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提供企业核心竞争力，促进产品升级的最直接有效的途径是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41F80B5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、品牌营销</w:t>
      </w:r>
    </w:p>
    <w:p w:rsidR="006D34C4" w14:paraId="67996B8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、扩大规模</w:t>
      </w:r>
    </w:p>
    <w:p w:rsidR="006D34C4" w14:paraId="03BE263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、降低成本</w:t>
      </w:r>
    </w:p>
    <w:p w:rsidR="006D34C4" w14:paraId="30CC79C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、创新发展</w:t>
      </w:r>
    </w:p>
    <w:p w:rsidR="006D34C4" w14:paraId="2F68757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D</w:t>
      </w:r>
    </w:p>
    <w:p w:rsidR="006D34C4" w14:paraId="556E926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企业核心竞争力是企业获取持续竞争优势的来源和基础。企业只有以创新发展为核心，以信息化为动力，以争创名牌为手段，以企业文化为后盾，全面提升自己的核心竞争力，才能在日趋激烈的国际市场竞争中有所作为。故选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0DF4045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5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由于成长环境和性格不同，人们会形成不同的理想信念，从而使之具有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5564B0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、阶级性</w:t>
      </w:r>
    </w:p>
    <w:p w:rsidR="006D34C4" w14:paraId="3A8A115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、实践性</w:t>
      </w:r>
    </w:p>
    <w:p w:rsidR="006D34C4" w14:paraId="5DC7BB0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、共同性</w:t>
      </w:r>
    </w:p>
    <w:p w:rsidR="006D34C4" w14:paraId="525ECA8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、多样性</w:t>
      </w:r>
    </w:p>
    <w:p w:rsidR="006D34C4" w14:paraId="198C150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D</w:t>
      </w:r>
    </w:p>
    <w:p w:rsidR="006D34C4" w14:paraId="2E0F76A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理想信念具有多样性与共同性。由于成长环境和性格等的不同，人们会形成不同的理想信念，从而使之具有多样性。但同时，在一定的社会中，人们各自的理想信念又有相同之处，从而形成共同的理想信念。故选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248891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6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对于道德与法律，描述不正确的是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53C0F53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、道德是法律的外延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https://d.book118.com/955013110332011101</w:t>
        </w:r>
      </w:hyperlink>
    </w:p>
    <w:p w:rsidR="006D34C4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:rsidP="00B77510" w14:paraId="6489615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2F20" w14:paraId="38ABA9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:rsidP="00B77510" w14:paraId="05685A85" w14:textId="7790A8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22F20" w14:paraId="5EF5993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paraId="2F78D41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2F2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:rsidP="00B77510" w14:textId="7790A8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22F2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2F2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:rsidP="00B77510" w14:textId="7790A8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22F2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paraId="4B5ADE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paraId="41B1E78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paraId="1469D24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F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D34C4"/>
    <w:rsid w:val="00A77B3E"/>
    <w:rsid w:val="00B77510"/>
    <w:rsid w:val="00C22F20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1F0C88"/>
  <w15:docId w15:val="{862505B7-91D3-44E6-B66B-5219CFE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D34C4"/>
    <w:pPr>
      <w:widowControl w:val="0"/>
      <w:spacing w:beforeAutospacing="1" w:afterAutospacing="1"/>
    </w:pPr>
    <w:rPr>
      <w:rFonts w:asciiTheme="minorHAnsi" w:hAnsiTheme="minorHAnsi"/>
    </w:rPr>
  </w:style>
  <w:style w:type="paragraph" w:styleId="Header">
    <w:name w:val="header"/>
    <w:basedOn w:val="Normal"/>
    <w:link w:val="a"/>
    <w:rsid w:val="00C22F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22F20"/>
    <w:rPr>
      <w:sz w:val="18"/>
      <w:szCs w:val="18"/>
    </w:rPr>
  </w:style>
  <w:style w:type="paragraph" w:styleId="Footer">
    <w:name w:val="footer"/>
    <w:basedOn w:val="Normal"/>
    <w:link w:val="a0"/>
    <w:rsid w:val="00C22F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22F20"/>
    <w:rPr>
      <w:sz w:val="18"/>
      <w:szCs w:val="18"/>
    </w:rPr>
  </w:style>
  <w:style w:type="character" w:styleId="PageNumber">
    <w:name w:val="page number"/>
    <w:basedOn w:val="DefaultParagraphFont"/>
    <w:rsid w:val="00C22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5501311033201110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2024-01-30T13:01:00Z</dcterms:created>
  <dcterms:modified xsi:type="dcterms:W3CDTF">2024-01-30T13:01:00Z</dcterms:modified>
</cp:coreProperties>
</file>