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淡水养殖产品项目规划设计方案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_Toc19178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一、淡水养殖产品项目概论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(一)、淡水养殖产品项目申报单位概况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(二)、淡水养殖产品项目概况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二、淡水养殖产品项目概论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(一)、淡水养殖产品项目名称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eastAsia="zh-CN"/>
          </w:rPr>
          <w:t>(二)、淡水养殖产品项目投资人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" w:history="1">
        <w:r>
          <w:rPr>
            <w:rFonts w:ascii="仿宋" w:eastAsia="仿宋" w:hAnsi="仿宋" w:cs="仿宋" w:hint="eastAsia"/>
            <w:lang w:eastAsia="zh-CN"/>
          </w:rPr>
          <w:t>(七)、淡水养殖产品项目建设背景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三、建设内容与产品方案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1" w:history="1">
        <w:r>
          <w:rPr>
            <w:rFonts w:ascii="仿宋" w:eastAsia="仿宋" w:hAnsi="仿宋" w:cs="仿宋" w:hint="eastAsia"/>
            <w:lang w:eastAsia="zh-CN"/>
          </w:rPr>
          <w:t>(二)、淡水养殖产品产品规划方案及生产纲领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四、选址方案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(一)、淡水养殖产品项目选址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(二)、淡水养殖产品项目选址流程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4" w:history="1">
        <w:r>
          <w:rPr>
            <w:rFonts w:ascii="仿宋" w:eastAsia="仿宋" w:hAnsi="仿宋" w:cs="仿宋" w:hint="eastAsia"/>
            <w:lang w:eastAsia="zh-CN"/>
          </w:rPr>
          <w:t>(三)、淡水养殖产品项目选址原则</w:t>
        </w:r>
        <w:r>
          <w:tab/>
        </w:r>
        <w:r>
          <w:fldChar w:fldCharType="begin"/>
        </w:r>
        <w:r>
          <w:instrText xml:space="preserve"> PAGEREF _Toc11704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五、人力资源管理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(一)、淡水养殖产品项目绩效与薪酬管理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(二)、淡水养殖产品项目组织与管理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(三)、淡水养殖产品项目人力资源管理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eastAsia="zh-CN"/>
          </w:rPr>
          <w:t>六、淡水养殖产品项目概论</w:t>
        </w:r>
        <w:r>
          <w:tab/>
        </w:r>
        <w:r>
          <w:fldChar w:fldCharType="begin"/>
        </w:r>
        <w:r>
          <w:instrText xml:space="preserve"> PAGEREF _Toc17608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3" w:history="1">
        <w:r>
          <w:rPr>
            <w:rFonts w:ascii="仿宋" w:eastAsia="仿宋" w:hAnsi="仿宋" w:cs="仿宋" w:hint="eastAsia"/>
            <w:lang w:eastAsia="zh-CN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_Toc7513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2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_Toc28842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2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九、员工培训与绩效提升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十、企业技术创新的内部组织模式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十一、淡水养殖产品公司治理与社会责任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4" w:history="1">
        <w:r>
          <w:rPr>
            <w:rFonts w:ascii="仿宋" w:eastAsia="仿宋" w:hAnsi="仿宋" w:cs="仿宋" w:hint="eastAsia"/>
            <w:lang w:eastAsia="zh-CN"/>
          </w:rPr>
          <w:t>十二、战略实施的基本原则</w:t>
        </w:r>
        <w:r>
          <w:tab/>
        </w:r>
        <w:r>
          <w:fldChar w:fldCharType="begin"/>
        </w:r>
        <w:r>
          <w:instrText xml:space="preserve"> PAGEREF _Toc12554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十三、人力资源的特点及管理过程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(三)、淡水养殖产品项目盈利能力分析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十五、外部合作与产业联盟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十六、信息技术与数字化创新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十七、技术创新战略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十九、环保方案分析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二十一、创新投资策略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6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_Toc18156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二十二监测与检测体系建设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9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_Toc19822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二十三、淡水养殖产品项目节能说明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(一)、淡水养殖产品项目节能概述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仿宋" w:eastAsia="仿宋" w:hAnsi="仿宋" w:cs="仿宋" w:hint="eastAsia"/>
            <w:lang w:eastAsia="zh-CN"/>
          </w:rPr>
          <w:t>(三)、淡水养殖产品项目节能措施</w:t>
        </w:r>
        <w:r>
          <w:tab/>
        </w:r>
        <w:r>
          <w:fldChar w:fldCharType="begin"/>
        </w:r>
        <w:r>
          <w:instrText xml:space="preserve"> PAGEREF _Toc5462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7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_Toc27627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34"/>
      <w:r>
        <w:rPr>
          <w:rFonts w:ascii="仿宋" w:eastAsia="仿宋" w:hAnsi="仿宋" w:cs="仿宋" w:hint="eastAsia"/>
          <w:sz w:val="28"/>
          <w:lang w:eastAsia="zh-CN"/>
        </w:rPr>
        <w:t>一、淡水养殖产品项目概论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23"/>
      <w:r>
        <w:rPr>
          <w:rFonts w:ascii="仿宋" w:eastAsia="仿宋" w:hAnsi="仿宋" w:cs="仿宋" w:hint="eastAsia"/>
          <w:lang w:eastAsia="zh-CN"/>
        </w:rPr>
        <w:t>(一)、淡水养殖产品项目申报单位概况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企业名称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秉承以人为本、宾客至上的服务理念，坚持诚信、优质服务、市场赢利的经营原则。我们以“和谐发展”为企业目标，践行社会责任，秉持“责任、公平、开放、实事求是”的企业价值观，服务遍布全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https://d.book118.com/955013323213011114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A709E4"/>
    <w:rsid w:val="4593521B"/>
    <w:rsid w:val="61A709E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013323213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2024-02-29T12:11:00Z</dcterms:created>
  <dcterms:modified xsi:type="dcterms:W3CDTF">2024-02-29T12:11:52Z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D89703EFACFE41E684927CD06211E15A_11</vt:lpwstr>
  </property>
  <property fmtid="{D5CDD505-2E9C-101B-9397-08002B2CF9AE}" pid="3" name="KSOProductBuildVer">
    <vt:lpwstr>2052-12.1.0.16250</vt:lpwstr>
  </property>
</Properties>
</file>