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974447" w14:paraId="3311BD71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74447" w14:paraId="1640BCD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74447" w14:paraId="1E5D48ED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974447" w:rsidRPr="00974447" w14:paraId="226AE0ED" w14:textId="5B21F6A6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74447">
        <w:rPr>
          <w:rFonts w:ascii="宋体" w:eastAsia="宋体" w:hAnsi="宋体" w:hint="eastAsia"/>
          <w:b/>
          <w:sz w:val="60"/>
        </w:rPr>
        <w:t>民用航空旅项目可行性研究分析报告</w:t>
      </w:r>
    </w:p>
    <w:p w:rsidR="00974447" w:rsidP="00974447" w14:paraId="1DB9DF4E" w14:textId="44163137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974447">
        <w:rPr>
          <w:rFonts w:ascii="仿宋" w:eastAsia="仿宋" w:hAnsi="仿宋" w:hint="eastAsia"/>
          <w:b/>
          <w:sz w:val="40"/>
        </w:rPr>
        <w:t>目录</w:t>
      </w:r>
    </w:p>
    <w:p w:rsidR="00974447" w14:paraId="11BDBFC2" w14:textId="77338E7F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绪论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_Toc157400936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974447" w14:paraId="37723278" w14:textId="0228D278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一、民用航空旅项目投资估算与资金筹措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_Toc157400937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74447" w14:paraId="3306F9E4" w14:textId="10A712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(一)、投资估算依据和说明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_Toc157400938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974447" w14:paraId="2DAD6091" w14:textId="374C132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(二)、资金筹措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_Toc157400939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74447" w14:paraId="6F5E721D" w14:textId="0E85BF6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(三)、资金使用计划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_Toc157400940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974447" w14:paraId="154CC1C4" w14:textId="5A7C97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(四)、民用航空旅项目经济评价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_Toc157400941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974447" w14:paraId="3CB2402A" w14:textId="2D0DBD7C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二、产品定价和销售策略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_Toc157400942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74447" w14:paraId="1D545B6F" w14:textId="4CFD68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(一)、产品定价的原则和策略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_Toc157400943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974447" w14:paraId="48447270" w14:textId="10B6C57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(二)、销售渠道的选择和拓展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_Toc157400944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974447" w14:paraId="04E7069C" w14:textId="163233D1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(三)、销售促进和营销活动的策划和实施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_Toc157400945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974447" w14:paraId="2DF552EF" w14:textId="1322926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三、创新研发和知识产权保护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_Toc157400946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74447" w14:paraId="377B6082" w14:textId="14911CC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(一)、创新研发的思路和方法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_Toc157400947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974447" w14:paraId="13323239" w14:textId="59E4685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(二)、知识产权保护的策略和措施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_Toc157400948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974447" w14:paraId="07BD63C4" w14:textId="10C1781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(三)、技术转让和专利许可的协议管理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_Toc157400949 \h </w:instrText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974447" w14:paraId="07A90C61" w14:textId="0047D435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四、市场营销和推广策略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_Toc157400950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74447" w14:paraId="7B4CA539" w14:textId="790F926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(一)、民用航空旅项目产品的市场定位和目标客户分析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_Toc157400951 \h </w:instrText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974447" w14:paraId="466B808E" w14:textId="5EDBF448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(二)、市场营销策略和推广渠道选择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_Toc157400952 \h </w:instrText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974447" w14:paraId="252FA360" w14:textId="0F312AE0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(三)、市场调研和竞争对手分析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_Toc157400953 \h </w:instrText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974447" w14:paraId="2F9B60E9" w14:textId="538765F7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五、品牌建设和管理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_Toc157400954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74447" w14:paraId="76E1859C" w14:textId="693B4F9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(一)、民用航空旅项目品牌定位和形象设计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_Toc157400955 \h </w:instrText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974447" w14:paraId="44CFB000" w14:textId="7E6E1AF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(二)、品牌传播和推广策略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_Toc157400956 \h </w:instrText>
      </w:r>
      <w:r>
        <w:rPr>
          <w:noProof/>
        </w:rPr>
        <w:fldChar w:fldCharType="separate"/>
      </w:r>
      <w:r>
        <w:rPr>
          <w:noProof/>
        </w:rPr>
        <w:t>19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https://d.book118.com/955044244233011101</w:t>
        </w:r>
      </w:hyperlink>
    </w:p>
    <w:p w:rsidR="00974447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:rsidP="009117C0" w14:paraId="26B313C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74447" w14:paraId="4FB0BCB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:rsidP="009117C0" w14:paraId="3F0AEACC" w14:textId="11F020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74447" w14:paraId="26B5F320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14:paraId="196D584E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:rsidP="009117C0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74447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:rsidP="009117C0" w14:textId="11F020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74447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14:paraId="074F4E7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:rsidRPr="00974447" w:rsidP="00974447" w14:paraId="0AFBCB9D" w14:textId="6BBCBE86">
    <w:pPr>
      <w:pStyle w:val="Header"/>
      <w:rPr>
        <w:rFonts w:ascii="仿宋" w:eastAsia="仿宋" w:hAnsi="仿宋"/>
      </w:rPr>
    </w:pPr>
    <w:r w:rsidRPr="00974447">
      <w:rPr>
        <w:rFonts w:ascii="仿宋" w:eastAsia="仿宋" w:hAnsi="仿宋" w:hint="eastAsia"/>
      </w:rPr>
      <w:t>民用航空旅可行性报告</w:t>
    </w:r>
    <w:r w:rsidRPr="00974447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14:paraId="1051DC11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:rsidRPr="00974447" w:rsidP="00974447" w14:textId="6BBCBE86">
    <w:pPr>
      <w:pStyle w:val="Header"/>
      <w:rPr>
        <w:rFonts w:ascii="仿宋" w:eastAsia="仿宋" w:hAnsi="仿宋"/>
      </w:rPr>
    </w:pPr>
    <w:r w:rsidRPr="00974447">
      <w:rPr>
        <w:rFonts w:ascii="仿宋" w:eastAsia="仿宋" w:hAnsi="仿宋" w:hint="eastAsia"/>
      </w:rPr>
      <w:t>民用航空旅可行性报告</w:t>
    </w:r>
    <w:r w:rsidRPr="00974447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7444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47"/>
    <w:rsid w:val="009117C0"/>
    <w:rsid w:val="00974447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DF073F"/>
  <w15:chartTrackingRefBased/>
  <w15:docId w15:val="{4083E811-DC9C-4FA1-A543-3115DEED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9744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974447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974447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97444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97444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974447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974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74447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974447"/>
  </w:style>
  <w:style w:type="paragraph" w:styleId="TOC1">
    <w:name w:val="toc 1"/>
    <w:basedOn w:val="Normal"/>
    <w:next w:val="Normal"/>
    <w:autoRedefine/>
    <w:uiPriority w:val="39"/>
    <w:unhideWhenUsed/>
    <w:rsid w:val="00974447"/>
  </w:style>
  <w:style w:type="paragraph" w:styleId="TOC2">
    <w:name w:val="toc 2"/>
    <w:basedOn w:val="Normal"/>
    <w:next w:val="Normal"/>
    <w:autoRedefine/>
    <w:uiPriority w:val="39"/>
    <w:unhideWhenUsed/>
    <w:rsid w:val="00974447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955044244233011101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4134</Words>
  <Characters>23565</Characters>
  <Application>Microsoft Office Word</Application>
  <DocSecurity>0</DocSecurity>
  <Lines>196</Lines>
  <Paragraphs>55</Paragraphs>
  <ScaleCrop>false</ScaleCrop>
  <Company/>
  <LinksUpToDate>false</LinksUpToDate>
  <CharactersWithSpaces>27644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2024-01-28T22:08:00Z</dcterms:created>
  <dcterms:modified xsi:type="dcterms:W3CDTF">2024-01-28T22:08:00Z</dcterms:modified>
</cp:coreProperties>
</file>