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对二甲苯项目规划设计蓝图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46" w:history="1">
        <w:r>
          <w:rPr>
            <w:rFonts w:ascii="仿宋" w:eastAsia="仿宋" w:hAnsi="仿宋" w:cs="仿宋" w:hint="eastAsia"/>
            <w:lang w:eastAsia="zh-CN"/>
          </w:rPr>
          <w:t>前言</w:t>
        </w:r>
        <w:r>
          <w:tab/>
        </w:r>
        <w:r>
          <w:fldChar w:fldCharType="begin"/>
        </w:r>
        <w:r>
          <w:instrText xml:space="preserve"> PAGEREF _Toc30146 \h </w:instrText>
        </w:r>
        <w:r>
          <w:fldChar w:fldCharType="separate"/>
        </w:r>
        <w:r>
          <w:t>3</w:t>
        </w:r>
        <w:r>
          <w:fldChar w:fldCharType="end"/>
        </w:r>
      </w:hyperlink>
    </w:p>
    <w:p>
      <w:pPr>
        <w:pStyle w:val="TOC1"/>
        <w:tabs>
          <w:tab w:val="right" w:leader="dot" w:pos="8306"/>
        </w:tabs>
      </w:pPr>
      <w:hyperlink w:anchor="_Toc5278" w:history="1">
        <w:r>
          <w:rPr>
            <w:rFonts w:ascii="仿宋" w:eastAsia="仿宋" w:hAnsi="仿宋" w:cs="仿宋" w:hint="eastAsia"/>
            <w:lang w:eastAsia="zh-CN"/>
          </w:rPr>
          <w:t>一、对二甲苯项目绩效评估</w:t>
        </w:r>
        <w:r>
          <w:tab/>
        </w:r>
        <w:r>
          <w:fldChar w:fldCharType="begin"/>
        </w:r>
        <w:r>
          <w:instrText xml:space="preserve"> PAGEREF _Toc5278 \h </w:instrText>
        </w:r>
        <w:r>
          <w:fldChar w:fldCharType="separate"/>
        </w:r>
        <w:r>
          <w:t>3</w:t>
        </w:r>
        <w:r>
          <w:fldChar w:fldCharType="end"/>
        </w:r>
      </w:hyperlink>
    </w:p>
    <w:p>
      <w:pPr>
        <w:pStyle w:val="TOC2"/>
        <w:tabs>
          <w:tab w:val="right" w:leader="dot" w:pos="8306"/>
        </w:tabs>
      </w:pPr>
      <w:hyperlink w:anchor="_Toc1845" w:history="1">
        <w:r>
          <w:rPr>
            <w:rFonts w:ascii="仿宋" w:eastAsia="仿宋" w:hAnsi="仿宋" w:cs="仿宋" w:hint="eastAsia"/>
            <w:lang w:eastAsia="zh-CN"/>
          </w:rPr>
          <w:t>(一)、绩效评估指标</w:t>
        </w:r>
        <w:r>
          <w:tab/>
        </w:r>
        <w:r>
          <w:fldChar w:fldCharType="begin"/>
        </w:r>
        <w:r>
          <w:instrText xml:space="preserve"> PAGEREF _Toc1845 \h </w:instrText>
        </w:r>
        <w:r>
          <w:fldChar w:fldCharType="separate"/>
        </w:r>
        <w:r>
          <w:t>3</w:t>
        </w:r>
        <w:r>
          <w:fldChar w:fldCharType="end"/>
        </w:r>
      </w:hyperlink>
    </w:p>
    <w:p>
      <w:pPr>
        <w:pStyle w:val="TOC2"/>
        <w:tabs>
          <w:tab w:val="right" w:leader="dot" w:pos="8306"/>
        </w:tabs>
      </w:pPr>
      <w:hyperlink w:anchor="_Toc19803" w:history="1">
        <w:r>
          <w:rPr>
            <w:rFonts w:ascii="仿宋" w:eastAsia="仿宋" w:hAnsi="仿宋" w:cs="仿宋" w:hint="eastAsia"/>
            <w:lang w:eastAsia="zh-CN"/>
          </w:rPr>
          <w:t>(二)、绩效评估方法</w:t>
        </w:r>
        <w:r>
          <w:tab/>
        </w:r>
        <w:r>
          <w:fldChar w:fldCharType="begin"/>
        </w:r>
        <w:r>
          <w:instrText xml:space="preserve"> PAGEREF _Toc19803 \h </w:instrText>
        </w:r>
        <w:r>
          <w:fldChar w:fldCharType="separate"/>
        </w:r>
        <w:r>
          <w:t>4</w:t>
        </w:r>
        <w:r>
          <w:fldChar w:fldCharType="end"/>
        </w:r>
      </w:hyperlink>
    </w:p>
    <w:p>
      <w:pPr>
        <w:pStyle w:val="TOC2"/>
        <w:tabs>
          <w:tab w:val="right" w:leader="dot" w:pos="8306"/>
        </w:tabs>
      </w:pPr>
      <w:hyperlink w:anchor="_Toc16087" w:history="1">
        <w:r>
          <w:rPr>
            <w:rFonts w:ascii="仿宋" w:eastAsia="仿宋" w:hAnsi="仿宋" w:cs="仿宋" w:hint="eastAsia"/>
            <w:lang w:eastAsia="zh-CN"/>
          </w:rPr>
          <w:t>(三)、绩效评估周期</w:t>
        </w:r>
        <w:r>
          <w:tab/>
        </w:r>
        <w:r>
          <w:fldChar w:fldCharType="begin"/>
        </w:r>
        <w:r>
          <w:instrText xml:space="preserve"> PAGEREF _Toc16087 \h </w:instrText>
        </w:r>
        <w:r>
          <w:fldChar w:fldCharType="separate"/>
        </w:r>
        <w:r>
          <w:t>5</w:t>
        </w:r>
        <w:r>
          <w:fldChar w:fldCharType="end"/>
        </w:r>
      </w:hyperlink>
    </w:p>
    <w:p>
      <w:pPr>
        <w:pStyle w:val="TOC1"/>
        <w:tabs>
          <w:tab w:val="right" w:leader="dot" w:pos="8306"/>
        </w:tabs>
      </w:pPr>
      <w:hyperlink w:anchor="_Toc1421" w:history="1">
        <w:r>
          <w:rPr>
            <w:rFonts w:ascii="仿宋" w:eastAsia="仿宋" w:hAnsi="仿宋" w:cs="仿宋" w:hint="eastAsia"/>
            <w:lang w:eastAsia="zh-CN"/>
          </w:rPr>
          <w:t>二、对二甲苯项目建设单位说明</w:t>
        </w:r>
        <w:r>
          <w:tab/>
        </w:r>
        <w:r>
          <w:fldChar w:fldCharType="begin"/>
        </w:r>
        <w:r>
          <w:instrText xml:space="preserve"> PAGEREF _Toc1421 \h </w:instrText>
        </w:r>
        <w:r>
          <w:fldChar w:fldCharType="separate"/>
        </w:r>
        <w:r>
          <w:t>6</w:t>
        </w:r>
        <w:r>
          <w:fldChar w:fldCharType="end"/>
        </w:r>
      </w:hyperlink>
    </w:p>
    <w:p>
      <w:pPr>
        <w:pStyle w:val="TOC2"/>
        <w:tabs>
          <w:tab w:val="right" w:leader="dot" w:pos="8306"/>
        </w:tabs>
      </w:pPr>
      <w:hyperlink w:anchor="_Toc27424" w:history="1">
        <w:r>
          <w:rPr>
            <w:rFonts w:ascii="仿宋" w:eastAsia="仿宋" w:hAnsi="仿宋" w:cs="仿宋" w:hint="eastAsia"/>
            <w:lang w:eastAsia="zh-CN"/>
          </w:rPr>
          <w:t>(一)、对二甲苯项目承办单位基本情况</w:t>
        </w:r>
        <w:r>
          <w:tab/>
        </w:r>
        <w:r>
          <w:fldChar w:fldCharType="begin"/>
        </w:r>
        <w:r>
          <w:instrText xml:space="preserve"> PAGEREF _Toc27424 \h </w:instrText>
        </w:r>
        <w:r>
          <w:fldChar w:fldCharType="separate"/>
        </w:r>
        <w:r>
          <w:t>6</w:t>
        </w:r>
        <w:r>
          <w:fldChar w:fldCharType="end"/>
        </w:r>
      </w:hyperlink>
    </w:p>
    <w:p>
      <w:pPr>
        <w:pStyle w:val="TOC2"/>
        <w:tabs>
          <w:tab w:val="right" w:leader="dot" w:pos="8306"/>
        </w:tabs>
      </w:pPr>
      <w:hyperlink w:anchor="_Toc11191" w:history="1">
        <w:r>
          <w:rPr>
            <w:rFonts w:ascii="仿宋" w:eastAsia="仿宋" w:hAnsi="仿宋" w:cs="仿宋" w:hint="eastAsia"/>
            <w:lang w:eastAsia="zh-CN"/>
          </w:rPr>
          <w:t>(二)、公司经济效益分析</w:t>
        </w:r>
        <w:r>
          <w:tab/>
        </w:r>
        <w:r>
          <w:fldChar w:fldCharType="begin"/>
        </w:r>
        <w:r>
          <w:instrText xml:space="preserve"> PAGEREF _Toc11191 \h </w:instrText>
        </w:r>
        <w:r>
          <w:fldChar w:fldCharType="separate"/>
        </w:r>
        <w:r>
          <w:t>7</w:t>
        </w:r>
        <w:r>
          <w:fldChar w:fldCharType="end"/>
        </w:r>
      </w:hyperlink>
    </w:p>
    <w:p>
      <w:pPr>
        <w:pStyle w:val="TOC1"/>
        <w:tabs>
          <w:tab w:val="right" w:leader="dot" w:pos="8306"/>
        </w:tabs>
      </w:pPr>
      <w:hyperlink w:anchor="_Toc31405" w:history="1">
        <w:r>
          <w:rPr>
            <w:rFonts w:ascii="仿宋" w:eastAsia="仿宋" w:hAnsi="仿宋" w:cs="仿宋" w:hint="eastAsia"/>
            <w:lang w:eastAsia="zh-CN"/>
          </w:rPr>
          <w:t>三、对二甲苯项目土建工程</w:t>
        </w:r>
        <w:r>
          <w:tab/>
        </w:r>
        <w:r>
          <w:fldChar w:fldCharType="begin"/>
        </w:r>
        <w:r>
          <w:instrText xml:space="preserve"> PAGEREF _Toc31405 \h </w:instrText>
        </w:r>
        <w:r>
          <w:fldChar w:fldCharType="separate"/>
        </w:r>
        <w:r>
          <w:t>8</w:t>
        </w:r>
        <w:r>
          <w:fldChar w:fldCharType="end"/>
        </w:r>
      </w:hyperlink>
    </w:p>
    <w:p>
      <w:pPr>
        <w:pStyle w:val="TOC2"/>
        <w:tabs>
          <w:tab w:val="right" w:leader="dot" w:pos="8306"/>
        </w:tabs>
      </w:pPr>
      <w:hyperlink w:anchor="_Toc28039" w:history="1">
        <w:r>
          <w:rPr>
            <w:rFonts w:ascii="仿宋" w:eastAsia="仿宋" w:hAnsi="仿宋" w:cs="仿宋" w:hint="eastAsia"/>
            <w:lang w:eastAsia="zh-CN"/>
          </w:rPr>
          <w:t>(一)、建筑工程设计原则</w:t>
        </w:r>
        <w:r>
          <w:tab/>
        </w:r>
        <w:r>
          <w:fldChar w:fldCharType="begin"/>
        </w:r>
        <w:r>
          <w:instrText xml:space="preserve"> PAGEREF _Toc28039 \h </w:instrText>
        </w:r>
        <w:r>
          <w:fldChar w:fldCharType="separate"/>
        </w:r>
        <w:r>
          <w:t>8</w:t>
        </w:r>
        <w:r>
          <w:fldChar w:fldCharType="end"/>
        </w:r>
      </w:hyperlink>
    </w:p>
    <w:p>
      <w:pPr>
        <w:pStyle w:val="TOC2"/>
        <w:tabs>
          <w:tab w:val="right" w:leader="dot" w:pos="8306"/>
        </w:tabs>
      </w:pPr>
      <w:hyperlink w:anchor="_Toc32755" w:history="1">
        <w:r>
          <w:rPr>
            <w:rFonts w:ascii="仿宋" w:eastAsia="仿宋" w:hAnsi="仿宋" w:cs="仿宋" w:hint="eastAsia"/>
            <w:lang w:eastAsia="zh-CN"/>
          </w:rPr>
          <w:t>(二)、土建工程设计年限及安全等级</w:t>
        </w:r>
        <w:r>
          <w:tab/>
        </w:r>
        <w:r>
          <w:fldChar w:fldCharType="begin"/>
        </w:r>
        <w:r>
          <w:instrText xml:space="preserve"> PAGEREF _Toc32755 \h </w:instrText>
        </w:r>
        <w:r>
          <w:fldChar w:fldCharType="separate"/>
        </w:r>
        <w:r>
          <w:t>9</w:t>
        </w:r>
        <w:r>
          <w:fldChar w:fldCharType="end"/>
        </w:r>
      </w:hyperlink>
    </w:p>
    <w:p>
      <w:pPr>
        <w:pStyle w:val="TOC2"/>
        <w:tabs>
          <w:tab w:val="right" w:leader="dot" w:pos="8306"/>
        </w:tabs>
      </w:pPr>
      <w:hyperlink w:anchor="_Toc10546" w:history="1">
        <w:r>
          <w:rPr>
            <w:rFonts w:ascii="仿宋" w:eastAsia="仿宋" w:hAnsi="仿宋" w:cs="仿宋" w:hint="eastAsia"/>
            <w:lang w:eastAsia="zh-CN"/>
          </w:rPr>
          <w:t>(三)、建筑工程设计总体要求</w:t>
        </w:r>
        <w:r>
          <w:tab/>
        </w:r>
        <w:r>
          <w:fldChar w:fldCharType="begin"/>
        </w:r>
        <w:r>
          <w:instrText xml:space="preserve"> PAGEREF _Toc10546 \h </w:instrText>
        </w:r>
        <w:r>
          <w:fldChar w:fldCharType="separate"/>
        </w:r>
        <w:r>
          <w:t>10</w:t>
        </w:r>
        <w:r>
          <w:fldChar w:fldCharType="end"/>
        </w:r>
      </w:hyperlink>
    </w:p>
    <w:p>
      <w:pPr>
        <w:pStyle w:val="TOC2"/>
        <w:tabs>
          <w:tab w:val="right" w:leader="dot" w:pos="8306"/>
        </w:tabs>
      </w:pPr>
      <w:hyperlink w:anchor="_Toc26524" w:history="1">
        <w:r>
          <w:rPr>
            <w:rFonts w:ascii="仿宋" w:eastAsia="仿宋" w:hAnsi="仿宋" w:cs="仿宋" w:hint="eastAsia"/>
            <w:lang w:eastAsia="zh-CN"/>
          </w:rPr>
          <w:t>(四)、土建工程建设指标</w:t>
        </w:r>
        <w:r>
          <w:tab/>
        </w:r>
        <w:r>
          <w:fldChar w:fldCharType="begin"/>
        </w:r>
        <w:r>
          <w:instrText xml:space="preserve"> PAGEREF _Toc26524 \h </w:instrText>
        </w:r>
        <w:r>
          <w:fldChar w:fldCharType="separate"/>
        </w:r>
        <w:r>
          <w:t>11</w:t>
        </w:r>
        <w:r>
          <w:fldChar w:fldCharType="end"/>
        </w:r>
      </w:hyperlink>
    </w:p>
    <w:p>
      <w:pPr>
        <w:pStyle w:val="TOC1"/>
        <w:tabs>
          <w:tab w:val="right" w:leader="dot" w:pos="8306"/>
        </w:tabs>
      </w:pPr>
      <w:hyperlink w:anchor="_Toc10972" w:history="1">
        <w:r>
          <w:rPr>
            <w:rFonts w:ascii="仿宋" w:eastAsia="仿宋" w:hAnsi="仿宋" w:cs="仿宋" w:hint="eastAsia"/>
            <w:lang w:eastAsia="zh-CN"/>
          </w:rPr>
          <w:t>四、对二甲苯项目选址可行性分析</w:t>
        </w:r>
        <w:r>
          <w:tab/>
        </w:r>
        <w:r>
          <w:fldChar w:fldCharType="begin"/>
        </w:r>
        <w:r>
          <w:instrText xml:space="preserve"> PAGEREF _Toc10972 \h </w:instrText>
        </w:r>
        <w:r>
          <w:fldChar w:fldCharType="separate"/>
        </w:r>
        <w:r>
          <w:t>11</w:t>
        </w:r>
        <w:r>
          <w:fldChar w:fldCharType="end"/>
        </w:r>
      </w:hyperlink>
    </w:p>
    <w:p>
      <w:pPr>
        <w:pStyle w:val="TOC2"/>
        <w:tabs>
          <w:tab w:val="right" w:leader="dot" w:pos="8306"/>
        </w:tabs>
      </w:pPr>
      <w:hyperlink w:anchor="_Toc7894" w:history="1">
        <w:r>
          <w:rPr>
            <w:rFonts w:ascii="仿宋" w:eastAsia="仿宋" w:hAnsi="仿宋" w:cs="仿宋" w:hint="eastAsia"/>
            <w:lang w:eastAsia="zh-CN"/>
          </w:rPr>
          <w:t>(一)、对二甲苯项目选址</w:t>
        </w:r>
        <w:r>
          <w:tab/>
        </w:r>
        <w:r>
          <w:fldChar w:fldCharType="begin"/>
        </w:r>
        <w:r>
          <w:instrText xml:space="preserve"> PAGEREF _Toc7894 \h </w:instrText>
        </w:r>
        <w:r>
          <w:fldChar w:fldCharType="separate"/>
        </w:r>
        <w:r>
          <w:t>11</w:t>
        </w:r>
        <w:r>
          <w:fldChar w:fldCharType="end"/>
        </w:r>
      </w:hyperlink>
    </w:p>
    <w:p>
      <w:pPr>
        <w:pStyle w:val="TOC2"/>
        <w:tabs>
          <w:tab w:val="right" w:leader="dot" w:pos="8306"/>
        </w:tabs>
      </w:pPr>
      <w:hyperlink w:anchor="_Toc7721" w:history="1">
        <w:r>
          <w:rPr>
            <w:rFonts w:ascii="仿宋" w:eastAsia="仿宋" w:hAnsi="仿宋" w:cs="仿宋" w:hint="eastAsia"/>
            <w:lang w:eastAsia="zh-CN"/>
          </w:rPr>
          <w:t>(二)、用地控制指标</w:t>
        </w:r>
        <w:r>
          <w:tab/>
        </w:r>
        <w:r>
          <w:fldChar w:fldCharType="begin"/>
        </w:r>
        <w:r>
          <w:instrText xml:space="preserve"> PAGEREF _Toc7721 \h </w:instrText>
        </w:r>
        <w:r>
          <w:fldChar w:fldCharType="separate"/>
        </w:r>
        <w:r>
          <w:t>11</w:t>
        </w:r>
        <w:r>
          <w:fldChar w:fldCharType="end"/>
        </w:r>
      </w:hyperlink>
    </w:p>
    <w:p>
      <w:pPr>
        <w:pStyle w:val="TOC2"/>
        <w:tabs>
          <w:tab w:val="right" w:leader="dot" w:pos="8306"/>
        </w:tabs>
      </w:pPr>
      <w:hyperlink w:anchor="_Toc4382" w:history="1">
        <w:r>
          <w:rPr>
            <w:rFonts w:ascii="仿宋" w:eastAsia="仿宋" w:hAnsi="仿宋" w:cs="仿宋" w:hint="eastAsia"/>
            <w:lang w:eastAsia="zh-CN"/>
          </w:rPr>
          <w:t>(三)、节约用地措施</w:t>
        </w:r>
        <w:r>
          <w:tab/>
        </w:r>
        <w:r>
          <w:fldChar w:fldCharType="begin"/>
        </w:r>
        <w:r>
          <w:instrText xml:space="preserve"> PAGEREF _Toc4382 \h </w:instrText>
        </w:r>
        <w:r>
          <w:fldChar w:fldCharType="separate"/>
        </w:r>
        <w:r>
          <w:t>13</w:t>
        </w:r>
        <w:r>
          <w:fldChar w:fldCharType="end"/>
        </w:r>
      </w:hyperlink>
    </w:p>
    <w:p>
      <w:pPr>
        <w:pStyle w:val="TOC2"/>
        <w:tabs>
          <w:tab w:val="right" w:leader="dot" w:pos="8306"/>
        </w:tabs>
      </w:pPr>
      <w:hyperlink w:anchor="_Toc7525" w:history="1">
        <w:r>
          <w:rPr>
            <w:rFonts w:ascii="仿宋" w:eastAsia="仿宋" w:hAnsi="仿宋" w:cs="仿宋" w:hint="eastAsia"/>
            <w:lang w:eastAsia="zh-CN"/>
          </w:rPr>
          <w:t>(四)、总图布置方案</w:t>
        </w:r>
        <w:r>
          <w:tab/>
        </w:r>
        <w:r>
          <w:fldChar w:fldCharType="begin"/>
        </w:r>
        <w:r>
          <w:instrText xml:space="preserve"> PAGEREF _Toc7525 \h </w:instrText>
        </w:r>
        <w:r>
          <w:fldChar w:fldCharType="separate"/>
        </w:r>
        <w:r>
          <w:t>14</w:t>
        </w:r>
        <w:r>
          <w:fldChar w:fldCharType="end"/>
        </w:r>
      </w:hyperlink>
    </w:p>
    <w:p>
      <w:pPr>
        <w:pStyle w:val="TOC2"/>
        <w:tabs>
          <w:tab w:val="right" w:leader="dot" w:pos="8306"/>
        </w:tabs>
      </w:pPr>
      <w:hyperlink w:anchor="_Toc24903" w:history="1">
        <w:r>
          <w:rPr>
            <w:rFonts w:ascii="仿宋" w:eastAsia="仿宋" w:hAnsi="仿宋" w:cs="仿宋" w:hint="eastAsia"/>
            <w:lang w:eastAsia="zh-CN"/>
          </w:rPr>
          <w:t>(五)、选址综合评价</w:t>
        </w:r>
        <w:r>
          <w:tab/>
        </w:r>
        <w:r>
          <w:fldChar w:fldCharType="begin"/>
        </w:r>
        <w:r>
          <w:instrText xml:space="preserve"> PAGEREF _Toc24903 \h </w:instrText>
        </w:r>
        <w:r>
          <w:fldChar w:fldCharType="separate"/>
        </w:r>
        <w:r>
          <w:t>15</w:t>
        </w:r>
        <w:r>
          <w:fldChar w:fldCharType="end"/>
        </w:r>
      </w:hyperlink>
    </w:p>
    <w:p>
      <w:pPr>
        <w:pStyle w:val="TOC1"/>
        <w:tabs>
          <w:tab w:val="right" w:leader="dot" w:pos="8306"/>
        </w:tabs>
      </w:pPr>
      <w:hyperlink w:anchor="_Toc21229" w:history="1">
        <w:r>
          <w:rPr>
            <w:rFonts w:ascii="仿宋" w:eastAsia="仿宋" w:hAnsi="仿宋" w:cs="仿宋" w:hint="eastAsia"/>
            <w:lang w:eastAsia="zh-CN"/>
          </w:rPr>
          <w:t>五、工艺说明</w:t>
        </w:r>
        <w:r>
          <w:tab/>
        </w:r>
        <w:r>
          <w:fldChar w:fldCharType="begin"/>
        </w:r>
        <w:r>
          <w:instrText xml:space="preserve"> PAGEREF _Toc21229 \h </w:instrText>
        </w:r>
        <w:r>
          <w:fldChar w:fldCharType="separate"/>
        </w:r>
        <w:r>
          <w:t>16</w:t>
        </w:r>
        <w:r>
          <w:fldChar w:fldCharType="end"/>
        </w:r>
      </w:hyperlink>
    </w:p>
    <w:p>
      <w:pPr>
        <w:pStyle w:val="TOC2"/>
        <w:tabs>
          <w:tab w:val="right" w:leader="dot" w:pos="8306"/>
        </w:tabs>
      </w:pPr>
      <w:hyperlink w:anchor="_Toc8139" w:history="1">
        <w:r>
          <w:rPr>
            <w:rFonts w:ascii="仿宋" w:eastAsia="仿宋" w:hAnsi="仿宋" w:cs="仿宋" w:hint="eastAsia"/>
            <w:lang w:eastAsia="zh-CN"/>
          </w:rPr>
          <w:t>(一)、技术管理特点</w:t>
        </w:r>
        <w:r>
          <w:tab/>
        </w:r>
        <w:r>
          <w:fldChar w:fldCharType="begin"/>
        </w:r>
        <w:r>
          <w:instrText xml:space="preserve"> PAGEREF _Toc8139 \h </w:instrText>
        </w:r>
        <w:r>
          <w:fldChar w:fldCharType="separate"/>
        </w:r>
        <w:r>
          <w:t>16</w:t>
        </w:r>
        <w:r>
          <w:fldChar w:fldCharType="end"/>
        </w:r>
      </w:hyperlink>
    </w:p>
    <w:p>
      <w:pPr>
        <w:pStyle w:val="TOC2"/>
        <w:tabs>
          <w:tab w:val="right" w:leader="dot" w:pos="8306"/>
        </w:tabs>
      </w:pPr>
      <w:hyperlink w:anchor="_Toc1712" w:history="1">
        <w:r>
          <w:rPr>
            <w:rFonts w:ascii="仿宋" w:eastAsia="仿宋" w:hAnsi="仿宋" w:cs="仿宋" w:hint="eastAsia"/>
            <w:lang w:eastAsia="zh-CN"/>
          </w:rPr>
          <w:t>(二)、对二甲苯项目工艺技术设计方案</w:t>
        </w:r>
        <w:r>
          <w:tab/>
        </w:r>
        <w:r>
          <w:fldChar w:fldCharType="begin"/>
        </w:r>
        <w:r>
          <w:instrText xml:space="preserve"> PAGEREF _Toc1712 \h </w:instrText>
        </w:r>
        <w:r>
          <w:fldChar w:fldCharType="separate"/>
        </w:r>
        <w:r>
          <w:t>17</w:t>
        </w:r>
        <w:r>
          <w:fldChar w:fldCharType="end"/>
        </w:r>
      </w:hyperlink>
    </w:p>
    <w:p>
      <w:pPr>
        <w:pStyle w:val="TOC2"/>
        <w:tabs>
          <w:tab w:val="right" w:leader="dot" w:pos="8306"/>
        </w:tabs>
      </w:pPr>
      <w:hyperlink w:anchor="_Toc4273" w:history="1">
        <w:r>
          <w:rPr>
            <w:rFonts w:ascii="仿宋" w:eastAsia="仿宋" w:hAnsi="仿宋" w:cs="仿宋" w:hint="eastAsia"/>
            <w:lang w:eastAsia="zh-CN"/>
          </w:rPr>
          <w:t>(三)、设备选型方案</w:t>
        </w:r>
        <w:r>
          <w:tab/>
        </w:r>
        <w:r>
          <w:fldChar w:fldCharType="begin"/>
        </w:r>
        <w:r>
          <w:instrText xml:space="preserve"> PAGEREF _Toc4273 \h </w:instrText>
        </w:r>
        <w:r>
          <w:fldChar w:fldCharType="separate"/>
        </w:r>
        <w:r>
          <w:t>19</w:t>
        </w:r>
        <w:r>
          <w:fldChar w:fldCharType="end"/>
        </w:r>
      </w:hyperlink>
    </w:p>
    <w:p>
      <w:pPr>
        <w:pStyle w:val="TOC1"/>
        <w:tabs>
          <w:tab w:val="right" w:leader="dot" w:pos="8306"/>
        </w:tabs>
      </w:pPr>
      <w:hyperlink w:anchor="_Toc270" w:history="1">
        <w:r>
          <w:rPr>
            <w:rFonts w:ascii="仿宋" w:eastAsia="仿宋" w:hAnsi="仿宋" w:cs="仿宋" w:hint="eastAsia"/>
            <w:lang w:eastAsia="zh-CN"/>
          </w:rPr>
          <w:t>六、对二甲苯项目可持续发展</w:t>
        </w:r>
        <w:r>
          <w:tab/>
        </w:r>
        <w:r>
          <w:fldChar w:fldCharType="begin"/>
        </w:r>
        <w:r>
          <w:instrText xml:space="preserve"> PAGEREF _Toc270 \h </w:instrText>
        </w:r>
        <w:r>
          <w:fldChar w:fldCharType="separate"/>
        </w:r>
        <w:r>
          <w:t>20</w:t>
        </w:r>
        <w:r>
          <w:fldChar w:fldCharType="end"/>
        </w:r>
      </w:hyperlink>
    </w:p>
    <w:p>
      <w:pPr>
        <w:pStyle w:val="TOC2"/>
        <w:tabs>
          <w:tab w:val="right" w:leader="dot" w:pos="8306"/>
        </w:tabs>
      </w:pPr>
      <w:hyperlink w:anchor="_Toc25992" w:history="1">
        <w:r>
          <w:rPr>
            <w:rFonts w:ascii="仿宋" w:eastAsia="仿宋" w:hAnsi="仿宋" w:cs="仿宋" w:hint="eastAsia"/>
            <w:lang w:eastAsia="zh-CN"/>
          </w:rPr>
          <w:t>(一)、可持续战略与实践</w:t>
        </w:r>
        <w:r>
          <w:tab/>
        </w:r>
        <w:r>
          <w:fldChar w:fldCharType="begin"/>
        </w:r>
        <w:r>
          <w:instrText xml:space="preserve"> PAGEREF _Toc25992 \h </w:instrText>
        </w:r>
        <w:r>
          <w:fldChar w:fldCharType="separate"/>
        </w:r>
        <w:r>
          <w:t>20</w:t>
        </w:r>
        <w:r>
          <w:fldChar w:fldCharType="end"/>
        </w:r>
      </w:hyperlink>
    </w:p>
    <w:p>
      <w:pPr>
        <w:pStyle w:val="TOC2"/>
        <w:tabs>
          <w:tab w:val="right" w:leader="dot" w:pos="8306"/>
        </w:tabs>
      </w:pPr>
      <w:hyperlink w:anchor="_Toc13661" w:history="1">
        <w:r>
          <w:rPr>
            <w:rFonts w:ascii="仿宋" w:eastAsia="仿宋" w:hAnsi="仿宋" w:cs="仿宋" w:hint="eastAsia"/>
            <w:lang w:eastAsia="zh-CN"/>
          </w:rPr>
          <w:t>(二)、环保与社会责任</w:t>
        </w:r>
        <w:r>
          <w:tab/>
        </w:r>
        <w:r>
          <w:fldChar w:fldCharType="begin"/>
        </w:r>
        <w:r>
          <w:instrText xml:space="preserve"> PAGEREF _Toc13661 \h </w:instrText>
        </w:r>
        <w:r>
          <w:fldChar w:fldCharType="separate"/>
        </w:r>
        <w:r>
          <w:t>21</w:t>
        </w:r>
        <w:r>
          <w:fldChar w:fldCharType="end"/>
        </w:r>
      </w:hyperlink>
    </w:p>
    <w:p>
      <w:pPr>
        <w:pStyle w:val="TOC1"/>
        <w:tabs>
          <w:tab w:val="right" w:leader="dot" w:pos="8306"/>
        </w:tabs>
      </w:pPr>
      <w:hyperlink w:anchor="_Toc13377" w:history="1">
        <w:r>
          <w:rPr>
            <w:rFonts w:ascii="仿宋" w:eastAsia="仿宋" w:hAnsi="仿宋" w:cs="仿宋" w:hint="eastAsia"/>
            <w:lang w:eastAsia="zh-CN"/>
          </w:rPr>
          <w:t>七、对二甲苯项目财务管理</w:t>
        </w:r>
        <w:r>
          <w:tab/>
        </w:r>
        <w:r>
          <w:fldChar w:fldCharType="begin"/>
        </w:r>
        <w:r>
          <w:instrText xml:space="preserve"> PAGEREF _Toc13377 \h </w:instrText>
        </w:r>
        <w:r>
          <w:fldChar w:fldCharType="separate"/>
        </w:r>
        <w:r>
          <w:t>21</w:t>
        </w:r>
        <w:r>
          <w:fldChar w:fldCharType="end"/>
        </w:r>
      </w:hyperlink>
    </w:p>
    <w:p>
      <w:pPr>
        <w:pStyle w:val="TOC2"/>
        <w:tabs>
          <w:tab w:val="right" w:leader="dot" w:pos="8306"/>
        </w:tabs>
      </w:pPr>
      <w:hyperlink w:anchor="_Toc31193" w:history="1">
        <w:r>
          <w:rPr>
            <w:rFonts w:ascii="仿宋" w:eastAsia="仿宋" w:hAnsi="仿宋" w:cs="仿宋" w:hint="eastAsia"/>
            <w:lang w:eastAsia="zh-CN"/>
          </w:rPr>
          <w:t>(一)、资金需求大</w:t>
        </w:r>
        <w:r>
          <w:tab/>
        </w:r>
        <w:r>
          <w:fldChar w:fldCharType="begin"/>
        </w:r>
        <w:r>
          <w:instrText xml:space="preserve"> PAGEREF _Toc31193 \h </w:instrText>
        </w:r>
        <w:r>
          <w:fldChar w:fldCharType="separate"/>
        </w:r>
        <w:r>
          <w:t>21</w:t>
        </w:r>
        <w:r>
          <w:fldChar w:fldCharType="end"/>
        </w:r>
      </w:hyperlink>
    </w:p>
    <w:p>
      <w:pPr>
        <w:pStyle w:val="TOC2"/>
        <w:tabs>
          <w:tab w:val="right" w:leader="dot" w:pos="8306"/>
        </w:tabs>
      </w:pPr>
      <w:hyperlink w:anchor="_Toc31227" w:history="1">
        <w:r>
          <w:rPr>
            <w:rFonts w:ascii="仿宋" w:eastAsia="仿宋" w:hAnsi="仿宋" w:cs="仿宋" w:hint="eastAsia"/>
            <w:lang w:eastAsia="zh-CN"/>
          </w:rPr>
          <w:t>(二)、研发周期长</w:t>
        </w:r>
        <w:r>
          <w:tab/>
        </w:r>
        <w:r>
          <w:fldChar w:fldCharType="begin"/>
        </w:r>
        <w:r>
          <w:instrText xml:space="preserve"> PAGEREF _Toc31227 \h </w:instrText>
        </w:r>
        <w:r>
          <w:fldChar w:fldCharType="separate"/>
        </w:r>
        <w:r>
          <w:t>23</w:t>
        </w:r>
        <w:r>
          <w:fldChar w:fldCharType="end"/>
        </w:r>
      </w:hyperlink>
    </w:p>
    <w:p>
      <w:pPr>
        <w:pStyle w:val="TOC2"/>
        <w:tabs>
          <w:tab w:val="right" w:leader="dot" w:pos="8306"/>
        </w:tabs>
      </w:pPr>
      <w:hyperlink w:anchor="_Toc32712" w:history="1">
        <w:r>
          <w:rPr>
            <w:rFonts w:ascii="仿宋" w:eastAsia="仿宋" w:hAnsi="仿宋" w:cs="仿宋" w:hint="eastAsia"/>
            <w:lang w:eastAsia="zh-CN"/>
          </w:rPr>
          <w:t>(三)、市场风险大</w:t>
        </w:r>
        <w:r>
          <w:tab/>
        </w:r>
        <w:r>
          <w:fldChar w:fldCharType="begin"/>
        </w:r>
        <w:r>
          <w:instrText xml:space="preserve"> PAGEREF _Toc32712 \h </w:instrText>
        </w:r>
        <w:r>
          <w:fldChar w:fldCharType="separate"/>
        </w:r>
        <w:r>
          <w:t>24</w:t>
        </w:r>
        <w:r>
          <w:fldChar w:fldCharType="end"/>
        </w:r>
      </w:hyperlink>
    </w:p>
    <w:p>
      <w:pPr>
        <w:pStyle w:val="TOC2"/>
        <w:tabs>
          <w:tab w:val="right" w:leader="dot" w:pos="8306"/>
        </w:tabs>
      </w:pPr>
      <w:hyperlink w:anchor="_Toc12533" w:history="1">
        <w:r>
          <w:rPr>
            <w:rFonts w:ascii="仿宋" w:eastAsia="仿宋" w:hAnsi="仿宋" w:cs="仿宋" w:hint="eastAsia"/>
            <w:lang w:eastAsia="zh-CN"/>
          </w:rPr>
          <w:t>(四)、利润率高</w:t>
        </w:r>
        <w:r>
          <w:tab/>
        </w:r>
        <w:r>
          <w:fldChar w:fldCharType="begin"/>
        </w:r>
        <w:r>
          <w:instrText xml:space="preserve"> PAGEREF _Toc12533 \h </w:instrText>
        </w:r>
        <w:r>
          <w:fldChar w:fldCharType="separate"/>
        </w:r>
        <w:r>
          <w:t>26</w:t>
        </w:r>
        <w:r>
          <w:fldChar w:fldCharType="end"/>
        </w:r>
      </w:hyperlink>
    </w:p>
    <w:p>
      <w:pPr>
        <w:pStyle w:val="TOC1"/>
        <w:tabs>
          <w:tab w:val="right" w:leader="dot" w:pos="8306"/>
        </w:tabs>
      </w:pPr>
      <w:hyperlink w:anchor="_Toc5663" w:history="1">
        <w:r>
          <w:rPr>
            <w:rFonts w:ascii="仿宋" w:eastAsia="仿宋" w:hAnsi="仿宋" w:cs="仿宋" w:hint="eastAsia"/>
            <w:lang w:eastAsia="zh-CN"/>
          </w:rPr>
          <w:t>八、对二甲苯项目经营效益</w:t>
        </w:r>
        <w:r>
          <w:tab/>
        </w:r>
        <w:r>
          <w:fldChar w:fldCharType="begin"/>
        </w:r>
        <w:r>
          <w:instrText xml:space="preserve"> PAGEREF _Toc5663 \h </w:instrText>
        </w:r>
        <w:r>
          <w:fldChar w:fldCharType="separate"/>
        </w:r>
        <w:r>
          <w:t>28</w:t>
        </w:r>
        <w:r>
          <w:fldChar w:fldCharType="end"/>
        </w:r>
      </w:hyperlink>
    </w:p>
    <w:p>
      <w:pPr>
        <w:pStyle w:val="TOC2"/>
        <w:tabs>
          <w:tab w:val="right" w:leader="dot" w:pos="8306"/>
        </w:tabs>
      </w:pPr>
      <w:hyperlink w:anchor="_Toc31554" w:history="1">
        <w:r>
          <w:rPr>
            <w:rFonts w:ascii="仿宋" w:eastAsia="仿宋" w:hAnsi="仿宋" w:cs="仿宋" w:hint="eastAsia"/>
            <w:lang w:eastAsia="zh-CN"/>
          </w:rPr>
          <w:t>(一)、经济评价财务测算</w:t>
        </w:r>
        <w:r>
          <w:tab/>
        </w:r>
        <w:r>
          <w:fldChar w:fldCharType="begin"/>
        </w:r>
        <w:r>
          <w:instrText xml:space="preserve"> PAGEREF _Toc31554 \h </w:instrText>
        </w:r>
        <w:r>
          <w:fldChar w:fldCharType="separate"/>
        </w:r>
        <w:r>
          <w:t>28</w:t>
        </w:r>
        <w:r>
          <w:fldChar w:fldCharType="end"/>
        </w:r>
      </w:hyperlink>
    </w:p>
    <w:p>
      <w:pPr>
        <w:pStyle w:val="TOC2"/>
        <w:tabs>
          <w:tab w:val="right" w:leader="dot" w:pos="8306"/>
        </w:tabs>
      </w:pPr>
      <w:hyperlink w:anchor="_Toc20969" w:history="1">
        <w:r>
          <w:rPr>
            <w:rFonts w:ascii="仿宋" w:eastAsia="仿宋" w:hAnsi="仿宋" w:cs="仿宋" w:hint="eastAsia"/>
            <w:lang w:eastAsia="zh-CN"/>
          </w:rPr>
          <w:t>(二)、对二甲苯项目盈利能力分析</w:t>
        </w:r>
        <w:r>
          <w:tab/>
        </w:r>
        <w:r>
          <w:fldChar w:fldCharType="begin"/>
        </w:r>
        <w:r>
          <w:instrText xml:space="preserve"> PAGEREF _Toc20969 \h </w:instrText>
        </w:r>
        <w:r>
          <w:fldChar w:fldCharType="separate"/>
        </w:r>
        <w:r>
          <w:t>30</w:t>
        </w:r>
        <w:r>
          <w:fldChar w:fldCharType="end"/>
        </w:r>
      </w:hyperlink>
    </w:p>
    <w:p>
      <w:pPr>
        <w:pStyle w:val="TOC1"/>
        <w:tabs>
          <w:tab w:val="right" w:leader="dot" w:pos="8306"/>
        </w:tabs>
      </w:pPr>
      <w:hyperlink w:anchor="_Toc12278" w:history="1">
        <w:r>
          <w:rPr>
            <w:rFonts w:ascii="仿宋" w:eastAsia="仿宋" w:hAnsi="仿宋" w:cs="仿宋" w:hint="eastAsia"/>
            <w:lang w:eastAsia="zh-CN"/>
          </w:rPr>
          <w:t>九、对二甲苯项目环境影响分析</w:t>
        </w:r>
        <w:r>
          <w:tab/>
        </w:r>
        <w:r>
          <w:fldChar w:fldCharType="begin"/>
        </w:r>
        <w:r>
          <w:instrText xml:space="preserve"> PAGEREF _Toc12278 \h </w:instrText>
        </w:r>
        <w:r>
          <w:fldChar w:fldCharType="separate"/>
        </w:r>
        <w:r>
          <w:t>30</w:t>
        </w:r>
        <w:r>
          <w:fldChar w:fldCharType="end"/>
        </w:r>
      </w:hyperlink>
    </w:p>
    <w:p>
      <w:pPr>
        <w:pStyle w:val="TOC2"/>
        <w:tabs>
          <w:tab w:val="right" w:leader="dot" w:pos="8306"/>
        </w:tabs>
      </w:pPr>
      <w:hyperlink w:anchor="_Toc21304" w:history="1">
        <w:r>
          <w:rPr>
            <w:rFonts w:ascii="仿宋" w:eastAsia="仿宋" w:hAnsi="仿宋" w:cs="仿宋" w:hint="eastAsia"/>
            <w:lang w:eastAsia="zh-CN"/>
          </w:rPr>
          <w:t>(一)、建设区域环境质量现状</w:t>
        </w:r>
        <w:r>
          <w:tab/>
        </w:r>
        <w:r>
          <w:fldChar w:fldCharType="begin"/>
        </w:r>
        <w:r>
          <w:instrText xml:space="preserve"> PAGEREF _Toc21304 \h </w:instrText>
        </w:r>
        <w:r>
          <w:fldChar w:fldCharType="separate"/>
        </w:r>
        <w:r>
          <w:t>30</w:t>
        </w:r>
        <w:r>
          <w:fldChar w:fldCharType="end"/>
        </w:r>
      </w:hyperlink>
    </w:p>
    <w:p>
      <w:pPr>
        <w:pStyle w:val="TOC2"/>
        <w:tabs>
          <w:tab w:val="right" w:leader="dot" w:pos="8306"/>
        </w:tabs>
      </w:pPr>
      <w:hyperlink w:anchor="_Toc18148" w:history="1">
        <w:r>
          <w:rPr>
            <w:rFonts w:ascii="仿宋" w:eastAsia="仿宋" w:hAnsi="仿宋" w:cs="仿宋" w:hint="eastAsia"/>
            <w:lang w:eastAsia="zh-CN"/>
          </w:rPr>
          <w:t>(二)、建设期环境保护</w:t>
        </w:r>
        <w:r>
          <w:tab/>
        </w:r>
        <w:r>
          <w:fldChar w:fldCharType="begin"/>
        </w:r>
        <w:r>
          <w:instrText xml:space="preserve"> PAGEREF _Toc18148 \h </w:instrText>
        </w:r>
        <w:r>
          <w:fldChar w:fldCharType="separate"/>
        </w:r>
        <w:r>
          <w:t>32</w:t>
        </w:r>
        <w:r>
          <w:fldChar w:fldCharType="end"/>
        </w:r>
      </w:hyperlink>
    </w:p>
    <w:p>
      <w:pPr>
        <w:pStyle w:val="TOC2"/>
        <w:tabs>
          <w:tab w:val="right" w:leader="dot" w:pos="8306"/>
        </w:tabs>
      </w:pPr>
      <w:hyperlink w:anchor="_Toc21112" w:history="1">
        <w:r>
          <w:rPr>
            <w:rFonts w:ascii="仿宋" w:eastAsia="仿宋" w:hAnsi="仿宋" w:cs="仿宋" w:hint="eastAsia"/>
            <w:lang w:eastAsia="zh-CN"/>
          </w:rPr>
          <w:t>(三)、运营期环境保护</w:t>
        </w:r>
        <w:r>
          <w:tab/>
        </w:r>
        <w:r>
          <w:fldChar w:fldCharType="begin"/>
        </w:r>
        <w:r>
          <w:instrText xml:space="preserve"> PAGEREF _Toc21112 \h </w:instrText>
        </w:r>
        <w:r>
          <w:fldChar w:fldCharType="separate"/>
        </w:r>
        <w:r>
          <w:t>33</w:t>
        </w:r>
        <w:r>
          <w:fldChar w:fldCharType="end"/>
        </w:r>
      </w:hyperlink>
    </w:p>
    <w:p>
      <w:pPr>
        <w:pStyle w:val="TOC2"/>
        <w:tabs>
          <w:tab w:val="right" w:leader="dot" w:pos="8306"/>
        </w:tabs>
      </w:pPr>
      <w:hyperlink w:anchor="_Toc16167" w:history="1">
        <w:r>
          <w:rPr>
            <w:rFonts w:ascii="仿宋" w:eastAsia="仿宋" w:hAnsi="仿宋" w:cs="仿宋" w:hint="eastAsia"/>
            <w:lang w:eastAsia="zh-CN"/>
          </w:rPr>
          <w:t>(四)、对二甲苯项目建设对区域经济的影响</w:t>
        </w:r>
        <w:r>
          <w:tab/>
        </w:r>
        <w:r>
          <w:fldChar w:fldCharType="begin"/>
        </w:r>
        <w:r>
          <w:instrText xml:space="preserve"> PAGEREF _Toc16167 \h </w:instrText>
        </w:r>
        <w:r>
          <w:fldChar w:fldCharType="separate"/>
        </w:r>
        <w:r>
          <w:t>35</w:t>
        </w:r>
        <w:r>
          <w:fldChar w:fldCharType="end"/>
        </w:r>
      </w:hyperlink>
    </w:p>
    <w:p>
      <w:pPr>
        <w:pStyle w:val="TOC2"/>
        <w:tabs>
          <w:tab w:val="right" w:leader="dot" w:pos="8306"/>
        </w:tabs>
      </w:pPr>
      <w:hyperlink w:anchor="_Toc16712" w:history="1">
        <w:r>
          <w:rPr>
            <w:rFonts w:ascii="仿宋" w:eastAsia="仿宋" w:hAnsi="仿宋" w:cs="仿宋" w:hint="eastAsia"/>
            <w:lang w:eastAsia="zh-CN"/>
          </w:rPr>
          <w:t>(五)、废弃物处理</w:t>
        </w:r>
        <w:r>
          <w:tab/>
        </w:r>
        <w:r>
          <w:fldChar w:fldCharType="begin"/>
        </w:r>
        <w:r>
          <w:instrText xml:space="preserve"> PAGEREF _Toc16712 \h </w:instrText>
        </w:r>
        <w:r>
          <w:fldChar w:fldCharType="separate"/>
        </w:r>
        <w:r>
          <w:t>36</w:t>
        </w:r>
        <w:r>
          <w:fldChar w:fldCharType="end"/>
        </w:r>
      </w:hyperlink>
    </w:p>
    <w:p>
      <w:pPr>
        <w:pStyle w:val="TOC2"/>
        <w:tabs>
          <w:tab w:val="right" w:leader="dot" w:pos="8306"/>
        </w:tabs>
      </w:pPr>
      <w:hyperlink w:anchor="_Toc16135" w:history="1">
        <w:r>
          <w:rPr>
            <w:rFonts w:ascii="仿宋" w:eastAsia="仿宋" w:hAnsi="仿宋" w:cs="仿宋" w:hint="eastAsia"/>
            <w:lang w:eastAsia="zh-CN"/>
          </w:rPr>
          <w:t>(六)、特殊环境影响分析</w:t>
        </w:r>
        <w:r>
          <w:tab/>
        </w:r>
        <w:r>
          <w:fldChar w:fldCharType="begin"/>
        </w:r>
        <w:r>
          <w:instrText xml:space="preserve"> PAGEREF _Toc16135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28" w:history="1">
        <w:r>
          <w:rPr>
            <w:rFonts w:ascii="仿宋" w:eastAsia="仿宋" w:hAnsi="仿宋" w:cs="仿宋" w:hint="eastAsia"/>
            <w:lang w:eastAsia="zh-CN"/>
          </w:rPr>
          <w:t>(七)、清洁生产</w:t>
        </w:r>
        <w:r>
          <w:tab/>
        </w:r>
        <w:r>
          <w:fldChar w:fldCharType="begin"/>
        </w:r>
        <w:r>
          <w:instrText xml:space="preserve"> PAGEREF _Toc25428 \h </w:instrText>
        </w:r>
        <w:r>
          <w:fldChar w:fldCharType="separate"/>
        </w:r>
        <w:r>
          <w:t>39</w:t>
        </w:r>
        <w:r>
          <w:fldChar w:fldCharType="end"/>
        </w:r>
      </w:hyperlink>
    </w:p>
    <w:p>
      <w:pPr>
        <w:pStyle w:val="TOC2"/>
        <w:tabs>
          <w:tab w:val="right" w:leader="dot" w:pos="8306"/>
        </w:tabs>
      </w:pPr>
      <w:hyperlink w:anchor="_Toc24574" w:history="1">
        <w:r>
          <w:rPr>
            <w:rFonts w:ascii="仿宋" w:eastAsia="仿宋" w:hAnsi="仿宋" w:cs="仿宋" w:hint="eastAsia"/>
            <w:lang w:eastAsia="zh-CN"/>
          </w:rPr>
          <w:t>(八)、环境保护综合评价</w:t>
        </w:r>
        <w:r>
          <w:tab/>
        </w:r>
        <w:r>
          <w:fldChar w:fldCharType="begin"/>
        </w:r>
        <w:r>
          <w:instrText xml:space="preserve"> PAGEREF _Toc24574 \h </w:instrText>
        </w:r>
        <w:r>
          <w:fldChar w:fldCharType="separate"/>
        </w:r>
        <w:r>
          <w:t>40</w:t>
        </w:r>
        <w:r>
          <w:fldChar w:fldCharType="end"/>
        </w:r>
      </w:hyperlink>
    </w:p>
    <w:p>
      <w:pPr>
        <w:pStyle w:val="TOC1"/>
        <w:tabs>
          <w:tab w:val="right" w:leader="dot" w:pos="8306"/>
        </w:tabs>
      </w:pPr>
      <w:hyperlink w:anchor="_Toc9921" w:history="1">
        <w:r>
          <w:rPr>
            <w:rFonts w:ascii="仿宋" w:eastAsia="仿宋" w:hAnsi="仿宋" w:cs="仿宋" w:hint="eastAsia"/>
            <w:lang w:eastAsia="zh-CN"/>
          </w:rPr>
          <w:t>十、对二甲苯项目社会影响</w:t>
        </w:r>
        <w:r>
          <w:tab/>
        </w:r>
        <w:r>
          <w:fldChar w:fldCharType="begin"/>
        </w:r>
        <w:r>
          <w:instrText xml:space="preserve"> PAGEREF _Toc9921 \h </w:instrText>
        </w:r>
        <w:r>
          <w:fldChar w:fldCharType="separate"/>
        </w:r>
        <w:r>
          <w:t>41</w:t>
        </w:r>
        <w:r>
          <w:fldChar w:fldCharType="end"/>
        </w:r>
      </w:hyperlink>
    </w:p>
    <w:p>
      <w:pPr>
        <w:pStyle w:val="TOC2"/>
        <w:tabs>
          <w:tab w:val="right" w:leader="dot" w:pos="8306"/>
        </w:tabs>
      </w:pPr>
      <w:hyperlink w:anchor="_Toc28644" w:history="1">
        <w:r>
          <w:rPr>
            <w:rFonts w:ascii="仿宋" w:eastAsia="仿宋" w:hAnsi="仿宋" w:cs="仿宋" w:hint="eastAsia"/>
            <w:lang w:eastAsia="zh-CN"/>
          </w:rPr>
          <w:t>(一)、社会责任与义务</w:t>
        </w:r>
        <w:r>
          <w:tab/>
        </w:r>
        <w:r>
          <w:fldChar w:fldCharType="begin"/>
        </w:r>
        <w:r>
          <w:instrText xml:space="preserve"> PAGEREF _Toc28644 \h </w:instrText>
        </w:r>
        <w:r>
          <w:fldChar w:fldCharType="separate"/>
        </w:r>
        <w:r>
          <w:t>41</w:t>
        </w:r>
        <w:r>
          <w:fldChar w:fldCharType="end"/>
        </w:r>
      </w:hyperlink>
    </w:p>
    <w:p>
      <w:pPr>
        <w:pStyle w:val="TOC2"/>
        <w:tabs>
          <w:tab w:val="right" w:leader="dot" w:pos="8306"/>
        </w:tabs>
      </w:pPr>
      <w:hyperlink w:anchor="_Toc293" w:history="1">
        <w:r>
          <w:rPr>
            <w:rFonts w:ascii="仿宋" w:eastAsia="仿宋" w:hAnsi="仿宋" w:cs="仿宋" w:hint="eastAsia"/>
            <w:lang w:eastAsia="zh-CN"/>
          </w:rPr>
          <w:t>(二)、社会参与与沟通</w:t>
        </w:r>
        <w:r>
          <w:tab/>
        </w:r>
        <w:r>
          <w:fldChar w:fldCharType="begin"/>
        </w:r>
        <w:r>
          <w:instrText xml:space="preserve"> PAGEREF _Toc293 \h </w:instrText>
        </w:r>
        <w:r>
          <w:fldChar w:fldCharType="separate"/>
        </w:r>
        <w:r>
          <w:t>42</w:t>
        </w:r>
        <w:r>
          <w:fldChar w:fldCharType="end"/>
        </w:r>
      </w:hyperlink>
    </w:p>
    <w:p>
      <w:pPr>
        <w:pStyle w:val="TOC1"/>
        <w:tabs>
          <w:tab w:val="right" w:leader="dot" w:pos="8306"/>
        </w:tabs>
      </w:pPr>
      <w:hyperlink w:anchor="_Toc30867" w:history="1">
        <w:r>
          <w:rPr>
            <w:rFonts w:ascii="仿宋" w:eastAsia="仿宋" w:hAnsi="仿宋" w:cs="仿宋" w:hint="eastAsia"/>
            <w:lang w:eastAsia="zh-CN"/>
          </w:rPr>
          <w:t>十一、生产安全保护</w:t>
        </w:r>
        <w:r>
          <w:tab/>
        </w:r>
        <w:r>
          <w:fldChar w:fldCharType="begin"/>
        </w:r>
        <w:r>
          <w:instrText xml:space="preserve"> PAGEREF _Toc30867 \h </w:instrText>
        </w:r>
        <w:r>
          <w:fldChar w:fldCharType="separate"/>
        </w:r>
        <w:r>
          <w:t>43</w:t>
        </w:r>
        <w:r>
          <w:fldChar w:fldCharType="end"/>
        </w:r>
      </w:hyperlink>
    </w:p>
    <w:p>
      <w:pPr>
        <w:pStyle w:val="TOC2"/>
        <w:tabs>
          <w:tab w:val="right" w:leader="dot" w:pos="8306"/>
        </w:tabs>
      </w:pPr>
      <w:hyperlink w:anchor="_Toc32041" w:history="1">
        <w:r>
          <w:rPr>
            <w:rFonts w:ascii="仿宋" w:eastAsia="仿宋" w:hAnsi="仿宋" w:cs="仿宋" w:hint="eastAsia"/>
            <w:lang w:eastAsia="zh-CN"/>
          </w:rPr>
          <w:t>(一)、消防安全</w:t>
        </w:r>
        <w:r>
          <w:tab/>
        </w:r>
        <w:r>
          <w:fldChar w:fldCharType="begin"/>
        </w:r>
        <w:r>
          <w:instrText xml:space="preserve"> PAGEREF _Toc32041 \h </w:instrText>
        </w:r>
        <w:r>
          <w:fldChar w:fldCharType="separate"/>
        </w:r>
        <w:r>
          <w:t>43</w:t>
        </w:r>
        <w:r>
          <w:fldChar w:fldCharType="end"/>
        </w:r>
      </w:hyperlink>
    </w:p>
    <w:p>
      <w:pPr>
        <w:pStyle w:val="TOC2"/>
        <w:tabs>
          <w:tab w:val="right" w:leader="dot" w:pos="8306"/>
        </w:tabs>
      </w:pPr>
      <w:hyperlink w:anchor="_Toc10617" w:history="1">
        <w:r>
          <w:rPr>
            <w:rFonts w:ascii="仿宋" w:eastAsia="仿宋" w:hAnsi="仿宋" w:cs="仿宋" w:hint="eastAsia"/>
            <w:lang w:eastAsia="zh-CN"/>
          </w:rPr>
          <w:t>(二)、防火防爆总图布置措施</w:t>
        </w:r>
        <w:r>
          <w:tab/>
        </w:r>
        <w:r>
          <w:fldChar w:fldCharType="begin"/>
        </w:r>
        <w:r>
          <w:instrText xml:space="preserve"> PAGEREF _Toc10617 \h </w:instrText>
        </w:r>
        <w:r>
          <w:fldChar w:fldCharType="separate"/>
        </w:r>
        <w:r>
          <w:t>44</w:t>
        </w:r>
        <w:r>
          <w:fldChar w:fldCharType="end"/>
        </w:r>
      </w:hyperlink>
    </w:p>
    <w:p>
      <w:pPr>
        <w:pStyle w:val="TOC2"/>
        <w:tabs>
          <w:tab w:val="right" w:leader="dot" w:pos="8306"/>
        </w:tabs>
      </w:pPr>
      <w:hyperlink w:anchor="_Toc17984" w:history="1">
        <w:r>
          <w:rPr>
            <w:rFonts w:ascii="仿宋" w:eastAsia="仿宋" w:hAnsi="仿宋" w:cs="仿宋" w:hint="eastAsia"/>
            <w:lang w:eastAsia="zh-CN"/>
          </w:rPr>
          <w:t>(三)、自然灾害防范措施</w:t>
        </w:r>
        <w:r>
          <w:tab/>
        </w:r>
        <w:r>
          <w:fldChar w:fldCharType="begin"/>
        </w:r>
        <w:r>
          <w:instrText xml:space="preserve"> PAGEREF _Toc17984 \h </w:instrText>
        </w:r>
        <w:r>
          <w:fldChar w:fldCharType="separate"/>
        </w:r>
        <w:r>
          <w:t>45</w:t>
        </w:r>
        <w:r>
          <w:fldChar w:fldCharType="end"/>
        </w:r>
      </w:hyperlink>
    </w:p>
    <w:p>
      <w:pPr>
        <w:pStyle w:val="TOC2"/>
        <w:tabs>
          <w:tab w:val="right" w:leader="dot" w:pos="8306"/>
        </w:tabs>
      </w:pPr>
      <w:hyperlink w:anchor="_Toc23286" w:history="1">
        <w:r>
          <w:rPr>
            <w:rFonts w:ascii="仿宋" w:eastAsia="仿宋" w:hAnsi="仿宋" w:cs="仿宋" w:hint="eastAsia"/>
            <w:lang w:eastAsia="zh-CN"/>
          </w:rPr>
          <w:t>(四)、安全色及安全标志使用要求</w:t>
        </w:r>
        <w:r>
          <w:tab/>
        </w:r>
        <w:r>
          <w:fldChar w:fldCharType="begin"/>
        </w:r>
        <w:r>
          <w:instrText xml:space="preserve"> PAGEREF _Toc23286 \h </w:instrText>
        </w:r>
        <w:r>
          <w:fldChar w:fldCharType="separate"/>
        </w:r>
        <w:r>
          <w:t>46</w:t>
        </w:r>
        <w:r>
          <w:fldChar w:fldCharType="end"/>
        </w:r>
      </w:hyperlink>
    </w:p>
    <w:p>
      <w:pPr>
        <w:pStyle w:val="TOC2"/>
        <w:tabs>
          <w:tab w:val="right" w:leader="dot" w:pos="8306"/>
        </w:tabs>
      </w:pPr>
      <w:hyperlink w:anchor="_Toc11038" w:history="1">
        <w:r>
          <w:rPr>
            <w:rFonts w:ascii="仿宋" w:eastAsia="仿宋" w:hAnsi="仿宋" w:cs="仿宋" w:hint="eastAsia"/>
            <w:lang w:eastAsia="zh-CN"/>
          </w:rPr>
          <w:t>(五)、防尘防毒措施</w:t>
        </w:r>
        <w:r>
          <w:tab/>
        </w:r>
        <w:r>
          <w:fldChar w:fldCharType="begin"/>
        </w:r>
        <w:r>
          <w:instrText xml:space="preserve"> PAGEREF _Toc11038 \h </w:instrText>
        </w:r>
        <w:r>
          <w:fldChar w:fldCharType="separate"/>
        </w:r>
        <w:r>
          <w:t>47</w:t>
        </w:r>
        <w:r>
          <w:fldChar w:fldCharType="end"/>
        </w:r>
      </w:hyperlink>
    </w:p>
    <w:p>
      <w:pPr>
        <w:pStyle w:val="TOC2"/>
        <w:tabs>
          <w:tab w:val="right" w:leader="dot" w:pos="8306"/>
        </w:tabs>
      </w:pPr>
      <w:hyperlink w:anchor="_Toc24957" w:history="1">
        <w:r>
          <w:rPr>
            <w:rFonts w:ascii="仿宋" w:eastAsia="仿宋" w:hAnsi="仿宋" w:cs="仿宋" w:hint="eastAsia"/>
            <w:lang w:eastAsia="zh-CN"/>
          </w:rPr>
          <w:t>(六)、防静电、触电防护及防雷措施</w:t>
        </w:r>
        <w:r>
          <w:tab/>
        </w:r>
        <w:r>
          <w:fldChar w:fldCharType="begin"/>
        </w:r>
        <w:r>
          <w:instrText xml:space="preserve"> PAGEREF _Toc24957 \h </w:instrText>
        </w:r>
        <w:r>
          <w:fldChar w:fldCharType="separate"/>
        </w:r>
        <w:r>
          <w:t>48</w:t>
        </w:r>
        <w:r>
          <w:fldChar w:fldCharType="end"/>
        </w:r>
      </w:hyperlink>
    </w:p>
    <w:p>
      <w:pPr>
        <w:pStyle w:val="TOC2"/>
        <w:tabs>
          <w:tab w:val="right" w:leader="dot" w:pos="8306"/>
        </w:tabs>
      </w:pPr>
      <w:hyperlink w:anchor="_Toc5324" w:history="1">
        <w:r>
          <w:rPr>
            <w:rFonts w:ascii="仿宋" w:eastAsia="仿宋" w:hAnsi="仿宋" w:cs="仿宋" w:hint="eastAsia"/>
            <w:lang w:eastAsia="zh-CN"/>
          </w:rPr>
          <w:t>(七)、机械设备安全保障措施</w:t>
        </w:r>
        <w:r>
          <w:tab/>
        </w:r>
        <w:r>
          <w:fldChar w:fldCharType="begin"/>
        </w:r>
        <w:r>
          <w:instrText xml:space="preserve"> PAGEREF _Toc5324 \h </w:instrText>
        </w:r>
        <w:r>
          <w:fldChar w:fldCharType="separate"/>
        </w:r>
        <w:r>
          <w:t>49</w:t>
        </w:r>
        <w:r>
          <w:fldChar w:fldCharType="end"/>
        </w:r>
      </w:hyperlink>
    </w:p>
    <w:p>
      <w:pPr>
        <w:pStyle w:val="TOC1"/>
        <w:tabs>
          <w:tab w:val="right" w:leader="dot" w:pos="8306"/>
        </w:tabs>
      </w:pPr>
      <w:hyperlink w:anchor="_Toc22214" w:history="1">
        <w:r>
          <w:rPr>
            <w:rFonts w:ascii="仿宋" w:eastAsia="仿宋" w:hAnsi="仿宋" w:cs="仿宋" w:hint="eastAsia"/>
            <w:lang w:eastAsia="zh-CN"/>
          </w:rPr>
          <w:t>十二、对二甲苯项目创新与研发</w:t>
        </w:r>
        <w:r>
          <w:tab/>
        </w:r>
        <w:r>
          <w:fldChar w:fldCharType="begin"/>
        </w:r>
        <w:r>
          <w:instrText xml:space="preserve"> PAGEREF _Toc22214 \h </w:instrText>
        </w:r>
        <w:r>
          <w:fldChar w:fldCharType="separate"/>
        </w:r>
        <w:r>
          <w:t>51</w:t>
        </w:r>
        <w:r>
          <w:fldChar w:fldCharType="end"/>
        </w:r>
      </w:hyperlink>
    </w:p>
    <w:p>
      <w:pPr>
        <w:pStyle w:val="TOC2"/>
        <w:tabs>
          <w:tab w:val="right" w:leader="dot" w:pos="8306"/>
        </w:tabs>
      </w:pPr>
      <w:hyperlink w:anchor="_Toc8087" w:history="1">
        <w:r>
          <w:rPr>
            <w:rFonts w:ascii="仿宋" w:eastAsia="仿宋" w:hAnsi="仿宋" w:cs="仿宋" w:hint="eastAsia"/>
            <w:lang w:eastAsia="zh-CN"/>
          </w:rPr>
          <w:t>(一)、创新策略与方向</w:t>
        </w:r>
        <w:r>
          <w:tab/>
        </w:r>
        <w:r>
          <w:fldChar w:fldCharType="begin"/>
        </w:r>
        <w:r>
          <w:instrText xml:space="preserve"> PAGEREF _Toc8087 \h </w:instrText>
        </w:r>
        <w:r>
          <w:fldChar w:fldCharType="separate"/>
        </w:r>
        <w:r>
          <w:t>51</w:t>
        </w:r>
        <w:r>
          <w:fldChar w:fldCharType="end"/>
        </w:r>
      </w:hyperlink>
    </w:p>
    <w:p>
      <w:pPr>
        <w:pStyle w:val="TOC2"/>
        <w:tabs>
          <w:tab w:val="right" w:leader="dot" w:pos="8306"/>
        </w:tabs>
      </w:pPr>
      <w:hyperlink w:anchor="_Toc29081" w:history="1">
        <w:r>
          <w:rPr>
            <w:rFonts w:ascii="仿宋" w:eastAsia="仿宋" w:hAnsi="仿宋" w:cs="仿宋" w:hint="eastAsia"/>
            <w:lang w:eastAsia="zh-CN"/>
          </w:rPr>
          <w:t>(二)、研发规划与投入</w:t>
        </w:r>
        <w:r>
          <w:tab/>
        </w:r>
        <w:r>
          <w:fldChar w:fldCharType="begin"/>
        </w:r>
        <w:r>
          <w:instrText xml:space="preserve"> PAGEREF _Toc29081 \h </w:instrText>
        </w:r>
        <w:r>
          <w:fldChar w:fldCharType="separate"/>
        </w:r>
        <w:r>
          <w:t>52</w:t>
        </w:r>
        <w:r>
          <w:fldChar w:fldCharType="end"/>
        </w:r>
      </w:hyperlink>
    </w:p>
    <w:p>
      <w:pPr>
        <w:pStyle w:val="TOC1"/>
        <w:tabs>
          <w:tab w:val="right" w:leader="dot" w:pos="8306"/>
        </w:tabs>
      </w:pPr>
      <w:hyperlink w:anchor="_Toc11299" w:history="1">
        <w:r>
          <w:rPr>
            <w:rFonts w:ascii="仿宋" w:eastAsia="仿宋" w:hAnsi="仿宋" w:cs="仿宋" w:hint="eastAsia"/>
            <w:lang w:eastAsia="zh-CN"/>
          </w:rPr>
          <w:t>十三、对二甲苯项目变更管理</w:t>
        </w:r>
        <w:r>
          <w:tab/>
        </w:r>
        <w:r>
          <w:fldChar w:fldCharType="begin"/>
        </w:r>
        <w:r>
          <w:instrText xml:space="preserve"> PAGEREF _Toc11299 \h </w:instrText>
        </w:r>
        <w:r>
          <w:fldChar w:fldCharType="separate"/>
        </w:r>
        <w:r>
          <w:t>54</w:t>
        </w:r>
        <w:r>
          <w:fldChar w:fldCharType="end"/>
        </w:r>
      </w:hyperlink>
    </w:p>
    <w:p>
      <w:pPr>
        <w:pStyle w:val="TOC2"/>
        <w:tabs>
          <w:tab w:val="right" w:leader="dot" w:pos="8306"/>
        </w:tabs>
      </w:pPr>
      <w:hyperlink w:anchor="_Toc2303" w:history="1">
        <w:r>
          <w:rPr>
            <w:rFonts w:ascii="仿宋" w:eastAsia="仿宋" w:hAnsi="仿宋" w:cs="仿宋" w:hint="eastAsia"/>
            <w:lang w:eastAsia="zh-CN"/>
          </w:rPr>
          <w:t>(一)、变更申请与评估</w:t>
        </w:r>
        <w:r>
          <w:tab/>
        </w:r>
        <w:r>
          <w:fldChar w:fldCharType="begin"/>
        </w:r>
        <w:r>
          <w:instrText xml:space="preserve"> PAGEREF _Toc2303 \h </w:instrText>
        </w:r>
        <w:r>
          <w:fldChar w:fldCharType="separate"/>
        </w:r>
        <w:r>
          <w:t>54</w:t>
        </w:r>
        <w:r>
          <w:fldChar w:fldCharType="end"/>
        </w:r>
      </w:hyperlink>
    </w:p>
    <w:p>
      <w:pPr>
        <w:pStyle w:val="TOC2"/>
        <w:tabs>
          <w:tab w:val="right" w:leader="dot" w:pos="8306"/>
        </w:tabs>
      </w:pPr>
      <w:hyperlink w:anchor="_Toc12908" w:history="1">
        <w:r>
          <w:rPr>
            <w:rFonts w:ascii="仿宋" w:eastAsia="仿宋" w:hAnsi="仿宋" w:cs="仿宋" w:hint="eastAsia"/>
            <w:lang w:eastAsia="zh-CN"/>
          </w:rPr>
          <w:t>(二)、变更实施与控制</w:t>
        </w:r>
        <w:r>
          <w:tab/>
        </w:r>
        <w:r>
          <w:fldChar w:fldCharType="begin"/>
        </w:r>
        <w:r>
          <w:instrText xml:space="preserve"> PAGEREF _Toc12908 \h </w:instrText>
        </w:r>
        <w:r>
          <w:fldChar w:fldCharType="separate"/>
        </w:r>
        <w:r>
          <w:t>54</w:t>
        </w:r>
        <w:r>
          <w:fldChar w:fldCharType="end"/>
        </w:r>
      </w:hyperlink>
    </w:p>
    <w:p>
      <w:pPr>
        <w:pStyle w:val="TOC1"/>
        <w:tabs>
          <w:tab w:val="right" w:leader="dot" w:pos="8306"/>
        </w:tabs>
      </w:pPr>
      <w:hyperlink w:anchor="_Toc1493" w:history="1">
        <w:r>
          <w:rPr>
            <w:rFonts w:ascii="仿宋" w:eastAsia="仿宋" w:hAnsi="仿宋" w:cs="仿宋" w:hint="eastAsia"/>
            <w:lang w:eastAsia="zh-CN"/>
          </w:rPr>
          <w:t>十四、对二甲苯项目治理与监督</w:t>
        </w:r>
        <w:r>
          <w:tab/>
        </w:r>
        <w:r>
          <w:fldChar w:fldCharType="begin"/>
        </w:r>
        <w:r>
          <w:instrText xml:space="preserve"> PAGEREF _Toc1493 \h </w:instrText>
        </w:r>
        <w:r>
          <w:fldChar w:fldCharType="separate"/>
        </w:r>
        <w:r>
          <w:t>55</w:t>
        </w:r>
        <w:r>
          <w:fldChar w:fldCharType="end"/>
        </w:r>
      </w:hyperlink>
    </w:p>
    <w:p>
      <w:pPr>
        <w:pStyle w:val="TOC2"/>
        <w:tabs>
          <w:tab w:val="right" w:leader="dot" w:pos="8306"/>
        </w:tabs>
      </w:pPr>
      <w:hyperlink w:anchor="_Toc11643" w:history="1">
        <w:r>
          <w:rPr>
            <w:rFonts w:ascii="仿宋" w:eastAsia="仿宋" w:hAnsi="仿宋" w:cs="仿宋" w:hint="eastAsia"/>
            <w:lang w:eastAsia="zh-CN"/>
          </w:rPr>
          <w:t>(一)、对二甲苯项目治理结构</w:t>
        </w:r>
        <w:r>
          <w:tab/>
        </w:r>
        <w:r>
          <w:fldChar w:fldCharType="begin"/>
        </w:r>
        <w:r>
          <w:instrText xml:space="preserve"> PAGEREF _Toc11643 \h </w:instrText>
        </w:r>
        <w:r>
          <w:fldChar w:fldCharType="separate"/>
        </w:r>
        <w:r>
          <w:t>55</w:t>
        </w:r>
        <w:r>
          <w:fldChar w:fldCharType="end"/>
        </w:r>
      </w:hyperlink>
    </w:p>
    <w:p>
      <w:pPr>
        <w:pStyle w:val="TOC2"/>
        <w:tabs>
          <w:tab w:val="right" w:leader="dot" w:pos="8306"/>
        </w:tabs>
      </w:pPr>
      <w:hyperlink w:anchor="_Toc24084" w:history="1">
        <w:r>
          <w:rPr>
            <w:rFonts w:ascii="仿宋" w:eastAsia="仿宋" w:hAnsi="仿宋" w:cs="仿宋" w:hint="eastAsia"/>
            <w:lang w:eastAsia="zh-CN"/>
          </w:rPr>
          <w:t>(二)、监督与审计</w:t>
        </w:r>
        <w:r>
          <w:tab/>
        </w:r>
        <w:r>
          <w:fldChar w:fldCharType="begin"/>
        </w:r>
        <w:r>
          <w:instrText xml:space="preserve"> PAGEREF _Toc24084 \h </w:instrText>
        </w:r>
        <w:r>
          <w:fldChar w:fldCharType="separate"/>
        </w:r>
        <w:r>
          <w:t>56</w:t>
        </w:r>
        <w:r>
          <w:fldChar w:fldCharType="end"/>
        </w:r>
      </w:hyperlink>
    </w:p>
    <w:p>
      <w:pPr>
        <w:pStyle w:val="TOC1"/>
        <w:tabs>
          <w:tab w:val="right" w:leader="dot" w:pos="8306"/>
        </w:tabs>
      </w:pPr>
      <w:hyperlink w:anchor="_Toc28185" w:history="1">
        <w:r>
          <w:rPr>
            <w:rFonts w:ascii="仿宋" w:eastAsia="仿宋" w:hAnsi="仿宋" w:cs="仿宋" w:hint="eastAsia"/>
            <w:lang w:eastAsia="zh-CN"/>
          </w:rPr>
          <w:t>十五、利益相关者分析与沟通计划</w:t>
        </w:r>
        <w:r>
          <w:tab/>
        </w:r>
        <w:r>
          <w:fldChar w:fldCharType="begin"/>
        </w:r>
        <w:r>
          <w:instrText xml:space="preserve"> PAGEREF _Toc28185 \h </w:instrText>
        </w:r>
        <w:r>
          <w:fldChar w:fldCharType="separate"/>
        </w:r>
        <w:r>
          <w:t>58</w:t>
        </w:r>
        <w:r>
          <w:fldChar w:fldCharType="end"/>
        </w:r>
      </w:hyperlink>
    </w:p>
    <w:p>
      <w:pPr>
        <w:pStyle w:val="TOC2"/>
        <w:tabs>
          <w:tab w:val="right" w:leader="dot" w:pos="8306"/>
        </w:tabs>
      </w:pPr>
      <w:hyperlink w:anchor="_Toc20305" w:history="1">
        <w:r>
          <w:rPr>
            <w:rFonts w:ascii="仿宋" w:eastAsia="仿宋" w:hAnsi="仿宋" w:cs="仿宋" w:hint="eastAsia"/>
            <w:lang w:eastAsia="zh-CN"/>
          </w:rPr>
          <w:t>(一)、利益相关者分析</w:t>
        </w:r>
        <w:r>
          <w:tab/>
        </w:r>
        <w:r>
          <w:fldChar w:fldCharType="begin"/>
        </w:r>
        <w:r>
          <w:instrText xml:space="preserve"> PAGEREF _Toc20305 \h </w:instrText>
        </w:r>
        <w:r>
          <w:fldChar w:fldCharType="separate"/>
        </w:r>
        <w:r>
          <w:t>58</w:t>
        </w:r>
        <w:r>
          <w:fldChar w:fldCharType="end"/>
        </w:r>
      </w:hyperlink>
    </w:p>
    <w:p>
      <w:pPr>
        <w:pStyle w:val="TOC2"/>
        <w:tabs>
          <w:tab w:val="right" w:leader="dot" w:pos="8306"/>
        </w:tabs>
      </w:pPr>
      <w:hyperlink w:anchor="_Toc21446" w:history="1">
        <w:r>
          <w:rPr>
            <w:rFonts w:ascii="仿宋" w:eastAsia="仿宋" w:hAnsi="仿宋" w:cs="仿宋" w:hint="eastAsia"/>
            <w:lang w:eastAsia="zh-CN"/>
          </w:rPr>
          <w:t>(二)、沟通计划</w:t>
        </w:r>
        <w:r>
          <w:tab/>
        </w:r>
        <w:r>
          <w:fldChar w:fldCharType="begin"/>
        </w:r>
        <w:r>
          <w:instrText xml:space="preserve"> PAGEREF _Toc21446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278"/>
      <w:r>
        <w:rPr>
          <w:rFonts w:ascii="仿宋" w:eastAsia="仿宋" w:hAnsi="仿宋" w:cs="仿宋" w:hint="eastAsia"/>
          <w:sz w:val="28"/>
          <w:lang w:eastAsia="zh-CN"/>
        </w:rPr>
        <w:t>一、对二甲苯项目绩效评估</w:t>
      </w:r>
      <w:bookmarkEnd w:id="2"/>
    </w:p>
    <w:p>
      <w:pPr>
        <w:pStyle w:val="Heading2"/>
        <w:rPr>
          <w:rFonts w:ascii="仿宋" w:eastAsia="仿宋" w:hAnsi="仿宋" w:cs="仿宋" w:hint="eastAsia"/>
          <w:lang w:eastAsia="zh-CN"/>
        </w:rPr>
      </w:pPr>
      <w:bookmarkStart w:id="3" w:name="_Toc184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对二甲苯项目中，我们设计了一套全面的绩效评估指标，以确保对二甲苯项目的可控和成功交付。这些指标跨足对二甲苯项目目标、成本、进度和质量等多个维度，为我们提供了全面洞察对二甲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目标达成率是我们关注的首要指标。我们设定了明确的目标，并通过定期监测和评估，迅速发现并应对潜在的目标偏差。这为对二甲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成本绩效是另一个核心关注点。通过实际成本与预算成本的对比分析，我们深入了解成本差异的原因，及时调整资源分配，保持对二甲苯项目在经济效益方面的合理水平。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进度作为关键的绩效指标之一，得到了精心的关注。我们制定了详细的对二甲苯项目进度计划，并设立了进度符合度指标，确保实际进度与计划进度保持一致。这使我们能够快速发现和解决潜在的进度问题，保持对二甲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对二甲苯项目绩效的不可或缺的一环。我们引入了一系列的质量标准和客户满意度指标，以确保对二甲苯项目交付的成果在质量上达到或超越预期水平。通过持续监测这些指标，我们努力提升对二甲苯项目整体质量水平，为对二甲苯项目的成功交付提供有力保障。通过这些科学且全面的绩效评估，我们能够更好地引导对二甲苯项目的持续改进，确保对二甲苯项目目标的顺利达成。</w:t>
      </w:r>
    </w:p>
    <w:p>
      <w:pPr>
        <w:pStyle w:val="Heading2"/>
        <w:ind w:firstLine="560" w:firstLineChars="200"/>
        <w:rPr>
          <w:rFonts w:ascii="仿宋" w:eastAsia="仿宋" w:hAnsi="仿宋" w:cs="仿宋" w:hint="eastAsia"/>
          <w:sz w:val="28"/>
          <w:lang w:eastAsia="zh-CN"/>
        </w:rPr>
      </w:pPr>
      <w:bookmarkStart w:id="4" w:name="_Toc1980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绩效评估是对二甲苯项目中的关键环节，为确保对二甲苯项目达到预期目标，我们采用了多层次、多维度的绩效评估方法。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对二甲苯项目的战略目标对齐，确保每个决策和行动都与对二甲苯项目整体目标保持一致。团队会定期召开战略对齐会议，审视当前工作与对二甲苯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对二甲苯项目进度、质量、成本和风险等方面。这些指标通过数据收集和分析，为对二甲苯项目管理团队提供了客观的评估依据。例如，我们通过对二甲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绩效评估不仅仅停留在对二甲苯项目内部，还考虑了对二甲苯项目对外部环境的影响。我们定期进行干系人满意度调查，以了解各利益相关方对对二甲苯项目的期望和满意度，并及时做出调整。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这种多层次、多角度的绩效评估方法，使得我们能够全面了解对二甲苯项目的运行状态，及时做出调整，确保对二甲苯项目在不断变化的环境中保持稳健前行。</w:t>
      </w:r>
    </w:p>
    <w:p>
      <w:pPr>
        <w:pStyle w:val="Heading2"/>
        <w:ind w:firstLine="560" w:firstLineChars="200"/>
        <w:rPr>
          <w:rFonts w:ascii="仿宋" w:eastAsia="仿宋" w:hAnsi="仿宋" w:cs="仿宋" w:hint="eastAsia"/>
          <w:sz w:val="28"/>
          <w:lang w:eastAsia="zh-CN"/>
        </w:rPr>
      </w:pPr>
      <w:bookmarkStart w:id="5" w:name="_Toc1608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为了确保对二甲苯项目的有效管理和不断优化，我们采用了精心设计的绩效评估周期。这个周期旨在实现灵活、实时和全面的评估，以适应对二甲苯项目执行中的各种挑战。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对二甲苯项目的不同需求，分为短期、中期和长期。短期评估关注每个迭代或工作周期，以及时发现和解决当前任务中的问题。中期评估涵盖几个迭代，深入了解整体对二甲苯项目的趋势和性能。长期评估则着眼于整个对二甲苯项目阶段，确保对二甲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对二甲苯项目管理工具和协作平台，团队成员能够随时更新和分享对二甲苯项目数据。这种实时性的反馈机制使我们能够及时察觉潜在问题，快速调整，保持对二甲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对二甲苯项目的决策制定密不可分。每个周期的对二甲苯项目回顾会议成为集体总结经验、识别问题深层次原因并找到创新解决方案的平台。这种定期的反思与调整机制使对二甲苯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421"/>
      <w:r>
        <w:rPr>
          <w:rFonts w:ascii="仿宋" w:eastAsia="仿宋" w:hAnsi="仿宋" w:cs="仿宋" w:hint="eastAsia"/>
          <w:sz w:val="28"/>
          <w:lang w:eastAsia="zh-CN"/>
        </w:rPr>
        <w:t>二、对二甲苯项目建设单位说明</w:t>
      </w:r>
      <w:bookmarkEnd w:id="6"/>
    </w:p>
    <w:p>
      <w:pPr>
        <w:pStyle w:val="Heading2"/>
        <w:rPr>
          <w:rFonts w:ascii="仿宋" w:eastAsia="仿宋" w:hAnsi="仿宋" w:cs="仿宋" w:hint="eastAsia"/>
          <w:lang w:eastAsia="zh-CN"/>
        </w:rPr>
      </w:pPr>
      <w:bookmarkStart w:id="7" w:name="_Toc27424"/>
      <w:r>
        <w:rPr>
          <w:rFonts w:ascii="仿宋" w:eastAsia="仿宋" w:hAnsi="仿宋" w:cs="仿宋" w:hint="eastAsia"/>
          <w:lang w:eastAsia="zh-CN"/>
        </w:rPr>
        <w:t>(一)、对二甲苯项目承办单位基本情况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1191"/>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对二甲苯项目承办单位的XXXX，我们着眼于实现可持续的经济效益。通过技术创新和解决方案的提供，公司预计在对二甲苯项目执行期间将获得可观的收入增长。这一收入来源主要包括对二甲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同时，我们注重成本控制和效率提升，以确保对二甲苯项目的可持续盈利。透过精细的管理和资源优化，公司期望实现对二甲苯项目利润最大化。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对二甲苯项目实施进行全面的投资评估，包括对二甲苯项目启动阶段的资金投入和后续运营成本。通过对对二甲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对二甲苯项目实施过程中具备足够的资金流动性，公司将进行详尽的现金流分析。这包括资金需求的合理预测、对二甲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31405"/>
      <w:r>
        <w:rPr>
          <w:rFonts w:ascii="仿宋" w:eastAsia="仿宋" w:hAnsi="仿宋" w:cs="仿宋" w:hint="eastAsia"/>
          <w:sz w:val="28"/>
          <w:lang w:eastAsia="zh-CN"/>
        </w:rPr>
        <w:t>三、对二甲苯项目土建工程</w:t>
      </w:r>
      <w:bookmarkEnd w:id="9"/>
    </w:p>
    <w:p>
      <w:pPr>
        <w:pStyle w:val="Heading2"/>
        <w:rPr>
          <w:rFonts w:ascii="仿宋" w:eastAsia="仿宋" w:hAnsi="仿宋" w:cs="仿宋" w:hint="eastAsia"/>
          <w:lang w:eastAsia="zh-CN"/>
        </w:rPr>
      </w:pPr>
      <w:bookmarkStart w:id="10" w:name="_Toc28039"/>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在对二甲苯项目的建筑工程设计中，我们将秉承一系列重要的设计原则，以确保对二甲苯项目建筑在功能、美观、可持续性等方面达到最佳效果。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首要原则是确保建筑的功能性得到最大化的发挥。我们将充分理解对二甲苯项目的实际需求，合理布局各个功能区域，保证建筑在满足业务需求的同时，提供高效的工作环境。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在建筑设计中，我们将综合考虑建设和运营成本。通过精细的经济效益分析，确保设计方案在高效利用资源的同时，对对二甲苯项目的长期盈利能力有积极的贡献。</w:t>
      </w:r>
    </w:p>
    <w:p>
      <w:pPr>
        <w:pStyle w:val="Heading2"/>
        <w:ind w:firstLine="560" w:firstLineChars="200"/>
        <w:rPr>
          <w:rFonts w:ascii="仿宋" w:eastAsia="仿宋" w:hAnsi="仿宋" w:cs="仿宋" w:hint="eastAsia"/>
          <w:sz w:val="28"/>
          <w:lang w:eastAsia="zh-CN"/>
        </w:rPr>
      </w:pPr>
      <w:bookmarkStart w:id="11" w:name="_Toc32755"/>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对二甲苯项目的土建工程设计中，我们将精准设定设计年限，结合对二甲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对二甲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0546"/>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对二甲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对二甲苯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对二甲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652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本期工程对二甲苯项目预计总建筑面积XXX平方米，其中：计容建筑面积XXX平方米，计划建筑工程投资XX万元，占对二甲苯项目总投资的XX%。</w:t>
      </w:r>
    </w:p>
    <w:p>
      <w:pPr>
        <w:pStyle w:val="Heading1"/>
        <w:ind w:firstLine="560" w:firstLineChars="200"/>
        <w:rPr>
          <w:rFonts w:ascii="仿宋" w:eastAsia="仿宋" w:hAnsi="仿宋" w:cs="仿宋" w:hint="eastAsia"/>
          <w:sz w:val="28"/>
          <w:lang w:eastAsia="zh-CN"/>
        </w:rPr>
      </w:pPr>
      <w:bookmarkStart w:id="14" w:name="_Toc10972"/>
      <w:r>
        <w:rPr>
          <w:rFonts w:ascii="仿宋" w:eastAsia="仿宋" w:hAnsi="仿宋" w:cs="仿宋" w:hint="eastAsia"/>
          <w:sz w:val="28"/>
          <w:lang w:eastAsia="zh-CN"/>
        </w:rPr>
        <w:t>四、对二甲苯项目选址可行性分析</w:t>
      </w:r>
      <w:bookmarkEnd w:id="14"/>
    </w:p>
    <w:p>
      <w:pPr>
        <w:pStyle w:val="Heading2"/>
        <w:rPr>
          <w:rFonts w:ascii="仿宋" w:eastAsia="仿宋" w:hAnsi="仿宋" w:cs="仿宋" w:hint="eastAsia"/>
          <w:lang w:eastAsia="zh-CN"/>
        </w:rPr>
      </w:pPr>
      <w:bookmarkStart w:id="15" w:name="_Toc7894"/>
      <w:r>
        <w:rPr>
          <w:rFonts w:ascii="仿宋" w:eastAsia="仿宋" w:hAnsi="仿宋" w:cs="仿宋" w:hint="eastAsia"/>
          <w:lang w:eastAsia="zh-CN"/>
        </w:rPr>
        <w:t>(一)、对二甲苯项目选址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该对二甲苯项目选址位于XX省XX市XX区XXX街道</w:t>
      </w:r>
    </w:p>
    <w:p>
      <w:pPr>
        <w:pStyle w:val="Heading2"/>
        <w:ind w:firstLine="560" w:firstLineChars="200"/>
        <w:rPr>
          <w:rFonts w:ascii="仿宋" w:eastAsia="仿宋" w:hAnsi="仿宋" w:cs="仿宋" w:hint="eastAsia"/>
          <w:sz w:val="28"/>
          <w:lang w:eastAsia="zh-CN"/>
        </w:rPr>
      </w:pPr>
      <w:bookmarkStart w:id="16" w:name="_Toc7721"/>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对二甲苯项目的征地面积将根据对二甲苯项目的实际规模和需求进行精确规划。具体面积XXX平方米，旨在确保对二甲苯项目不仅能够满足当前的发展需求，还能够预留空间以适应未来的扩展。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净用地面积是在征地面积基础上去除不可利用面积后的实际可开发用地。具体面积XXX平方米，考虑到环保、交通、安全等多方面因素，以确保对二甲苯项目在整体利用效率上达到最优。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建筑面积： 对二甲苯项目计划建设的建筑总规模具体面积XXX平方米。这一规模的确定综合考虑了对二甲苯项目的性质、规模，以及城市规划的相关要求，确保建筑布局与周边环境协调一致。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绿地率是对二甲苯项目用地中被规划为绿地的比例。具体面积XXX平方米，旨在通过合理规划绿地，改善对二甲苯项目周边环境，提升居民生活质量，并符合城市整体绿化规划。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容积率是用地上可以建设的建筑总体积与用地面积之比。具体面积XXX，通过合理的容积率规划，确保对二甲苯项目建筑规模与周边环境和谐共生。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确保对二甲苯项目选址与当地城市规划相一致，具体面积XXX平方米。通过与城市规划部门深入沟通，确保对二甲苯项目不仅符合城市的整体发展方向，还能够融入城市的发展布局，为城市的长远发展贡献力量。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对二甲苯项目选址符合当地产业政策，具体面积XXX平方米。这包括对二甲苯项目对当地经济的促进作用，以及对相关产业的带动效应，确保对二甲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用地总体要求必须符合环保和可持续发展的原则，具体面积XXX平方米。通过采用绿色建筑设计、节能减排等措施，确保对二甲苯项目在建设和运营过程中对环境的影响最小化，达到可持续发展的要求。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确保对二甲苯项目选址具备必要的公共设施配套，具体面积XXX平方米。这包括交通便利性、教育、医疗等基础设施，以提高居民生活品质，使得对二甲苯项目选址更具吸引力。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考虑用地总体要求对当地社会稳定性的影响，具体面积XXX平方米。通过深入了解当地社区反馈，确保对二甲苯项目的选址和建设过程对当地社会和谐稳定产生积极作用。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对二甲苯项目选址不仅符合法规和规划，还在实际操作中具有可行性。这一全面规划将为对二甲苯项目的成功实施提供坚实的基础，确保对二甲苯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4382"/>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对二甲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对二甲苯项目的设备规划和空间设计中，我们将采取灵活设备布局的措施。设备布局将根据实际需求进行灵活设计，避免不必要的浪费。通过合理规划设备摆放位置，我们将提高设备的利用率，减少设备间距，以确保对二甲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对二甲苯项目内部引入共享设施的概念，例如共享会议室、办公区等。通过这种方式，我们可以减少对资源的重复建设，提高资源共享效率，从而减小对二甲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7525"/>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对二甲苯项目的总图布置中，我们将不同功能区域进行明确的规划，以最大程度满足对二甲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24903"/>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对二甲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对二甲苯项目对环境的影响是综合评价的重要因素之一。我们将详细考虑选址周边的自然环境、生态保护区、水源地等情况，确保对二甲苯项目的建设和运营对环境影响最小化，并符合当地的环保法规标准。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对选址的评价还需充分考虑当地政府的产业政策和法规。我们将详细了解对二甲苯项目所在地的相关政策，确保对二甲苯项目的规划和运营与当地法规相符，降低不必要的法律风险。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考虑到社会稳定性对企业运营的重要性，我们将评估选址地区的社会安全情况、劳工关系、社区反馈等方面，以确保对二甲苯项目的建设和运营不会受到社会稳定性的负面影响。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最后，我们将综合考虑用地成本，包括土地购置费用、土地开发成本等。通过对用地成本的详细评估，我们能够做出更为精确的经济效益分析，为对二甲苯项目的投资决策提供有力支持。</w:t>
      </w:r>
    </w:p>
    <w:p>
      <w:pPr>
        <w:pStyle w:val="Heading1"/>
        <w:ind w:firstLine="560" w:firstLineChars="200"/>
        <w:rPr>
          <w:rFonts w:ascii="仿宋" w:eastAsia="仿宋" w:hAnsi="仿宋" w:cs="仿宋" w:hint="eastAsia"/>
          <w:sz w:val="28"/>
          <w:lang w:eastAsia="zh-CN"/>
        </w:rPr>
      </w:pPr>
      <w:bookmarkStart w:id="20" w:name="_Toc21229"/>
      <w:r>
        <w:rPr>
          <w:rFonts w:ascii="仿宋" w:eastAsia="仿宋" w:hAnsi="仿宋" w:cs="仿宋" w:hint="eastAsia"/>
          <w:sz w:val="28"/>
          <w:lang w:eastAsia="zh-CN"/>
        </w:rPr>
        <w:t>五、工艺说明</w:t>
      </w:r>
      <w:bookmarkEnd w:id="20"/>
    </w:p>
    <w:p>
      <w:pPr>
        <w:pStyle w:val="Heading2"/>
        <w:rPr>
          <w:rFonts w:ascii="仿宋" w:eastAsia="仿宋" w:hAnsi="仿宋" w:cs="仿宋" w:hint="eastAsia"/>
          <w:lang w:eastAsia="zh-CN"/>
        </w:rPr>
      </w:pPr>
      <w:bookmarkStart w:id="21" w:name="_Toc8139"/>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的技术管理特点体现在其创新导向。通过引入最先进的技术趋势和解决方案，对二甲苯项目致力于提升科技含量、提高质量和效率水平。这意味着我们将采用最新的工具和方法，确保对二甲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https://d.book118.com/955102231141011101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E40B98"/>
    <w:rsid w:val="4DE40B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5102231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2024-01-28T03:27:00Z</dcterms:created>
  <dcterms:modified xsi:type="dcterms:W3CDTF">2024-01-28T03:28:05Z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4A374B219FCF41A799B08F663C8A1E94_11</vt:lpwstr>
  </property>
  <property fmtid="{D5CDD505-2E9C-101B-9397-08002B2CF9AE}" pid="3" name="KSOProductBuildVer">
    <vt:lpwstr>2052-12.1.0.16120</vt:lpwstr>
  </property>
</Properties>
</file>