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工艺品树脂项目规划设计方案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11" w:history="1">
        <w:r>
          <w:rPr>
            <w:rFonts w:ascii="仿宋" w:eastAsia="仿宋" w:hAnsi="仿宋" w:cs="仿宋" w:hint="eastAsia"/>
            <w:lang w:eastAsia="zh-CN"/>
          </w:rPr>
          <w:t>概论</w:t>
        </w:r>
        <w:r>
          <w:tab/>
        </w:r>
        <w:r>
          <w:fldChar w:fldCharType="begin"/>
        </w:r>
        <w:r>
          <w:instrText xml:space="preserve"> PAGEREF _Toc15711 \h </w:instrText>
        </w:r>
        <w:r>
          <w:fldChar w:fldCharType="separate"/>
        </w:r>
        <w:r>
          <w:t>3</w:t>
        </w:r>
        <w:r>
          <w:fldChar w:fldCharType="end"/>
        </w:r>
      </w:hyperlink>
    </w:p>
    <w:p>
      <w:pPr>
        <w:pStyle w:val="TOC1"/>
        <w:tabs>
          <w:tab w:val="right" w:leader="dot" w:pos="8306"/>
        </w:tabs>
      </w:pPr>
      <w:hyperlink w:anchor="_Toc2606" w:history="1">
        <w:r>
          <w:rPr>
            <w:rFonts w:ascii="仿宋" w:eastAsia="仿宋" w:hAnsi="仿宋" w:cs="仿宋" w:hint="eastAsia"/>
            <w:lang w:eastAsia="zh-CN"/>
          </w:rPr>
          <w:t>一、工艺品树脂项目绩效评估</w:t>
        </w:r>
        <w:r>
          <w:tab/>
        </w:r>
        <w:r>
          <w:fldChar w:fldCharType="begin"/>
        </w:r>
        <w:r>
          <w:instrText xml:space="preserve"> PAGEREF _Toc2606 \h </w:instrText>
        </w:r>
        <w:r>
          <w:fldChar w:fldCharType="separate"/>
        </w:r>
        <w:r>
          <w:t>3</w:t>
        </w:r>
        <w:r>
          <w:fldChar w:fldCharType="end"/>
        </w:r>
      </w:hyperlink>
    </w:p>
    <w:p>
      <w:pPr>
        <w:pStyle w:val="TOC2"/>
        <w:tabs>
          <w:tab w:val="right" w:leader="dot" w:pos="8306"/>
        </w:tabs>
      </w:pPr>
      <w:hyperlink w:anchor="_Toc4832" w:history="1">
        <w:r>
          <w:rPr>
            <w:rFonts w:ascii="仿宋" w:eastAsia="仿宋" w:hAnsi="仿宋" w:cs="仿宋" w:hint="eastAsia"/>
            <w:lang w:eastAsia="zh-CN"/>
          </w:rPr>
          <w:t>(一)、绩效评估指标</w:t>
        </w:r>
        <w:r>
          <w:tab/>
        </w:r>
        <w:r>
          <w:fldChar w:fldCharType="begin"/>
        </w:r>
        <w:r>
          <w:instrText xml:space="preserve"> PAGEREF _Toc4832 \h </w:instrText>
        </w:r>
        <w:r>
          <w:fldChar w:fldCharType="separate"/>
        </w:r>
        <w:r>
          <w:t>3</w:t>
        </w:r>
        <w:r>
          <w:fldChar w:fldCharType="end"/>
        </w:r>
      </w:hyperlink>
    </w:p>
    <w:p>
      <w:pPr>
        <w:pStyle w:val="TOC2"/>
        <w:tabs>
          <w:tab w:val="right" w:leader="dot" w:pos="8306"/>
        </w:tabs>
      </w:pPr>
      <w:hyperlink w:anchor="_Toc12444" w:history="1">
        <w:r>
          <w:rPr>
            <w:rFonts w:ascii="仿宋" w:eastAsia="仿宋" w:hAnsi="仿宋" w:cs="仿宋" w:hint="eastAsia"/>
            <w:lang w:eastAsia="zh-CN"/>
          </w:rPr>
          <w:t>(二)、绩效评估方法</w:t>
        </w:r>
        <w:r>
          <w:tab/>
        </w:r>
        <w:r>
          <w:fldChar w:fldCharType="begin"/>
        </w:r>
        <w:r>
          <w:instrText xml:space="preserve"> PAGEREF _Toc12444 \h </w:instrText>
        </w:r>
        <w:r>
          <w:fldChar w:fldCharType="separate"/>
        </w:r>
        <w:r>
          <w:t>4</w:t>
        </w:r>
        <w:r>
          <w:fldChar w:fldCharType="end"/>
        </w:r>
      </w:hyperlink>
    </w:p>
    <w:p>
      <w:pPr>
        <w:pStyle w:val="TOC2"/>
        <w:tabs>
          <w:tab w:val="right" w:leader="dot" w:pos="8306"/>
        </w:tabs>
      </w:pPr>
      <w:hyperlink w:anchor="_Toc24675" w:history="1">
        <w:r>
          <w:rPr>
            <w:rFonts w:ascii="仿宋" w:eastAsia="仿宋" w:hAnsi="仿宋" w:cs="仿宋" w:hint="eastAsia"/>
            <w:lang w:eastAsia="zh-CN"/>
          </w:rPr>
          <w:t>(三)、绩效评估周期</w:t>
        </w:r>
        <w:r>
          <w:tab/>
        </w:r>
        <w:r>
          <w:fldChar w:fldCharType="begin"/>
        </w:r>
        <w:r>
          <w:instrText xml:space="preserve"> PAGEREF _Toc24675 \h </w:instrText>
        </w:r>
        <w:r>
          <w:fldChar w:fldCharType="separate"/>
        </w:r>
        <w:r>
          <w:t>5</w:t>
        </w:r>
        <w:r>
          <w:fldChar w:fldCharType="end"/>
        </w:r>
      </w:hyperlink>
    </w:p>
    <w:p>
      <w:pPr>
        <w:pStyle w:val="TOC1"/>
        <w:tabs>
          <w:tab w:val="right" w:leader="dot" w:pos="8306"/>
        </w:tabs>
      </w:pPr>
      <w:hyperlink w:anchor="_Toc25802" w:history="1">
        <w:r>
          <w:rPr>
            <w:rFonts w:ascii="仿宋" w:eastAsia="仿宋" w:hAnsi="仿宋" w:cs="仿宋" w:hint="eastAsia"/>
            <w:lang w:eastAsia="zh-CN"/>
          </w:rPr>
          <w:t>二、市场分析、调研</w:t>
        </w:r>
        <w:r>
          <w:tab/>
        </w:r>
        <w:r>
          <w:fldChar w:fldCharType="begin"/>
        </w:r>
        <w:r>
          <w:instrText xml:space="preserve"> PAGEREF _Toc25802 \h </w:instrText>
        </w:r>
        <w:r>
          <w:fldChar w:fldCharType="separate"/>
        </w:r>
        <w:r>
          <w:t>6</w:t>
        </w:r>
        <w:r>
          <w:fldChar w:fldCharType="end"/>
        </w:r>
      </w:hyperlink>
    </w:p>
    <w:p>
      <w:pPr>
        <w:pStyle w:val="TOC2"/>
        <w:tabs>
          <w:tab w:val="right" w:leader="dot" w:pos="8306"/>
        </w:tabs>
      </w:pPr>
      <w:hyperlink w:anchor="_Toc20559" w:history="1">
        <w:r>
          <w:rPr>
            <w:rFonts w:ascii="仿宋" w:eastAsia="仿宋" w:hAnsi="仿宋" w:cs="仿宋" w:hint="eastAsia"/>
            <w:lang w:eastAsia="zh-CN"/>
          </w:rPr>
          <w:t>(一)、工艺品树脂行业分析</w:t>
        </w:r>
        <w:r>
          <w:tab/>
        </w:r>
        <w:r>
          <w:fldChar w:fldCharType="begin"/>
        </w:r>
        <w:r>
          <w:instrText xml:space="preserve"> PAGEREF _Toc20559 \h </w:instrText>
        </w:r>
        <w:r>
          <w:fldChar w:fldCharType="separate"/>
        </w:r>
        <w:r>
          <w:t>6</w:t>
        </w:r>
        <w:r>
          <w:fldChar w:fldCharType="end"/>
        </w:r>
      </w:hyperlink>
    </w:p>
    <w:p>
      <w:pPr>
        <w:pStyle w:val="TOC2"/>
        <w:tabs>
          <w:tab w:val="right" w:leader="dot" w:pos="8306"/>
        </w:tabs>
      </w:pPr>
      <w:hyperlink w:anchor="_Toc18367" w:history="1">
        <w:r>
          <w:rPr>
            <w:rFonts w:ascii="仿宋" w:eastAsia="仿宋" w:hAnsi="仿宋" w:cs="仿宋" w:hint="eastAsia"/>
            <w:lang w:eastAsia="zh-CN"/>
          </w:rPr>
          <w:t>(二)、工艺品树脂市场分析预测</w:t>
        </w:r>
        <w:r>
          <w:tab/>
        </w:r>
        <w:r>
          <w:fldChar w:fldCharType="begin"/>
        </w:r>
        <w:r>
          <w:instrText xml:space="preserve"> PAGEREF _Toc18367 \h </w:instrText>
        </w:r>
        <w:r>
          <w:fldChar w:fldCharType="separate"/>
        </w:r>
        <w:r>
          <w:t>7</w:t>
        </w:r>
        <w:r>
          <w:fldChar w:fldCharType="end"/>
        </w:r>
      </w:hyperlink>
    </w:p>
    <w:p>
      <w:pPr>
        <w:pStyle w:val="TOC1"/>
        <w:tabs>
          <w:tab w:val="right" w:leader="dot" w:pos="8306"/>
        </w:tabs>
      </w:pPr>
      <w:hyperlink w:anchor="_Toc1766" w:history="1">
        <w:r>
          <w:rPr>
            <w:rFonts w:ascii="仿宋" w:eastAsia="仿宋" w:hAnsi="仿宋" w:cs="仿宋" w:hint="eastAsia"/>
            <w:lang w:eastAsia="zh-CN"/>
          </w:rPr>
          <w:t>三、工艺品树脂项目概论</w:t>
        </w:r>
        <w:r>
          <w:tab/>
        </w:r>
        <w:r>
          <w:fldChar w:fldCharType="begin"/>
        </w:r>
        <w:r>
          <w:instrText xml:space="preserve"> PAGEREF _Toc1766 \h </w:instrText>
        </w:r>
        <w:r>
          <w:fldChar w:fldCharType="separate"/>
        </w:r>
        <w:r>
          <w:t>8</w:t>
        </w:r>
        <w:r>
          <w:fldChar w:fldCharType="end"/>
        </w:r>
      </w:hyperlink>
    </w:p>
    <w:p>
      <w:pPr>
        <w:pStyle w:val="TOC2"/>
        <w:tabs>
          <w:tab w:val="right" w:leader="dot" w:pos="8306"/>
        </w:tabs>
      </w:pPr>
      <w:hyperlink w:anchor="_Toc7872" w:history="1">
        <w:r>
          <w:rPr>
            <w:rFonts w:ascii="仿宋" w:eastAsia="仿宋" w:hAnsi="仿宋" w:cs="仿宋" w:hint="eastAsia"/>
            <w:lang w:eastAsia="zh-CN"/>
          </w:rPr>
          <w:t>(一)、工艺品树脂项目概况</w:t>
        </w:r>
        <w:r>
          <w:tab/>
        </w:r>
        <w:r>
          <w:fldChar w:fldCharType="begin"/>
        </w:r>
        <w:r>
          <w:instrText xml:space="preserve"> PAGEREF _Toc7872 \h </w:instrText>
        </w:r>
        <w:r>
          <w:fldChar w:fldCharType="separate"/>
        </w:r>
        <w:r>
          <w:t>8</w:t>
        </w:r>
        <w:r>
          <w:fldChar w:fldCharType="end"/>
        </w:r>
      </w:hyperlink>
    </w:p>
    <w:p>
      <w:pPr>
        <w:pStyle w:val="TOC2"/>
        <w:tabs>
          <w:tab w:val="right" w:leader="dot" w:pos="8306"/>
        </w:tabs>
      </w:pPr>
      <w:hyperlink w:anchor="_Toc17971" w:history="1">
        <w:r>
          <w:rPr>
            <w:rFonts w:ascii="仿宋" w:eastAsia="仿宋" w:hAnsi="仿宋" w:cs="仿宋" w:hint="eastAsia"/>
            <w:lang w:eastAsia="zh-CN"/>
          </w:rPr>
          <w:t>(二)、工艺品树脂项目目标</w:t>
        </w:r>
        <w:r>
          <w:tab/>
        </w:r>
        <w:r>
          <w:fldChar w:fldCharType="begin"/>
        </w:r>
        <w:r>
          <w:instrText xml:space="preserve"> PAGEREF _Toc17971 \h </w:instrText>
        </w:r>
        <w:r>
          <w:fldChar w:fldCharType="separate"/>
        </w:r>
        <w:r>
          <w:t>10</w:t>
        </w:r>
        <w:r>
          <w:fldChar w:fldCharType="end"/>
        </w:r>
      </w:hyperlink>
    </w:p>
    <w:p>
      <w:pPr>
        <w:pStyle w:val="TOC2"/>
        <w:tabs>
          <w:tab w:val="right" w:leader="dot" w:pos="8306"/>
        </w:tabs>
      </w:pPr>
      <w:hyperlink w:anchor="_Toc30211" w:history="1">
        <w:r>
          <w:rPr>
            <w:rFonts w:ascii="仿宋" w:eastAsia="仿宋" w:hAnsi="仿宋" w:cs="仿宋" w:hint="eastAsia"/>
            <w:lang w:eastAsia="zh-CN"/>
          </w:rPr>
          <w:t>(三)、工艺品树脂项目提出的理由</w:t>
        </w:r>
        <w:r>
          <w:tab/>
        </w:r>
        <w:r>
          <w:fldChar w:fldCharType="begin"/>
        </w:r>
        <w:r>
          <w:instrText xml:space="preserve"> PAGEREF _Toc30211 \h </w:instrText>
        </w:r>
        <w:r>
          <w:fldChar w:fldCharType="separate"/>
        </w:r>
        <w:r>
          <w:t>11</w:t>
        </w:r>
        <w:r>
          <w:fldChar w:fldCharType="end"/>
        </w:r>
      </w:hyperlink>
    </w:p>
    <w:p>
      <w:pPr>
        <w:pStyle w:val="TOC2"/>
        <w:tabs>
          <w:tab w:val="right" w:leader="dot" w:pos="8306"/>
        </w:tabs>
      </w:pPr>
      <w:hyperlink w:anchor="_Toc23182" w:history="1">
        <w:r>
          <w:rPr>
            <w:rFonts w:ascii="仿宋" w:eastAsia="仿宋" w:hAnsi="仿宋" w:cs="仿宋" w:hint="eastAsia"/>
            <w:lang w:eastAsia="zh-CN"/>
          </w:rPr>
          <w:t>(四)、工艺品树脂项目意义</w:t>
        </w:r>
        <w:r>
          <w:tab/>
        </w:r>
        <w:r>
          <w:fldChar w:fldCharType="begin"/>
        </w:r>
        <w:r>
          <w:instrText xml:space="preserve"> PAGEREF _Toc23182 \h </w:instrText>
        </w:r>
        <w:r>
          <w:fldChar w:fldCharType="separate"/>
        </w:r>
        <w:r>
          <w:t>13</w:t>
        </w:r>
        <w:r>
          <w:fldChar w:fldCharType="end"/>
        </w:r>
      </w:hyperlink>
    </w:p>
    <w:p>
      <w:pPr>
        <w:pStyle w:val="TOC2"/>
        <w:tabs>
          <w:tab w:val="right" w:leader="dot" w:pos="8306"/>
        </w:tabs>
      </w:pPr>
      <w:hyperlink w:anchor="_Toc23978" w:history="1">
        <w:r>
          <w:rPr>
            <w:rFonts w:ascii="仿宋" w:eastAsia="仿宋" w:hAnsi="仿宋" w:cs="仿宋" w:hint="eastAsia"/>
            <w:lang w:eastAsia="zh-CN"/>
          </w:rPr>
          <w:t>(五)、工艺品树脂项目背景</w:t>
        </w:r>
        <w:r>
          <w:tab/>
        </w:r>
        <w:r>
          <w:fldChar w:fldCharType="begin"/>
        </w:r>
        <w:r>
          <w:instrText xml:space="preserve"> PAGEREF _Toc23978 \h </w:instrText>
        </w:r>
        <w:r>
          <w:fldChar w:fldCharType="separate"/>
        </w:r>
        <w:r>
          <w:t>13</w:t>
        </w:r>
        <w:r>
          <w:fldChar w:fldCharType="end"/>
        </w:r>
      </w:hyperlink>
    </w:p>
    <w:p>
      <w:pPr>
        <w:pStyle w:val="TOC1"/>
        <w:tabs>
          <w:tab w:val="right" w:leader="dot" w:pos="8306"/>
        </w:tabs>
      </w:pPr>
      <w:hyperlink w:anchor="_Toc23565" w:history="1">
        <w:r>
          <w:rPr>
            <w:rFonts w:ascii="仿宋" w:eastAsia="仿宋" w:hAnsi="仿宋" w:cs="仿宋" w:hint="eastAsia"/>
            <w:lang w:eastAsia="zh-CN"/>
          </w:rPr>
          <w:t>四、工艺品树脂项目建设背景及必要性分析</w:t>
        </w:r>
        <w:r>
          <w:tab/>
        </w:r>
        <w:r>
          <w:fldChar w:fldCharType="begin"/>
        </w:r>
        <w:r>
          <w:instrText xml:space="preserve"> PAGEREF _Toc23565 \h </w:instrText>
        </w:r>
        <w:r>
          <w:fldChar w:fldCharType="separate"/>
        </w:r>
        <w:r>
          <w:t>14</w:t>
        </w:r>
        <w:r>
          <w:fldChar w:fldCharType="end"/>
        </w:r>
      </w:hyperlink>
    </w:p>
    <w:p>
      <w:pPr>
        <w:pStyle w:val="TOC2"/>
        <w:tabs>
          <w:tab w:val="right" w:leader="dot" w:pos="8306"/>
        </w:tabs>
      </w:pPr>
      <w:hyperlink w:anchor="_Toc15344" w:history="1">
        <w:r>
          <w:rPr>
            <w:rFonts w:ascii="仿宋" w:eastAsia="仿宋" w:hAnsi="仿宋" w:cs="仿宋" w:hint="eastAsia"/>
            <w:lang w:eastAsia="zh-CN"/>
          </w:rPr>
          <w:t>(一)、工艺品树脂项目背景分析</w:t>
        </w:r>
        <w:r>
          <w:tab/>
        </w:r>
        <w:r>
          <w:fldChar w:fldCharType="begin"/>
        </w:r>
        <w:r>
          <w:instrText xml:space="preserve"> PAGEREF _Toc15344 \h </w:instrText>
        </w:r>
        <w:r>
          <w:fldChar w:fldCharType="separate"/>
        </w:r>
        <w:r>
          <w:t>14</w:t>
        </w:r>
        <w:r>
          <w:fldChar w:fldCharType="end"/>
        </w:r>
      </w:hyperlink>
    </w:p>
    <w:p>
      <w:pPr>
        <w:pStyle w:val="TOC2"/>
        <w:tabs>
          <w:tab w:val="right" w:leader="dot" w:pos="8306"/>
        </w:tabs>
      </w:pPr>
      <w:hyperlink w:anchor="_Toc29843" w:history="1">
        <w:r>
          <w:rPr>
            <w:rFonts w:ascii="仿宋" w:eastAsia="仿宋" w:hAnsi="仿宋" w:cs="仿宋" w:hint="eastAsia"/>
            <w:lang w:eastAsia="zh-CN"/>
          </w:rPr>
          <w:t>(二)、工艺品树脂项目建设必要性分析</w:t>
        </w:r>
        <w:r>
          <w:tab/>
        </w:r>
        <w:r>
          <w:fldChar w:fldCharType="begin"/>
        </w:r>
        <w:r>
          <w:instrText xml:space="preserve"> PAGEREF _Toc29843 \h </w:instrText>
        </w:r>
        <w:r>
          <w:fldChar w:fldCharType="separate"/>
        </w:r>
        <w:r>
          <w:t>16</w:t>
        </w:r>
        <w:r>
          <w:fldChar w:fldCharType="end"/>
        </w:r>
      </w:hyperlink>
    </w:p>
    <w:p>
      <w:pPr>
        <w:pStyle w:val="TOC1"/>
        <w:tabs>
          <w:tab w:val="right" w:leader="dot" w:pos="8306"/>
        </w:tabs>
      </w:pPr>
      <w:hyperlink w:anchor="_Toc17779" w:history="1">
        <w:r>
          <w:rPr>
            <w:rFonts w:ascii="仿宋" w:eastAsia="仿宋" w:hAnsi="仿宋" w:cs="仿宋" w:hint="eastAsia"/>
            <w:lang w:eastAsia="zh-CN"/>
          </w:rPr>
          <w:t>五、工艺品树脂项目建设单位说明</w:t>
        </w:r>
        <w:r>
          <w:tab/>
        </w:r>
        <w:r>
          <w:fldChar w:fldCharType="begin"/>
        </w:r>
        <w:r>
          <w:instrText xml:space="preserve"> PAGEREF _Toc17779 \h </w:instrText>
        </w:r>
        <w:r>
          <w:fldChar w:fldCharType="separate"/>
        </w:r>
        <w:r>
          <w:t>17</w:t>
        </w:r>
        <w:r>
          <w:fldChar w:fldCharType="end"/>
        </w:r>
      </w:hyperlink>
    </w:p>
    <w:p>
      <w:pPr>
        <w:pStyle w:val="TOC2"/>
        <w:tabs>
          <w:tab w:val="right" w:leader="dot" w:pos="8306"/>
        </w:tabs>
      </w:pPr>
      <w:hyperlink w:anchor="_Toc5993" w:history="1">
        <w:r>
          <w:rPr>
            <w:rFonts w:ascii="仿宋" w:eastAsia="仿宋" w:hAnsi="仿宋" w:cs="仿宋" w:hint="eastAsia"/>
            <w:lang w:eastAsia="zh-CN"/>
          </w:rPr>
          <w:t>(一)、工艺品树脂项目承办单位基本情况</w:t>
        </w:r>
        <w:r>
          <w:tab/>
        </w:r>
        <w:r>
          <w:fldChar w:fldCharType="begin"/>
        </w:r>
        <w:r>
          <w:instrText xml:space="preserve"> PAGEREF _Toc5993 \h </w:instrText>
        </w:r>
        <w:r>
          <w:fldChar w:fldCharType="separate"/>
        </w:r>
        <w:r>
          <w:t>17</w:t>
        </w:r>
        <w:r>
          <w:fldChar w:fldCharType="end"/>
        </w:r>
      </w:hyperlink>
    </w:p>
    <w:p>
      <w:pPr>
        <w:pStyle w:val="TOC2"/>
        <w:tabs>
          <w:tab w:val="right" w:leader="dot" w:pos="8306"/>
        </w:tabs>
      </w:pPr>
      <w:hyperlink w:anchor="_Toc29940" w:history="1">
        <w:r>
          <w:rPr>
            <w:rFonts w:ascii="仿宋" w:eastAsia="仿宋" w:hAnsi="仿宋" w:cs="仿宋" w:hint="eastAsia"/>
            <w:lang w:eastAsia="zh-CN"/>
          </w:rPr>
          <w:t>(二)、公司经济效益分析</w:t>
        </w:r>
        <w:r>
          <w:tab/>
        </w:r>
        <w:r>
          <w:fldChar w:fldCharType="begin"/>
        </w:r>
        <w:r>
          <w:instrText xml:space="preserve"> PAGEREF _Toc29940 \h </w:instrText>
        </w:r>
        <w:r>
          <w:fldChar w:fldCharType="separate"/>
        </w:r>
        <w:r>
          <w:t>18</w:t>
        </w:r>
        <w:r>
          <w:fldChar w:fldCharType="end"/>
        </w:r>
      </w:hyperlink>
    </w:p>
    <w:p>
      <w:pPr>
        <w:pStyle w:val="TOC1"/>
        <w:tabs>
          <w:tab w:val="right" w:leader="dot" w:pos="8306"/>
        </w:tabs>
      </w:pPr>
      <w:hyperlink w:anchor="_Toc15998" w:history="1">
        <w:r>
          <w:rPr>
            <w:rFonts w:ascii="仿宋" w:eastAsia="仿宋" w:hAnsi="仿宋" w:cs="仿宋" w:hint="eastAsia"/>
            <w:lang w:eastAsia="zh-CN"/>
          </w:rPr>
          <w:t>六、工艺品树脂项目危机管理</w:t>
        </w:r>
        <w:r>
          <w:tab/>
        </w:r>
        <w:r>
          <w:fldChar w:fldCharType="begin"/>
        </w:r>
        <w:r>
          <w:instrText xml:space="preserve"> PAGEREF _Toc15998 \h </w:instrText>
        </w:r>
        <w:r>
          <w:fldChar w:fldCharType="separate"/>
        </w:r>
        <w:r>
          <w:t>19</w:t>
        </w:r>
        <w:r>
          <w:fldChar w:fldCharType="end"/>
        </w:r>
      </w:hyperlink>
    </w:p>
    <w:p>
      <w:pPr>
        <w:pStyle w:val="TOC2"/>
        <w:tabs>
          <w:tab w:val="right" w:leader="dot" w:pos="8306"/>
        </w:tabs>
      </w:pPr>
      <w:hyperlink w:anchor="_Toc26126" w:history="1">
        <w:r>
          <w:rPr>
            <w:rFonts w:ascii="仿宋" w:eastAsia="仿宋" w:hAnsi="仿宋" w:cs="仿宋" w:hint="eastAsia"/>
            <w:lang w:eastAsia="zh-CN"/>
          </w:rPr>
          <w:t>(一)、危机预警与识别</w:t>
        </w:r>
        <w:r>
          <w:tab/>
        </w:r>
        <w:r>
          <w:fldChar w:fldCharType="begin"/>
        </w:r>
        <w:r>
          <w:instrText xml:space="preserve"> PAGEREF _Toc26126 \h </w:instrText>
        </w:r>
        <w:r>
          <w:fldChar w:fldCharType="separate"/>
        </w:r>
        <w:r>
          <w:t>19</w:t>
        </w:r>
        <w:r>
          <w:fldChar w:fldCharType="end"/>
        </w:r>
      </w:hyperlink>
    </w:p>
    <w:p>
      <w:pPr>
        <w:pStyle w:val="TOC2"/>
        <w:tabs>
          <w:tab w:val="right" w:leader="dot" w:pos="8306"/>
        </w:tabs>
      </w:pPr>
      <w:hyperlink w:anchor="_Toc8897" w:history="1">
        <w:r>
          <w:rPr>
            <w:rFonts w:ascii="仿宋" w:eastAsia="仿宋" w:hAnsi="仿宋" w:cs="仿宋" w:hint="eastAsia"/>
            <w:lang w:eastAsia="zh-CN"/>
          </w:rPr>
          <w:t>(二)、危机应对与恢复</w:t>
        </w:r>
        <w:r>
          <w:tab/>
        </w:r>
        <w:r>
          <w:fldChar w:fldCharType="begin"/>
        </w:r>
        <w:r>
          <w:instrText xml:space="preserve"> PAGEREF _Toc8897 \h </w:instrText>
        </w:r>
        <w:r>
          <w:fldChar w:fldCharType="separate"/>
        </w:r>
        <w:r>
          <w:t>20</w:t>
        </w:r>
        <w:r>
          <w:fldChar w:fldCharType="end"/>
        </w:r>
      </w:hyperlink>
    </w:p>
    <w:p>
      <w:pPr>
        <w:pStyle w:val="TOC1"/>
        <w:tabs>
          <w:tab w:val="right" w:leader="dot" w:pos="8306"/>
        </w:tabs>
      </w:pPr>
      <w:hyperlink w:anchor="_Toc21171" w:history="1">
        <w:r>
          <w:rPr>
            <w:rFonts w:ascii="仿宋" w:eastAsia="仿宋" w:hAnsi="仿宋" w:cs="仿宋" w:hint="eastAsia"/>
            <w:lang w:eastAsia="zh-CN"/>
          </w:rPr>
          <w:t>七、工艺品树脂项目人力资源培养与发展</w:t>
        </w:r>
        <w:r>
          <w:tab/>
        </w:r>
        <w:r>
          <w:fldChar w:fldCharType="begin"/>
        </w:r>
        <w:r>
          <w:instrText xml:space="preserve"> PAGEREF _Toc21171 \h </w:instrText>
        </w:r>
        <w:r>
          <w:fldChar w:fldCharType="separate"/>
        </w:r>
        <w:r>
          <w:t>21</w:t>
        </w:r>
        <w:r>
          <w:fldChar w:fldCharType="end"/>
        </w:r>
      </w:hyperlink>
    </w:p>
    <w:p>
      <w:pPr>
        <w:pStyle w:val="TOC2"/>
        <w:tabs>
          <w:tab w:val="right" w:leader="dot" w:pos="8306"/>
        </w:tabs>
      </w:pPr>
      <w:hyperlink w:anchor="_Toc20529" w:history="1">
        <w:r>
          <w:rPr>
            <w:rFonts w:ascii="仿宋" w:eastAsia="仿宋" w:hAnsi="仿宋" w:cs="仿宋" w:hint="eastAsia"/>
            <w:lang w:eastAsia="zh-CN"/>
          </w:rPr>
          <w:t>(一)、人才需求与规划</w:t>
        </w:r>
        <w:r>
          <w:tab/>
        </w:r>
        <w:r>
          <w:fldChar w:fldCharType="begin"/>
        </w:r>
        <w:r>
          <w:instrText xml:space="preserve"> PAGEREF _Toc20529 \h </w:instrText>
        </w:r>
        <w:r>
          <w:fldChar w:fldCharType="separate"/>
        </w:r>
        <w:r>
          <w:t>21</w:t>
        </w:r>
        <w:r>
          <w:fldChar w:fldCharType="end"/>
        </w:r>
      </w:hyperlink>
    </w:p>
    <w:p>
      <w:pPr>
        <w:pStyle w:val="TOC2"/>
        <w:tabs>
          <w:tab w:val="right" w:leader="dot" w:pos="8306"/>
        </w:tabs>
      </w:pPr>
      <w:hyperlink w:anchor="_Toc12648" w:history="1">
        <w:r>
          <w:rPr>
            <w:rFonts w:ascii="仿宋" w:eastAsia="仿宋" w:hAnsi="仿宋" w:cs="仿宋" w:hint="eastAsia"/>
            <w:lang w:eastAsia="zh-CN"/>
          </w:rPr>
          <w:t>(二)、培训与发展计划</w:t>
        </w:r>
        <w:r>
          <w:tab/>
        </w:r>
        <w:r>
          <w:fldChar w:fldCharType="begin"/>
        </w:r>
        <w:r>
          <w:instrText xml:space="preserve"> PAGEREF _Toc12648 \h </w:instrText>
        </w:r>
        <w:r>
          <w:fldChar w:fldCharType="separate"/>
        </w:r>
        <w:r>
          <w:t>22</w:t>
        </w:r>
        <w:r>
          <w:fldChar w:fldCharType="end"/>
        </w:r>
      </w:hyperlink>
    </w:p>
    <w:p>
      <w:pPr>
        <w:pStyle w:val="TOC1"/>
        <w:tabs>
          <w:tab w:val="right" w:leader="dot" w:pos="8306"/>
        </w:tabs>
      </w:pPr>
      <w:hyperlink w:anchor="_Toc15262" w:history="1">
        <w:r>
          <w:rPr>
            <w:rFonts w:ascii="仿宋" w:eastAsia="仿宋" w:hAnsi="仿宋" w:cs="仿宋" w:hint="eastAsia"/>
            <w:lang w:eastAsia="zh-CN"/>
          </w:rPr>
          <w:t>八、工艺品树脂项目环境影响分析</w:t>
        </w:r>
        <w:r>
          <w:tab/>
        </w:r>
        <w:r>
          <w:fldChar w:fldCharType="begin"/>
        </w:r>
        <w:r>
          <w:instrText xml:space="preserve"> PAGEREF _Toc15262 \h </w:instrText>
        </w:r>
        <w:r>
          <w:fldChar w:fldCharType="separate"/>
        </w:r>
        <w:r>
          <w:t>22</w:t>
        </w:r>
        <w:r>
          <w:fldChar w:fldCharType="end"/>
        </w:r>
      </w:hyperlink>
    </w:p>
    <w:p>
      <w:pPr>
        <w:pStyle w:val="TOC2"/>
        <w:tabs>
          <w:tab w:val="right" w:leader="dot" w:pos="8306"/>
        </w:tabs>
      </w:pPr>
      <w:hyperlink w:anchor="_Toc8862" w:history="1">
        <w:r>
          <w:rPr>
            <w:rFonts w:ascii="仿宋" w:eastAsia="仿宋" w:hAnsi="仿宋" w:cs="仿宋" w:hint="eastAsia"/>
            <w:lang w:eastAsia="zh-CN"/>
          </w:rPr>
          <w:t>(一)、建设区域环境质量现状</w:t>
        </w:r>
        <w:r>
          <w:tab/>
        </w:r>
        <w:r>
          <w:fldChar w:fldCharType="begin"/>
        </w:r>
        <w:r>
          <w:instrText xml:space="preserve"> PAGEREF _Toc8862 \h </w:instrText>
        </w:r>
        <w:r>
          <w:fldChar w:fldCharType="separate"/>
        </w:r>
        <w:r>
          <w:t>22</w:t>
        </w:r>
        <w:r>
          <w:fldChar w:fldCharType="end"/>
        </w:r>
      </w:hyperlink>
    </w:p>
    <w:p>
      <w:pPr>
        <w:pStyle w:val="TOC2"/>
        <w:tabs>
          <w:tab w:val="right" w:leader="dot" w:pos="8306"/>
        </w:tabs>
      </w:pPr>
      <w:hyperlink w:anchor="_Toc28456" w:history="1">
        <w:r>
          <w:rPr>
            <w:rFonts w:ascii="仿宋" w:eastAsia="仿宋" w:hAnsi="仿宋" w:cs="仿宋" w:hint="eastAsia"/>
            <w:lang w:eastAsia="zh-CN"/>
          </w:rPr>
          <w:t>(二)、建设期环境保护</w:t>
        </w:r>
        <w:r>
          <w:tab/>
        </w:r>
        <w:r>
          <w:fldChar w:fldCharType="begin"/>
        </w:r>
        <w:r>
          <w:instrText xml:space="preserve"> PAGEREF _Toc28456 \h </w:instrText>
        </w:r>
        <w:r>
          <w:fldChar w:fldCharType="separate"/>
        </w:r>
        <w:r>
          <w:t>24</w:t>
        </w:r>
        <w:r>
          <w:fldChar w:fldCharType="end"/>
        </w:r>
      </w:hyperlink>
    </w:p>
    <w:p>
      <w:pPr>
        <w:pStyle w:val="TOC2"/>
        <w:tabs>
          <w:tab w:val="right" w:leader="dot" w:pos="8306"/>
        </w:tabs>
      </w:pPr>
      <w:hyperlink w:anchor="_Toc3483" w:history="1">
        <w:r>
          <w:rPr>
            <w:rFonts w:ascii="仿宋" w:eastAsia="仿宋" w:hAnsi="仿宋" w:cs="仿宋" w:hint="eastAsia"/>
            <w:lang w:eastAsia="zh-CN"/>
          </w:rPr>
          <w:t>(三)、运营期环境保护</w:t>
        </w:r>
        <w:r>
          <w:tab/>
        </w:r>
        <w:r>
          <w:fldChar w:fldCharType="begin"/>
        </w:r>
        <w:r>
          <w:instrText xml:space="preserve"> PAGEREF _Toc3483 \h </w:instrText>
        </w:r>
        <w:r>
          <w:fldChar w:fldCharType="separate"/>
        </w:r>
        <w:r>
          <w:t>25</w:t>
        </w:r>
        <w:r>
          <w:fldChar w:fldCharType="end"/>
        </w:r>
      </w:hyperlink>
    </w:p>
    <w:p>
      <w:pPr>
        <w:pStyle w:val="TOC2"/>
        <w:tabs>
          <w:tab w:val="right" w:leader="dot" w:pos="8306"/>
        </w:tabs>
      </w:pPr>
      <w:hyperlink w:anchor="_Toc19456" w:history="1">
        <w:r>
          <w:rPr>
            <w:rFonts w:ascii="仿宋" w:eastAsia="仿宋" w:hAnsi="仿宋" w:cs="仿宋" w:hint="eastAsia"/>
            <w:lang w:eastAsia="zh-CN"/>
          </w:rPr>
          <w:t>(四)、工艺品树脂项目建设对区域经济的影响</w:t>
        </w:r>
        <w:r>
          <w:tab/>
        </w:r>
        <w:r>
          <w:fldChar w:fldCharType="begin"/>
        </w:r>
        <w:r>
          <w:instrText xml:space="preserve"> PAGEREF _Toc19456 \h </w:instrText>
        </w:r>
        <w:r>
          <w:fldChar w:fldCharType="separate"/>
        </w:r>
        <w:r>
          <w:t>27</w:t>
        </w:r>
        <w:r>
          <w:fldChar w:fldCharType="end"/>
        </w:r>
      </w:hyperlink>
    </w:p>
    <w:p>
      <w:pPr>
        <w:pStyle w:val="TOC2"/>
        <w:tabs>
          <w:tab w:val="right" w:leader="dot" w:pos="8306"/>
        </w:tabs>
      </w:pPr>
      <w:hyperlink w:anchor="_Toc4551" w:history="1">
        <w:r>
          <w:rPr>
            <w:rFonts w:ascii="仿宋" w:eastAsia="仿宋" w:hAnsi="仿宋" w:cs="仿宋" w:hint="eastAsia"/>
            <w:lang w:eastAsia="zh-CN"/>
          </w:rPr>
          <w:t>(五)、废弃物处理</w:t>
        </w:r>
        <w:r>
          <w:tab/>
        </w:r>
        <w:r>
          <w:fldChar w:fldCharType="begin"/>
        </w:r>
        <w:r>
          <w:instrText xml:space="preserve"> PAGEREF _Toc4551 \h </w:instrText>
        </w:r>
        <w:r>
          <w:fldChar w:fldCharType="separate"/>
        </w:r>
        <w:r>
          <w:t>28</w:t>
        </w:r>
        <w:r>
          <w:fldChar w:fldCharType="end"/>
        </w:r>
      </w:hyperlink>
    </w:p>
    <w:p>
      <w:pPr>
        <w:pStyle w:val="TOC2"/>
        <w:tabs>
          <w:tab w:val="right" w:leader="dot" w:pos="8306"/>
        </w:tabs>
      </w:pPr>
      <w:hyperlink w:anchor="_Toc4862" w:history="1">
        <w:r>
          <w:rPr>
            <w:rFonts w:ascii="仿宋" w:eastAsia="仿宋" w:hAnsi="仿宋" w:cs="仿宋" w:hint="eastAsia"/>
            <w:lang w:eastAsia="zh-CN"/>
          </w:rPr>
          <w:t>(六)、特殊环境影响分析</w:t>
        </w:r>
        <w:r>
          <w:tab/>
        </w:r>
        <w:r>
          <w:fldChar w:fldCharType="begin"/>
        </w:r>
        <w:r>
          <w:instrText xml:space="preserve"> PAGEREF _Toc4862 \h </w:instrText>
        </w:r>
        <w:r>
          <w:fldChar w:fldCharType="separate"/>
        </w:r>
        <w:r>
          <w:t>30</w:t>
        </w:r>
        <w:r>
          <w:fldChar w:fldCharType="end"/>
        </w:r>
      </w:hyperlink>
    </w:p>
    <w:p>
      <w:pPr>
        <w:pStyle w:val="TOC2"/>
        <w:tabs>
          <w:tab w:val="right" w:leader="dot" w:pos="8306"/>
        </w:tabs>
      </w:pPr>
      <w:hyperlink w:anchor="_Toc22372" w:history="1">
        <w:r>
          <w:rPr>
            <w:rFonts w:ascii="仿宋" w:eastAsia="仿宋" w:hAnsi="仿宋" w:cs="仿宋" w:hint="eastAsia"/>
            <w:lang w:eastAsia="zh-CN"/>
          </w:rPr>
          <w:t>(七)、清洁生产</w:t>
        </w:r>
        <w:r>
          <w:tab/>
        </w:r>
        <w:r>
          <w:fldChar w:fldCharType="begin"/>
        </w:r>
        <w:r>
          <w:instrText xml:space="preserve"> PAGEREF _Toc22372 \h </w:instrText>
        </w:r>
        <w:r>
          <w:fldChar w:fldCharType="separate"/>
        </w:r>
        <w:r>
          <w:t>31</w:t>
        </w:r>
        <w:r>
          <w:fldChar w:fldCharType="end"/>
        </w:r>
      </w:hyperlink>
    </w:p>
    <w:p>
      <w:pPr>
        <w:pStyle w:val="TOC2"/>
        <w:tabs>
          <w:tab w:val="right" w:leader="dot" w:pos="8306"/>
        </w:tabs>
      </w:pPr>
      <w:hyperlink w:anchor="_Toc13056" w:history="1">
        <w:r>
          <w:rPr>
            <w:rFonts w:ascii="仿宋" w:eastAsia="仿宋" w:hAnsi="仿宋" w:cs="仿宋" w:hint="eastAsia"/>
            <w:lang w:eastAsia="zh-CN"/>
          </w:rPr>
          <w:t>(八)、环境保护综合评价</w:t>
        </w:r>
        <w:r>
          <w:tab/>
        </w:r>
        <w:r>
          <w:fldChar w:fldCharType="begin"/>
        </w:r>
        <w:r>
          <w:instrText xml:space="preserve"> PAGEREF _Toc13056 \h </w:instrText>
        </w:r>
        <w:r>
          <w:fldChar w:fldCharType="separate"/>
        </w:r>
        <w:r>
          <w:t>32</w:t>
        </w:r>
        <w:r>
          <w:fldChar w:fldCharType="end"/>
        </w:r>
      </w:hyperlink>
    </w:p>
    <w:p>
      <w:pPr>
        <w:pStyle w:val="TOC1"/>
        <w:tabs>
          <w:tab w:val="right" w:leader="dot" w:pos="8306"/>
        </w:tabs>
      </w:pPr>
      <w:hyperlink w:anchor="_Toc25331" w:history="1">
        <w:r>
          <w:rPr>
            <w:rFonts w:ascii="仿宋" w:eastAsia="仿宋" w:hAnsi="仿宋" w:cs="仿宋" w:hint="eastAsia"/>
            <w:lang w:eastAsia="zh-CN"/>
          </w:rPr>
          <w:t>九、工艺品树脂项目人力资源管理</w:t>
        </w:r>
        <w:r>
          <w:tab/>
        </w:r>
        <w:r>
          <w:fldChar w:fldCharType="begin"/>
        </w:r>
        <w:r>
          <w:instrText xml:space="preserve"> PAGEREF _Toc25331 \h </w:instrText>
        </w:r>
        <w:r>
          <w:fldChar w:fldCharType="separate"/>
        </w:r>
        <w:r>
          <w:t>33</w:t>
        </w:r>
        <w:r>
          <w:fldChar w:fldCharType="end"/>
        </w:r>
      </w:hyperlink>
    </w:p>
    <w:p>
      <w:pPr>
        <w:pStyle w:val="TOC2"/>
        <w:tabs>
          <w:tab w:val="right" w:leader="dot" w:pos="8306"/>
        </w:tabs>
      </w:pPr>
      <w:hyperlink w:anchor="_Toc4915" w:history="1">
        <w:r>
          <w:rPr>
            <w:rFonts w:ascii="仿宋" w:eastAsia="仿宋" w:hAnsi="仿宋" w:cs="仿宋" w:hint="eastAsia"/>
            <w:lang w:eastAsia="zh-CN"/>
          </w:rPr>
          <w:t>(一)、建立健全的预算管理制度</w:t>
        </w:r>
        <w:r>
          <w:tab/>
        </w:r>
        <w:r>
          <w:fldChar w:fldCharType="begin"/>
        </w:r>
        <w:r>
          <w:instrText xml:space="preserve"> PAGEREF _Toc4915 \h </w:instrText>
        </w:r>
        <w:r>
          <w:fldChar w:fldCharType="separate"/>
        </w:r>
        <w:r>
          <w:t>33</w:t>
        </w:r>
        <w:r>
          <w:fldChar w:fldCharType="end"/>
        </w:r>
      </w:hyperlink>
    </w:p>
    <w:p>
      <w:pPr>
        <w:pStyle w:val="TOC2"/>
        <w:tabs>
          <w:tab w:val="right" w:leader="dot" w:pos="8306"/>
        </w:tabs>
      </w:pPr>
      <w:hyperlink w:anchor="_Toc26839" w:history="1">
        <w:r>
          <w:rPr>
            <w:rFonts w:ascii="仿宋" w:eastAsia="仿宋" w:hAnsi="仿宋" w:cs="仿宋" w:hint="eastAsia"/>
            <w:lang w:eastAsia="zh-CN"/>
          </w:rPr>
          <w:t>(二)、加强资金流动监控</w:t>
        </w:r>
        <w:r>
          <w:tab/>
        </w:r>
        <w:r>
          <w:fldChar w:fldCharType="begin"/>
        </w:r>
        <w:r>
          <w:instrText xml:space="preserve"> PAGEREF _Toc26839 \h </w:instrText>
        </w:r>
        <w:r>
          <w:fldChar w:fldCharType="separate"/>
        </w:r>
        <w:r>
          <w:t>35</w:t>
        </w:r>
        <w:r>
          <w:fldChar w:fldCharType="end"/>
        </w:r>
      </w:hyperlink>
    </w:p>
    <w:p>
      <w:pPr>
        <w:pStyle w:val="TOC2"/>
        <w:tabs>
          <w:tab w:val="right" w:leader="dot" w:pos="8306"/>
        </w:tabs>
      </w:pPr>
      <w:hyperlink w:anchor="_Toc180" w:history="1">
        <w:r>
          <w:rPr>
            <w:rFonts w:ascii="仿宋" w:eastAsia="仿宋" w:hAnsi="仿宋" w:cs="仿宋" w:hint="eastAsia"/>
            <w:lang w:eastAsia="zh-CN"/>
          </w:rPr>
          <w:t>(三)、制定完善的风险控制机制</w:t>
        </w:r>
        <w:r>
          <w:tab/>
        </w:r>
        <w:r>
          <w:fldChar w:fldCharType="begin"/>
        </w:r>
        <w:r>
          <w:instrText xml:space="preserve"> PAGEREF _Toc180 \h </w:instrText>
        </w:r>
        <w:r>
          <w:fldChar w:fldCharType="separate"/>
        </w:r>
        <w:r>
          <w:t>36</w:t>
        </w:r>
        <w:r>
          <w:fldChar w:fldCharType="end"/>
        </w:r>
      </w:hyperlink>
    </w:p>
    <w:p>
      <w:pPr>
        <w:pStyle w:val="TOC2"/>
        <w:tabs>
          <w:tab w:val="right" w:leader="dot" w:pos="8306"/>
        </w:tabs>
      </w:pPr>
      <w:hyperlink w:anchor="_Toc19185" w:history="1">
        <w:r>
          <w:rPr>
            <w:rFonts w:ascii="仿宋" w:eastAsia="仿宋" w:hAnsi="仿宋" w:cs="仿宋" w:hint="eastAsia"/>
            <w:lang w:eastAsia="zh-CN"/>
          </w:rPr>
          <w:t>(四)、优化成本管理</w:t>
        </w:r>
        <w:r>
          <w:tab/>
        </w:r>
        <w:r>
          <w:fldChar w:fldCharType="begin"/>
        </w:r>
        <w:r>
          <w:instrText xml:space="preserve"> PAGEREF _Toc19185 \h </w:instrText>
        </w:r>
        <w:r>
          <w:fldChar w:fldCharType="separate"/>
        </w:r>
        <w:r>
          <w:t>37</w:t>
        </w:r>
        <w:r>
          <w:fldChar w:fldCharType="end"/>
        </w:r>
      </w:hyperlink>
    </w:p>
    <w:p>
      <w:pPr>
        <w:pStyle w:val="TOC1"/>
        <w:tabs>
          <w:tab w:val="right" w:leader="dot" w:pos="8306"/>
        </w:tabs>
      </w:pPr>
      <w:hyperlink w:anchor="_Toc25132" w:history="1">
        <w:r>
          <w:rPr>
            <w:rFonts w:ascii="仿宋" w:eastAsia="仿宋" w:hAnsi="仿宋" w:cs="仿宋" w:hint="eastAsia"/>
            <w:lang w:eastAsia="zh-CN"/>
          </w:rPr>
          <w:t>十、生产安全保护</w:t>
        </w:r>
        <w:r>
          <w:tab/>
        </w:r>
        <w:r>
          <w:fldChar w:fldCharType="begin"/>
        </w:r>
        <w:r>
          <w:instrText xml:space="preserve"> PAGEREF _Toc25132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01" w:history="1">
        <w:r>
          <w:rPr>
            <w:rFonts w:ascii="仿宋" w:eastAsia="仿宋" w:hAnsi="仿宋" w:cs="仿宋" w:hint="eastAsia"/>
            <w:lang w:eastAsia="zh-CN"/>
          </w:rPr>
          <w:t>(一)、消防安全</w:t>
        </w:r>
        <w:r>
          <w:tab/>
        </w:r>
        <w:r>
          <w:fldChar w:fldCharType="begin"/>
        </w:r>
        <w:r>
          <w:instrText xml:space="preserve"> PAGEREF _Toc30801 \h </w:instrText>
        </w:r>
        <w:r>
          <w:fldChar w:fldCharType="separate"/>
        </w:r>
        <w:r>
          <w:t>39</w:t>
        </w:r>
        <w:r>
          <w:fldChar w:fldCharType="end"/>
        </w:r>
      </w:hyperlink>
    </w:p>
    <w:p>
      <w:pPr>
        <w:pStyle w:val="TOC2"/>
        <w:tabs>
          <w:tab w:val="right" w:leader="dot" w:pos="8306"/>
        </w:tabs>
      </w:pPr>
      <w:hyperlink w:anchor="_Toc10579" w:history="1">
        <w:r>
          <w:rPr>
            <w:rFonts w:ascii="仿宋" w:eastAsia="仿宋" w:hAnsi="仿宋" w:cs="仿宋" w:hint="eastAsia"/>
            <w:lang w:eastAsia="zh-CN"/>
          </w:rPr>
          <w:t>(二)、防火防爆总图布置措施</w:t>
        </w:r>
        <w:r>
          <w:tab/>
        </w:r>
        <w:r>
          <w:fldChar w:fldCharType="begin"/>
        </w:r>
        <w:r>
          <w:instrText xml:space="preserve"> PAGEREF _Toc10579 \h </w:instrText>
        </w:r>
        <w:r>
          <w:fldChar w:fldCharType="separate"/>
        </w:r>
        <w:r>
          <w:t>40</w:t>
        </w:r>
        <w:r>
          <w:fldChar w:fldCharType="end"/>
        </w:r>
      </w:hyperlink>
    </w:p>
    <w:p>
      <w:pPr>
        <w:pStyle w:val="TOC2"/>
        <w:tabs>
          <w:tab w:val="right" w:leader="dot" w:pos="8306"/>
        </w:tabs>
      </w:pPr>
      <w:hyperlink w:anchor="_Toc26411" w:history="1">
        <w:r>
          <w:rPr>
            <w:rFonts w:ascii="仿宋" w:eastAsia="仿宋" w:hAnsi="仿宋" w:cs="仿宋" w:hint="eastAsia"/>
            <w:lang w:eastAsia="zh-CN"/>
          </w:rPr>
          <w:t>(三)、自然灾害防范措施</w:t>
        </w:r>
        <w:r>
          <w:tab/>
        </w:r>
        <w:r>
          <w:fldChar w:fldCharType="begin"/>
        </w:r>
        <w:r>
          <w:instrText xml:space="preserve"> PAGEREF _Toc26411 \h </w:instrText>
        </w:r>
        <w:r>
          <w:fldChar w:fldCharType="separate"/>
        </w:r>
        <w:r>
          <w:t>41</w:t>
        </w:r>
        <w:r>
          <w:fldChar w:fldCharType="end"/>
        </w:r>
      </w:hyperlink>
    </w:p>
    <w:p>
      <w:pPr>
        <w:pStyle w:val="TOC2"/>
        <w:tabs>
          <w:tab w:val="right" w:leader="dot" w:pos="8306"/>
        </w:tabs>
      </w:pPr>
      <w:hyperlink w:anchor="_Toc31099" w:history="1">
        <w:r>
          <w:rPr>
            <w:rFonts w:ascii="仿宋" w:eastAsia="仿宋" w:hAnsi="仿宋" w:cs="仿宋" w:hint="eastAsia"/>
            <w:lang w:eastAsia="zh-CN"/>
          </w:rPr>
          <w:t>(四)、安全色及安全标志使用要求</w:t>
        </w:r>
        <w:r>
          <w:tab/>
        </w:r>
        <w:r>
          <w:fldChar w:fldCharType="begin"/>
        </w:r>
        <w:r>
          <w:instrText xml:space="preserve"> PAGEREF _Toc31099 \h </w:instrText>
        </w:r>
        <w:r>
          <w:fldChar w:fldCharType="separate"/>
        </w:r>
        <w:r>
          <w:t>42</w:t>
        </w:r>
        <w:r>
          <w:fldChar w:fldCharType="end"/>
        </w:r>
      </w:hyperlink>
    </w:p>
    <w:p>
      <w:pPr>
        <w:pStyle w:val="TOC2"/>
        <w:tabs>
          <w:tab w:val="right" w:leader="dot" w:pos="8306"/>
        </w:tabs>
      </w:pPr>
      <w:hyperlink w:anchor="_Toc25519" w:history="1">
        <w:r>
          <w:rPr>
            <w:rFonts w:ascii="仿宋" w:eastAsia="仿宋" w:hAnsi="仿宋" w:cs="仿宋" w:hint="eastAsia"/>
            <w:lang w:eastAsia="zh-CN"/>
          </w:rPr>
          <w:t>(五)、防尘防毒措施</w:t>
        </w:r>
        <w:r>
          <w:tab/>
        </w:r>
        <w:r>
          <w:fldChar w:fldCharType="begin"/>
        </w:r>
        <w:r>
          <w:instrText xml:space="preserve"> PAGEREF _Toc25519 \h </w:instrText>
        </w:r>
        <w:r>
          <w:fldChar w:fldCharType="separate"/>
        </w:r>
        <w:r>
          <w:t>43</w:t>
        </w:r>
        <w:r>
          <w:fldChar w:fldCharType="end"/>
        </w:r>
      </w:hyperlink>
    </w:p>
    <w:p>
      <w:pPr>
        <w:pStyle w:val="TOC2"/>
        <w:tabs>
          <w:tab w:val="right" w:leader="dot" w:pos="8306"/>
        </w:tabs>
      </w:pPr>
      <w:hyperlink w:anchor="_Toc29593" w:history="1">
        <w:r>
          <w:rPr>
            <w:rFonts w:ascii="仿宋" w:eastAsia="仿宋" w:hAnsi="仿宋" w:cs="仿宋" w:hint="eastAsia"/>
            <w:lang w:eastAsia="zh-CN"/>
          </w:rPr>
          <w:t>(六)、防静电、触电防护及防雷措施</w:t>
        </w:r>
        <w:r>
          <w:tab/>
        </w:r>
        <w:r>
          <w:fldChar w:fldCharType="begin"/>
        </w:r>
        <w:r>
          <w:instrText xml:space="preserve"> PAGEREF _Toc29593 \h </w:instrText>
        </w:r>
        <w:r>
          <w:fldChar w:fldCharType="separate"/>
        </w:r>
        <w:r>
          <w:t>44</w:t>
        </w:r>
        <w:r>
          <w:fldChar w:fldCharType="end"/>
        </w:r>
      </w:hyperlink>
    </w:p>
    <w:p>
      <w:pPr>
        <w:pStyle w:val="TOC2"/>
        <w:tabs>
          <w:tab w:val="right" w:leader="dot" w:pos="8306"/>
        </w:tabs>
      </w:pPr>
      <w:hyperlink w:anchor="_Toc635" w:history="1">
        <w:r>
          <w:rPr>
            <w:rFonts w:ascii="仿宋" w:eastAsia="仿宋" w:hAnsi="仿宋" w:cs="仿宋" w:hint="eastAsia"/>
            <w:lang w:eastAsia="zh-CN"/>
          </w:rPr>
          <w:t>(七)、机械设备安全保障措施</w:t>
        </w:r>
        <w:r>
          <w:tab/>
        </w:r>
        <w:r>
          <w:fldChar w:fldCharType="begin"/>
        </w:r>
        <w:r>
          <w:instrText xml:space="preserve"> PAGEREF _Toc635 \h </w:instrText>
        </w:r>
        <w:r>
          <w:fldChar w:fldCharType="separate"/>
        </w:r>
        <w:r>
          <w:t>45</w:t>
        </w:r>
        <w:r>
          <w:fldChar w:fldCharType="end"/>
        </w:r>
      </w:hyperlink>
    </w:p>
    <w:p>
      <w:pPr>
        <w:pStyle w:val="TOC1"/>
        <w:tabs>
          <w:tab w:val="right" w:leader="dot" w:pos="8306"/>
        </w:tabs>
      </w:pPr>
      <w:hyperlink w:anchor="_Toc23393" w:history="1">
        <w:r>
          <w:rPr>
            <w:rFonts w:ascii="仿宋" w:eastAsia="仿宋" w:hAnsi="仿宋" w:cs="仿宋" w:hint="eastAsia"/>
            <w:lang w:eastAsia="zh-CN"/>
          </w:rPr>
          <w:t>十一、工艺品树脂项目经营效益</w:t>
        </w:r>
        <w:r>
          <w:tab/>
        </w:r>
        <w:r>
          <w:fldChar w:fldCharType="begin"/>
        </w:r>
        <w:r>
          <w:instrText xml:space="preserve"> PAGEREF _Toc23393 \h </w:instrText>
        </w:r>
        <w:r>
          <w:fldChar w:fldCharType="separate"/>
        </w:r>
        <w:r>
          <w:t>47</w:t>
        </w:r>
        <w:r>
          <w:fldChar w:fldCharType="end"/>
        </w:r>
      </w:hyperlink>
    </w:p>
    <w:p>
      <w:pPr>
        <w:pStyle w:val="TOC2"/>
        <w:tabs>
          <w:tab w:val="right" w:leader="dot" w:pos="8306"/>
        </w:tabs>
      </w:pPr>
      <w:hyperlink w:anchor="_Toc15293" w:history="1">
        <w:r>
          <w:rPr>
            <w:rFonts w:ascii="仿宋" w:eastAsia="仿宋" w:hAnsi="仿宋" w:cs="仿宋" w:hint="eastAsia"/>
            <w:lang w:eastAsia="zh-CN"/>
          </w:rPr>
          <w:t>(一)、经济评价财务测算</w:t>
        </w:r>
        <w:r>
          <w:tab/>
        </w:r>
        <w:r>
          <w:fldChar w:fldCharType="begin"/>
        </w:r>
        <w:r>
          <w:instrText xml:space="preserve"> PAGEREF _Toc15293 \h </w:instrText>
        </w:r>
        <w:r>
          <w:fldChar w:fldCharType="separate"/>
        </w:r>
        <w:r>
          <w:t>47</w:t>
        </w:r>
        <w:r>
          <w:fldChar w:fldCharType="end"/>
        </w:r>
      </w:hyperlink>
    </w:p>
    <w:p>
      <w:pPr>
        <w:pStyle w:val="TOC2"/>
        <w:tabs>
          <w:tab w:val="right" w:leader="dot" w:pos="8306"/>
        </w:tabs>
      </w:pPr>
      <w:hyperlink w:anchor="_Toc9837" w:history="1">
        <w:r>
          <w:rPr>
            <w:rFonts w:ascii="仿宋" w:eastAsia="仿宋" w:hAnsi="仿宋" w:cs="仿宋" w:hint="eastAsia"/>
            <w:lang w:eastAsia="zh-CN"/>
          </w:rPr>
          <w:t>(二)、工艺品树脂项目盈利能力分析</w:t>
        </w:r>
        <w:r>
          <w:tab/>
        </w:r>
        <w:r>
          <w:fldChar w:fldCharType="begin"/>
        </w:r>
        <w:r>
          <w:instrText xml:space="preserve"> PAGEREF _Toc9837 \h </w:instrText>
        </w:r>
        <w:r>
          <w:fldChar w:fldCharType="separate"/>
        </w:r>
        <w:r>
          <w:t>48</w:t>
        </w:r>
        <w:r>
          <w:fldChar w:fldCharType="end"/>
        </w:r>
      </w:hyperlink>
    </w:p>
    <w:p>
      <w:pPr>
        <w:pStyle w:val="TOC1"/>
        <w:tabs>
          <w:tab w:val="right" w:leader="dot" w:pos="8306"/>
        </w:tabs>
      </w:pPr>
      <w:hyperlink w:anchor="_Toc7232" w:history="1">
        <w:r>
          <w:rPr>
            <w:rFonts w:ascii="仿宋" w:eastAsia="仿宋" w:hAnsi="仿宋" w:cs="仿宋" w:hint="eastAsia"/>
            <w:lang w:eastAsia="zh-CN"/>
          </w:rPr>
          <w:t>十二、工艺品树脂项目社会影响</w:t>
        </w:r>
        <w:r>
          <w:tab/>
        </w:r>
        <w:r>
          <w:fldChar w:fldCharType="begin"/>
        </w:r>
        <w:r>
          <w:instrText xml:space="preserve"> PAGEREF _Toc7232 \h </w:instrText>
        </w:r>
        <w:r>
          <w:fldChar w:fldCharType="separate"/>
        </w:r>
        <w:r>
          <w:t>49</w:t>
        </w:r>
        <w:r>
          <w:fldChar w:fldCharType="end"/>
        </w:r>
      </w:hyperlink>
    </w:p>
    <w:p>
      <w:pPr>
        <w:pStyle w:val="TOC2"/>
        <w:tabs>
          <w:tab w:val="right" w:leader="dot" w:pos="8306"/>
        </w:tabs>
      </w:pPr>
      <w:hyperlink w:anchor="_Toc19857" w:history="1">
        <w:r>
          <w:rPr>
            <w:rFonts w:ascii="仿宋" w:eastAsia="仿宋" w:hAnsi="仿宋" w:cs="仿宋" w:hint="eastAsia"/>
            <w:lang w:eastAsia="zh-CN"/>
          </w:rPr>
          <w:t>(一)、社会责任与义务</w:t>
        </w:r>
        <w:r>
          <w:tab/>
        </w:r>
        <w:r>
          <w:fldChar w:fldCharType="begin"/>
        </w:r>
        <w:r>
          <w:instrText xml:space="preserve"> PAGEREF _Toc19857 \h </w:instrText>
        </w:r>
        <w:r>
          <w:fldChar w:fldCharType="separate"/>
        </w:r>
        <w:r>
          <w:t>49</w:t>
        </w:r>
        <w:r>
          <w:fldChar w:fldCharType="end"/>
        </w:r>
      </w:hyperlink>
    </w:p>
    <w:p>
      <w:pPr>
        <w:pStyle w:val="TOC2"/>
        <w:tabs>
          <w:tab w:val="right" w:leader="dot" w:pos="8306"/>
        </w:tabs>
      </w:pPr>
      <w:hyperlink w:anchor="_Toc9201" w:history="1">
        <w:r>
          <w:rPr>
            <w:rFonts w:ascii="仿宋" w:eastAsia="仿宋" w:hAnsi="仿宋" w:cs="仿宋" w:hint="eastAsia"/>
            <w:lang w:eastAsia="zh-CN"/>
          </w:rPr>
          <w:t>(二)、社会参与与沟通</w:t>
        </w:r>
        <w:r>
          <w:tab/>
        </w:r>
        <w:r>
          <w:fldChar w:fldCharType="begin"/>
        </w:r>
        <w:r>
          <w:instrText xml:space="preserve"> PAGEREF _Toc9201 \h </w:instrText>
        </w:r>
        <w:r>
          <w:fldChar w:fldCharType="separate"/>
        </w:r>
        <w:r>
          <w:t>49</w:t>
        </w:r>
        <w:r>
          <w:fldChar w:fldCharType="end"/>
        </w:r>
      </w:hyperlink>
    </w:p>
    <w:p>
      <w:pPr>
        <w:pStyle w:val="TOC1"/>
        <w:tabs>
          <w:tab w:val="right" w:leader="dot" w:pos="8306"/>
        </w:tabs>
      </w:pPr>
      <w:hyperlink w:anchor="_Toc14786" w:history="1">
        <w:r>
          <w:rPr>
            <w:rFonts w:ascii="仿宋" w:eastAsia="仿宋" w:hAnsi="仿宋" w:cs="仿宋" w:hint="eastAsia"/>
            <w:lang w:eastAsia="zh-CN"/>
          </w:rPr>
          <w:t>十三、供应链管理</w:t>
        </w:r>
        <w:r>
          <w:tab/>
        </w:r>
        <w:r>
          <w:fldChar w:fldCharType="begin"/>
        </w:r>
        <w:r>
          <w:instrText xml:space="preserve"> PAGEREF _Toc14786 \h </w:instrText>
        </w:r>
        <w:r>
          <w:fldChar w:fldCharType="separate"/>
        </w:r>
        <w:r>
          <w:t>50</w:t>
        </w:r>
        <w:r>
          <w:fldChar w:fldCharType="end"/>
        </w:r>
      </w:hyperlink>
    </w:p>
    <w:p>
      <w:pPr>
        <w:pStyle w:val="TOC2"/>
        <w:tabs>
          <w:tab w:val="right" w:leader="dot" w:pos="8306"/>
        </w:tabs>
      </w:pPr>
      <w:hyperlink w:anchor="_Toc26032" w:history="1">
        <w:r>
          <w:rPr>
            <w:rFonts w:ascii="仿宋" w:eastAsia="仿宋" w:hAnsi="仿宋" w:cs="仿宋" w:hint="eastAsia"/>
            <w:lang w:eastAsia="zh-CN"/>
          </w:rPr>
          <w:t>(一)、供应链战略规划</w:t>
        </w:r>
        <w:r>
          <w:tab/>
        </w:r>
        <w:r>
          <w:fldChar w:fldCharType="begin"/>
        </w:r>
        <w:r>
          <w:instrText xml:space="preserve"> PAGEREF _Toc26032 \h </w:instrText>
        </w:r>
        <w:r>
          <w:fldChar w:fldCharType="separate"/>
        </w:r>
        <w:r>
          <w:t>50</w:t>
        </w:r>
        <w:r>
          <w:fldChar w:fldCharType="end"/>
        </w:r>
      </w:hyperlink>
    </w:p>
    <w:p>
      <w:pPr>
        <w:pStyle w:val="TOC2"/>
        <w:tabs>
          <w:tab w:val="right" w:leader="dot" w:pos="8306"/>
        </w:tabs>
      </w:pPr>
      <w:hyperlink w:anchor="_Toc12599" w:history="1">
        <w:r>
          <w:rPr>
            <w:rFonts w:ascii="仿宋" w:eastAsia="仿宋" w:hAnsi="仿宋" w:cs="仿宋" w:hint="eastAsia"/>
            <w:lang w:eastAsia="zh-CN"/>
          </w:rPr>
          <w:t>(二)、供应商选择与合作</w:t>
        </w:r>
        <w:r>
          <w:tab/>
        </w:r>
        <w:r>
          <w:fldChar w:fldCharType="begin"/>
        </w:r>
        <w:r>
          <w:instrText xml:space="preserve"> PAGEREF _Toc12599 \h </w:instrText>
        </w:r>
        <w:r>
          <w:fldChar w:fldCharType="separate"/>
        </w:r>
        <w:r>
          <w:t>52</w:t>
        </w:r>
        <w:r>
          <w:fldChar w:fldCharType="end"/>
        </w:r>
      </w:hyperlink>
    </w:p>
    <w:p>
      <w:pPr>
        <w:pStyle w:val="TOC2"/>
        <w:tabs>
          <w:tab w:val="right" w:leader="dot" w:pos="8306"/>
        </w:tabs>
      </w:pPr>
      <w:hyperlink w:anchor="_Toc23130" w:history="1">
        <w:r>
          <w:rPr>
            <w:rFonts w:ascii="仿宋" w:eastAsia="仿宋" w:hAnsi="仿宋" w:cs="仿宋" w:hint="eastAsia"/>
            <w:lang w:eastAsia="zh-CN"/>
          </w:rPr>
          <w:t>(三)、物流与库存管理</w:t>
        </w:r>
        <w:r>
          <w:tab/>
        </w:r>
        <w:r>
          <w:fldChar w:fldCharType="begin"/>
        </w:r>
        <w:r>
          <w:instrText xml:space="preserve"> PAGEREF _Toc23130 \h </w:instrText>
        </w:r>
        <w:r>
          <w:fldChar w:fldCharType="separate"/>
        </w:r>
        <w:r>
          <w:t>53</w:t>
        </w:r>
        <w:r>
          <w:fldChar w:fldCharType="end"/>
        </w:r>
      </w:hyperlink>
    </w:p>
    <w:p>
      <w:pPr>
        <w:pStyle w:val="TOC1"/>
        <w:tabs>
          <w:tab w:val="right" w:leader="dot" w:pos="8306"/>
        </w:tabs>
      </w:pPr>
      <w:hyperlink w:anchor="_Toc3771" w:history="1">
        <w:r>
          <w:rPr>
            <w:rFonts w:ascii="仿宋" w:eastAsia="仿宋" w:hAnsi="仿宋" w:cs="仿宋" w:hint="eastAsia"/>
            <w:lang w:eastAsia="zh-CN"/>
          </w:rPr>
          <w:t>十四、工艺品树脂项目治理与监督</w:t>
        </w:r>
        <w:r>
          <w:tab/>
        </w:r>
        <w:r>
          <w:fldChar w:fldCharType="begin"/>
        </w:r>
        <w:r>
          <w:instrText xml:space="preserve"> PAGEREF _Toc3771 \h </w:instrText>
        </w:r>
        <w:r>
          <w:fldChar w:fldCharType="separate"/>
        </w:r>
        <w:r>
          <w:t>54</w:t>
        </w:r>
        <w:r>
          <w:fldChar w:fldCharType="end"/>
        </w:r>
      </w:hyperlink>
    </w:p>
    <w:p>
      <w:pPr>
        <w:pStyle w:val="TOC2"/>
        <w:tabs>
          <w:tab w:val="right" w:leader="dot" w:pos="8306"/>
        </w:tabs>
      </w:pPr>
      <w:hyperlink w:anchor="_Toc10608" w:history="1">
        <w:r>
          <w:rPr>
            <w:rFonts w:ascii="仿宋" w:eastAsia="仿宋" w:hAnsi="仿宋" w:cs="仿宋" w:hint="eastAsia"/>
            <w:lang w:eastAsia="zh-CN"/>
          </w:rPr>
          <w:t>(一)、工艺品树脂项目治理结构</w:t>
        </w:r>
        <w:r>
          <w:tab/>
        </w:r>
        <w:r>
          <w:fldChar w:fldCharType="begin"/>
        </w:r>
        <w:r>
          <w:instrText xml:space="preserve"> PAGEREF _Toc10608 \h </w:instrText>
        </w:r>
        <w:r>
          <w:fldChar w:fldCharType="separate"/>
        </w:r>
        <w:r>
          <w:t>54</w:t>
        </w:r>
        <w:r>
          <w:fldChar w:fldCharType="end"/>
        </w:r>
      </w:hyperlink>
    </w:p>
    <w:p>
      <w:pPr>
        <w:pStyle w:val="TOC2"/>
        <w:tabs>
          <w:tab w:val="right" w:leader="dot" w:pos="8306"/>
        </w:tabs>
      </w:pPr>
      <w:hyperlink w:anchor="_Toc7225" w:history="1">
        <w:r>
          <w:rPr>
            <w:rFonts w:ascii="仿宋" w:eastAsia="仿宋" w:hAnsi="仿宋" w:cs="仿宋" w:hint="eastAsia"/>
            <w:lang w:eastAsia="zh-CN"/>
          </w:rPr>
          <w:t>(二)、监督与审计</w:t>
        </w:r>
        <w:r>
          <w:tab/>
        </w:r>
        <w:r>
          <w:fldChar w:fldCharType="begin"/>
        </w:r>
        <w:r>
          <w:instrText xml:space="preserve"> PAGEREF _Toc7225 \h </w:instrText>
        </w:r>
        <w:r>
          <w:fldChar w:fldCharType="separate"/>
        </w:r>
        <w:r>
          <w:t>56</w:t>
        </w:r>
        <w:r>
          <w:fldChar w:fldCharType="end"/>
        </w:r>
      </w:hyperlink>
    </w:p>
    <w:p>
      <w:pPr>
        <w:pStyle w:val="TOC1"/>
        <w:tabs>
          <w:tab w:val="right" w:leader="dot" w:pos="8306"/>
        </w:tabs>
      </w:pPr>
      <w:hyperlink w:anchor="_Toc31699" w:history="1">
        <w:r>
          <w:rPr>
            <w:rFonts w:ascii="仿宋" w:eastAsia="仿宋" w:hAnsi="仿宋" w:cs="仿宋" w:hint="eastAsia"/>
            <w:lang w:eastAsia="zh-CN"/>
          </w:rPr>
          <w:t>十五、工艺品树脂项目实施时间节点</w:t>
        </w:r>
        <w:r>
          <w:tab/>
        </w:r>
        <w:r>
          <w:fldChar w:fldCharType="begin"/>
        </w:r>
        <w:r>
          <w:instrText xml:space="preserve"> PAGEREF _Toc31699 \h </w:instrText>
        </w:r>
        <w:r>
          <w:fldChar w:fldCharType="separate"/>
        </w:r>
        <w:r>
          <w:t>57</w:t>
        </w:r>
        <w:r>
          <w:fldChar w:fldCharType="end"/>
        </w:r>
      </w:hyperlink>
    </w:p>
    <w:p>
      <w:pPr>
        <w:pStyle w:val="TOC2"/>
        <w:tabs>
          <w:tab w:val="right" w:leader="dot" w:pos="8306"/>
        </w:tabs>
      </w:pPr>
      <w:hyperlink w:anchor="_Toc29458" w:history="1">
        <w:r>
          <w:rPr>
            <w:rFonts w:ascii="仿宋" w:eastAsia="仿宋" w:hAnsi="仿宋" w:cs="仿宋" w:hint="eastAsia"/>
            <w:lang w:eastAsia="zh-CN"/>
          </w:rPr>
          <w:t>(一)、工艺品树脂项目启动阶段时间节点</w:t>
        </w:r>
        <w:r>
          <w:tab/>
        </w:r>
        <w:r>
          <w:fldChar w:fldCharType="begin"/>
        </w:r>
        <w:r>
          <w:instrText xml:space="preserve"> PAGEREF _Toc29458 \h </w:instrText>
        </w:r>
        <w:r>
          <w:fldChar w:fldCharType="separate"/>
        </w:r>
        <w:r>
          <w:t>57</w:t>
        </w:r>
        <w:r>
          <w:fldChar w:fldCharType="end"/>
        </w:r>
      </w:hyperlink>
    </w:p>
    <w:p>
      <w:pPr>
        <w:pStyle w:val="TOC2"/>
        <w:tabs>
          <w:tab w:val="right" w:leader="dot" w:pos="8306"/>
        </w:tabs>
      </w:pPr>
      <w:hyperlink w:anchor="_Toc20834" w:history="1">
        <w:r>
          <w:rPr>
            <w:rFonts w:ascii="仿宋" w:eastAsia="仿宋" w:hAnsi="仿宋" w:cs="仿宋" w:hint="eastAsia"/>
            <w:lang w:eastAsia="zh-CN"/>
          </w:rPr>
          <w:t>(二)、工艺品树脂项目执行阶段时间节点</w:t>
        </w:r>
        <w:r>
          <w:tab/>
        </w:r>
        <w:r>
          <w:fldChar w:fldCharType="begin"/>
        </w:r>
        <w:r>
          <w:instrText xml:space="preserve"> PAGEREF _Toc20834 \h </w:instrText>
        </w:r>
        <w:r>
          <w:fldChar w:fldCharType="separate"/>
        </w:r>
        <w:r>
          <w:t>59</w:t>
        </w:r>
        <w:r>
          <w:fldChar w:fldCharType="end"/>
        </w:r>
      </w:hyperlink>
    </w:p>
    <w:p>
      <w:pPr>
        <w:pStyle w:val="TOC2"/>
        <w:tabs>
          <w:tab w:val="right" w:leader="dot" w:pos="8306"/>
        </w:tabs>
      </w:pPr>
      <w:hyperlink w:anchor="_Toc6077" w:history="1">
        <w:r>
          <w:rPr>
            <w:rFonts w:ascii="仿宋" w:eastAsia="仿宋" w:hAnsi="仿宋" w:cs="仿宋" w:hint="eastAsia"/>
            <w:lang w:eastAsia="zh-CN"/>
          </w:rPr>
          <w:t>(三)、工艺品树脂项目完成阶段时间节点</w:t>
        </w:r>
        <w:r>
          <w:tab/>
        </w:r>
        <w:r>
          <w:fldChar w:fldCharType="begin"/>
        </w:r>
        <w:r>
          <w:instrText xml:space="preserve"> PAGEREF _Toc6077 \h </w:instrText>
        </w:r>
        <w:r>
          <w:fldChar w:fldCharType="separate"/>
        </w:r>
        <w:r>
          <w:t>60</w:t>
        </w:r>
        <w:r>
          <w:fldChar w:fldCharType="end"/>
        </w:r>
      </w:hyperlink>
    </w:p>
    <w:p>
      <w:pPr>
        <w:pStyle w:val="TOC1"/>
        <w:tabs>
          <w:tab w:val="right" w:leader="dot" w:pos="8306"/>
        </w:tabs>
      </w:pPr>
      <w:hyperlink w:anchor="_Toc22652" w:history="1">
        <w:r>
          <w:rPr>
            <w:rFonts w:ascii="仿宋" w:eastAsia="仿宋" w:hAnsi="仿宋" w:cs="仿宋" w:hint="eastAsia"/>
            <w:lang w:eastAsia="zh-CN"/>
          </w:rPr>
          <w:t>十六、营销与推广策略</w:t>
        </w:r>
        <w:r>
          <w:tab/>
        </w:r>
        <w:r>
          <w:fldChar w:fldCharType="begin"/>
        </w:r>
        <w:r>
          <w:instrText xml:space="preserve"> PAGEREF _Toc22652 \h </w:instrText>
        </w:r>
        <w:r>
          <w:fldChar w:fldCharType="separate"/>
        </w:r>
        <w:r>
          <w:t>61</w:t>
        </w:r>
        <w:r>
          <w:fldChar w:fldCharType="end"/>
        </w:r>
      </w:hyperlink>
    </w:p>
    <w:p>
      <w:pPr>
        <w:pStyle w:val="TOC2"/>
        <w:tabs>
          <w:tab w:val="right" w:leader="dot" w:pos="8306"/>
        </w:tabs>
      </w:pPr>
      <w:hyperlink w:anchor="_Toc29626" w:history="1">
        <w:r>
          <w:rPr>
            <w:rFonts w:ascii="仿宋" w:eastAsia="仿宋" w:hAnsi="仿宋" w:cs="仿宋" w:hint="eastAsia"/>
            <w:lang w:eastAsia="zh-CN"/>
          </w:rPr>
          <w:t>(一)、产品/服务定位与特点</w:t>
        </w:r>
        <w:r>
          <w:tab/>
        </w:r>
        <w:r>
          <w:fldChar w:fldCharType="begin"/>
        </w:r>
        <w:r>
          <w:instrText xml:space="preserve"> PAGEREF _Toc29626 \h </w:instrText>
        </w:r>
        <w:r>
          <w:fldChar w:fldCharType="separate"/>
        </w:r>
        <w:r>
          <w:t>61</w:t>
        </w:r>
        <w:r>
          <w:fldChar w:fldCharType="end"/>
        </w:r>
      </w:hyperlink>
    </w:p>
    <w:p>
      <w:pPr>
        <w:pStyle w:val="TOC2"/>
        <w:tabs>
          <w:tab w:val="right" w:leader="dot" w:pos="8306"/>
        </w:tabs>
      </w:pPr>
      <w:hyperlink w:anchor="_Toc32446" w:history="1">
        <w:r>
          <w:rPr>
            <w:rFonts w:ascii="仿宋" w:eastAsia="仿宋" w:hAnsi="仿宋" w:cs="仿宋" w:hint="eastAsia"/>
            <w:lang w:eastAsia="zh-CN"/>
          </w:rPr>
          <w:t>(二)、市场定位与竞争分析</w:t>
        </w:r>
        <w:r>
          <w:tab/>
        </w:r>
        <w:r>
          <w:fldChar w:fldCharType="begin"/>
        </w:r>
        <w:r>
          <w:instrText xml:space="preserve"> PAGEREF _Toc32446 \h </w:instrText>
        </w:r>
        <w:r>
          <w:fldChar w:fldCharType="separate"/>
        </w:r>
        <w:r>
          <w:t>62</w:t>
        </w:r>
        <w:r>
          <w:fldChar w:fldCharType="end"/>
        </w:r>
      </w:hyperlink>
    </w:p>
    <w:p>
      <w:pPr>
        <w:pStyle w:val="TOC2"/>
        <w:tabs>
          <w:tab w:val="right" w:leader="dot" w:pos="8306"/>
        </w:tabs>
      </w:pPr>
      <w:hyperlink w:anchor="_Toc10219" w:history="1">
        <w:r>
          <w:rPr>
            <w:rFonts w:ascii="仿宋" w:eastAsia="仿宋" w:hAnsi="仿宋" w:cs="仿宋" w:hint="eastAsia"/>
            <w:lang w:eastAsia="zh-CN"/>
          </w:rPr>
          <w:t>(三)、营销渠道与策略</w:t>
        </w:r>
        <w:r>
          <w:tab/>
        </w:r>
        <w:r>
          <w:fldChar w:fldCharType="begin"/>
        </w:r>
        <w:r>
          <w:instrText xml:space="preserve"> PAGEREF _Toc10219 \h </w:instrText>
        </w:r>
        <w:r>
          <w:fldChar w:fldCharType="separate"/>
        </w:r>
        <w:r>
          <w:t>63</w:t>
        </w:r>
        <w:r>
          <w:fldChar w:fldCharType="end"/>
        </w:r>
      </w:hyperlink>
    </w:p>
    <w:p>
      <w:pPr>
        <w:pStyle w:val="TOC2"/>
        <w:tabs>
          <w:tab w:val="right" w:leader="dot" w:pos="8306"/>
        </w:tabs>
      </w:pPr>
      <w:hyperlink w:anchor="_Toc27755" w:history="1">
        <w:r>
          <w:rPr>
            <w:rFonts w:ascii="仿宋" w:eastAsia="仿宋" w:hAnsi="仿宋" w:cs="仿宋" w:hint="eastAsia"/>
            <w:lang w:eastAsia="zh-CN"/>
          </w:rPr>
          <w:t>(四)、推广与宣传活动</w:t>
        </w:r>
        <w:r>
          <w:tab/>
        </w:r>
        <w:r>
          <w:fldChar w:fldCharType="begin"/>
        </w:r>
        <w:r>
          <w:instrText xml:space="preserve"> PAGEREF _Toc27755 \h </w:instrText>
        </w:r>
        <w:r>
          <w:fldChar w:fldCharType="separate"/>
        </w:r>
        <w:r>
          <w:t>64</w:t>
        </w:r>
        <w:r>
          <w:fldChar w:fldCharType="end"/>
        </w:r>
      </w:hyperlink>
    </w:p>
    <w:p>
      <w:pPr>
        <w:pStyle w:val="TOC1"/>
        <w:tabs>
          <w:tab w:val="right" w:leader="dot" w:pos="8306"/>
        </w:tabs>
      </w:pPr>
      <w:hyperlink w:anchor="_Toc17091" w:history="1">
        <w:r>
          <w:rPr>
            <w:rFonts w:ascii="仿宋" w:eastAsia="仿宋" w:hAnsi="仿宋" w:cs="仿宋" w:hint="eastAsia"/>
            <w:lang w:eastAsia="zh-CN"/>
          </w:rPr>
          <w:t>十七、利益相关者分析与沟通计划</w:t>
        </w:r>
        <w:r>
          <w:tab/>
        </w:r>
        <w:r>
          <w:fldChar w:fldCharType="begin"/>
        </w:r>
        <w:r>
          <w:instrText xml:space="preserve"> PAGEREF _Toc17091 \h </w:instrText>
        </w:r>
        <w:r>
          <w:fldChar w:fldCharType="separate"/>
        </w:r>
        <w:r>
          <w:t>70</w:t>
        </w:r>
        <w:r>
          <w:fldChar w:fldCharType="end"/>
        </w:r>
      </w:hyperlink>
    </w:p>
    <w:p>
      <w:pPr>
        <w:pStyle w:val="TOC2"/>
        <w:tabs>
          <w:tab w:val="right" w:leader="dot" w:pos="8306"/>
        </w:tabs>
      </w:pPr>
      <w:hyperlink w:anchor="_Toc26724" w:history="1">
        <w:r>
          <w:rPr>
            <w:rFonts w:ascii="仿宋" w:eastAsia="仿宋" w:hAnsi="仿宋" w:cs="仿宋" w:hint="eastAsia"/>
            <w:lang w:eastAsia="zh-CN"/>
          </w:rPr>
          <w:t>(一)、利益相关者分析</w:t>
        </w:r>
        <w:r>
          <w:tab/>
        </w:r>
        <w:r>
          <w:fldChar w:fldCharType="begin"/>
        </w:r>
        <w:r>
          <w:instrText xml:space="preserve"> PAGEREF _Toc26724 \h </w:instrText>
        </w:r>
        <w:r>
          <w:fldChar w:fldCharType="separate"/>
        </w:r>
        <w:r>
          <w:t>70</w:t>
        </w:r>
        <w:r>
          <w:fldChar w:fldCharType="end"/>
        </w:r>
      </w:hyperlink>
    </w:p>
    <w:p>
      <w:pPr>
        <w:pStyle w:val="TOC2"/>
        <w:tabs>
          <w:tab w:val="right" w:leader="dot" w:pos="8306"/>
        </w:tabs>
      </w:pPr>
      <w:hyperlink w:anchor="_Toc244" w:history="1">
        <w:r>
          <w:rPr>
            <w:rFonts w:ascii="仿宋" w:eastAsia="仿宋" w:hAnsi="仿宋" w:cs="仿宋" w:hint="eastAsia"/>
            <w:lang w:eastAsia="zh-CN"/>
          </w:rPr>
          <w:t>(二)、沟通计划</w:t>
        </w:r>
        <w:r>
          <w:tab/>
        </w:r>
        <w:r>
          <w:fldChar w:fldCharType="begin"/>
        </w:r>
        <w:r>
          <w:instrText xml:space="preserve"> PAGEREF _Toc244 \h </w:instrText>
        </w:r>
        <w:r>
          <w:fldChar w:fldCharType="separate"/>
        </w:r>
        <w:r>
          <w:t>71</w:t>
        </w:r>
        <w:r>
          <w:fldChar w:fldCharType="end"/>
        </w:r>
      </w:hyperlink>
    </w:p>
    <w:p>
      <w:pPr>
        <w:pStyle w:val="TOC1"/>
        <w:tabs>
          <w:tab w:val="right" w:leader="dot" w:pos="8306"/>
        </w:tabs>
      </w:pPr>
      <w:hyperlink w:anchor="_Toc20638" w:history="1">
        <w:r>
          <w:rPr>
            <w:rFonts w:ascii="仿宋" w:eastAsia="仿宋" w:hAnsi="仿宋" w:cs="仿宋" w:hint="eastAsia"/>
            <w:lang w:eastAsia="zh-CN"/>
          </w:rPr>
          <w:t>十八、风险识别与分类</w:t>
        </w:r>
        <w:r>
          <w:tab/>
        </w:r>
        <w:r>
          <w:fldChar w:fldCharType="begin"/>
        </w:r>
        <w:r>
          <w:instrText xml:space="preserve"> PAGEREF _Toc20638 \h </w:instrText>
        </w:r>
        <w:r>
          <w:fldChar w:fldCharType="separate"/>
        </w:r>
        <w:r>
          <w:t>72</w:t>
        </w:r>
        <w:r>
          <w:fldChar w:fldCharType="end"/>
        </w:r>
      </w:hyperlink>
    </w:p>
    <w:p>
      <w:pPr>
        <w:pStyle w:val="TOC2"/>
        <w:tabs>
          <w:tab w:val="right" w:leader="dot" w:pos="8306"/>
        </w:tabs>
      </w:pPr>
      <w:hyperlink w:anchor="_Toc13439" w:history="1">
        <w:r>
          <w:rPr>
            <w:rFonts w:ascii="仿宋" w:eastAsia="仿宋" w:hAnsi="仿宋" w:cs="仿宋" w:hint="eastAsia"/>
            <w:lang w:eastAsia="zh-CN"/>
          </w:rPr>
          <w:t>(一)、风险识别</w:t>
        </w:r>
        <w:r>
          <w:tab/>
        </w:r>
        <w:r>
          <w:fldChar w:fldCharType="begin"/>
        </w:r>
        <w:r>
          <w:instrText xml:space="preserve"> PAGEREF _Toc13439 \h </w:instrText>
        </w:r>
        <w:r>
          <w:fldChar w:fldCharType="separate"/>
        </w:r>
        <w:r>
          <w:t>72</w:t>
        </w:r>
        <w:r>
          <w:fldChar w:fldCharType="end"/>
        </w:r>
      </w:hyperlink>
    </w:p>
    <w:p>
      <w:pPr>
        <w:pStyle w:val="TOC2"/>
        <w:tabs>
          <w:tab w:val="right" w:leader="dot" w:pos="8306"/>
        </w:tabs>
      </w:pPr>
      <w:hyperlink w:anchor="_Toc29552" w:history="1">
        <w:r>
          <w:rPr>
            <w:rFonts w:ascii="仿宋" w:eastAsia="仿宋" w:hAnsi="仿宋" w:cs="仿宋" w:hint="eastAsia"/>
            <w:lang w:eastAsia="zh-CN"/>
          </w:rPr>
          <w:t>(二)、风险分类</w:t>
        </w:r>
        <w:r>
          <w:tab/>
        </w:r>
        <w:r>
          <w:fldChar w:fldCharType="begin"/>
        </w:r>
        <w:r>
          <w:instrText xml:space="preserve"> PAGEREF _Toc29552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06"/>
      <w:r>
        <w:rPr>
          <w:rFonts w:ascii="仿宋" w:eastAsia="仿宋" w:hAnsi="仿宋" w:cs="仿宋" w:hint="eastAsia"/>
          <w:sz w:val="28"/>
          <w:lang w:eastAsia="zh-CN"/>
        </w:rPr>
        <w:t>一、工艺品树脂项目绩效评估</w:t>
      </w:r>
      <w:bookmarkEnd w:id="2"/>
    </w:p>
    <w:p>
      <w:pPr>
        <w:pStyle w:val="Heading2"/>
        <w:rPr>
          <w:rFonts w:ascii="仿宋" w:eastAsia="仿宋" w:hAnsi="仿宋" w:cs="仿宋" w:hint="eastAsia"/>
          <w:lang w:eastAsia="zh-CN"/>
        </w:rPr>
      </w:pPr>
      <w:bookmarkStart w:id="3" w:name="_Toc483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工艺品树脂项目中，我们设计了一套全面的绩效评估指标，以确保工艺品树脂项目的可控和成功交付。这些指标跨足工艺品树脂项目目标、成本、进度和质量等多个维度，为我们提供了全面洞察工艺品树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目标达成率是我们关注的首要指标。我们设定了明确的目标，并通过定期监测和评估，迅速发现并应对潜在的目标偏差。这为工艺品树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成本绩效是另一个核心关注点。通过实际成本与预算成本的对比分析，我们深入了解成本差异的原因，及时调整资源分配，保持工艺品树脂项目在经济效益方面的合理水平。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进度作为关键的绩效指标之一，得到了精心的关注。我们制定了详细的工艺品树脂项目进度计划，并设立了进度符合度指标，确保实际进度与计划进度保持一致。这使我们能够快速发现和解决潜在的进度问题，保持工艺品树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艺品树脂项目绩效的不可或缺的一环。我们引入了一系列的质量标准和客户满意度指标，以确保工艺品树脂项目交付的成果在质量上达到或超越预期水平。通过持续监测这些指标，我们努力提升工艺品树脂项目整体质量水平，为工艺品树脂项目的成功交付提供有力保障。通过这些科学且全面的绩效评估，我们能够更好地引导工艺品树脂项目的持续改进，确保工艺品树脂项目目标的顺利达成。</w:t>
      </w:r>
    </w:p>
    <w:p>
      <w:pPr>
        <w:pStyle w:val="Heading2"/>
        <w:ind w:firstLine="560" w:firstLineChars="200"/>
        <w:rPr>
          <w:rFonts w:ascii="仿宋" w:eastAsia="仿宋" w:hAnsi="仿宋" w:cs="仿宋" w:hint="eastAsia"/>
          <w:sz w:val="28"/>
          <w:lang w:eastAsia="zh-CN"/>
        </w:rPr>
      </w:pPr>
      <w:bookmarkStart w:id="4" w:name="_Toc1244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绩效评估是工艺品树脂项目中的关键环节，为确保工艺品树脂项目达到预期目标，我们采用了多层次、多维度的绩效评估方法。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艺品树脂项目的战略目标对齐，确保每个决策和行动都与工艺品树脂项目整体目标保持一致。团队会定期召开战略对齐会议，审视当前工作与工艺品树脂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艺品树脂项目进度、质量、成本和风险等方面。这些指标通过数据收集和分析，为工艺品树脂项目管理团队提供了客观的评估依据。例如，我们通过工艺品树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绩效评估不仅仅停留在工艺品树脂项目内部，还考虑了工艺品树脂项目对外部环境的影响。我们定期进行干系人满意度调查，以了解各利益相关方对工艺品树脂项目的期望和满意度，并及时做出调整。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这种多层次、多角度的绩效评估方法，使得我们能够全面了解工艺品树脂项目的运行状态，及时做出调整，确保工艺品树脂项目在不断变化的环境中保持稳健前行。</w:t>
      </w:r>
    </w:p>
    <w:p>
      <w:pPr>
        <w:pStyle w:val="Heading2"/>
        <w:ind w:firstLine="560" w:firstLineChars="200"/>
        <w:rPr>
          <w:rFonts w:ascii="仿宋" w:eastAsia="仿宋" w:hAnsi="仿宋" w:cs="仿宋" w:hint="eastAsia"/>
          <w:sz w:val="28"/>
          <w:lang w:eastAsia="zh-CN"/>
        </w:rPr>
      </w:pPr>
      <w:bookmarkStart w:id="5" w:name="_Toc2467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为了确保工艺品树脂项目的有效管理和不断优化，我们采用了精心设计的绩效评估周期。这个周期旨在实现灵活、实时和全面的评估，以适应工艺品树脂项目执行中的各种挑战。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艺品树脂项目的不同需求，分为短期、中期和长期。短期评估关注每个迭代或工作周期，以及时发现和解决当前任务中的问题。中期评估涵盖几个迭代，深入了解整体工艺品树脂项目的趋势和性能。长期评估则着眼于整个工艺品树脂项目阶段，确保工艺品树脂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艺品树脂项目管理工具和协作平台，团队成员能够随时更新和分享工艺品树脂项目数据。这种实时性的反馈机制使我们能够及时察觉潜在问题，快速调整，保持工艺品树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工艺品树脂项目的决策制定密不可分。每个周期的工艺品树脂项目回顾会议成为集体总结经验、识别问题深层次原因并找到创新解决方案的平台。这种定期的反思与调整机制使工艺品树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5802"/>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0559"/>
      <w:r>
        <w:rPr>
          <w:rFonts w:ascii="仿宋" w:eastAsia="仿宋" w:hAnsi="仿宋" w:cs="仿宋" w:hint="eastAsia"/>
          <w:lang w:eastAsia="zh-CN"/>
        </w:rPr>
        <w:t>(一)、工艺品树脂行业分析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行业一直以来都是市场的关注焦点。行业内的发展趋势、竞争态势以及潜在机会都对工艺品树脂项目的推进产生深远的影响。通过深入研究行业的整体概貌，我们将更好地理解行业的核心特征，为工艺品树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品树脂行业，技术一直是推动创新和发展的关键因素。我们将对当前技术趋势进行详尽分析，包括但不限于人工智能、大数据应用、先进制造技术等。这有助于工艺品树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工艺品树脂项目成功的基础。我们将对主要竞争对手进行深入研究，包括其市场份额、产品特点、市场定位等。通过全面了解竞争对手的优势和劣势，工艺品树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18367"/>
      <w:r>
        <w:rPr>
          <w:rFonts w:ascii="仿宋" w:eastAsia="仿宋" w:hAnsi="仿宋" w:cs="仿宋" w:hint="eastAsia"/>
          <w:sz w:val="28"/>
          <w:lang w:eastAsia="zh-CN"/>
        </w:rPr>
        <w:t>(二)、工艺品树脂市场分析预测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工艺品树脂市场未来的增长趋势。这包括市场的整体规模、各细分领域的发展趋势等。工艺品树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工艺品树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工艺品树脂项目实施过程中需要充分考虑的因素。我们将对市场风险进行全面评估，包括但不限于政策法规风险、市场竞争风险、技术变革风险等。通过对潜在风险的深入分析，工艺品树脂项目可以制定相应的风险缓解策略，降低不确定性对工艺品树脂项目的影响。</w:t>
      </w:r>
    </w:p>
    <w:p>
      <w:pPr>
        <w:pStyle w:val="Heading1"/>
        <w:ind w:firstLine="560" w:firstLineChars="200"/>
        <w:rPr>
          <w:rFonts w:ascii="仿宋" w:eastAsia="仿宋" w:hAnsi="仿宋" w:cs="仿宋" w:hint="eastAsia"/>
          <w:sz w:val="28"/>
          <w:lang w:eastAsia="zh-CN"/>
        </w:rPr>
      </w:pPr>
      <w:bookmarkStart w:id="9" w:name="_Toc1766"/>
      <w:r>
        <w:rPr>
          <w:rFonts w:ascii="仿宋" w:eastAsia="仿宋" w:hAnsi="仿宋" w:cs="仿宋" w:hint="eastAsia"/>
          <w:sz w:val="28"/>
          <w:lang w:eastAsia="zh-CN"/>
        </w:rPr>
        <w:t>三、工艺品树脂项目概论</w:t>
      </w:r>
      <w:bookmarkEnd w:id="9"/>
    </w:p>
    <w:p>
      <w:pPr>
        <w:pStyle w:val="Heading2"/>
        <w:rPr>
          <w:rFonts w:ascii="仿宋" w:eastAsia="仿宋" w:hAnsi="仿宋" w:cs="仿宋" w:hint="eastAsia"/>
          <w:lang w:eastAsia="zh-CN"/>
        </w:rPr>
      </w:pPr>
      <w:bookmarkStart w:id="10" w:name="_Toc7872"/>
      <w:r>
        <w:rPr>
          <w:rFonts w:ascii="仿宋" w:eastAsia="仿宋" w:hAnsi="仿宋" w:cs="仿宋" w:hint="eastAsia"/>
          <w:lang w:eastAsia="zh-CN"/>
        </w:rPr>
        <w:t>(一)、工艺品树脂项目概况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起源追溯至对市场的深入洞察。市场的不断演变与变革为工艺品树脂项目提供了难得的机遇。当前市场存在的需求缺口和变革的大环境共同构成了工艺品树脂项目的背景。这个工艺品树脂项目旨在充分利用市场机遇，填补行业中尚未满足的需求，为客户提供全新的解决方案。市场的变革和需求的增长使得这个工艺品树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工艺品树脂项目名称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正式命名为工艺品树脂。这个名称不仅仅是一个标识，更代表了工艺品树脂项目的核心理念和愿景。它蕴含着工艺品树脂项目所要解决问题的关键字，具有强烈的表达和辨识度，为工艺品树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工艺品树脂项目目标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工艺品树脂项目的核心目标是提供一种全新、高效的解决方案，满足客户日益增长的需求。工艺品树脂项目追求的不仅仅是满足市场需求，更是在市场中获得卓越的竞争优势。通过不断提升产品或服务的质量和创新水平，工艺品树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工艺品树脂项目范围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全面涵盖了产品研发、制造、市场推广和售后服务，确保从产品设计到最终用户体验的全方位关注。这一全面的工艺品树脂项目范围是为了确保工艺品树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工艺品树脂项目时间表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工艺品树脂项目计划在未来18个月内完成，包括研发、测试、市场试点和正式推出等不同阶段。这个时间表的合理设计是为了确保工艺品树脂项目各个阶段的顺利推进，以便按时交付高质量的成果。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工艺品树脂项目预算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工艺品树脂项目总预算估算为XX百万美元，主要分配在研发、市场推广、人员培训和运营等方面。这一充足的预算为工艺品树脂项目提供了充足的资源，确保工艺品树脂项目在各个方面都能取得优异的表现。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工艺品树脂项目风险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可能面临的风险包括市场接受度低、技术难题、竞争激烈等。工艺品树脂项目团队已经制定了相应的风险应对计划，通过前瞻性的风险管理，确保工艺品树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工艺品树脂项目团队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工艺品树脂项目汇聚了一支经验丰富、多领域专业素养的核心团队，确保工艺品树脂项目在各个方面都能拥有高水平的执行力。团队的协同作战是工艺品树脂项目成功的关键因素之一。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工艺品树脂项目背景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工艺品树脂项目的背景根植于市场对更高效、创新产品的渴望，同时也受到科技发展对行业格局的深刻改变的影响。这为工艺品树脂项目提供了广阔的发展空间和市场需求。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工艺品树脂项目现状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截至目前，工艺品树脂项目已完成市场调研和技术验证，取得了初步的成功。这为工艺品树脂项目在未来的发展奠定了坚实的基础，为更远大的目标打下了坚实的基石。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7971"/>
      <w:r>
        <w:rPr>
          <w:rFonts w:ascii="仿宋" w:eastAsia="仿宋" w:hAnsi="仿宋" w:cs="仿宋" w:hint="eastAsia"/>
          <w:sz w:val="28"/>
          <w:lang w:eastAsia="zh-CN"/>
        </w:rPr>
        <w:t>(二)、工艺品树脂项目目标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keyword》工艺品树脂项目首要业务目标是在市场中占据有利地位，实现产品/服务的成功推广和销售。通过不断提升产品质量、创新性，工艺品树脂项目追求成为行业中的领导者，赢得更多客户的青睐。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在科技迅速发展的时代，工艺品树脂项目着眼于技术创新。通过持续的研发和技术升级，工艺品树脂项目旨在推出更具创新性的产品或服务，以满足市场对新鲜、先进解决方案的需求。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为了建立可持续的客户关系，工艺品树脂项目设定了客户满意度目标。通过提供卓越的产品质量和优质的客户服务，工艺品树脂项目追求赢得客户的信任和忠诚度，确保他们的满意度达到行业领先水平。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工艺品树脂项目注重社会责任和可持续发展。通过实施环保、社会责任工艺品树脂项目，工艺品树脂项目致力于在经济发展的同时保护环境，促进社会公平，实现可持续经营。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工艺品树脂项目的团队是实现目标的核心驱动力。因此，工艺品树脂项目设定了团队发展目标，包括提升团队成员的专业技能、培养领导力，以及搭建协同高效的团队工作氛围。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30211"/>
      <w:r>
        <w:rPr>
          <w:rFonts w:ascii="仿宋" w:eastAsia="仿宋" w:hAnsi="仿宋" w:cs="仿宋" w:hint="eastAsia"/>
          <w:sz w:val="28"/>
          <w:lang w:eastAsia="zh-CN"/>
        </w:rPr>
        <w:t>(三)、工艺品树脂项目提出的理由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工艺品树脂项目提出的理由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提出源于对市场机遇的深刻洞察。当前市场中存在的需求缺口和行业发展趋势表明，有巨大的商业机会等待被开发。通过准确捕捉市场机遇，工艺品树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理念基于对技术创新的信仰。通过持续的研发和技术投入，工艺品树脂项目有望推出更具创新性的产品或服务。在科技飞速发展的当下，工艺品树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提出是为了增强企业的行业竞争力。通过提升产品或服务的质量和独特性，工艺品树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响应了消费者需求的变化。随着社会和科技的不断发展，消费者对产品和服务的需求也在发生变化。通过深入了解并及时回应消费者的新需求，工艺品树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工艺品树脂项目的提出是企业战略发展规划的一部分。在面对日益激烈的市场竞争和不断变化的商业环境中，工艺品树脂项目作为企业战略的一环，旨在为企业开辟新的增长领域，巩固企业在行业中的地位。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提出不仅仅是基于商业考量，还注重社会责任。通过推出环保、社会责任等方面的工艺品树脂项目，工艺品树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工艺品树脂项目的提出反映了对利益相关者期望的关注。包括客户、员工、投资者等利益相关者在企业发展中都有着各自的期望，工艺品树脂项目力求在满足这些期望的同时，取得更大的共赢。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23182"/>
      <w:r>
        <w:rPr>
          <w:rFonts w:ascii="仿宋" w:eastAsia="仿宋" w:hAnsi="仿宋" w:cs="仿宋" w:hint="eastAsia"/>
          <w:sz w:val="28"/>
          <w:lang w:eastAsia="zh-CN"/>
        </w:rPr>
        <w:t>(四)、工艺品树脂项目意义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在实施工艺品树脂项目的过程中，我们不仅仅是在追逐商业成功，更是为企业和社会的多个层面创造了深远的意义。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的首要意义在于提升企业的市场竞争力。通过持续的创新和对产品质量的高标准要求，工艺品树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工艺品树脂项目的推进将促使行业技术水平的提升。通过引入先进技术和创新性解决方案，工艺品树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工艺品树脂项目不仅创造了大量就业机会，提高了就业水平，还注重社会责任和环保。通过参与社会公益事业和推动环保工艺品树脂项目，工艺品树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综合而言，工艺品树脂项目意义重大，不仅推动了企业的发展，也为行业和社会的进步贡献了积极力量。这是一个全面而深刻的影响，将在未来产生可持续的正面效应。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3978"/>
      <w:r>
        <w:rPr>
          <w:rFonts w:ascii="仿宋" w:eastAsia="仿宋" w:hAnsi="仿宋" w:cs="仿宋" w:hint="eastAsia"/>
          <w:sz w:val="28"/>
          <w:lang w:eastAsia="zh-CN"/>
        </w:rPr>
        <w:t>(五)、工艺品树脂项目背景</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在当今迅猛发展的商业环境中，工艺品树脂项目的动因根植于对多方面因素的审慎考量。这个工艺品树脂项目的提出并非孤立的决策，而是对企业所处背景深入思考的产物。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工艺品树脂项目背后的首要原因。科技的迅速发展和全球市场的快速变化使得企业必须灵活应对。工艺品树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竞争的激烈程度也是工艺品树脂项目背景中不可忽视的一环。企业需要在激烈竞争中脱颖而出，为此，工艺品树脂项目致力于打破常规，提供独特的价值主张，以吸引客户并确保市场份额的增长。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技术的迅速发展为企业带来了机遇与挑战。作为工艺品树脂项目启动的背景之一，对新兴技术的应用将有助于提升企业的技术水平，使其在不断演进的商业环境中保持竞争优势。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此外，社会对企业责任的期望也在逐渐升高。工艺品树脂项目充分融入了社会责任的理念，通过可持续经营和社会公益工艺品树脂项目，企图为社会贡献一份力量，在商业成功的同时关注社会价值。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3565"/>
      <w:r>
        <w:rPr>
          <w:rFonts w:ascii="仿宋" w:eastAsia="仿宋" w:hAnsi="仿宋" w:cs="仿宋" w:hint="eastAsia"/>
          <w:sz w:val="28"/>
          <w:lang w:eastAsia="zh-CN"/>
        </w:rPr>
        <w:t>四、工艺品树脂项目建设背景及必要性分析</w:t>
      </w:r>
      <w:bookmarkEnd w:id="15"/>
    </w:p>
    <w:p>
      <w:pPr>
        <w:pStyle w:val="Heading2"/>
        <w:rPr>
          <w:rFonts w:ascii="仿宋" w:eastAsia="仿宋" w:hAnsi="仿宋" w:cs="仿宋" w:hint="eastAsia"/>
          <w:lang w:eastAsia="zh-CN"/>
        </w:rPr>
      </w:pPr>
      <w:bookmarkStart w:id="16" w:name="_Toc15344"/>
      <w:r>
        <w:rPr>
          <w:rFonts w:ascii="仿宋" w:eastAsia="仿宋" w:hAnsi="仿宋" w:cs="仿宋" w:hint="eastAsia"/>
          <w:lang w:eastAsia="zh-CN"/>
        </w:rPr>
        <w:t>(一)、工艺品树脂项目背景分析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艺品树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艺品树脂项目在这个潮流中的定位。同时，我们将关注行业内涌现的新兴机遇，以便工艺品树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艺品树脂项目提供了强大的发展动力。我们将聚焦于行业内最新的技术发展趋势，包括但不限于人工智能、大数据分析、物联网等领域。通过深度的技术研究，我们将确保工艺品树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艺品树脂项目发展的源泉。我们将投入更多的精力对市场需求进行深入剖析，超越表面的需求，深入挖掘潜在的市场痛点和机遇。通过对市场需求的细致了解，工艺品树脂项目将更有针对性地设计解决方案，满足市场的多样化需求，从而更好地促进工艺品树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艺品树脂项目战略至关重要。我们将对竞争态势进行更为深入的分析，包括但不限于市场份额、产品特点、客户满意度等多个维度。通过深度的竞争分析，工艺品树脂项目将能够更准确地把握市场脉搏，制定具有竞争力的工艺品树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艺品树脂项目的发展具有直接的影响。我们将进行更为全面的法规和政策分析，了解行业发展中的潜在法律风险和合规挑战。通过充分了解和遵守相关法规，工艺品树脂项目将确保在法律框架内合法合规运营，为工艺品树脂项目的稳健发展提供有力支持。</w:t>
      </w:r>
    </w:p>
    <w:p>
      <w:pPr>
        <w:pStyle w:val="Heading2"/>
        <w:ind w:firstLine="560" w:firstLineChars="200"/>
        <w:rPr>
          <w:rFonts w:ascii="仿宋" w:eastAsia="仿宋" w:hAnsi="仿宋" w:cs="仿宋" w:hint="eastAsia"/>
          <w:sz w:val="28"/>
          <w:lang w:eastAsia="zh-CN"/>
        </w:rPr>
      </w:pPr>
      <w:bookmarkStart w:id="17" w:name="_Toc29843"/>
      <w:r>
        <w:rPr>
          <w:rFonts w:ascii="仿宋" w:eastAsia="仿宋" w:hAnsi="仿宋" w:cs="仿宋" w:hint="eastAsia"/>
          <w:sz w:val="28"/>
          <w:lang w:eastAsia="zh-CN"/>
        </w:rPr>
        <w:t>(二)、工艺品树脂项目建设必要性分析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建设的迫切性源于对行业发展趋势的深刻洞察。我们正处于一个行业变革的时代，科技创新、数字化转型成为企业发展的关键动力。工艺品树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艺品树脂项目建设不仅仅是为了跟上潮流，更是为了通过技术创新推动企业的持续发展。通过引入先进的技术和解决方案，工艺品树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https://d.book118.com/955103331243011121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工艺品树脂项目规划设计方案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793423"/>
    <w:rsid w:val="4B7934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5103331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2024-03-02T00:08:00Z</dcterms:created>
  <dcterms:modified xsi:type="dcterms:W3CDTF">2024-03-02T00:08:22Z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0CE026BE76D34EEFB53BDF6F347A1AA1_11</vt:lpwstr>
  </property>
  <property fmtid="{D5CDD505-2E9C-101B-9397-08002B2CF9AE}" pid="3" name="KSOProductBuildVer">
    <vt:lpwstr>2052-12.1.0.16388</vt:lpwstr>
  </property>
</Properties>
</file>