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探照灯项目构思建设方案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43" w:history="1">
        <w:r>
          <w:rPr>
            <w:rFonts w:ascii="仿宋" w:eastAsia="仿宋" w:hAnsi="仿宋" w:cs="仿宋" w:hint="eastAsia"/>
            <w:lang w:eastAsia="zh-CN"/>
          </w:rPr>
          <w:t>概论</w:t>
        </w:r>
        <w:r>
          <w:tab/>
        </w:r>
        <w:r>
          <w:fldChar w:fldCharType="begin"/>
        </w:r>
        <w:r>
          <w:instrText xml:space="preserve"> PAGEREF _Toc26543 \h </w:instrText>
        </w:r>
        <w:r>
          <w:fldChar w:fldCharType="separate"/>
        </w:r>
        <w:r>
          <w:t>3</w:t>
        </w:r>
        <w:r>
          <w:fldChar w:fldCharType="end"/>
        </w:r>
      </w:hyperlink>
    </w:p>
    <w:p>
      <w:pPr>
        <w:pStyle w:val="TOC1"/>
        <w:tabs>
          <w:tab w:val="right" w:leader="dot" w:pos="8306"/>
        </w:tabs>
      </w:pPr>
      <w:hyperlink w:anchor="_Toc14407" w:history="1">
        <w:r>
          <w:rPr>
            <w:rFonts w:ascii="仿宋" w:eastAsia="仿宋" w:hAnsi="仿宋" w:cs="仿宋" w:hint="eastAsia"/>
            <w:lang w:eastAsia="zh-CN"/>
          </w:rPr>
          <w:t>一、项目选址研究</w:t>
        </w:r>
        <w:r>
          <w:tab/>
        </w:r>
        <w:r>
          <w:fldChar w:fldCharType="begin"/>
        </w:r>
        <w:r>
          <w:instrText xml:space="preserve"> PAGEREF _Toc14407 \h </w:instrText>
        </w:r>
        <w:r>
          <w:fldChar w:fldCharType="separate"/>
        </w:r>
        <w:r>
          <w:t>3</w:t>
        </w:r>
        <w:r>
          <w:fldChar w:fldCharType="end"/>
        </w:r>
      </w:hyperlink>
    </w:p>
    <w:p>
      <w:pPr>
        <w:pStyle w:val="TOC2"/>
        <w:tabs>
          <w:tab w:val="right" w:leader="dot" w:pos="8306"/>
        </w:tabs>
      </w:pPr>
      <w:hyperlink w:anchor="_Toc17989" w:history="1">
        <w:r>
          <w:rPr>
            <w:rFonts w:ascii="仿宋" w:eastAsia="仿宋" w:hAnsi="仿宋" w:cs="仿宋" w:hint="eastAsia"/>
            <w:lang w:eastAsia="zh-CN"/>
          </w:rPr>
          <w:t>(一)、项目选址原则</w:t>
        </w:r>
        <w:r>
          <w:tab/>
        </w:r>
        <w:r>
          <w:fldChar w:fldCharType="begin"/>
        </w:r>
        <w:r>
          <w:instrText xml:space="preserve"> PAGEREF _Toc17989 \h </w:instrText>
        </w:r>
        <w:r>
          <w:fldChar w:fldCharType="separate"/>
        </w:r>
        <w:r>
          <w:t>3</w:t>
        </w:r>
        <w:r>
          <w:fldChar w:fldCharType="end"/>
        </w:r>
      </w:hyperlink>
    </w:p>
    <w:p>
      <w:pPr>
        <w:pStyle w:val="TOC2"/>
        <w:tabs>
          <w:tab w:val="right" w:leader="dot" w:pos="8306"/>
        </w:tabs>
      </w:pPr>
      <w:hyperlink w:anchor="_Toc20208" w:history="1">
        <w:r>
          <w:rPr>
            <w:rFonts w:ascii="仿宋" w:eastAsia="仿宋" w:hAnsi="仿宋" w:cs="仿宋" w:hint="eastAsia"/>
            <w:lang w:eastAsia="zh-CN"/>
          </w:rPr>
          <w:t>(二)、项目选址</w:t>
        </w:r>
        <w:r>
          <w:tab/>
        </w:r>
        <w:r>
          <w:fldChar w:fldCharType="begin"/>
        </w:r>
        <w:r>
          <w:instrText xml:space="preserve"> PAGEREF _Toc20208 \h </w:instrText>
        </w:r>
        <w:r>
          <w:fldChar w:fldCharType="separate"/>
        </w:r>
        <w:r>
          <w:t>6</w:t>
        </w:r>
        <w:r>
          <w:fldChar w:fldCharType="end"/>
        </w:r>
      </w:hyperlink>
    </w:p>
    <w:p>
      <w:pPr>
        <w:pStyle w:val="TOC2"/>
        <w:tabs>
          <w:tab w:val="right" w:leader="dot" w:pos="8306"/>
        </w:tabs>
      </w:pPr>
      <w:hyperlink w:anchor="_Toc18224" w:history="1">
        <w:r>
          <w:rPr>
            <w:rFonts w:ascii="仿宋" w:eastAsia="仿宋" w:hAnsi="仿宋" w:cs="仿宋" w:hint="eastAsia"/>
            <w:lang w:eastAsia="zh-CN"/>
          </w:rPr>
          <w:t>(三)、建设条件分析</w:t>
        </w:r>
        <w:r>
          <w:tab/>
        </w:r>
        <w:r>
          <w:fldChar w:fldCharType="begin"/>
        </w:r>
        <w:r>
          <w:instrText xml:space="preserve"> PAGEREF _Toc18224 \h </w:instrText>
        </w:r>
        <w:r>
          <w:fldChar w:fldCharType="separate"/>
        </w:r>
        <w:r>
          <w:t>8</w:t>
        </w:r>
        <w:r>
          <w:fldChar w:fldCharType="end"/>
        </w:r>
      </w:hyperlink>
    </w:p>
    <w:p>
      <w:pPr>
        <w:pStyle w:val="TOC2"/>
        <w:tabs>
          <w:tab w:val="right" w:leader="dot" w:pos="8306"/>
        </w:tabs>
      </w:pPr>
      <w:hyperlink w:anchor="_Toc26906" w:history="1">
        <w:r>
          <w:rPr>
            <w:rFonts w:ascii="仿宋" w:eastAsia="仿宋" w:hAnsi="仿宋" w:cs="仿宋" w:hint="eastAsia"/>
            <w:lang w:eastAsia="zh-CN"/>
          </w:rPr>
          <w:t>(四)、用地控制指标</w:t>
        </w:r>
        <w:r>
          <w:tab/>
        </w:r>
        <w:r>
          <w:fldChar w:fldCharType="begin"/>
        </w:r>
        <w:r>
          <w:instrText xml:space="preserve"> PAGEREF _Toc26906 \h </w:instrText>
        </w:r>
        <w:r>
          <w:fldChar w:fldCharType="separate"/>
        </w:r>
        <w:r>
          <w:t>10</w:t>
        </w:r>
        <w:r>
          <w:fldChar w:fldCharType="end"/>
        </w:r>
      </w:hyperlink>
    </w:p>
    <w:p>
      <w:pPr>
        <w:pStyle w:val="TOC2"/>
        <w:tabs>
          <w:tab w:val="right" w:leader="dot" w:pos="8306"/>
        </w:tabs>
      </w:pPr>
      <w:hyperlink w:anchor="_Toc24331" w:history="1">
        <w:r>
          <w:rPr>
            <w:rFonts w:ascii="仿宋" w:eastAsia="仿宋" w:hAnsi="仿宋" w:cs="仿宋" w:hint="eastAsia"/>
            <w:lang w:eastAsia="zh-CN"/>
          </w:rPr>
          <w:t>(五)、地总体要求</w:t>
        </w:r>
        <w:r>
          <w:tab/>
        </w:r>
        <w:r>
          <w:fldChar w:fldCharType="begin"/>
        </w:r>
        <w:r>
          <w:instrText xml:space="preserve"> PAGEREF _Toc24331 \h </w:instrText>
        </w:r>
        <w:r>
          <w:fldChar w:fldCharType="separate"/>
        </w:r>
        <w:r>
          <w:t>11</w:t>
        </w:r>
        <w:r>
          <w:fldChar w:fldCharType="end"/>
        </w:r>
      </w:hyperlink>
    </w:p>
    <w:p>
      <w:pPr>
        <w:pStyle w:val="TOC2"/>
        <w:tabs>
          <w:tab w:val="right" w:leader="dot" w:pos="8306"/>
        </w:tabs>
      </w:pPr>
      <w:hyperlink w:anchor="_Toc14108" w:history="1">
        <w:r>
          <w:rPr>
            <w:rFonts w:ascii="仿宋" w:eastAsia="仿宋" w:hAnsi="仿宋" w:cs="仿宋" w:hint="eastAsia"/>
            <w:lang w:eastAsia="zh-CN"/>
          </w:rPr>
          <w:t>(六)、节约用地措施</w:t>
        </w:r>
        <w:r>
          <w:tab/>
        </w:r>
        <w:r>
          <w:fldChar w:fldCharType="begin"/>
        </w:r>
        <w:r>
          <w:instrText xml:space="preserve"> PAGEREF _Toc14108 \h </w:instrText>
        </w:r>
        <w:r>
          <w:fldChar w:fldCharType="separate"/>
        </w:r>
        <w:r>
          <w:t>12</w:t>
        </w:r>
        <w:r>
          <w:fldChar w:fldCharType="end"/>
        </w:r>
      </w:hyperlink>
    </w:p>
    <w:p>
      <w:pPr>
        <w:pStyle w:val="TOC2"/>
        <w:tabs>
          <w:tab w:val="right" w:leader="dot" w:pos="8306"/>
        </w:tabs>
      </w:pPr>
      <w:hyperlink w:anchor="_Toc23148" w:history="1">
        <w:r>
          <w:rPr>
            <w:rFonts w:ascii="仿宋" w:eastAsia="仿宋" w:hAnsi="仿宋" w:cs="仿宋" w:hint="eastAsia"/>
            <w:lang w:eastAsia="zh-CN"/>
          </w:rPr>
          <w:t>(七)、选址综合评价</w:t>
        </w:r>
        <w:r>
          <w:tab/>
        </w:r>
        <w:r>
          <w:fldChar w:fldCharType="begin"/>
        </w:r>
        <w:r>
          <w:instrText xml:space="preserve"> PAGEREF _Toc23148 \h </w:instrText>
        </w:r>
        <w:r>
          <w:fldChar w:fldCharType="separate"/>
        </w:r>
        <w:r>
          <w:t>14</w:t>
        </w:r>
        <w:r>
          <w:fldChar w:fldCharType="end"/>
        </w:r>
      </w:hyperlink>
    </w:p>
    <w:p>
      <w:pPr>
        <w:pStyle w:val="TOC1"/>
        <w:tabs>
          <w:tab w:val="right" w:leader="dot" w:pos="8306"/>
        </w:tabs>
      </w:pPr>
      <w:hyperlink w:anchor="_Toc8806" w:history="1">
        <w:r>
          <w:rPr>
            <w:rFonts w:ascii="仿宋" w:eastAsia="仿宋" w:hAnsi="仿宋" w:cs="仿宋" w:hint="eastAsia"/>
            <w:lang w:eastAsia="zh-CN"/>
          </w:rPr>
          <w:t>二、发展规划、产业政策和行业准入分析</w:t>
        </w:r>
        <w:r>
          <w:tab/>
        </w:r>
        <w:r>
          <w:fldChar w:fldCharType="begin"/>
        </w:r>
        <w:r>
          <w:instrText xml:space="preserve"> PAGEREF _Toc8806 \h </w:instrText>
        </w:r>
        <w:r>
          <w:fldChar w:fldCharType="separate"/>
        </w:r>
        <w:r>
          <w:t>15</w:t>
        </w:r>
        <w:r>
          <w:fldChar w:fldCharType="end"/>
        </w:r>
      </w:hyperlink>
    </w:p>
    <w:p>
      <w:pPr>
        <w:pStyle w:val="TOC2"/>
        <w:tabs>
          <w:tab w:val="right" w:leader="dot" w:pos="8306"/>
        </w:tabs>
      </w:pPr>
      <w:hyperlink w:anchor="_Toc22381" w:history="1">
        <w:r>
          <w:rPr>
            <w:rFonts w:ascii="仿宋" w:eastAsia="仿宋" w:hAnsi="仿宋" w:cs="仿宋" w:hint="eastAsia"/>
            <w:lang w:eastAsia="zh-CN"/>
          </w:rPr>
          <w:t>(一)、发展规划分析</w:t>
        </w:r>
        <w:r>
          <w:tab/>
        </w:r>
        <w:r>
          <w:fldChar w:fldCharType="begin"/>
        </w:r>
        <w:r>
          <w:instrText xml:space="preserve"> PAGEREF _Toc22381 \h </w:instrText>
        </w:r>
        <w:r>
          <w:fldChar w:fldCharType="separate"/>
        </w:r>
        <w:r>
          <w:t>15</w:t>
        </w:r>
        <w:r>
          <w:fldChar w:fldCharType="end"/>
        </w:r>
      </w:hyperlink>
    </w:p>
    <w:p>
      <w:pPr>
        <w:pStyle w:val="TOC2"/>
        <w:tabs>
          <w:tab w:val="right" w:leader="dot" w:pos="8306"/>
        </w:tabs>
      </w:pPr>
      <w:hyperlink w:anchor="_Toc26983" w:history="1">
        <w:r>
          <w:rPr>
            <w:rFonts w:ascii="仿宋" w:eastAsia="仿宋" w:hAnsi="仿宋" w:cs="仿宋" w:hint="eastAsia"/>
            <w:lang w:eastAsia="zh-CN"/>
          </w:rPr>
          <w:t>(二)、产业政策分析</w:t>
        </w:r>
        <w:r>
          <w:tab/>
        </w:r>
        <w:r>
          <w:fldChar w:fldCharType="begin"/>
        </w:r>
        <w:r>
          <w:instrText xml:space="preserve"> PAGEREF _Toc26983 \h </w:instrText>
        </w:r>
        <w:r>
          <w:fldChar w:fldCharType="separate"/>
        </w:r>
        <w:r>
          <w:t>16</w:t>
        </w:r>
        <w:r>
          <w:fldChar w:fldCharType="end"/>
        </w:r>
      </w:hyperlink>
    </w:p>
    <w:p>
      <w:pPr>
        <w:pStyle w:val="TOC2"/>
        <w:tabs>
          <w:tab w:val="right" w:leader="dot" w:pos="8306"/>
        </w:tabs>
      </w:pPr>
      <w:hyperlink w:anchor="_Toc22649" w:history="1">
        <w:r>
          <w:rPr>
            <w:rFonts w:ascii="仿宋" w:eastAsia="仿宋" w:hAnsi="仿宋" w:cs="仿宋" w:hint="eastAsia"/>
            <w:lang w:eastAsia="zh-CN"/>
          </w:rPr>
          <w:t>(三)、行业准入分析</w:t>
        </w:r>
        <w:r>
          <w:tab/>
        </w:r>
        <w:r>
          <w:fldChar w:fldCharType="begin"/>
        </w:r>
        <w:r>
          <w:instrText xml:space="preserve"> PAGEREF _Toc22649 \h </w:instrText>
        </w:r>
        <w:r>
          <w:fldChar w:fldCharType="separate"/>
        </w:r>
        <w:r>
          <w:t>18</w:t>
        </w:r>
        <w:r>
          <w:fldChar w:fldCharType="end"/>
        </w:r>
      </w:hyperlink>
    </w:p>
    <w:p>
      <w:pPr>
        <w:pStyle w:val="TOC1"/>
        <w:tabs>
          <w:tab w:val="right" w:leader="dot" w:pos="8306"/>
        </w:tabs>
      </w:pPr>
      <w:hyperlink w:anchor="_Toc13237" w:history="1">
        <w:r>
          <w:rPr>
            <w:rFonts w:ascii="仿宋" w:eastAsia="仿宋" w:hAnsi="仿宋" w:cs="仿宋" w:hint="eastAsia"/>
            <w:lang w:eastAsia="zh-CN"/>
          </w:rPr>
          <w:t>三、社会影响分析</w:t>
        </w:r>
        <w:r>
          <w:tab/>
        </w:r>
        <w:r>
          <w:fldChar w:fldCharType="begin"/>
        </w:r>
        <w:r>
          <w:instrText xml:space="preserve"> PAGEREF _Toc13237 \h </w:instrText>
        </w:r>
        <w:r>
          <w:fldChar w:fldCharType="separate"/>
        </w:r>
        <w:r>
          <w:t>19</w:t>
        </w:r>
        <w:r>
          <w:fldChar w:fldCharType="end"/>
        </w:r>
      </w:hyperlink>
    </w:p>
    <w:p>
      <w:pPr>
        <w:pStyle w:val="TOC2"/>
        <w:tabs>
          <w:tab w:val="right" w:leader="dot" w:pos="8306"/>
        </w:tabs>
      </w:pPr>
      <w:hyperlink w:anchor="_Toc8793" w:history="1">
        <w:r>
          <w:rPr>
            <w:rFonts w:ascii="仿宋" w:eastAsia="仿宋" w:hAnsi="仿宋" w:cs="仿宋" w:hint="eastAsia"/>
            <w:lang w:eastAsia="zh-CN"/>
          </w:rPr>
          <w:t>(一)、社会影响效果分析</w:t>
        </w:r>
        <w:r>
          <w:tab/>
        </w:r>
        <w:r>
          <w:fldChar w:fldCharType="begin"/>
        </w:r>
        <w:r>
          <w:instrText xml:space="preserve"> PAGEREF _Toc8793 \h </w:instrText>
        </w:r>
        <w:r>
          <w:fldChar w:fldCharType="separate"/>
        </w:r>
        <w:r>
          <w:t>19</w:t>
        </w:r>
        <w:r>
          <w:fldChar w:fldCharType="end"/>
        </w:r>
      </w:hyperlink>
    </w:p>
    <w:p>
      <w:pPr>
        <w:pStyle w:val="TOC2"/>
        <w:tabs>
          <w:tab w:val="right" w:leader="dot" w:pos="8306"/>
        </w:tabs>
      </w:pPr>
      <w:hyperlink w:anchor="_Toc10324" w:history="1">
        <w:r>
          <w:rPr>
            <w:rFonts w:ascii="仿宋" w:eastAsia="仿宋" w:hAnsi="仿宋" w:cs="仿宋" w:hint="eastAsia"/>
            <w:lang w:eastAsia="zh-CN"/>
          </w:rPr>
          <w:t>(二)、社会适应性分析</w:t>
        </w:r>
        <w:r>
          <w:tab/>
        </w:r>
        <w:r>
          <w:fldChar w:fldCharType="begin"/>
        </w:r>
        <w:r>
          <w:instrText xml:space="preserve"> PAGEREF _Toc10324 \h </w:instrText>
        </w:r>
        <w:r>
          <w:fldChar w:fldCharType="separate"/>
        </w:r>
        <w:r>
          <w:t>22</w:t>
        </w:r>
        <w:r>
          <w:fldChar w:fldCharType="end"/>
        </w:r>
      </w:hyperlink>
    </w:p>
    <w:p>
      <w:pPr>
        <w:pStyle w:val="TOC2"/>
        <w:tabs>
          <w:tab w:val="right" w:leader="dot" w:pos="8306"/>
        </w:tabs>
      </w:pPr>
      <w:hyperlink w:anchor="_Toc26587" w:history="1">
        <w:r>
          <w:rPr>
            <w:rFonts w:ascii="仿宋" w:eastAsia="仿宋" w:hAnsi="仿宋" w:cs="仿宋" w:hint="eastAsia"/>
            <w:lang w:eastAsia="zh-CN"/>
          </w:rPr>
          <w:t>(三)、社会风险及对策分析</w:t>
        </w:r>
        <w:r>
          <w:tab/>
        </w:r>
        <w:r>
          <w:fldChar w:fldCharType="begin"/>
        </w:r>
        <w:r>
          <w:instrText xml:space="preserve"> PAGEREF _Toc26587 \h </w:instrText>
        </w:r>
        <w:r>
          <w:fldChar w:fldCharType="separate"/>
        </w:r>
        <w:r>
          <w:t>23</w:t>
        </w:r>
        <w:r>
          <w:fldChar w:fldCharType="end"/>
        </w:r>
      </w:hyperlink>
    </w:p>
    <w:p>
      <w:pPr>
        <w:pStyle w:val="TOC1"/>
        <w:tabs>
          <w:tab w:val="right" w:leader="dot" w:pos="8306"/>
        </w:tabs>
      </w:pPr>
      <w:hyperlink w:anchor="_Toc8014" w:history="1">
        <w:r>
          <w:rPr>
            <w:rFonts w:ascii="仿宋" w:eastAsia="仿宋" w:hAnsi="仿宋" w:cs="仿宋" w:hint="eastAsia"/>
            <w:lang w:eastAsia="zh-CN"/>
          </w:rPr>
          <w:t>四、经济影响分析</w:t>
        </w:r>
        <w:r>
          <w:tab/>
        </w:r>
        <w:r>
          <w:fldChar w:fldCharType="begin"/>
        </w:r>
        <w:r>
          <w:instrText xml:space="preserve"> PAGEREF _Toc8014 \h </w:instrText>
        </w:r>
        <w:r>
          <w:fldChar w:fldCharType="separate"/>
        </w:r>
        <w:r>
          <w:t>27</w:t>
        </w:r>
        <w:r>
          <w:fldChar w:fldCharType="end"/>
        </w:r>
      </w:hyperlink>
    </w:p>
    <w:p>
      <w:pPr>
        <w:pStyle w:val="TOC2"/>
        <w:tabs>
          <w:tab w:val="right" w:leader="dot" w:pos="8306"/>
        </w:tabs>
      </w:pPr>
      <w:hyperlink w:anchor="_Toc6028" w:history="1">
        <w:r>
          <w:rPr>
            <w:rFonts w:ascii="仿宋" w:eastAsia="仿宋" w:hAnsi="仿宋" w:cs="仿宋" w:hint="eastAsia"/>
            <w:lang w:eastAsia="zh-CN"/>
          </w:rPr>
          <w:t>(一)、经济费用效益或费用效果分析</w:t>
        </w:r>
        <w:r>
          <w:tab/>
        </w:r>
        <w:r>
          <w:fldChar w:fldCharType="begin"/>
        </w:r>
        <w:r>
          <w:instrText xml:space="preserve"> PAGEREF _Toc6028 \h </w:instrText>
        </w:r>
        <w:r>
          <w:fldChar w:fldCharType="separate"/>
        </w:r>
        <w:r>
          <w:t>27</w:t>
        </w:r>
        <w:r>
          <w:fldChar w:fldCharType="end"/>
        </w:r>
      </w:hyperlink>
    </w:p>
    <w:p>
      <w:pPr>
        <w:pStyle w:val="TOC2"/>
        <w:tabs>
          <w:tab w:val="right" w:leader="dot" w:pos="8306"/>
        </w:tabs>
      </w:pPr>
      <w:hyperlink w:anchor="_Toc4350" w:history="1">
        <w:r>
          <w:rPr>
            <w:rFonts w:ascii="仿宋" w:eastAsia="仿宋" w:hAnsi="仿宋" w:cs="仿宋" w:hint="eastAsia"/>
            <w:lang w:eastAsia="zh-CN"/>
          </w:rPr>
          <w:t>(二)、行业影响分析</w:t>
        </w:r>
        <w:r>
          <w:tab/>
        </w:r>
        <w:r>
          <w:fldChar w:fldCharType="begin"/>
        </w:r>
        <w:r>
          <w:instrText xml:space="preserve"> PAGEREF _Toc4350 \h </w:instrText>
        </w:r>
        <w:r>
          <w:fldChar w:fldCharType="separate"/>
        </w:r>
        <w:r>
          <w:t>29</w:t>
        </w:r>
        <w:r>
          <w:fldChar w:fldCharType="end"/>
        </w:r>
      </w:hyperlink>
    </w:p>
    <w:p>
      <w:pPr>
        <w:pStyle w:val="TOC2"/>
        <w:tabs>
          <w:tab w:val="right" w:leader="dot" w:pos="8306"/>
        </w:tabs>
      </w:pPr>
      <w:hyperlink w:anchor="_Toc1110" w:history="1">
        <w:r>
          <w:rPr>
            <w:rFonts w:ascii="仿宋" w:eastAsia="仿宋" w:hAnsi="仿宋" w:cs="仿宋" w:hint="eastAsia"/>
            <w:lang w:eastAsia="zh-CN"/>
          </w:rPr>
          <w:t>(三)、区域经济影响分析</w:t>
        </w:r>
        <w:r>
          <w:tab/>
        </w:r>
        <w:r>
          <w:fldChar w:fldCharType="begin"/>
        </w:r>
        <w:r>
          <w:instrText xml:space="preserve"> PAGEREF _Toc1110 \h </w:instrText>
        </w:r>
        <w:r>
          <w:fldChar w:fldCharType="separate"/>
        </w:r>
        <w:r>
          <w:t>31</w:t>
        </w:r>
        <w:r>
          <w:fldChar w:fldCharType="end"/>
        </w:r>
      </w:hyperlink>
    </w:p>
    <w:p>
      <w:pPr>
        <w:pStyle w:val="TOC2"/>
        <w:tabs>
          <w:tab w:val="right" w:leader="dot" w:pos="8306"/>
        </w:tabs>
      </w:pPr>
      <w:hyperlink w:anchor="_Toc14519" w:history="1">
        <w:r>
          <w:rPr>
            <w:rFonts w:ascii="仿宋" w:eastAsia="仿宋" w:hAnsi="仿宋" w:cs="仿宋" w:hint="eastAsia"/>
            <w:lang w:eastAsia="zh-CN"/>
          </w:rPr>
          <w:t>(四)、宏观经济影响分析</w:t>
        </w:r>
        <w:r>
          <w:tab/>
        </w:r>
        <w:r>
          <w:fldChar w:fldCharType="begin"/>
        </w:r>
        <w:r>
          <w:instrText xml:space="preserve"> PAGEREF _Toc14519 \h </w:instrText>
        </w:r>
        <w:r>
          <w:fldChar w:fldCharType="separate"/>
        </w:r>
        <w:r>
          <w:t>31</w:t>
        </w:r>
        <w:r>
          <w:fldChar w:fldCharType="end"/>
        </w:r>
      </w:hyperlink>
    </w:p>
    <w:p>
      <w:pPr>
        <w:pStyle w:val="TOC1"/>
        <w:tabs>
          <w:tab w:val="right" w:leader="dot" w:pos="8306"/>
        </w:tabs>
      </w:pPr>
      <w:hyperlink w:anchor="_Toc10245" w:history="1">
        <w:r>
          <w:rPr>
            <w:rFonts w:ascii="仿宋" w:eastAsia="仿宋" w:hAnsi="仿宋" w:cs="仿宋" w:hint="eastAsia"/>
            <w:lang w:eastAsia="zh-CN"/>
          </w:rPr>
          <w:t>五、项目监理与质量保证</w:t>
        </w:r>
        <w:r>
          <w:tab/>
        </w:r>
        <w:r>
          <w:fldChar w:fldCharType="begin"/>
        </w:r>
        <w:r>
          <w:instrText xml:space="preserve"> PAGEREF _Toc10245 \h </w:instrText>
        </w:r>
        <w:r>
          <w:fldChar w:fldCharType="separate"/>
        </w:r>
        <w:r>
          <w:t>33</w:t>
        </w:r>
        <w:r>
          <w:fldChar w:fldCharType="end"/>
        </w:r>
      </w:hyperlink>
    </w:p>
    <w:p>
      <w:pPr>
        <w:pStyle w:val="TOC2"/>
        <w:tabs>
          <w:tab w:val="right" w:leader="dot" w:pos="8306"/>
        </w:tabs>
      </w:pPr>
      <w:hyperlink w:anchor="_Toc19894" w:history="1">
        <w:r>
          <w:rPr>
            <w:rFonts w:ascii="仿宋" w:eastAsia="仿宋" w:hAnsi="仿宋" w:cs="仿宋" w:hint="eastAsia"/>
            <w:lang w:eastAsia="zh-CN"/>
          </w:rPr>
          <w:t>(一)、监理体系构建</w:t>
        </w:r>
        <w:r>
          <w:tab/>
        </w:r>
        <w:r>
          <w:fldChar w:fldCharType="begin"/>
        </w:r>
        <w:r>
          <w:instrText xml:space="preserve"> PAGEREF _Toc19894 \h </w:instrText>
        </w:r>
        <w:r>
          <w:fldChar w:fldCharType="separate"/>
        </w:r>
        <w:r>
          <w:t>33</w:t>
        </w:r>
        <w:r>
          <w:fldChar w:fldCharType="end"/>
        </w:r>
      </w:hyperlink>
    </w:p>
    <w:p>
      <w:pPr>
        <w:pStyle w:val="TOC2"/>
        <w:tabs>
          <w:tab w:val="right" w:leader="dot" w:pos="8306"/>
        </w:tabs>
      </w:pPr>
      <w:hyperlink w:anchor="_Toc30465" w:history="1">
        <w:r>
          <w:rPr>
            <w:rFonts w:ascii="仿宋" w:eastAsia="仿宋" w:hAnsi="仿宋" w:cs="仿宋" w:hint="eastAsia"/>
            <w:lang w:eastAsia="zh-CN"/>
          </w:rPr>
          <w:t>(二)、质量保证体系实施</w:t>
        </w:r>
        <w:r>
          <w:tab/>
        </w:r>
        <w:r>
          <w:fldChar w:fldCharType="begin"/>
        </w:r>
        <w:r>
          <w:instrText xml:space="preserve"> PAGEREF _Toc30465 \h </w:instrText>
        </w:r>
        <w:r>
          <w:fldChar w:fldCharType="separate"/>
        </w:r>
        <w:r>
          <w:t>34</w:t>
        </w:r>
        <w:r>
          <w:fldChar w:fldCharType="end"/>
        </w:r>
      </w:hyperlink>
    </w:p>
    <w:p>
      <w:pPr>
        <w:pStyle w:val="TOC2"/>
        <w:tabs>
          <w:tab w:val="right" w:leader="dot" w:pos="8306"/>
        </w:tabs>
      </w:pPr>
      <w:hyperlink w:anchor="_Toc3193" w:history="1">
        <w:r>
          <w:rPr>
            <w:rFonts w:ascii="仿宋" w:eastAsia="仿宋" w:hAnsi="仿宋" w:cs="仿宋" w:hint="eastAsia"/>
            <w:lang w:eastAsia="zh-CN"/>
          </w:rPr>
          <w:t>(三)、监理与质量控制流程</w:t>
        </w:r>
        <w:r>
          <w:tab/>
        </w:r>
        <w:r>
          <w:fldChar w:fldCharType="begin"/>
        </w:r>
        <w:r>
          <w:instrText xml:space="preserve"> PAGEREF _Toc3193 \h </w:instrText>
        </w:r>
        <w:r>
          <w:fldChar w:fldCharType="separate"/>
        </w:r>
        <w:r>
          <w:t>34</w:t>
        </w:r>
        <w:r>
          <w:fldChar w:fldCharType="end"/>
        </w:r>
      </w:hyperlink>
    </w:p>
    <w:p>
      <w:pPr>
        <w:pStyle w:val="TOC1"/>
        <w:tabs>
          <w:tab w:val="right" w:leader="dot" w:pos="8306"/>
        </w:tabs>
      </w:pPr>
      <w:hyperlink w:anchor="_Toc14010" w:history="1">
        <w:r>
          <w:rPr>
            <w:rFonts w:ascii="仿宋" w:eastAsia="仿宋" w:hAnsi="仿宋" w:cs="仿宋" w:hint="eastAsia"/>
            <w:lang w:eastAsia="zh-CN"/>
          </w:rPr>
          <w:t>六、财务管理与成本控制</w:t>
        </w:r>
        <w:r>
          <w:tab/>
        </w:r>
        <w:r>
          <w:fldChar w:fldCharType="begin"/>
        </w:r>
        <w:r>
          <w:instrText xml:space="preserve"> PAGEREF _Toc14010 \h </w:instrText>
        </w:r>
        <w:r>
          <w:fldChar w:fldCharType="separate"/>
        </w:r>
        <w:r>
          <w:t>35</w:t>
        </w:r>
        <w:r>
          <w:fldChar w:fldCharType="end"/>
        </w:r>
      </w:hyperlink>
    </w:p>
    <w:p>
      <w:pPr>
        <w:pStyle w:val="TOC2"/>
        <w:tabs>
          <w:tab w:val="right" w:leader="dot" w:pos="8306"/>
        </w:tabs>
      </w:pPr>
      <w:hyperlink w:anchor="_Toc23534" w:history="1">
        <w:r>
          <w:rPr>
            <w:rFonts w:ascii="仿宋" w:eastAsia="仿宋" w:hAnsi="仿宋" w:cs="仿宋" w:hint="eastAsia"/>
            <w:lang w:eastAsia="zh-CN"/>
          </w:rPr>
          <w:t>(一)、财务管理体系建设</w:t>
        </w:r>
        <w:r>
          <w:tab/>
        </w:r>
        <w:r>
          <w:fldChar w:fldCharType="begin"/>
        </w:r>
        <w:r>
          <w:instrText xml:space="preserve"> PAGEREF _Toc23534 \h </w:instrText>
        </w:r>
        <w:r>
          <w:fldChar w:fldCharType="separate"/>
        </w:r>
        <w:r>
          <w:t>35</w:t>
        </w:r>
        <w:r>
          <w:fldChar w:fldCharType="end"/>
        </w:r>
      </w:hyperlink>
    </w:p>
    <w:p>
      <w:pPr>
        <w:pStyle w:val="TOC2"/>
        <w:tabs>
          <w:tab w:val="right" w:leader="dot" w:pos="8306"/>
        </w:tabs>
      </w:pPr>
      <w:hyperlink w:anchor="_Toc5276" w:history="1">
        <w:r>
          <w:rPr>
            <w:rFonts w:ascii="仿宋" w:eastAsia="仿宋" w:hAnsi="仿宋" w:cs="仿宋" w:hint="eastAsia"/>
            <w:lang w:eastAsia="zh-CN"/>
          </w:rPr>
          <w:t>(二)、成本控制措施</w:t>
        </w:r>
        <w:r>
          <w:tab/>
        </w:r>
        <w:r>
          <w:fldChar w:fldCharType="begin"/>
        </w:r>
        <w:r>
          <w:instrText xml:space="preserve"> PAGEREF _Toc5276 \h </w:instrText>
        </w:r>
        <w:r>
          <w:fldChar w:fldCharType="separate"/>
        </w:r>
        <w:r>
          <w:t>36</w:t>
        </w:r>
        <w:r>
          <w:fldChar w:fldCharType="end"/>
        </w:r>
      </w:hyperlink>
    </w:p>
    <w:p>
      <w:pPr>
        <w:pStyle w:val="TOC1"/>
        <w:tabs>
          <w:tab w:val="right" w:leader="dot" w:pos="8306"/>
        </w:tabs>
      </w:pPr>
      <w:hyperlink w:anchor="_Toc29987" w:history="1">
        <w:r>
          <w:rPr>
            <w:rFonts w:ascii="仿宋" w:eastAsia="仿宋" w:hAnsi="仿宋" w:cs="仿宋" w:hint="eastAsia"/>
            <w:lang w:eastAsia="zh-CN"/>
          </w:rPr>
          <w:t>七、土地利用与规划方案</w:t>
        </w:r>
        <w:r>
          <w:tab/>
        </w:r>
        <w:r>
          <w:fldChar w:fldCharType="begin"/>
        </w:r>
        <w:r>
          <w:instrText xml:space="preserve"> PAGEREF _Toc29987 \h </w:instrText>
        </w:r>
        <w:r>
          <w:fldChar w:fldCharType="separate"/>
        </w:r>
        <w:r>
          <w:t>37</w:t>
        </w:r>
        <w:r>
          <w:fldChar w:fldCharType="end"/>
        </w:r>
      </w:hyperlink>
    </w:p>
    <w:p>
      <w:pPr>
        <w:pStyle w:val="TOC2"/>
        <w:tabs>
          <w:tab w:val="right" w:leader="dot" w:pos="8306"/>
        </w:tabs>
      </w:pPr>
      <w:hyperlink w:anchor="_Toc27017" w:history="1">
        <w:r>
          <w:rPr>
            <w:rFonts w:ascii="仿宋" w:eastAsia="仿宋" w:hAnsi="仿宋" w:cs="仿宋" w:hint="eastAsia"/>
            <w:lang w:eastAsia="zh-CN"/>
          </w:rPr>
          <w:t>(一)、项目用地情况分析</w:t>
        </w:r>
        <w:r>
          <w:tab/>
        </w:r>
        <w:r>
          <w:fldChar w:fldCharType="begin"/>
        </w:r>
        <w:r>
          <w:instrText xml:space="preserve"> PAGEREF _Toc27017 \h </w:instrText>
        </w:r>
        <w:r>
          <w:fldChar w:fldCharType="separate"/>
        </w:r>
        <w:r>
          <w:t>37</w:t>
        </w:r>
        <w:r>
          <w:fldChar w:fldCharType="end"/>
        </w:r>
      </w:hyperlink>
    </w:p>
    <w:p>
      <w:pPr>
        <w:pStyle w:val="TOC2"/>
        <w:tabs>
          <w:tab w:val="right" w:leader="dot" w:pos="8306"/>
        </w:tabs>
      </w:pPr>
      <w:hyperlink w:anchor="_Toc26966" w:history="1">
        <w:r>
          <w:rPr>
            <w:rFonts w:ascii="仿宋" w:eastAsia="仿宋" w:hAnsi="仿宋" w:cs="仿宋" w:hint="eastAsia"/>
            <w:lang w:eastAsia="zh-CN"/>
          </w:rPr>
          <w:t>(二)、土地利用规划方案</w:t>
        </w:r>
        <w:r>
          <w:tab/>
        </w:r>
        <w:r>
          <w:fldChar w:fldCharType="begin"/>
        </w:r>
        <w:r>
          <w:instrText xml:space="preserve"> PAGEREF _Toc26966 \h </w:instrText>
        </w:r>
        <w:r>
          <w:fldChar w:fldCharType="separate"/>
        </w:r>
        <w:r>
          <w:t>38</w:t>
        </w:r>
        <w:r>
          <w:fldChar w:fldCharType="end"/>
        </w:r>
      </w:hyperlink>
    </w:p>
    <w:p>
      <w:pPr>
        <w:pStyle w:val="TOC1"/>
        <w:tabs>
          <w:tab w:val="right" w:leader="dot" w:pos="8306"/>
        </w:tabs>
      </w:pPr>
      <w:hyperlink w:anchor="_Toc13859" w:history="1">
        <w:r>
          <w:rPr>
            <w:rFonts w:ascii="仿宋" w:eastAsia="仿宋" w:hAnsi="仿宋" w:cs="仿宋" w:hint="eastAsia"/>
            <w:lang w:eastAsia="zh-CN"/>
          </w:rPr>
          <w:t>八、经济效益与社会效益优化</w:t>
        </w:r>
        <w:r>
          <w:tab/>
        </w:r>
        <w:r>
          <w:fldChar w:fldCharType="begin"/>
        </w:r>
        <w:r>
          <w:instrText xml:space="preserve"> PAGEREF _Toc13859 \h </w:instrText>
        </w:r>
        <w:r>
          <w:fldChar w:fldCharType="separate"/>
        </w:r>
        <w:r>
          <w:t>40</w:t>
        </w:r>
        <w:r>
          <w:fldChar w:fldCharType="end"/>
        </w:r>
      </w:hyperlink>
    </w:p>
    <w:p>
      <w:pPr>
        <w:pStyle w:val="TOC2"/>
        <w:tabs>
          <w:tab w:val="right" w:leader="dot" w:pos="8306"/>
        </w:tabs>
      </w:pPr>
      <w:hyperlink w:anchor="_Toc401" w:history="1">
        <w:r>
          <w:rPr>
            <w:rFonts w:ascii="仿宋" w:eastAsia="仿宋" w:hAnsi="仿宋" w:cs="仿宋" w:hint="eastAsia"/>
            <w:lang w:eastAsia="zh-CN"/>
          </w:rPr>
          <w:t>(一)、经济效益提升策略</w:t>
        </w:r>
        <w:r>
          <w:tab/>
        </w:r>
        <w:r>
          <w:fldChar w:fldCharType="begin"/>
        </w:r>
        <w:r>
          <w:instrText xml:space="preserve"> PAGEREF _Toc401 \h </w:instrText>
        </w:r>
        <w:r>
          <w:fldChar w:fldCharType="separate"/>
        </w:r>
        <w:r>
          <w:t>40</w:t>
        </w:r>
        <w:r>
          <w:fldChar w:fldCharType="end"/>
        </w:r>
      </w:hyperlink>
    </w:p>
    <w:p>
      <w:pPr>
        <w:pStyle w:val="TOC2"/>
        <w:tabs>
          <w:tab w:val="right" w:leader="dot" w:pos="8306"/>
        </w:tabs>
      </w:pPr>
      <w:hyperlink w:anchor="_Toc1649" w:history="1">
        <w:r>
          <w:rPr>
            <w:rFonts w:ascii="仿宋" w:eastAsia="仿宋" w:hAnsi="仿宋" w:cs="仿宋" w:hint="eastAsia"/>
            <w:lang w:eastAsia="zh-CN"/>
          </w:rPr>
          <w:t>(二)、社会效益增强方案</w:t>
        </w:r>
        <w:r>
          <w:tab/>
        </w:r>
        <w:r>
          <w:fldChar w:fldCharType="begin"/>
        </w:r>
        <w:r>
          <w:instrText xml:space="preserve"> PAGEREF _Toc1649 \h </w:instrText>
        </w:r>
        <w:r>
          <w:fldChar w:fldCharType="separate"/>
        </w:r>
        <w:r>
          <w:t>41</w:t>
        </w:r>
        <w:r>
          <w:fldChar w:fldCharType="end"/>
        </w:r>
      </w:hyperlink>
    </w:p>
    <w:p>
      <w:pPr>
        <w:pStyle w:val="TOC1"/>
        <w:tabs>
          <w:tab w:val="right" w:leader="dot" w:pos="8306"/>
        </w:tabs>
      </w:pPr>
      <w:hyperlink w:anchor="_Toc3140" w:history="1">
        <w:r>
          <w:rPr>
            <w:rFonts w:ascii="仿宋" w:eastAsia="仿宋" w:hAnsi="仿宋" w:cs="仿宋" w:hint="eastAsia"/>
            <w:lang w:eastAsia="zh-CN"/>
          </w:rPr>
          <w:t>九、环境保护与治理方案</w:t>
        </w:r>
        <w:r>
          <w:tab/>
        </w:r>
        <w:r>
          <w:fldChar w:fldCharType="begin"/>
        </w:r>
        <w:r>
          <w:instrText xml:space="preserve"> PAGEREF _Toc3140 \h </w:instrText>
        </w:r>
        <w:r>
          <w:fldChar w:fldCharType="separate"/>
        </w:r>
        <w:r>
          <w:t>42</w:t>
        </w:r>
        <w:r>
          <w:fldChar w:fldCharType="end"/>
        </w:r>
      </w:hyperlink>
    </w:p>
    <w:p>
      <w:pPr>
        <w:pStyle w:val="TOC2"/>
        <w:tabs>
          <w:tab w:val="right" w:leader="dot" w:pos="8306"/>
        </w:tabs>
      </w:pPr>
      <w:hyperlink w:anchor="_Toc8099" w:history="1">
        <w:r>
          <w:rPr>
            <w:rFonts w:ascii="仿宋" w:eastAsia="仿宋" w:hAnsi="仿宋" w:cs="仿宋" w:hint="eastAsia"/>
            <w:lang w:eastAsia="zh-CN"/>
          </w:rPr>
          <w:t>(一)、项目环境影响评估</w:t>
        </w:r>
        <w:r>
          <w:tab/>
        </w:r>
        <w:r>
          <w:fldChar w:fldCharType="begin"/>
        </w:r>
        <w:r>
          <w:instrText xml:space="preserve"> PAGEREF _Toc8099 \h </w:instrText>
        </w:r>
        <w:r>
          <w:fldChar w:fldCharType="separate"/>
        </w:r>
        <w:r>
          <w:t>42</w:t>
        </w:r>
        <w:r>
          <w:fldChar w:fldCharType="end"/>
        </w:r>
      </w:hyperlink>
    </w:p>
    <w:p>
      <w:pPr>
        <w:pStyle w:val="TOC2"/>
        <w:tabs>
          <w:tab w:val="right" w:leader="dot" w:pos="8306"/>
        </w:tabs>
      </w:pPr>
      <w:hyperlink w:anchor="_Toc4206" w:history="1">
        <w:r>
          <w:rPr>
            <w:rFonts w:ascii="仿宋" w:eastAsia="仿宋" w:hAnsi="仿宋" w:cs="仿宋" w:hint="eastAsia"/>
            <w:lang w:eastAsia="zh-CN"/>
          </w:rPr>
          <w:t>(二)、环境保护措施与治理方案</w:t>
        </w:r>
        <w:r>
          <w:tab/>
        </w:r>
        <w:r>
          <w:fldChar w:fldCharType="begin"/>
        </w:r>
        <w:r>
          <w:instrText xml:space="preserve"> PAGEREF _Toc4206 \h </w:instrText>
        </w:r>
        <w:r>
          <w:fldChar w:fldCharType="separate"/>
        </w:r>
        <w:r>
          <w:t>42</w:t>
        </w:r>
        <w:r>
          <w:fldChar w:fldCharType="end"/>
        </w:r>
      </w:hyperlink>
    </w:p>
    <w:p>
      <w:pPr>
        <w:pStyle w:val="TOC1"/>
        <w:tabs>
          <w:tab w:val="right" w:leader="dot" w:pos="8306"/>
        </w:tabs>
      </w:pPr>
      <w:hyperlink w:anchor="_Toc12546" w:history="1">
        <w:r>
          <w:rPr>
            <w:rFonts w:ascii="仿宋" w:eastAsia="仿宋" w:hAnsi="仿宋" w:cs="仿宋" w:hint="eastAsia"/>
            <w:lang w:eastAsia="zh-CN"/>
          </w:rPr>
          <w:t>十、资金管理与财务规划</w:t>
        </w:r>
        <w:r>
          <w:tab/>
        </w:r>
        <w:r>
          <w:fldChar w:fldCharType="begin"/>
        </w:r>
        <w:r>
          <w:instrText xml:space="preserve"> PAGEREF _Toc12546 \h </w:instrText>
        </w:r>
        <w:r>
          <w:fldChar w:fldCharType="separate"/>
        </w:r>
        <w:r>
          <w:t>43</w:t>
        </w:r>
        <w:r>
          <w:fldChar w:fldCharType="end"/>
        </w:r>
      </w:hyperlink>
    </w:p>
    <w:p>
      <w:pPr>
        <w:pStyle w:val="TOC2"/>
        <w:tabs>
          <w:tab w:val="right" w:leader="dot" w:pos="8306"/>
        </w:tabs>
      </w:pPr>
      <w:hyperlink w:anchor="_Toc23385" w:history="1">
        <w:r>
          <w:rPr>
            <w:rFonts w:ascii="仿宋" w:eastAsia="仿宋" w:hAnsi="仿宋" w:cs="仿宋" w:hint="eastAsia"/>
            <w:lang w:eastAsia="zh-CN"/>
          </w:rPr>
          <w:t>(一)、项目资金来源与筹措</w:t>
        </w:r>
        <w:r>
          <w:tab/>
        </w:r>
        <w:r>
          <w:fldChar w:fldCharType="begin"/>
        </w:r>
        <w:r>
          <w:instrText xml:space="preserve"> PAGEREF _Toc23385 \h </w:instrText>
        </w:r>
        <w:r>
          <w:fldChar w:fldCharType="separate"/>
        </w:r>
        <w:r>
          <w:t>43</w:t>
        </w:r>
        <w:r>
          <w:fldChar w:fldCharType="end"/>
        </w:r>
      </w:hyperlink>
    </w:p>
    <w:p>
      <w:pPr>
        <w:pStyle w:val="TOC2"/>
        <w:tabs>
          <w:tab w:val="right" w:leader="dot" w:pos="8306"/>
        </w:tabs>
      </w:pPr>
      <w:hyperlink w:anchor="_Toc18765" w:history="1">
        <w:r>
          <w:rPr>
            <w:rFonts w:ascii="仿宋" w:eastAsia="仿宋" w:hAnsi="仿宋" w:cs="仿宋" w:hint="eastAsia"/>
            <w:lang w:eastAsia="zh-CN"/>
          </w:rPr>
          <w:t>(二)、资金使用与监管</w:t>
        </w:r>
        <w:r>
          <w:tab/>
        </w:r>
        <w:r>
          <w:fldChar w:fldCharType="begin"/>
        </w:r>
        <w:r>
          <w:instrText xml:space="preserve"> PAGEREF _Toc18765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56" w:history="1">
        <w:r>
          <w:rPr>
            <w:rFonts w:ascii="仿宋" w:eastAsia="仿宋" w:hAnsi="仿宋" w:cs="仿宋" w:hint="eastAsia"/>
            <w:lang w:eastAsia="zh-CN"/>
          </w:rPr>
          <w:t>(三)、财务规划与预测</w:t>
        </w:r>
        <w:r>
          <w:tab/>
        </w:r>
        <w:r>
          <w:fldChar w:fldCharType="begin"/>
        </w:r>
        <w:r>
          <w:instrText xml:space="preserve"> PAGEREF _Toc17656 \h </w:instrText>
        </w:r>
        <w:r>
          <w:fldChar w:fldCharType="separate"/>
        </w:r>
        <w:r>
          <w:t>45</w:t>
        </w:r>
        <w:r>
          <w:fldChar w:fldCharType="end"/>
        </w:r>
      </w:hyperlink>
    </w:p>
    <w:p>
      <w:pPr>
        <w:pStyle w:val="TOC1"/>
        <w:tabs>
          <w:tab w:val="right" w:leader="dot" w:pos="8306"/>
        </w:tabs>
      </w:pPr>
      <w:hyperlink w:anchor="_Toc7186" w:history="1">
        <w:r>
          <w:rPr>
            <w:rFonts w:ascii="仿宋" w:eastAsia="仿宋" w:hAnsi="仿宋" w:cs="仿宋" w:hint="eastAsia"/>
            <w:lang w:eastAsia="zh-CN"/>
          </w:rPr>
          <w:t>十一、项目进度计划</w:t>
        </w:r>
        <w:r>
          <w:tab/>
        </w:r>
        <w:r>
          <w:fldChar w:fldCharType="begin"/>
        </w:r>
        <w:r>
          <w:instrText xml:space="preserve"> PAGEREF _Toc7186 \h </w:instrText>
        </w:r>
        <w:r>
          <w:fldChar w:fldCharType="separate"/>
        </w:r>
        <w:r>
          <w:t>46</w:t>
        </w:r>
        <w:r>
          <w:fldChar w:fldCharType="end"/>
        </w:r>
      </w:hyperlink>
    </w:p>
    <w:p>
      <w:pPr>
        <w:pStyle w:val="TOC2"/>
        <w:tabs>
          <w:tab w:val="right" w:leader="dot" w:pos="8306"/>
        </w:tabs>
      </w:pPr>
      <w:hyperlink w:anchor="_Toc10338" w:history="1">
        <w:r>
          <w:rPr>
            <w:rFonts w:ascii="仿宋" w:eastAsia="仿宋" w:hAnsi="仿宋" w:cs="仿宋" w:hint="eastAsia"/>
            <w:lang w:eastAsia="zh-CN"/>
          </w:rPr>
          <w:t>(一)、建设周期</w:t>
        </w:r>
        <w:r>
          <w:tab/>
        </w:r>
        <w:r>
          <w:fldChar w:fldCharType="begin"/>
        </w:r>
        <w:r>
          <w:instrText xml:space="preserve"> PAGEREF _Toc10338 \h </w:instrText>
        </w:r>
        <w:r>
          <w:fldChar w:fldCharType="separate"/>
        </w:r>
        <w:r>
          <w:t>46</w:t>
        </w:r>
        <w:r>
          <w:fldChar w:fldCharType="end"/>
        </w:r>
      </w:hyperlink>
    </w:p>
    <w:p>
      <w:pPr>
        <w:pStyle w:val="TOC2"/>
        <w:tabs>
          <w:tab w:val="right" w:leader="dot" w:pos="8306"/>
        </w:tabs>
      </w:pPr>
      <w:hyperlink w:anchor="_Toc16073" w:history="1">
        <w:r>
          <w:rPr>
            <w:rFonts w:ascii="仿宋" w:eastAsia="仿宋" w:hAnsi="仿宋" w:cs="仿宋" w:hint="eastAsia"/>
            <w:lang w:eastAsia="zh-CN"/>
          </w:rPr>
          <w:t>(二)、建设进度</w:t>
        </w:r>
        <w:r>
          <w:tab/>
        </w:r>
        <w:r>
          <w:fldChar w:fldCharType="begin"/>
        </w:r>
        <w:r>
          <w:instrText xml:space="preserve"> PAGEREF _Toc16073 \h </w:instrText>
        </w:r>
        <w:r>
          <w:fldChar w:fldCharType="separate"/>
        </w:r>
        <w:r>
          <w:t>47</w:t>
        </w:r>
        <w:r>
          <w:fldChar w:fldCharType="end"/>
        </w:r>
      </w:hyperlink>
    </w:p>
    <w:p>
      <w:pPr>
        <w:pStyle w:val="TOC2"/>
        <w:tabs>
          <w:tab w:val="right" w:leader="dot" w:pos="8306"/>
        </w:tabs>
      </w:pPr>
      <w:hyperlink w:anchor="_Toc14595" w:history="1">
        <w:r>
          <w:rPr>
            <w:rFonts w:ascii="仿宋" w:eastAsia="仿宋" w:hAnsi="仿宋" w:cs="仿宋" w:hint="eastAsia"/>
            <w:lang w:eastAsia="zh-CN"/>
          </w:rPr>
          <w:t>(三)、进度安排注意事项</w:t>
        </w:r>
        <w:r>
          <w:tab/>
        </w:r>
        <w:r>
          <w:fldChar w:fldCharType="begin"/>
        </w:r>
        <w:r>
          <w:instrText xml:space="preserve"> PAGEREF _Toc14595 \h </w:instrText>
        </w:r>
        <w:r>
          <w:fldChar w:fldCharType="separate"/>
        </w:r>
        <w:r>
          <w:t>48</w:t>
        </w:r>
        <w:r>
          <w:fldChar w:fldCharType="end"/>
        </w:r>
      </w:hyperlink>
    </w:p>
    <w:p>
      <w:pPr>
        <w:pStyle w:val="TOC2"/>
        <w:tabs>
          <w:tab w:val="right" w:leader="dot" w:pos="8306"/>
        </w:tabs>
      </w:pPr>
      <w:hyperlink w:anchor="_Toc946" w:history="1">
        <w:r>
          <w:rPr>
            <w:rFonts w:ascii="仿宋" w:eastAsia="仿宋" w:hAnsi="仿宋" w:cs="仿宋" w:hint="eastAsia"/>
            <w:lang w:eastAsia="zh-CN"/>
          </w:rPr>
          <w:t>(四)、人力资源配置</w:t>
        </w:r>
        <w:r>
          <w:tab/>
        </w:r>
        <w:r>
          <w:fldChar w:fldCharType="begin"/>
        </w:r>
        <w:r>
          <w:instrText xml:space="preserve"> PAGEREF _Toc946 \h </w:instrText>
        </w:r>
        <w:r>
          <w:fldChar w:fldCharType="separate"/>
        </w:r>
        <w:r>
          <w:t>49</w:t>
        </w:r>
        <w:r>
          <w:fldChar w:fldCharType="end"/>
        </w:r>
      </w:hyperlink>
    </w:p>
    <w:p>
      <w:pPr>
        <w:pStyle w:val="TOC2"/>
        <w:tabs>
          <w:tab w:val="right" w:leader="dot" w:pos="8306"/>
        </w:tabs>
      </w:pPr>
      <w:hyperlink w:anchor="_Toc25212" w:history="1">
        <w:r>
          <w:rPr>
            <w:rFonts w:ascii="仿宋" w:eastAsia="仿宋" w:hAnsi="仿宋" w:cs="仿宋" w:hint="eastAsia"/>
            <w:lang w:eastAsia="zh-CN"/>
          </w:rPr>
          <w:t>(五)、员工培训</w:t>
        </w:r>
        <w:r>
          <w:tab/>
        </w:r>
        <w:r>
          <w:fldChar w:fldCharType="begin"/>
        </w:r>
        <w:r>
          <w:instrText xml:space="preserve"> PAGEREF _Toc25212 \h </w:instrText>
        </w:r>
        <w:r>
          <w:fldChar w:fldCharType="separate"/>
        </w:r>
        <w:r>
          <w:t>51</w:t>
        </w:r>
        <w:r>
          <w:fldChar w:fldCharType="end"/>
        </w:r>
      </w:hyperlink>
    </w:p>
    <w:p>
      <w:pPr>
        <w:pStyle w:val="TOC2"/>
        <w:tabs>
          <w:tab w:val="right" w:leader="dot" w:pos="8306"/>
        </w:tabs>
      </w:pPr>
      <w:hyperlink w:anchor="_Toc2253" w:history="1">
        <w:r>
          <w:rPr>
            <w:rFonts w:ascii="仿宋" w:eastAsia="仿宋" w:hAnsi="仿宋" w:cs="仿宋" w:hint="eastAsia"/>
            <w:lang w:eastAsia="zh-CN"/>
          </w:rPr>
          <w:t>(六)、项目实施保障</w:t>
        </w:r>
        <w:r>
          <w:tab/>
        </w:r>
        <w:r>
          <w:fldChar w:fldCharType="begin"/>
        </w:r>
        <w:r>
          <w:instrText xml:space="preserve"> PAGEREF _Toc2253 \h </w:instrText>
        </w:r>
        <w:r>
          <w:fldChar w:fldCharType="separate"/>
        </w:r>
        <w:r>
          <w:t>52</w:t>
        </w:r>
        <w:r>
          <w:fldChar w:fldCharType="end"/>
        </w:r>
      </w:hyperlink>
    </w:p>
    <w:p>
      <w:pPr>
        <w:pStyle w:val="TOC2"/>
        <w:tabs>
          <w:tab w:val="right" w:leader="dot" w:pos="8306"/>
        </w:tabs>
      </w:pPr>
      <w:hyperlink w:anchor="_Toc4161" w:history="1">
        <w:r>
          <w:rPr>
            <w:rFonts w:ascii="仿宋" w:eastAsia="仿宋" w:hAnsi="仿宋" w:cs="仿宋" w:hint="eastAsia"/>
            <w:lang w:eastAsia="zh-CN"/>
          </w:rPr>
          <w:t>(七)、安全规范管理</w:t>
        </w:r>
        <w:r>
          <w:tab/>
        </w:r>
        <w:r>
          <w:fldChar w:fldCharType="begin"/>
        </w:r>
        <w:r>
          <w:instrText xml:space="preserve"> PAGEREF _Toc4161 \h </w:instrText>
        </w:r>
        <w:r>
          <w:fldChar w:fldCharType="separate"/>
        </w:r>
        <w:r>
          <w:t>53</w:t>
        </w:r>
        <w:r>
          <w:fldChar w:fldCharType="end"/>
        </w:r>
      </w:hyperlink>
    </w:p>
    <w:p>
      <w:pPr>
        <w:pStyle w:val="TOC1"/>
        <w:tabs>
          <w:tab w:val="right" w:leader="dot" w:pos="8306"/>
        </w:tabs>
      </w:pPr>
      <w:hyperlink w:anchor="_Toc865" w:history="1">
        <w:r>
          <w:rPr>
            <w:rFonts w:ascii="仿宋" w:eastAsia="仿宋" w:hAnsi="仿宋" w:cs="仿宋" w:hint="eastAsia"/>
            <w:lang w:eastAsia="zh-CN"/>
          </w:rPr>
          <w:t>十二、环境保护与绿色发展</w:t>
        </w:r>
        <w:r>
          <w:tab/>
        </w:r>
        <w:r>
          <w:fldChar w:fldCharType="begin"/>
        </w:r>
        <w:r>
          <w:instrText xml:space="preserve"> PAGEREF _Toc865 \h </w:instrText>
        </w:r>
        <w:r>
          <w:fldChar w:fldCharType="separate"/>
        </w:r>
        <w:r>
          <w:t>54</w:t>
        </w:r>
        <w:r>
          <w:fldChar w:fldCharType="end"/>
        </w:r>
      </w:hyperlink>
    </w:p>
    <w:p>
      <w:pPr>
        <w:pStyle w:val="TOC2"/>
        <w:tabs>
          <w:tab w:val="right" w:leader="dot" w:pos="8306"/>
        </w:tabs>
      </w:pPr>
      <w:hyperlink w:anchor="_Toc25468" w:history="1">
        <w:r>
          <w:rPr>
            <w:rFonts w:ascii="仿宋" w:eastAsia="仿宋" w:hAnsi="仿宋" w:cs="仿宋" w:hint="eastAsia"/>
            <w:lang w:eastAsia="zh-CN"/>
          </w:rPr>
          <w:t>(一)、环境保护措施</w:t>
        </w:r>
        <w:r>
          <w:tab/>
        </w:r>
        <w:r>
          <w:fldChar w:fldCharType="begin"/>
        </w:r>
        <w:r>
          <w:instrText xml:space="preserve"> PAGEREF _Toc25468 \h </w:instrText>
        </w:r>
        <w:r>
          <w:fldChar w:fldCharType="separate"/>
        </w:r>
        <w:r>
          <w:t>54</w:t>
        </w:r>
        <w:r>
          <w:fldChar w:fldCharType="end"/>
        </w:r>
      </w:hyperlink>
    </w:p>
    <w:p>
      <w:pPr>
        <w:pStyle w:val="TOC2"/>
        <w:tabs>
          <w:tab w:val="right" w:leader="dot" w:pos="8306"/>
        </w:tabs>
      </w:pPr>
      <w:hyperlink w:anchor="_Toc21741" w:history="1">
        <w:r>
          <w:rPr>
            <w:rFonts w:ascii="仿宋" w:eastAsia="仿宋" w:hAnsi="仿宋" w:cs="仿宋" w:hint="eastAsia"/>
            <w:lang w:eastAsia="zh-CN"/>
          </w:rPr>
          <w:t>(二)、绿色发展与可持续发展策略</w:t>
        </w:r>
        <w:r>
          <w:tab/>
        </w:r>
        <w:r>
          <w:fldChar w:fldCharType="begin"/>
        </w:r>
        <w:r>
          <w:instrText xml:space="preserve"> PAGEREF _Toc21741 \h </w:instrText>
        </w:r>
        <w:r>
          <w:fldChar w:fldCharType="separate"/>
        </w:r>
        <w:r>
          <w:t>56</w:t>
        </w:r>
        <w:r>
          <w:fldChar w:fldCharType="end"/>
        </w:r>
      </w:hyperlink>
    </w:p>
    <w:p>
      <w:pPr>
        <w:pStyle w:val="TOC1"/>
        <w:tabs>
          <w:tab w:val="right" w:leader="dot" w:pos="8306"/>
        </w:tabs>
      </w:pPr>
      <w:hyperlink w:anchor="_Toc20672" w:history="1">
        <w:r>
          <w:rPr>
            <w:rFonts w:ascii="仿宋" w:eastAsia="仿宋" w:hAnsi="仿宋" w:cs="仿宋" w:hint="eastAsia"/>
            <w:lang w:eastAsia="zh-CN"/>
          </w:rPr>
          <w:t>十三、设施与设备管理</w:t>
        </w:r>
        <w:r>
          <w:tab/>
        </w:r>
        <w:r>
          <w:fldChar w:fldCharType="begin"/>
        </w:r>
        <w:r>
          <w:instrText xml:space="preserve"> PAGEREF _Toc20672 \h </w:instrText>
        </w:r>
        <w:r>
          <w:fldChar w:fldCharType="separate"/>
        </w:r>
        <w:r>
          <w:t>57</w:t>
        </w:r>
        <w:r>
          <w:fldChar w:fldCharType="end"/>
        </w:r>
      </w:hyperlink>
    </w:p>
    <w:p>
      <w:pPr>
        <w:pStyle w:val="TOC2"/>
        <w:tabs>
          <w:tab w:val="right" w:leader="dot" w:pos="8306"/>
        </w:tabs>
      </w:pPr>
      <w:hyperlink w:anchor="_Toc7295" w:history="1">
        <w:r>
          <w:rPr>
            <w:rFonts w:ascii="仿宋" w:eastAsia="仿宋" w:hAnsi="仿宋" w:cs="仿宋" w:hint="eastAsia"/>
            <w:lang w:eastAsia="zh-CN"/>
          </w:rPr>
          <w:t>(一)、设施规划与配置</w:t>
        </w:r>
        <w:r>
          <w:tab/>
        </w:r>
        <w:r>
          <w:fldChar w:fldCharType="begin"/>
        </w:r>
        <w:r>
          <w:instrText xml:space="preserve"> PAGEREF _Toc7295 \h </w:instrText>
        </w:r>
        <w:r>
          <w:fldChar w:fldCharType="separate"/>
        </w:r>
        <w:r>
          <w:t>57</w:t>
        </w:r>
        <w:r>
          <w:fldChar w:fldCharType="end"/>
        </w:r>
      </w:hyperlink>
    </w:p>
    <w:p>
      <w:pPr>
        <w:pStyle w:val="TOC2"/>
        <w:tabs>
          <w:tab w:val="right" w:leader="dot" w:pos="8306"/>
        </w:tabs>
      </w:pPr>
      <w:hyperlink w:anchor="_Toc11405" w:history="1">
        <w:r>
          <w:rPr>
            <w:rFonts w:ascii="仿宋" w:eastAsia="仿宋" w:hAnsi="仿宋" w:cs="仿宋" w:hint="eastAsia"/>
            <w:lang w:eastAsia="zh-CN"/>
          </w:rPr>
          <w:t>(二)、设备采购与维护管理</w:t>
        </w:r>
        <w:r>
          <w:tab/>
        </w:r>
        <w:r>
          <w:fldChar w:fldCharType="begin"/>
        </w:r>
        <w:r>
          <w:instrText xml:space="preserve"> PAGEREF _Toc11405 \h </w:instrText>
        </w:r>
        <w:r>
          <w:fldChar w:fldCharType="separate"/>
        </w:r>
        <w:r>
          <w:t>58</w:t>
        </w:r>
        <w:r>
          <w:fldChar w:fldCharType="end"/>
        </w:r>
      </w:hyperlink>
    </w:p>
    <w:p>
      <w:pPr>
        <w:pStyle w:val="TOC2"/>
        <w:tabs>
          <w:tab w:val="right" w:leader="dot" w:pos="8306"/>
        </w:tabs>
      </w:pPr>
      <w:hyperlink w:anchor="_Toc20405" w:history="1">
        <w:r>
          <w:rPr>
            <w:rFonts w:ascii="仿宋" w:eastAsia="仿宋" w:hAnsi="仿宋" w:cs="仿宋" w:hint="eastAsia"/>
            <w:lang w:eastAsia="zh-CN"/>
          </w:rPr>
          <w:t>(三)、设施设备升级策略</w:t>
        </w:r>
        <w:r>
          <w:tab/>
        </w:r>
        <w:r>
          <w:fldChar w:fldCharType="begin"/>
        </w:r>
        <w:r>
          <w:instrText xml:space="preserve"> PAGEREF _Toc20405 \h </w:instrText>
        </w:r>
        <w:r>
          <w:fldChar w:fldCharType="separate"/>
        </w:r>
        <w:r>
          <w:t>59</w:t>
        </w:r>
        <w:r>
          <w:fldChar w:fldCharType="end"/>
        </w:r>
      </w:hyperlink>
    </w:p>
    <w:p>
      <w:pPr>
        <w:pStyle w:val="TOC1"/>
        <w:tabs>
          <w:tab w:val="right" w:leader="dot" w:pos="8306"/>
        </w:tabs>
      </w:pPr>
      <w:hyperlink w:anchor="_Toc9396" w:history="1">
        <w:r>
          <w:rPr>
            <w:rFonts w:ascii="仿宋" w:eastAsia="仿宋" w:hAnsi="仿宋" w:cs="仿宋" w:hint="eastAsia"/>
            <w:lang w:eastAsia="zh-CN"/>
          </w:rPr>
          <w:t>十四、知识产权管理与保护</w:t>
        </w:r>
        <w:r>
          <w:tab/>
        </w:r>
        <w:r>
          <w:fldChar w:fldCharType="begin"/>
        </w:r>
        <w:r>
          <w:instrText xml:space="preserve"> PAGEREF _Toc9396 \h </w:instrText>
        </w:r>
        <w:r>
          <w:fldChar w:fldCharType="separate"/>
        </w:r>
        <w:r>
          <w:t>59</w:t>
        </w:r>
        <w:r>
          <w:fldChar w:fldCharType="end"/>
        </w:r>
      </w:hyperlink>
    </w:p>
    <w:p>
      <w:pPr>
        <w:pStyle w:val="TOC2"/>
        <w:tabs>
          <w:tab w:val="right" w:leader="dot" w:pos="8306"/>
        </w:tabs>
      </w:pPr>
      <w:hyperlink w:anchor="_Toc260" w:history="1">
        <w:r>
          <w:rPr>
            <w:rFonts w:ascii="仿宋" w:eastAsia="仿宋" w:hAnsi="仿宋" w:cs="仿宋" w:hint="eastAsia"/>
            <w:lang w:eastAsia="zh-CN"/>
          </w:rPr>
          <w:t>(一)、知识产权管理体系建设</w:t>
        </w:r>
        <w:r>
          <w:tab/>
        </w:r>
        <w:r>
          <w:fldChar w:fldCharType="begin"/>
        </w:r>
        <w:r>
          <w:instrText xml:space="preserve"> PAGEREF _Toc260 \h </w:instrText>
        </w:r>
        <w:r>
          <w:fldChar w:fldCharType="separate"/>
        </w:r>
        <w:r>
          <w:t>59</w:t>
        </w:r>
        <w:r>
          <w:fldChar w:fldCharType="end"/>
        </w:r>
      </w:hyperlink>
    </w:p>
    <w:p>
      <w:pPr>
        <w:pStyle w:val="TOC2"/>
        <w:tabs>
          <w:tab w:val="right" w:leader="dot" w:pos="8306"/>
        </w:tabs>
      </w:pPr>
      <w:hyperlink w:anchor="_Toc22043" w:history="1">
        <w:r>
          <w:rPr>
            <w:rFonts w:ascii="仿宋" w:eastAsia="仿宋" w:hAnsi="仿宋" w:cs="仿宋" w:hint="eastAsia"/>
            <w:lang w:eastAsia="zh-CN"/>
          </w:rPr>
          <w:t>(二)、知识产权保护措施</w:t>
        </w:r>
        <w:r>
          <w:tab/>
        </w:r>
        <w:r>
          <w:fldChar w:fldCharType="begin"/>
        </w:r>
        <w:r>
          <w:instrText xml:space="preserve"> PAGEREF _Toc22043 \h </w:instrText>
        </w:r>
        <w:r>
          <w:fldChar w:fldCharType="separate"/>
        </w:r>
        <w:r>
          <w:t>60</w:t>
        </w:r>
        <w:r>
          <w:fldChar w:fldCharType="end"/>
        </w:r>
      </w:hyperlink>
    </w:p>
    <w:p>
      <w:pPr>
        <w:pStyle w:val="TOC1"/>
        <w:tabs>
          <w:tab w:val="right" w:leader="dot" w:pos="8306"/>
        </w:tabs>
      </w:pPr>
      <w:hyperlink w:anchor="_Toc25845" w:history="1">
        <w:r>
          <w:rPr>
            <w:rFonts w:ascii="仿宋" w:eastAsia="仿宋" w:hAnsi="仿宋" w:cs="仿宋" w:hint="eastAsia"/>
            <w:lang w:eastAsia="zh-CN"/>
          </w:rPr>
          <w:t>十五、企业合规与伦理</w:t>
        </w:r>
        <w:r>
          <w:tab/>
        </w:r>
        <w:r>
          <w:fldChar w:fldCharType="begin"/>
        </w:r>
        <w:r>
          <w:instrText xml:space="preserve"> PAGEREF _Toc25845 \h </w:instrText>
        </w:r>
        <w:r>
          <w:fldChar w:fldCharType="separate"/>
        </w:r>
        <w:r>
          <w:t>62</w:t>
        </w:r>
        <w:r>
          <w:fldChar w:fldCharType="end"/>
        </w:r>
      </w:hyperlink>
    </w:p>
    <w:p>
      <w:pPr>
        <w:pStyle w:val="TOC2"/>
        <w:tabs>
          <w:tab w:val="right" w:leader="dot" w:pos="8306"/>
        </w:tabs>
      </w:pPr>
      <w:hyperlink w:anchor="_Toc26999" w:history="1">
        <w:r>
          <w:rPr>
            <w:rFonts w:ascii="仿宋" w:eastAsia="仿宋" w:hAnsi="仿宋" w:cs="仿宋" w:hint="eastAsia"/>
            <w:lang w:eastAsia="zh-CN"/>
          </w:rPr>
          <w:t>(一)、合规政策与程序</w:t>
        </w:r>
        <w:r>
          <w:tab/>
        </w:r>
        <w:r>
          <w:fldChar w:fldCharType="begin"/>
        </w:r>
        <w:r>
          <w:instrText xml:space="preserve"> PAGEREF _Toc26999 \h </w:instrText>
        </w:r>
        <w:r>
          <w:fldChar w:fldCharType="separate"/>
        </w:r>
        <w:r>
          <w:t>62</w:t>
        </w:r>
        <w:r>
          <w:fldChar w:fldCharType="end"/>
        </w:r>
      </w:hyperlink>
    </w:p>
    <w:p>
      <w:pPr>
        <w:pStyle w:val="TOC2"/>
        <w:tabs>
          <w:tab w:val="right" w:leader="dot" w:pos="8306"/>
        </w:tabs>
      </w:pPr>
      <w:hyperlink w:anchor="_Toc30321" w:history="1">
        <w:r>
          <w:rPr>
            <w:rFonts w:ascii="仿宋" w:eastAsia="仿宋" w:hAnsi="仿宋" w:cs="仿宋" w:hint="eastAsia"/>
            <w:lang w:eastAsia="zh-CN"/>
          </w:rPr>
          <w:t>(二)、伦理规范与培训</w:t>
        </w:r>
        <w:r>
          <w:tab/>
        </w:r>
        <w:r>
          <w:fldChar w:fldCharType="begin"/>
        </w:r>
        <w:r>
          <w:instrText xml:space="preserve"> PAGEREF _Toc30321 \h </w:instrText>
        </w:r>
        <w:r>
          <w:fldChar w:fldCharType="separate"/>
        </w:r>
        <w:r>
          <w:t>63</w:t>
        </w:r>
        <w:r>
          <w:fldChar w:fldCharType="end"/>
        </w:r>
      </w:hyperlink>
    </w:p>
    <w:p>
      <w:pPr>
        <w:pStyle w:val="TOC2"/>
        <w:tabs>
          <w:tab w:val="right" w:leader="dot" w:pos="8306"/>
        </w:tabs>
      </w:pPr>
      <w:hyperlink w:anchor="_Toc14064" w:history="1">
        <w:r>
          <w:rPr>
            <w:rFonts w:ascii="仿宋" w:eastAsia="仿宋" w:hAnsi="仿宋" w:cs="仿宋" w:hint="eastAsia"/>
            <w:lang w:eastAsia="zh-CN"/>
          </w:rPr>
          <w:t>(三)、合规风险评估</w:t>
        </w:r>
        <w:r>
          <w:tab/>
        </w:r>
        <w:r>
          <w:fldChar w:fldCharType="begin"/>
        </w:r>
        <w:r>
          <w:instrText xml:space="preserve"> PAGEREF _Toc14064 \h </w:instrText>
        </w:r>
        <w:r>
          <w:fldChar w:fldCharType="separate"/>
        </w:r>
        <w:r>
          <w:t>64</w:t>
        </w:r>
        <w:r>
          <w:fldChar w:fldCharType="end"/>
        </w:r>
      </w:hyperlink>
    </w:p>
    <w:p>
      <w:pPr>
        <w:pStyle w:val="TOC2"/>
        <w:tabs>
          <w:tab w:val="right" w:leader="dot" w:pos="8306"/>
        </w:tabs>
      </w:pPr>
      <w:hyperlink w:anchor="_Toc23132" w:history="1">
        <w:r>
          <w:rPr>
            <w:rFonts w:ascii="仿宋" w:eastAsia="仿宋" w:hAnsi="仿宋" w:cs="仿宋" w:hint="eastAsia"/>
            <w:lang w:eastAsia="zh-CN"/>
          </w:rPr>
          <w:t>(四)、合规监督与执行</w:t>
        </w:r>
        <w:r>
          <w:tab/>
        </w:r>
        <w:r>
          <w:fldChar w:fldCharType="begin"/>
        </w:r>
        <w:r>
          <w:instrText xml:space="preserve"> PAGEREF _Toc23132 \h </w:instrText>
        </w:r>
        <w:r>
          <w:fldChar w:fldCharType="separate"/>
        </w:r>
        <w:r>
          <w:t>65</w:t>
        </w:r>
        <w:r>
          <w:fldChar w:fldCharType="end"/>
        </w:r>
      </w:hyperlink>
    </w:p>
    <w:p>
      <w:pPr>
        <w:pStyle w:val="TOC1"/>
        <w:tabs>
          <w:tab w:val="right" w:leader="dot" w:pos="8306"/>
        </w:tabs>
      </w:pPr>
      <w:hyperlink w:anchor="_Toc12238" w:history="1">
        <w:r>
          <w:rPr>
            <w:rFonts w:ascii="仿宋" w:eastAsia="仿宋" w:hAnsi="仿宋" w:cs="仿宋" w:hint="eastAsia"/>
            <w:lang w:eastAsia="zh-CN"/>
          </w:rPr>
          <w:t>十六、质量管理与控制</w:t>
        </w:r>
        <w:r>
          <w:tab/>
        </w:r>
        <w:r>
          <w:fldChar w:fldCharType="begin"/>
        </w:r>
        <w:r>
          <w:instrText xml:space="preserve"> PAGEREF _Toc12238 \h </w:instrText>
        </w:r>
        <w:r>
          <w:fldChar w:fldCharType="separate"/>
        </w:r>
        <w:r>
          <w:t>66</w:t>
        </w:r>
        <w:r>
          <w:fldChar w:fldCharType="end"/>
        </w:r>
      </w:hyperlink>
    </w:p>
    <w:p>
      <w:pPr>
        <w:pStyle w:val="TOC2"/>
        <w:tabs>
          <w:tab w:val="right" w:leader="dot" w:pos="8306"/>
        </w:tabs>
      </w:pPr>
      <w:hyperlink w:anchor="_Toc25863" w:history="1">
        <w:r>
          <w:rPr>
            <w:rFonts w:ascii="仿宋" w:eastAsia="仿宋" w:hAnsi="仿宋" w:cs="仿宋" w:hint="eastAsia"/>
            <w:lang w:eastAsia="zh-CN"/>
          </w:rPr>
          <w:t>(一)、质量管理体系建设</w:t>
        </w:r>
        <w:r>
          <w:tab/>
        </w:r>
        <w:r>
          <w:fldChar w:fldCharType="begin"/>
        </w:r>
        <w:r>
          <w:instrText xml:space="preserve"> PAGEREF _Toc25863 \h </w:instrText>
        </w:r>
        <w:r>
          <w:fldChar w:fldCharType="separate"/>
        </w:r>
        <w:r>
          <w:t>66</w:t>
        </w:r>
        <w:r>
          <w:fldChar w:fldCharType="end"/>
        </w:r>
      </w:hyperlink>
    </w:p>
    <w:p>
      <w:pPr>
        <w:pStyle w:val="TOC2"/>
        <w:tabs>
          <w:tab w:val="right" w:leader="dot" w:pos="8306"/>
        </w:tabs>
      </w:pPr>
      <w:hyperlink w:anchor="_Toc1693" w:history="1">
        <w:r>
          <w:rPr>
            <w:rFonts w:ascii="仿宋" w:eastAsia="仿宋" w:hAnsi="仿宋" w:cs="仿宋" w:hint="eastAsia"/>
            <w:lang w:eastAsia="zh-CN"/>
          </w:rPr>
          <w:t>(二)、质量控制措施</w:t>
        </w:r>
        <w:r>
          <w:tab/>
        </w:r>
        <w:r>
          <w:fldChar w:fldCharType="begin"/>
        </w:r>
        <w:r>
          <w:instrText xml:space="preserve"> PAGEREF _Toc1693 \h </w:instrText>
        </w:r>
        <w:r>
          <w:fldChar w:fldCharType="separate"/>
        </w:r>
        <w:r>
          <w:t>67</w:t>
        </w:r>
        <w:r>
          <w:fldChar w:fldCharType="end"/>
        </w:r>
      </w:hyperlink>
    </w:p>
    <w:p>
      <w:pPr>
        <w:pStyle w:val="TOC1"/>
        <w:tabs>
          <w:tab w:val="right" w:leader="dot" w:pos="8306"/>
        </w:tabs>
      </w:pPr>
      <w:hyperlink w:anchor="_Toc30792" w:history="1">
        <w:r>
          <w:rPr>
            <w:rFonts w:ascii="仿宋" w:eastAsia="仿宋" w:hAnsi="仿宋" w:cs="仿宋" w:hint="eastAsia"/>
            <w:lang w:eastAsia="zh-CN"/>
          </w:rPr>
          <w:t>十七、合作与交流机制建立</w:t>
        </w:r>
        <w:r>
          <w:tab/>
        </w:r>
        <w:r>
          <w:fldChar w:fldCharType="begin"/>
        </w:r>
        <w:r>
          <w:instrText xml:space="preserve"> PAGEREF _Toc30792 \h </w:instrText>
        </w:r>
        <w:r>
          <w:fldChar w:fldCharType="separate"/>
        </w:r>
        <w:r>
          <w:t>68</w:t>
        </w:r>
        <w:r>
          <w:fldChar w:fldCharType="end"/>
        </w:r>
      </w:hyperlink>
    </w:p>
    <w:p>
      <w:pPr>
        <w:pStyle w:val="TOC2"/>
        <w:tabs>
          <w:tab w:val="right" w:leader="dot" w:pos="8306"/>
        </w:tabs>
      </w:pPr>
      <w:hyperlink w:anchor="_Toc4462" w:history="1">
        <w:r>
          <w:rPr>
            <w:rFonts w:ascii="仿宋" w:eastAsia="仿宋" w:hAnsi="仿宋" w:cs="仿宋" w:hint="eastAsia"/>
            <w:lang w:eastAsia="zh-CN"/>
          </w:rPr>
          <w:t>(一)、合作伙伴选择与合作方式</w:t>
        </w:r>
        <w:r>
          <w:tab/>
        </w:r>
        <w:r>
          <w:fldChar w:fldCharType="begin"/>
        </w:r>
        <w:r>
          <w:instrText xml:space="preserve"> PAGEREF _Toc4462 \h </w:instrText>
        </w:r>
        <w:r>
          <w:fldChar w:fldCharType="separate"/>
        </w:r>
        <w:r>
          <w:t>68</w:t>
        </w:r>
        <w:r>
          <w:fldChar w:fldCharType="end"/>
        </w:r>
      </w:hyperlink>
    </w:p>
    <w:p>
      <w:pPr>
        <w:pStyle w:val="TOC2"/>
        <w:tabs>
          <w:tab w:val="right" w:leader="dot" w:pos="8306"/>
        </w:tabs>
      </w:pPr>
      <w:hyperlink w:anchor="_Toc26423" w:history="1">
        <w:r>
          <w:rPr>
            <w:rFonts w:ascii="仿宋" w:eastAsia="仿宋" w:hAnsi="仿宋" w:cs="仿宋" w:hint="eastAsia"/>
            <w:lang w:eastAsia="zh-CN"/>
          </w:rPr>
          <w:t>(二)、交流与合作平台搭建</w:t>
        </w:r>
        <w:r>
          <w:tab/>
        </w:r>
        <w:r>
          <w:fldChar w:fldCharType="begin"/>
        </w:r>
        <w:r>
          <w:instrText xml:space="preserve"> PAGEREF _Toc26423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0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98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020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22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90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探照灯项目与土地用途规划：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探照灯项目的容积率和建筑密度：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用地控制指标通常规定了容积率和建筑密度的要求。对于探照灯项目来说，这将影响建筑物的规模和高度。必须确保项目的设计符合容积率和建筑密度的限制，以遵守用地控制法规。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探照灯项目的建筑线限制：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用地控制指标还可能规定了建筑物与街道或相邻土地的距离，这被称为建筑线限制。探照灯项目必须遵守这些规定，以确保建筑的位置符合法规。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探照灯项目的环境影响和可持续性：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用地控制指标可能包括环境保护要求，例如绿地比例和污染防控措施。对于探照灯项目，这意味着必须考虑如何保护当地生态系统、水资源和空气质量，以确保项目的可持续性。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在整个项目规划和实施过程中，与用地控制指标的合作和遵守是至关重要的。这有助于确保探照灯项目是一个合法、可持续且与城市规划一致的发展项目。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33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每个城市都有自己的规划目标和愿景，包括住宅区、商业区和工业区的平衡发展。探照灯项目需要与城市规划目标保持一致，以确保项目不会破坏城市的整体规划。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https://d.book118.com/955113041242011041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B83CD6"/>
    <w:rsid w:val="7FB83C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11304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2023-12-29T20:45:00Z</dcterms:created>
  <dcterms:modified xsi:type="dcterms:W3CDTF">2023-12-29T20:45:34Z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3EAFA6F3EEDE4B67B5996F41A9EF93E4_11</vt:lpwstr>
  </property>
  <property fmtid="{D5CDD505-2E9C-101B-9397-08002B2CF9AE}" pid="3" name="KSOProductBuildVer">
    <vt:lpwstr>2052-12.1.0.16120</vt:lpwstr>
  </property>
</Properties>
</file>