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大型设备安装服务行业相关公司筹备报告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8037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_Toc8037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598" w:history="1">
        <w:r>
          <w:rPr>
            <w:rFonts w:ascii="仿宋" w:eastAsia="仿宋" w:hAnsi="仿宋" w:cs="仿宋" w:hint="eastAsia"/>
            <w:lang w:eastAsia="zh-CN"/>
          </w:rPr>
          <w:t>一、公司成立方案</w:t>
        </w:r>
        <w:r>
          <w:tab/>
        </w:r>
        <w:r>
          <w:fldChar w:fldCharType="begin"/>
        </w:r>
        <w:r>
          <w:instrText xml:space="preserve"> PAGEREF _Toc17598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21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_Toc28821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40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_Toc8540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39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_Toc6739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57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_Toc21757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82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_Toc7682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53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_Toc23253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88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_Toc5088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476" w:history="1">
        <w:r>
          <w:rPr>
            <w:rFonts w:ascii="仿宋" w:eastAsia="仿宋" w:hAnsi="仿宋" w:cs="仿宋" w:hint="eastAsia"/>
            <w:lang w:eastAsia="zh-CN"/>
          </w:rPr>
          <w:t>二、法人治理</w:t>
        </w:r>
        <w:r>
          <w:tab/>
        </w:r>
        <w:r>
          <w:fldChar w:fldCharType="begin"/>
        </w:r>
        <w:r>
          <w:instrText xml:space="preserve"> PAGEREF _Toc13476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12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_Toc24412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55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_Toc9755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26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_Toc29526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7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_Toc1197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397" w:history="1">
        <w:r>
          <w:rPr>
            <w:rFonts w:ascii="仿宋" w:eastAsia="仿宋" w:hAnsi="仿宋" w:cs="仿宋" w:hint="eastAsia"/>
            <w:lang w:eastAsia="zh-CN"/>
          </w:rPr>
          <w:t>三、大型设备安装服务项目概况</w:t>
        </w:r>
        <w:r>
          <w:tab/>
        </w:r>
        <w:r>
          <w:fldChar w:fldCharType="begin"/>
        </w:r>
        <w:r>
          <w:instrText xml:space="preserve"> PAGEREF _Toc3397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5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_Toc1685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63" w:history="1">
        <w:r>
          <w:rPr>
            <w:rFonts w:ascii="仿宋" w:eastAsia="仿宋" w:hAnsi="仿宋" w:cs="仿宋" w:hint="eastAsia"/>
            <w:lang w:eastAsia="zh-CN"/>
          </w:rPr>
          <w:t>(二)、大型设备安装服务项目提出的理由</w:t>
        </w:r>
        <w:r>
          <w:tab/>
        </w:r>
        <w:r>
          <w:fldChar w:fldCharType="begin"/>
        </w:r>
        <w:r>
          <w:instrText xml:space="preserve"> PAGEREF _Toc18063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49" w:history="1">
        <w:r>
          <w:rPr>
            <w:rFonts w:ascii="仿宋" w:eastAsia="仿宋" w:hAnsi="仿宋" w:cs="仿宋" w:hint="eastAsia"/>
            <w:lang w:eastAsia="zh-CN"/>
          </w:rPr>
          <w:t>(三)、大型设备安装服务项目选址</w:t>
        </w:r>
        <w:r>
          <w:tab/>
        </w:r>
        <w:r>
          <w:fldChar w:fldCharType="begin"/>
        </w:r>
        <w:r>
          <w:instrText xml:space="preserve"> PAGEREF _Toc4949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26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_Toc5526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85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_Toc26885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79" w:history="1">
        <w:r>
          <w:rPr>
            <w:rFonts w:ascii="仿宋" w:eastAsia="仿宋" w:hAnsi="仿宋" w:cs="仿宋" w:hint="eastAsia"/>
            <w:lang w:eastAsia="zh-CN"/>
          </w:rPr>
          <w:t>(六)、大型设备安装服务项目投资</w:t>
        </w:r>
        <w:r>
          <w:tab/>
        </w:r>
        <w:r>
          <w:fldChar w:fldCharType="begin"/>
        </w:r>
        <w:r>
          <w:instrText xml:space="preserve"> PAGEREF _Toc25679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96" w:history="1">
        <w:r>
          <w:rPr>
            <w:rFonts w:ascii="仿宋" w:eastAsia="仿宋" w:hAnsi="仿宋" w:cs="仿宋" w:hint="eastAsia"/>
            <w:lang w:eastAsia="zh-CN"/>
          </w:rPr>
          <w:t>(七)、大型设备安装服务项目进度规划</w:t>
        </w:r>
        <w:r>
          <w:tab/>
        </w:r>
        <w:r>
          <w:fldChar w:fldCharType="begin"/>
        </w:r>
        <w:r>
          <w:instrText xml:space="preserve"> PAGEREF _Toc17696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64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_Toc20564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74" w:history="1">
        <w:r>
          <w:rPr>
            <w:rFonts w:ascii="仿宋" w:eastAsia="仿宋" w:hAnsi="仿宋" w:cs="仿宋" w:hint="eastAsia"/>
            <w:lang w:eastAsia="zh-CN"/>
          </w:rPr>
          <w:t>(九)、大型设备安装服务项目综合评价</w:t>
        </w:r>
        <w:r>
          <w:tab/>
        </w:r>
        <w:r>
          <w:fldChar w:fldCharType="begin"/>
        </w:r>
        <w:r>
          <w:instrText xml:space="preserve"> PAGEREF _Toc29874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63" w:history="1">
        <w:r>
          <w:rPr>
            <w:rFonts w:ascii="仿宋" w:eastAsia="仿宋" w:hAnsi="仿宋" w:cs="仿宋" w:hint="eastAsia"/>
            <w:lang w:eastAsia="zh-CN"/>
          </w:rPr>
          <w:t>四、公司成立背景及可行性分析</w:t>
        </w:r>
        <w:r>
          <w:tab/>
        </w:r>
        <w:r>
          <w:fldChar w:fldCharType="begin"/>
        </w:r>
        <w:r>
          <w:instrText xml:space="preserve"> PAGEREF _Toc2263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69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_Toc3869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16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_Toc8416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62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_Toc30662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74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_Toc8374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19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_Toc26219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89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_Toc14189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29" w:history="1">
        <w:r>
          <w:rPr>
            <w:rFonts w:ascii="仿宋" w:eastAsia="仿宋" w:hAnsi="仿宋" w:cs="仿宋" w:hint="eastAsia"/>
            <w:lang w:eastAsia="zh-CN"/>
          </w:rPr>
          <w:t>(七)、大型设备安装服务项目建设必要性分析</w:t>
        </w:r>
        <w:r>
          <w:tab/>
        </w:r>
        <w:r>
          <w:fldChar w:fldCharType="begin"/>
        </w:r>
        <w:r>
          <w:instrText xml:space="preserve"> PAGEREF _Toc29429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795" w:history="1">
        <w:r>
          <w:rPr>
            <w:rFonts w:ascii="仿宋" w:eastAsia="仿宋" w:hAnsi="仿宋" w:cs="仿宋" w:hint="eastAsia"/>
            <w:lang w:eastAsia="zh-CN"/>
          </w:rPr>
          <w:t>五、选址分析</w:t>
        </w:r>
        <w:r>
          <w:tab/>
        </w:r>
        <w:r>
          <w:fldChar w:fldCharType="begin"/>
        </w:r>
        <w:r>
          <w:instrText xml:space="preserve"> PAGEREF _Toc13795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84" w:history="1">
        <w:r>
          <w:rPr>
            <w:rFonts w:ascii="仿宋" w:eastAsia="仿宋" w:hAnsi="仿宋" w:cs="仿宋" w:hint="eastAsia"/>
            <w:lang w:eastAsia="zh-CN"/>
          </w:rPr>
          <w:t>(一)、大型设备安装服务项目选址原则</w:t>
        </w:r>
        <w:r>
          <w:tab/>
        </w:r>
        <w:r>
          <w:fldChar w:fldCharType="begin"/>
        </w:r>
        <w:r>
          <w:instrText xml:space="preserve"> PAGEREF _Toc18684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9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_Toc1719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3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_Toc2143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65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_Toc13065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05" w:history="1">
        <w:r>
          <w:rPr>
            <w:rFonts w:ascii="仿宋" w:eastAsia="仿宋" w:hAnsi="仿宋" w:cs="仿宋" w:hint="eastAsia"/>
            <w:lang w:eastAsia="zh-CN"/>
          </w:rPr>
          <w:t>(五)、大型设备安装服务项目选址综合评价</w:t>
        </w:r>
        <w:r>
          <w:tab/>
        </w:r>
        <w:r>
          <w:fldChar w:fldCharType="begin"/>
        </w:r>
        <w:r>
          <w:instrText xml:space="preserve"> PAGEREF _Toc17305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883" w:history="1">
        <w:r>
          <w:rPr>
            <w:rFonts w:ascii="仿宋" w:eastAsia="仿宋" w:hAnsi="仿宋" w:cs="仿宋" w:hint="eastAsia"/>
            <w:lang w:eastAsia="zh-CN"/>
          </w:rPr>
          <w:t>六、公司组建背景分析</w:t>
        </w:r>
        <w:r>
          <w:tab/>
        </w:r>
        <w:r>
          <w:fldChar w:fldCharType="begin"/>
        </w:r>
        <w:r>
          <w:instrText xml:space="preserve"> PAGEREF _Toc16883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20" w:history="1">
        <w:r>
          <w:rPr>
            <w:rFonts w:ascii="仿宋" w:eastAsia="仿宋" w:hAnsi="仿宋" w:cs="仿宋" w:hint="eastAsia"/>
            <w:lang w:eastAsia="zh-CN"/>
          </w:rPr>
          <w:t>(一)、大型设备安装服务项目背景分析</w:t>
        </w:r>
        <w:r>
          <w:tab/>
        </w:r>
        <w:r>
          <w:fldChar w:fldCharType="begin"/>
        </w:r>
        <w:r>
          <w:instrText xml:space="preserve"> PAGEREF _Toc20920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62" w:history="1">
        <w:r>
          <w:rPr>
            <w:rFonts w:ascii="仿宋" w:eastAsia="仿宋" w:hAnsi="仿宋" w:cs="仿宋" w:hint="eastAsia"/>
            <w:lang w:eastAsia="zh-CN"/>
          </w:rPr>
          <w:t>(二)、大型设备安装服务项目建设必要性分析</w:t>
        </w:r>
        <w:r>
          <w:tab/>
        </w:r>
        <w:r>
          <w:fldChar w:fldCharType="begin"/>
        </w:r>
        <w:r>
          <w:instrText xml:space="preserve"> PAGEREF _Toc28962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6438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_Toc6438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65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_Toc30465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998" w:history="1">
        <w:r>
          <w:rPr>
            <w:rFonts w:ascii="仿宋" w:eastAsia="仿宋" w:hAnsi="仿宋" w:cs="仿宋" w:hint="eastAsia"/>
            <w:lang w:eastAsia="zh-CN"/>
          </w:rPr>
          <w:t>七、SWOT分析</w:t>
        </w:r>
        <w:r>
          <w:tab/>
        </w:r>
        <w:r>
          <w:fldChar w:fldCharType="begin"/>
        </w:r>
        <w:r>
          <w:instrText xml:space="preserve"> PAGEREF _Toc24998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23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_Toc17223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56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_Toc28456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77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_Toc6377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02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_Toc29802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894" w:history="1">
        <w:r>
          <w:rPr>
            <w:rFonts w:ascii="仿宋" w:eastAsia="仿宋" w:hAnsi="仿宋" w:cs="仿宋" w:hint="eastAsia"/>
            <w:lang w:eastAsia="zh-CN"/>
          </w:rPr>
          <w:t>八、建设进度分析</w:t>
        </w:r>
        <w:r>
          <w:tab/>
        </w:r>
        <w:r>
          <w:fldChar w:fldCharType="begin"/>
        </w:r>
        <w:r>
          <w:instrText xml:space="preserve"> PAGEREF _Toc29894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92" w:history="1">
        <w:r>
          <w:rPr>
            <w:rFonts w:ascii="仿宋" w:eastAsia="仿宋" w:hAnsi="仿宋" w:cs="仿宋" w:hint="eastAsia"/>
            <w:lang w:eastAsia="zh-CN"/>
          </w:rPr>
          <w:t>(一)、大型设备安装服务项目进度安排</w:t>
        </w:r>
        <w:r>
          <w:tab/>
        </w:r>
        <w:r>
          <w:fldChar w:fldCharType="begin"/>
        </w:r>
        <w:r>
          <w:instrText xml:space="preserve"> PAGEREF _Toc9092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17" w:history="1">
        <w:r>
          <w:rPr>
            <w:rFonts w:ascii="仿宋" w:eastAsia="仿宋" w:hAnsi="仿宋" w:cs="仿宋" w:hint="eastAsia"/>
            <w:lang w:eastAsia="zh-CN"/>
          </w:rPr>
          <w:t>(二)、大型设备安装服务项目实施保障措施</w:t>
        </w:r>
        <w:r>
          <w:tab/>
        </w:r>
        <w:r>
          <w:fldChar w:fldCharType="begin"/>
        </w:r>
        <w:r>
          <w:instrText xml:space="preserve"> PAGEREF _Toc3717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059" w:history="1">
        <w:r>
          <w:rPr>
            <w:rFonts w:ascii="仿宋" w:eastAsia="仿宋" w:hAnsi="仿宋" w:cs="仿宋" w:hint="eastAsia"/>
            <w:lang w:eastAsia="zh-CN"/>
          </w:rPr>
          <w:t>九、环境保护分析</w:t>
        </w:r>
        <w:r>
          <w:tab/>
        </w:r>
        <w:r>
          <w:fldChar w:fldCharType="begin"/>
        </w:r>
        <w:r>
          <w:instrText xml:space="preserve"> PAGEREF _Toc5059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22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_Toc28022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69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_Toc12169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23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_Toc6523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15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_Toc12815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43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_Toc28743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09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_Toc15409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07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_Toc10607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_Toc180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69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_Toc10269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64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_Toc19364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34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_Toc28534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0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_Toc1470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31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_Toc30431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166" w:history="1">
        <w:r>
          <w:rPr>
            <w:rFonts w:ascii="仿宋" w:eastAsia="仿宋" w:hAnsi="仿宋" w:cs="仿宋" w:hint="eastAsia"/>
            <w:lang w:eastAsia="zh-CN"/>
          </w:rPr>
          <w:t>十、大型设备安装服务项目经济效益</w:t>
        </w:r>
        <w:r>
          <w:tab/>
        </w:r>
        <w:r>
          <w:fldChar w:fldCharType="begin"/>
        </w:r>
        <w:r>
          <w:instrText xml:space="preserve"> PAGEREF _Toc7166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69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_Toc17869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14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_Toc13514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50" w:history="1">
        <w:r>
          <w:rPr>
            <w:rFonts w:ascii="仿宋" w:eastAsia="仿宋" w:hAnsi="仿宋" w:cs="仿宋" w:hint="eastAsia"/>
            <w:lang w:eastAsia="zh-CN"/>
          </w:rPr>
          <w:t>(三)、大型设备安装服务项目盈利能力分析</w:t>
        </w:r>
        <w:r>
          <w:tab/>
        </w:r>
        <w:r>
          <w:fldChar w:fldCharType="begin"/>
        </w:r>
        <w:r>
          <w:instrText xml:space="preserve"> PAGEREF _Toc15050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66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_Toc10066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31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_Toc16331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74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_Toc3874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268" w:history="1">
        <w:r>
          <w:rPr>
            <w:rFonts w:ascii="仿宋" w:eastAsia="仿宋" w:hAnsi="仿宋" w:cs="仿宋" w:hint="eastAsia"/>
            <w:lang w:eastAsia="zh-CN"/>
          </w:rPr>
          <w:t>十一、推进公司成立的必要性分析</w:t>
        </w:r>
        <w:r>
          <w:tab/>
        </w:r>
        <w:r>
          <w:fldChar w:fldCharType="begin"/>
        </w:r>
        <w:r>
          <w:instrText xml:space="preserve"> PAGEREF _Toc32268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39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_Toc25839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28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_Toc30228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81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_Toc3881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550" w:history="1">
        <w:r>
          <w:rPr>
            <w:rFonts w:ascii="仿宋" w:eastAsia="仿宋" w:hAnsi="仿宋" w:cs="仿宋" w:hint="eastAsia"/>
            <w:lang w:eastAsia="zh-CN"/>
          </w:rPr>
          <w:t>十二、战略合作伙伴</w:t>
        </w:r>
        <w:r>
          <w:tab/>
        </w:r>
        <w:r>
          <w:fldChar w:fldCharType="begin"/>
        </w:r>
        <w:r>
          <w:instrText xml:space="preserve"> PAGEREF _Toc17550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58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_Toc12258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60" w:history="1">
        <w:r>
          <w:rPr>
            <w:rFonts w:ascii="仿宋" w:eastAsia="仿宋" w:hAnsi="仿宋" w:cs="仿宋" w:hint="eastAsia"/>
            <w:lang w:eastAsia="zh-CN"/>
          </w:rPr>
          <w:t>(二)、合作大型设备安装服务项目</w:t>
        </w:r>
        <w:r>
          <w:tab/>
        </w:r>
        <w:r>
          <w:fldChar w:fldCharType="begin"/>
        </w:r>
        <w:r>
          <w:instrText xml:space="preserve"> PAGEREF _Toc25360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38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_Toc25338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665" w:history="1">
        <w:r>
          <w:rPr>
            <w:rFonts w:ascii="仿宋" w:eastAsia="仿宋" w:hAnsi="仿宋" w:cs="仿宋" w:hint="eastAsia"/>
            <w:lang w:eastAsia="zh-CN"/>
          </w:rPr>
          <w:t>十三、社会和环境责任</w:t>
        </w:r>
        <w:r>
          <w:tab/>
        </w:r>
        <w:r>
          <w:fldChar w:fldCharType="begin"/>
        </w:r>
        <w:r>
          <w:instrText xml:space="preserve"> PAGEREF _Toc27665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96" w:history="1">
        <w:r>
          <w:rPr>
            <w:rFonts w:ascii="仿宋" w:eastAsia="仿宋" w:hAnsi="仿宋" w:cs="仿宋" w:hint="eastAsia"/>
            <w:lang w:eastAsia="zh-CN"/>
          </w:rPr>
          <w:t>(一)、社会责任大型设备安装服务项目</w:t>
        </w:r>
        <w:r>
          <w:tab/>
        </w:r>
        <w:r>
          <w:fldChar w:fldCharType="begin"/>
        </w:r>
        <w:r>
          <w:instrText xml:space="preserve"> PAGEREF _Toc30396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99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_Toc25499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24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_Toc14924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116" w:history="1">
        <w:r>
          <w:rPr>
            <w:rFonts w:ascii="仿宋" w:eastAsia="仿宋" w:hAnsi="仿宋" w:cs="仿宋" w:hint="eastAsia"/>
            <w:lang w:eastAsia="zh-CN"/>
          </w:rPr>
          <w:t>十四、风险分析</w:t>
        </w:r>
        <w:r>
          <w:tab/>
        </w:r>
        <w:r>
          <w:fldChar w:fldCharType="begin"/>
        </w:r>
        <w:r>
          <w:instrText xml:space="preserve"> PAGEREF _Toc21116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6293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_Toc6293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86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_Toc12286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61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_Toc11161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8037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7598"/>
      <w:r>
        <w:rPr>
          <w:rFonts w:ascii="仿宋" w:eastAsia="仿宋" w:hAnsi="仿宋" w:cs="仿宋" w:hint="eastAsia"/>
          <w:sz w:val="28"/>
          <w:lang w:eastAsia="zh-CN"/>
        </w:rPr>
        <w:t>一、公司成立方案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8821"/>
      <w:r>
        <w:rPr>
          <w:rFonts w:ascii="仿宋" w:eastAsia="仿宋" w:hAnsi="仿宋" w:cs="仿宋" w:hint="eastAsia"/>
          <w:lang w:eastAsia="zh-CN"/>
        </w:rPr>
        <w:t>(一)、公司经营宗旨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根据国家法律和行政法规的规定，我们将严格遵守诚实信用、勤勉尽责的原则，以专业的经营方式来管理和运营公司的资产。我们的目标是为全体股东创造令人满意的投资回报。我们将秉持以下承诺：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合规经营：我们将遵循国家法律法规的要求，保持公司的合法地位，确保所有经营活动均在法律框架内进行。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诚实信用：我们将坚守诚实信用原则，保持与各方的公平诚信合作，积极履行合同义务，确保公司的经济行为充分透明。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勤勉尽责：我们承诺勤勉尽责，致力于为公司的股东提供最佳的管理和运营服务，通过不懈的努力实现经济效益最大化。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https://d.book118.com/955212222221011110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大型设备安装服务行业相关公司筹备报告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大型设备安装服务行业相关公司筹备报告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大型设备安装服务行业相关公司筹备报告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大型设备安装服务行业相关公司筹备报告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大型设备安装服务行业相关公司筹备报告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95521222222101111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2024-02-06T02:59:00Z</dcterms:created>
  <dcterms:modified xsi:type="dcterms:W3CDTF">2024-02-06T03:00:01Z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89C2525405B84E5A85DF171DADD41B45_11</vt:lpwstr>
  </property>
  <property fmtid="{D5CDD505-2E9C-101B-9397-08002B2CF9AE}" pid="3" name="KSOProductBuildVer">
    <vt:lpwstr>2052-12.1.0.16250</vt:lpwstr>
  </property>
</Properties>
</file>