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C338A" w:rsidP="004C338A">
      <w:pPr>
        <w:pStyle w:val="Normal0"/>
        <w:rPr>
          <w:rFonts w:ascii="宋体" w:hAnsi="宋体"/>
          <w:snapToGrid w:val="0"/>
          <w:kern w:val="0"/>
        </w:rPr>
      </w:pPr>
      <w:bookmarkStart w:id="0" w:name="_Toc298600061"/>
      <w:bookmarkStart w:id="1" w:name="_Toc298767724"/>
    </w:p>
    <w:p w:rsidR="006F3295" w:rsidP="004C338A">
      <w:pPr>
        <w:pStyle w:val="Normal0"/>
        <w:rPr>
          <w:rFonts w:ascii="宋体" w:hAnsi="宋体"/>
          <w:snapToGrid w:val="0"/>
          <w:kern w:val="0"/>
        </w:rPr>
      </w:pPr>
    </w:p>
    <w:p w:rsidR="006F3295" w:rsidRPr="0072563D" w:rsidP="004C338A">
      <w:pPr>
        <w:pStyle w:val="Normal0"/>
        <w:rPr>
          <w:rFonts w:ascii="宋体" w:hAnsi="宋体"/>
          <w:snapToGrid w:val="0"/>
          <w:kern w:val="0"/>
        </w:rPr>
      </w:pPr>
    </w:p>
    <w:p w:rsidR="004C338A" w:rsidRPr="00EC2746" w:rsidP="004C338A">
      <w:pPr>
        <w:pStyle w:val="Normal0"/>
        <w:rPr>
          <w:rFonts w:ascii="宋体" w:hAnsi="宋体"/>
          <w:snapToGrid w:val="0"/>
          <w:kern w:val="0"/>
          <w:sz w:val="32"/>
          <w:szCs w:val="32"/>
        </w:rPr>
      </w:pPr>
    </w:p>
    <w:p w:rsidR="004C338A" w:rsidRPr="00E811F9" w:rsidP="004C338A">
      <w:pPr>
        <w:pStyle w:val="Normal0"/>
        <w:jc w:val="center"/>
        <w:rPr>
          <w:rFonts w:ascii="仿宋_GB2312" w:eastAsia="仿宋_GB2312" w:hAnsi="宋体"/>
          <w:b/>
          <w:sz w:val="44"/>
          <w:szCs w:val="44"/>
        </w:rPr>
      </w:pPr>
      <w:r w:rsidRPr="00E811F9">
        <w:rPr>
          <w:rFonts w:ascii="仿宋_GB2312" w:eastAsia="仿宋_GB2312" w:hAnsi="宋体" w:hint="eastAsia"/>
          <w:b/>
          <w:sz w:val="44"/>
          <w:szCs w:val="44"/>
        </w:rPr>
        <w:t>六安市城北污水处理厂升级改造土建工程</w:t>
      </w:r>
    </w:p>
    <w:p w:rsidR="004C338A" w:rsidP="004C338A">
      <w:pPr>
        <w:pStyle w:val="Normal0"/>
        <w:jc w:val="center"/>
        <w:rPr>
          <w:rFonts w:ascii="楷体" w:eastAsia="楷体" w:hAnsi="楷体"/>
          <w:sz w:val="24"/>
          <w:szCs w:val="24"/>
        </w:rPr>
      </w:pPr>
    </w:p>
    <w:p w:rsidR="004C338A" w:rsidRPr="007C6DE1" w:rsidP="004C338A">
      <w:pPr>
        <w:pStyle w:val="Normal0"/>
        <w:jc w:val="center"/>
        <w:rPr>
          <w:rFonts w:ascii="宋体" w:hAnsi="宋体"/>
          <w:sz w:val="32"/>
          <w:szCs w:val="32"/>
        </w:rPr>
      </w:pPr>
    </w:p>
    <w:p w:rsidR="008B1298" w:rsidP="004C338A">
      <w:pPr>
        <w:pStyle w:val="Normal0"/>
        <w:jc w:val="center"/>
        <w:rPr>
          <w:rFonts w:ascii="宋体" w:hAnsi="宋体"/>
          <w:b/>
          <w:sz w:val="72"/>
        </w:rPr>
      </w:pPr>
      <w:r w:rsidRPr="004C338A">
        <w:rPr>
          <w:rFonts w:ascii="宋体" w:hAnsi="宋体" w:hint="eastAsia"/>
          <w:b/>
          <w:sz w:val="72"/>
        </w:rPr>
        <w:t>氧化沟</w:t>
      </w:r>
      <w:r w:rsidR="00A10C45">
        <w:rPr>
          <w:rFonts w:ascii="宋体" w:hAnsi="宋体" w:hint="eastAsia"/>
          <w:b/>
          <w:sz w:val="72"/>
        </w:rPr>
        <w:t>走道平台</w:t>
      </w:r>
    </w:p>
    <w:p w:rsidR="004C338A" w:rsidRPr="00866E9A" w:rsidP="00866E9A">
      <w:pPr>
        <w:pStyle w:val="Normal0"/>
        <w:jc w:val="center"/>
        <w:rPr>
          <w:rFonts w:ascii="宋体" w:hAnsi="宋体"/>
          <w:b/>
          <w:sz w:val="72"/>
        </w:rPr>
      </w:pPr>
      <w:r>
        <w:rPr>
          <w:rFonts w:ascii="宋体" w:hAnsi="宋体" w:hint="eastAsia"/>
          <w:b/>
          <w:sz w:val="72"/>
        </w:rPr>
        <w:t>施工方案</w:t>
      </w:r>
    </w:p>
    <w:p w:rsidR="004C338A" w:rsidP="004C338A">
      <w:pPr>
        <w:pStyle w:val="Normal0"/>
        <w:jc w:val="center"/>
        <w:rPr>
          <w:rFonts w:ascii="宋体" w:hAnsi="宋体"/>
          <w:sz w:val="32"/>
          <w:szCs w:val="32"/>
        </w:rPr>
      </w:pPr>
    </w:p>
    <w:p w:rsidR="004C338A" w:rsidP="004C338A">
      <w:pPr>
        <w:pStyle w:val="Normal0"/>
        <w:jc w:val="center"/>
        <w:rPr>
          <w:rFonts w:ascii="宋体" w:hAnsi="宋体"/>
          <w:sz w:val="32"/>
          <w:szCs w:val="32"/>
        </w:rPr>
      </w:pPr>
    </w:p>
    <w:p w:rsidR="004C338A" w:rsidP="004C338A">
      <w:pPr>
        <w:pStyle w:val="Normal0"/>
        <w:jc w:val="center"/>
        <w:rPr>
          <w:rFonts w:ascii="宋体" w:hAnsi="宋体"/>
          <w:sz w:val="32"/>
          <w:szCs w:val="32"/>
        </w:rPr>
      </w:pPr>
    </w:p>
    <w:p w:rsidR="004C338A" w:rsidP="004C338A">
      <w:pPr>
        <w:pStyle w:val="Normal0"/>
        <w:jc w:val="center"/>
        <w:rPr>
          <w:rFonts w:ascii="宋体" w:hAnsi="宋体"/>
          <w:sz w:val="32"/>
          <w:szCs w:val="32"/>
        </w:rPr>
      </w:pPr>
    </w:p>
    <w:p w:rsidR="004C338A" w:rsidRPr="0052586F" w:rsidP="004C338A">
      <w:pPr>
        <w:pStyle w:val="Normal0"/>
        <w:jc w:val="center"/>
        <w:rPr>
          <w:rFonts w:ascii="宋体" w:hAnsi="宋体"/>
          <w:sz w:val="32"/>
          <w:szCs w:val="32"/>
        </w:rPr>
      </w:pPr>
    </w:p>
    <w:p w:rsidR="004C338A" w:rsidP="00E45AD7">
      <w:pPr>
        <w:pStyle w:val="Normal0"/>
        <w:ind w:left="1281" w:leftChars="610"/>
        <w:rPr>
          <w:rFonts w:ascii="宋体" w:hAnsi="宋体"/>
          <w:sz w:val="32"/>
        </w:rPr>
      </w:pPr>
      <w:r>
        <w:rPr>
          <w:rFonts w:ascii="宋体" w:hAnsi="宋体" w:hint="eastAsia"/>
          <w:sz w:val="32"/>
        </w:rPr>
        <w:t>项目总工：</w:t>
      </w:r>
    </w:p>
    <w:p w:rsidR="00936ECE" w:rsidP="00E45AD7">
      <w:pPr>
        <w:pStyle w:val="Normal0"/>
        <w:ind w:left="1281" w:leftChars="610"/>
        <w:rPr>
          <w:rFonts w:ascii="宋体" w:hAnsi="宋体"/>
          <w:sz w:val="32"/>
        </w:rPr>
      </w:pPr>
    </w:p>
    <w:p w:rsidR="004C338A" w:rsidP="00E45AD7">
      <w:pPr>
        <w:pStyle w:val="Normal0"/>
        <w:ind w:left="1281" w:leftChars="610"/>
        <w:rPr>
          <w:rFonts w:ascii="宋体" w:hAnsi="宋体"/>
        </w:rPr>
      </w:pPr>
      <w:r>
        <w:rPr>
          <w:rFonts w:ascii="宋体" w:hAnsi="宋体" w:hint="eastAsia"/>
          <w:sz w:val="32"/>
        </w:rPr>
        <w:t>项目经理：</w:t>
      </w:r>
    </w:p>
    <w:p w:rsidR="004C338A" w:rsidP="00E45AD7">
      <w:pPr>
        <w:pStyle w:val="Normal0"/>
        <w:ind w:left="1113" w:firstLine="140" w:leftChars="530" w:firstLineChars="50"/>
        <w:rPr>
          <w:rFonts w:ascii="宋体" w:hAnsi="宋体"/>
        </w:rPr>
      </w:pPr>
    </w:p>
    <w:p w:rsidR="004C338A" w:rsidP="00E45AD7">
      <w:pPr>
        <w:pStyle w:val="Normal0"/>
        <w:ind w:left="1113" w:firstLine="140" w:leftChars="530" w:firstLineChars="50"/>
        <w:rPr>
          <w:rFonts w:ascii="宋体" w:hAnsi="宋体"/>
        </w:rPr>
      </w:pPr>
    </w:p>
    <w:p w:rsidR="00936ECE" w:rsidP="00E45AD7">
      <w:pPr>
        <w:pStyle w:val="Normal0"/>
        <w:ind w:left="1113" w:firstLine="140" w:leftChars="530" w:firstLineChars="50"/>
        <w:rPr>
          <w:rFonts w:ascii="宋体" w:hAnsi="宋体"/>
        </w:rPr>
      </w:pPr>
    </w:p>
    <w:p w:rsidR="004C338A" w:rsidRPr="001E3F78" w:rsidP="004E66D3">
      <w:pPr>
        <w:pStyle w:val="Normal0"/>
        <w:spacing w:line="500" w:lineRule="exact"/>
        <w:jc w:val="center"/>
        <w:rPr>
          <w:rFonts w:ascii="宋体" w:hAnsi="宋体"/>
          <w:sz w:val="36"/>
        </w:rPr>
      </w:pPr>
      <w:r w:rsidRPr="001E3F78">
        <w:rPr>
          <w:rFonts w:ascii="宋体" w:hAnsi="宋体" w:hint="eastAsia"/>
          <w:sz w:val="36"/>
        </w:rPr>
        <w:t>中铁四局集团</w:t>
      </w:r>
      <w:r>
        <w:rPr>
          <w:rFonts w:ascii="宋体" w:hAnsi="宋体" w:hint="eastAsia"/>
          <w:sz w:val="36"/>
        </w:rPr>
        <w:t>市政分</w:t>
      </w:r>
      <w:r w:rsidRPr="001E3F78">
        <w:rPr>
          <w:rFonts w:ascii="宋体" w:hAnsi="宋体" w:hint="eastAsia"/>
          <w:sz w:val="36"/>
        </w:rPr>
        <w:t>公司</w:t>
      </w:r>
    </w:p>
    <w:p w:rsidR="004C338A" w:rsidRPr="001E3F78" w:rsidP="004E66D3">
      <w:pPr>
        <w:pStyle w:val="Normal0"/>
        <w:spacing w:line="500" w:lineRule="exact"/>
        <w:jc w:val="center"/>
        <w:rPr>
          <w:rFonts w:ascii="宋体" w:hAnsi="宋体"/>
          <w:sz w:val="36"/>
        </w:rPr>
      </w:pPr>
      <w:r w:rsidRPr="004C338A">
        <w:rPr>
          <w:rFonts w:ascii="宋体" w:hAnsi="宋体" w:hint="eastAsia"/>
          <w:sz w:val="36"/>
        </w:rPr>
        <w:t>六安市城北污水处理厂升级改造土建工程</w:t>
      </w:r>
      <w:r w:rsidRPr="001E3F78">
        <w:rPr>
          <w:rFonts w:ascii="宋体" w:hAnsi="宋体" w:hint="eastAsia"/>
          <w:sz w:val="36"/>
        </w:rPr>
        <w:t>项目经理部</w:t>
      </w:r>
    </w:p>
    <w:p w:rsidR="004C338A" w:rsidRPr="00F162C8" w:rsidP="004C338A">
      <w:pPr>
        <w:pStyle w:val="Normal0"/>
        <w:jc w:val="center"/>
        <w:rPr>
          <w:rFonts w:ascii="楷体" w:eastAsia="楷体" w:hAnsi="楷体"/>
          <w:sz w:val="24"/>
          <w:szCs w:val="24"/>
        </w:rPr>
      </w:pPr>
    </w:p>
    <w:p w:rsidR="004C338A" w:rsidP="004C338A">
      <w:pPr>
        <w:pStyle w:val="Normal0"/>
        <w:spacing w:line="360" w:lineRule="auto"/>
        <w:jc w:val="center"/>
        <w:rPr>
          <w:rFonts w:ascii="宋体" w:hAnsi="宋体"/>
          <w:sz w:val="36"/>
        </w:rPr>
        <w:sectPr w:rsidSect="00595001">
          <w:pgSz w:w="11906" w:h="16838" w:code="9"/>
          <w:pgMar w:top="1418" w:right="1418" w:bottom="1418" w:left="1418" w:header="680" w:footer="680" w:gutter="0"/>
          <w:cols w:space="425"/>
          <w:docGrid w:type="linesAndChars" w:linePitch="466" w:charSpace="2641"/>
        </w:sectPr>
      </w:pPr>
      <w:r>
        <w:rPr>
          <w:rFonts w:ascii="宋体" w:hAnsi="宋体" w:hint="eastAsia"/>
          <w:sz w:val="36"/>
        </w:rPr>
        <w:t>二〇一三年八月</w:t>
      </w:r>
      <w:r w:rsidR="00936ECE">
        <w:rPr>
          <w:rFonts w:ascii="宋体" w:hAnsi="宋体" w:hint="eastAsia"/>
          <w:sz w:val="36"/>
        </w:rPr>
        <w:t>十二</w:t>
      </w:r>
      <w:r>
        <w:rPr>
          <w:rFonts w:ascii="宋体" w:hAnsi="宋体" w:hint="eastAsia"/>
          <w:sz w:val="36"/>
        </w:rPr>
        <w:t>日</w:t>
      </w:r>
    </w:p>
    <w:p w:rsidR="00E874ED" w:rsidRPr="00497CB0" w:rsidP="00CB2868">
      <w:pPr>
        <w:pStyle w:val="Heading1"/>
        <w:numPr>
          <w:ilvl w:val="0"/>
          <w:numId w:val="0"/>
        </w:numPr>
        <w:spacing w:line="360" w:lineRule="auto"/>
        <w:rPr>
          <w:rFonts w:ascii="Times New Roman" w:eastAsia="宋体"/>
          <w:b/>
        </w:rPr>
      </w:pPr>
      <w:bookmarkStart w:id="2" w:name="_Toc298404162"/>
      <w:bookmarkStart w:id="3" w:name="_Toc298404374"/>
      <w:bookmarkStart w:id="4" w:name="_Toc298424656"/>
      <w:bookmarkStart w:id="5" w:name="_Toc298600062"/>
      <w:bookmarkStart w:id="6" w:name="_Toc298767725"/>
      <w:bookmarkStart w:id="7" w:name="_Toc148060484"/>
      <w:r w:rsidRPr="00497CB0">
        <w:rPr>
          <w:rFonts w:ascii="Times New Roman" w:eastAsia="宋体" w:hAnsi="宋体"/>
          <w:b/>
        </w:rPr>
        <w:t>一</w:t>
      </w:r>
      <w:r w:rsidRPr="00497CB0" w:rsidR="003D7980">
        <w:rPr>
          <w:rFonts w:ascii="Times New Roman" w:eastAsia="宋体"/>
          <w:b/>
        </w:rPr>
        <w:t>.</w:t>
      </w:r>
      <w:r w:rsidRPr="00497CB0">
        <w:rPr>
          <w:rFonts w:ascii="Times New Roman" w:eastAsia="宋体" w:hAnsi="宋体"/>
          <w:b/>
        </w:rPr>
        <w:t>编制依据</w:t>
      </w:r>
      <w:bookmarkEnd w:id="2"/>
      <w:bookmarkEnd w:id="3"/>
      <w:bookmarkEnd w:id="4"/>
      <w:bookmarkEnd w:id="5"/>
      <w:bookmarkEnd w:id="6"/>
      <w:bookmarkEnd w:id="7"/>
    </w:p>
    <w:p w:rsidR="00141789" w:rsidP="0084528A">
      <w:pPr>
        <w:pStyle w:val="Normal0"/>
        <w:adjustRightInd w:val="0"/>
        <w:snapToGrid w:val="0"/>
        <w:spacing w:line="360" w:lineRule="auto"/>
        <w:ind w:firstLine="549" w:firstLineChars="196"/>
      </w:pPr>
      <w:r w:rsidRPr="00AE7AFB">
        <w:t>（</w:t>
      </w:r>
      <w:r>
        <w:rPr>
          <w:rFonts w:hint="eastAsia"/>
        </w:rPr>
        <w:t>1</w:t>
      </w:r>
      <w:r w:rsidRPr="00AE7AFB">
        <w:t>）现场踏勘获取的资料</w:t>
      </w:r>
      <w:r>
        <w:rPr>
          <w:rFonts w:hint="eastAsia"/>
        </w:rPr>
        <w:t>及业主相关要求</w:t>
      </w:r>
      <w:r w:rsidRPr="00AE7AFB">
        <w:t>；</w:t>
      </w:r>
    </w:p>
    <w:p w:rsidR="00141789" w:rsidRPr="009C3931" w:rsidP="0084528A">
      <w:pPr>
        <w:pStyle w:val="Normal0"/>
        <w:adjustRightInd w:val="0"/>
        <w:snapToGrid w:val="0"/>
        <w:spacing w:line="360" w:lineRule="auto"/>
        <w:ind w:firstLine="549" w:firstLineChars="196"/>
      </w:pPr>
      <w:r>
        <w:rPr>
          <w:rFonts w:hint="eastAsia"/>
        </w:rPr>
        <w:t>（</w:t>
      </w:r>
      <w:r>
        <w:rPr>
          <w:rFonts w:hint="eastAsia"/>
        </w:rPr>
        <w:t>2</w:t>
      </w:r>
      <w:r>
        <w:rPr>
          <w:rFonts w:hint="eastAsia"/>
        </w:rPr>
        <w:t>）</w:t>
      </w:r>
      <w:r w:rsidR="00A447F6">
        <w:rPr>
          <w:rFonts w:hint="eastAsia"/>
        </w:rPr>
        <w:t>氧化沟改造项目</w:t>
      </w:r>
      <w:r>
        <w:rPr>
          <w:rFonts w:hint="eastAsia"/>
        </w:rPr>
        <w:t>施工设计图纸；</w:t>
      </w:r>
    </w:p>
    <w:p w:rsidR="00141789" w:rsidRPr="00AE7AFB" w:rsidP="0084528A">
      <w:pPr>
        <w:pStyle w:val="Normal0"/>
        <w:adjustRightInd w:val="0"/>
        <w:snapToGrid w:val="0"/>
        <w:spacing w:line="360" w:lineRule="auto"/>
        <w:ind w:firstLine="549" w:firstLineChars="196"/>
      </w:pPr>
      <w:r w:rsidRPr="00AE7AFB">
        <w:t>（</w:t>
      </w:r>
      <w:r>
        <w:rPr>
          <w:rFonts w:hint="eastAsia"/>
        </w:rPr>
        <w:t>3</w:t>
      </w:r>
      <w:r w:rsidRPr="00AE7AFB">
        <w:t>）我公司根据国际标准管理体系制定的质量、环境、职业健康安全管理文件；</w:t>
      </w:r>
    </w:p>
    <w:p w:rsidR="00141789" w:rsidRPr="00AE7AFB" w:rsidP="00141789">
      <w:pPr>
        <w:pStyle w:val="Normal0"/>
        <w:adjustRightInd w:val="0"/>
        <w:snapToGrid w:val="0"/>
        <w:spacing w:line="360" w:lineRule="auto"/>
        <w:ind w:firstLine="495"/>
      </w:pPr>
      <w:r w:rsidRPr="00AE7AFB">
        <w:t>（</w:t>
      </w:r>
      <w:r>
        <w:rPr>
          <w:rFonts w:hint="eastAsia"/>
        </w:rPr>
        <w:t>4</w:t>
      </w:r>
      <w:r w:rsidRPr="00AE7AFB">
        <w:t>）我公司类似工程施工经验；</w:t>
      </w:r>
    </w:p>
    <w:p w:rsidR="00141789" w:rsidP="00141789">
      <w:pPr>
        <w:pStyle w:val="Normal0"/>
        <w:adjustRightInd w:val="0"/>
        <w:snapToGrid w:val="0"/>
        <w:spacing w:line="360" w:lineRule="auto"/>
        <w:ind w:firstLine="495"/>
      </w:pPr>
      <w:r w:rsidRPr="00AE7AFB">
        <w:t>（</w:t>
      </w:r>
      <w:r>
        <w:rPr>
          <w:rFonts w:hint="eastAsia"/>
        </w:rPr>
        <w:t>5</w:t>
      </w:r>
      <w:r w:rsidRPr="00AE7AFB">
        <w:t>）适用于本工程的现行国家、部颁、</w:t>
      </w:r>
      <w:r>
        <w:rPr>
          <w:rFonts w:hint="eastAsia"/>
        </w:rPr>
        <w:t>六安</w:t>
      </w:r>
      <w:r w:rsidRPr="00AE7AFB">
        <w:t>市和行业的有关规范、规程、标准。</w:t>
      </w:r>
    </w:p>
    <w:p w:rsidR="00F46F27" w:rsidRPr="00497CB0" w:rsidP="00CB2868">
      <w:pPr>
        <w:pStyle w:val="Heading1"/>
        <w:numPr>
          <w:ilvl w:val="0"/>
          <w:numId w:val="0"/>
        </w:numPr>
        <w:spacing w:line="360" w:lineRule="auto"/>
        <w:rPr>
          <w:rFonts w:ascii="Times New Roman" w:eastAsia="宋体"/>
          <w:b/>
        </w:rPr>
      </w:pPr>
      <w:bookmarkStart w:id="8" w:name="_Toc148060485"/>
      <w:bookmarkEnd w:id="0"/>
      <w:bookmarkEnd w:id="1"/>
      <w:r w:rsidRPr="00497CB0">
        <w:rPr>
          <w:rFonts w:ascii="Times New Roman" w:eastAsia="宋体" w:hAnsi="宋体"/>
          <w:b/>
        </w:rPr>
        <w:t>二</w:t>
      </w:r>
      <w:r w:rsidRPr="00497CB0" w:rsidR="003D7980">
        <w:rPr>
          <w:rFonts w:ascii="Times New Roman" w:eastAsia="宋体"/>
          <w:b/>
        </w:rPr>
        <w:t>.</w:t>
      </w:r>
      <w:r w:rsidRPr="00497CB0" w:rsidR="00A10C45">
        <w:rPr>
          <w:rFonts w:ascii="Times New Roman" w:eastAsia="宋体" w:hAnsi="宋体"/>
          <w:b/>
        </w:rPr>
        <w:t>工程概况</w:t>
      </w:r>
      <w:bookmarkEnd w:id="8"/>
    </w:p>
    <w:p w:rsidR="000B5E3F" w:rsidRPr="00497CB0" w:rsidP="00A53FD4">
      <w:pPr>
        <w:pStyle w:val="Normal0"/>
        <w:spacing w:line="360" w:lineRule="auto"/>
        <w:ind w:firstLine="560" w:firstLineChars="200"/>
        <w:rPr>
          <w:szCs w:val="24"/>
        </w:rPr>
      </w:pPr>
      <w:r>
        <w:rPr>
          <w:rFonts w:hint="eastAsia"/>
        </w:rPr>
        <w:t>本工程位于六安市城北污水处理厂内，</w:t>
      </w:r>
      <w:r w:rsidR="00D122C4">
        <w:rPr>
          <w:rFonts w:hint="eastAsia"/>
        </w:rPr>
        <w:t>主要工作内容为凿除既有氧化沟</w:t>
      </w:r>
      <w:r w:rsidR="00A7465B">
        <w:rPr>
          <w:rFonts w:hint="eastAsia"/>
        </w:rPr>
        <w:t>局部</w:t>
      </w:r>
      <w:r w:rsidR="00D122C4">
        <w:rPr>
          <w:rFonts w:hint="eastAsia"/>
        </w:rPr>
        <w:t>池壁（</w:t>
      </w:r>
      <w:r w:rsidR="00D122C4">
        <w:rPr>
          <w:rFonts w:hint="eastAsia"/>
        </w:rPr>
        <w:t>0.25m</w:t>
      </w:r>
      <w:r w:rsidR="00D122C4">
        <w:rPr>
          <w:rFonts w:hint="eastAsia"/>
        </w:rPr>
        <w:t>宽）顶</w:t>
      </w:r>
      <w:r w:rsidR="00A7465B">
        <w:rPr>
          <w:rFonts w:hint="eastAsia"/>
        </w:rPr>
        <w:t>部</w:t>
      </w:r>
      <w:r w:rsidR="00D122C4">
        <w:rPr>
          <w:rFonts w:hint="eastAsia"/>
        </w:rPr>
        <w:t>0.35m</w:t>
      </w:r>
      <w:r w:rsidR="00D122C4">
        <w:rPr>
          <w:rFonts w:hint="eastAsia"/>
        </w:rPr>
        <w:t>高度范围，</w:t>
      </w:r>
      <w:r w:rsidR="008B1298">
        <w:rPr>
          <w:rFonts w:hint="eastAsia"/>
        </w:rPr>
        <w:t>采用搭接焊方式将既有池壁钢筋与</w:t>
      </w:r>
      <w:r w:rsidR="00D122C4">
        <w:rPr>
          <w:rFonts w:hint="eastAsia"/>
        </w:rPr>
        <w:t>后续池壁加高</w:t>
      </w:r>
      <w:r w:rsidR="008B1298">
        <w:rPr>
          <w:rFonts w:hint="eastAsia"/>
        </w:rPr>
        <w:t>段（高</w:t>
      </w:r>
      <w:r w:rsidR="008B1298">
        <w:rPr>
          <w:rFonts w:hint="eastAsia"/>
        </w:rPr>
        <w:t>1.0m</w:t>
      </w:r>
      <w:r w:rsidR="008B1298">
        <w:rPr>
          <w:rFonts w:hint="eastAsia"/>
        </w:rPr>
        <w:t>）</w:t>
      </w:r>
      <w:r w:rsidR="00D122C4">
        <w:rPr>
          <w:rFonts w:hint="eastAsia"/>
        </w:rPr>
        <w:t>及走道板</w:t>
      </w:r>
      <w:r w:rsidR="008B1298">
        <w:rPr>
          <w:rFonts w:hint="eastAsia"/>
        </w:rPr>
        <w:t>钢筋连成整体，并完成模板安装及砼浇筑</w:t>
      </w:r>
      <w:r w:rsidR="00A7465B">
        <w:rPr>
          <w:rFonts w:hint="eastAsia"/>
        </w:rPr>
        <w:t>。</w:t>
      </w:r>
      <w:r w:rsidR="00A447F6">
        <w:rPr>
          <w:rFonts w:hint="eastAsia"/>
        </w:rPr>
        <w:t>氧化沟</w:t>
      </w:r>
      <w:r w:rsidR="00267C94">
        <w:rPr>
          <w:rFonts w:hint="eastAsia"/>
        </w:rPr>
        <w:t>为</w:t>
      </w:r>
      <w:r w:rsidR="00A447F6">
        <w:rPr>
          <w:rFonts w:hint="eastAsia"/>
        </w:rPr>
        <w:t>正在运营的污水处理构筑物，共两座</w:t>
      </w:r>
      <w:r w:rsidR="00D122C4">
        <w:rPr>
          <w:rFonts w:hint="eastAsia"/>
        </w:rPr>
        <w:t>，合计</w:t>
      </w:r>
      <w:r w:rsidR="00A7465B">
        <w:rPr>
          <w:rFonts w:hint="eastAsia"/>
        </w:rPr>
        <w:t>施工</w:t>
      </w:r>
      <w:r w:rsidR="008B1298">
        <w:rPr>
          <w:rFonts w:hint="eastAsia"/>
        </w:rPr>
        <w:t>走道板</w:t>
      </w:r>
      <w:r w:rsidR="00A7465B">
        <w:rPr>
          <w:rFonts w:hint="eastAsia"/>
        </w:rPr>
        <w:t>长度</w:t>
      </w:r>
      <w:r w:rsidR="00A7465B">
        <w:rPr>
          <w:rFonts w:hint="eastAsia"/>
        </w:rPr>
        <w:t>657m</w:t>
      </w:r>
      <w:r w:rsidR="00CB2C3E">
        <w:rPr>
          <w:rFonts w:hint="eastAsia"/>
        </w:rPr>
        <w:t>(</w:t>
      </w:r>
      <w:r w:rsidR="00CB2C3E">
        <w:rPr>
          <w:rFonts w:hint="eastAsia"/>
        </w:rPr>
        <w:t>单座氧化沟改造平面布置图，见附图</w:t>
      </w:r>
      <w:r w:rsidR="00CB2C3E">
        <w:rPr>
          <w:rFonts w:hint="eastAsia"/>
        </w:rPr>
        <w:t>)</w:t>
      </w:r>
      <w:r w:rsidR="00590DBB">
        <w:rPr>
          <w:rFonts w:hint="eastAsia"/>
        </w:rPr>
        <w:t>。</w:t>
      </w:r>
    </w:p>
    <w:p w:rsidR="0093005F" w:rsidRPr="00497CB0" w:rsidP="00CB2868">
      <w:pPr>
        <w:pStyle w:val="Heading1"/>
        <w:numPr>
          <w:ilvl w:val="0"/>
          <w:numId w:val="0"/>
        </w:numPr>
        <w:spacing w:line="360" w:lineRule="auto"/>
        <w:rPr>
          <w:rFonts w:ascii="Times New Roman" w:eastAsia="宋体"/>
          <w:b/>
        </w:rPr>
      </w:pPr>
      <w:bookmarkStart w:id="9" w:name="_Toc148060486"/>
      <w:r w:rsidRPr="00497CB0">
        <w:rPr>
          <w:rFonts w:ascii="Times New Roman" w:eastAsia="宋体" w:hAnsi="宋体"/>
          <w:b/>
        </w:rPr>
        <w:t>三</w:t>
      </w:r>
      <w:r w:rsidRPr="00497CB0" w:rsidR="00460474">
        <w:rPr>
          <w:rFonts w:ascii="Times New Roman" w:eastAsia="宋体"/>
          <w:b/>
        </w:rPr>
        <w:t>.</w:t>
      </w:r>
      <w:r w:rsidRPr="00497CB0" w:rsidR="00A10C45">
        <w:rPr>
          <w:rFonts w:ascii="Times New Roman" w:eastAsia="宋体"/>
          <w:b/>
        </w:rPr>
        <w:t xml:space="preserve"> </w:t>
      </w:r>
      <w:r w:rsidRPr="00497CB0" w:rsidR="00F81C62">
        <w:rPr>
          <w:rFonts w:ascii="Times New Roman" w:eastAsia="宋体" w:hAnsi="宋体"/>
          <w:b/>
        </w:rPr>
        <w:t>施工准备</w:t>
      </w:r>
      <w:bookmarkEnd w:id="9"/>
    </w:p>
    <w:p w:rsidR="00A66FA8" w:rsidRPr="00497CB0" w:rsidP="00CB2868">
      <w:pPr>
        <w:pStyle w:val="20015"/>
        <w:ind w:left="560" w:hanging="560"/>
        <w:rPr>
          <w:rFonts w:ascii="Times New Roman" w:hAnsi="Times New Roman" w:cs="Times New Roman"/>
          <w:sz w:val="28"/>
          <w:szCs w:val="28"/>
        </w:rPr>
      </w:pPr>
      <w:bookmarkStart w:id="10" w:name="_Toc148060487"/>
      <w:r w:rsidRPr="00497CB0">
        <w:rPr>
          <w:rFonts w:ascii="Times New Roman" w:hAnsi="Times New Roman" w:cs="Times New Roman"/>
          <w:sz w:val="28"/>
          <w:szCs w:val="28"/>
        </w:rPr>
        <w:t>1.</w:t>
      </w:r>
      <w:r w:rsidRPr="00497CB0" w:rsidR="00A70074">
        <w:rPr>
          <w:rFonts w:ascii="Times New Roman" w:cs="Times New Roman"/>
          <w:sz w:val="28"/>
          <w:szCs w:val="28"/>
        </w:rPr>
        <w:t>组织准备</w:t>
      </w:r>
      <w:bookmarkEnd w:id="10"/>
    </w:p>
    <w:p w:rsidR="00A66FA8" w:rsidRPr="00497CB0" w:rsidP="00611E2A">
      <w:pPr>
        <w:pStyle w:val="Normal0"/>
        <w:spacing w:line="360" w:lineRule="auto"/>
        <w:ind w:firstLine="560" w:firstLineChars="200"/>
        <w:rPr>
          <w:szCs w:val="24"/>
        </w:rPr>
      </w:pPr>
      <w:r w:rsidRPr="00497CB0">
        <w:rPr>
          <w:rFonts w:hAnsi="宋体"/>
          <w:szCs w:val="24"/>
        </w:rPr>
        <w:t>施工所需各种机具及人员</w:t>
      </w:r>
      <w:r w:rsidRPr="00497CB0" w:rsidR="00F07958">
        <w:rPr>
          <w:rFonts w:hAnsi="宋体"/>
          <w:szCs w:val="24"/>
        </w:rPr>
        <w:t>按</w:t>
      </w:r>
      <w:r w:rsidRPr="00497CB0" w:rsidR="004C68D1">
        <w:rPr>
          <w:rFonts w:hAnsi="宋体"/>
          <w:szCs w:val="24"/>
        </w:rPr>
        <w:t>时</w:t>
      </w:r>
      <w:r w:rsidRPr="00497CB0">
        <w:rPr>
          <w:rFonts w:hAnsi="宋体"/>
          <w:szCs w:val="24"/>
        </w:rPr>
        <w:t>到位，</w:t>
      </w:r>
      <w:r w:rsidRPr="00497CB0" w:rsidR="00F07958">
        <w:rPr>
          <w:rFonts w:hAnsi="宋体"/>
          <w:szCs w:val="24"/>
        </w:rPr>
        <w:t>并</w:t>
      </w:r>
      <w:r w:rsidRPr="00497CB0" w:rsidR="00643EA2">
        <w:rPr>
          <w:rFonts w:hAnsi="宋体"/>
          <w:szCs w:val="24"/>
        </w:rPr>
        <w:t>根据现场施工需要及时调整</w:t>
      </w:r>
      <w:r w:rsidRPr="00497CB0">
        <w:rPr>
          <w:rFonts w:hAnsi="宋体"/>
          <w:szCs w:val="24"/>
        </w:rPr>
        <w:t>。</w:t>
      </w:r>
    </w:p>
    <w:p w:rsidR="00085980" w:rsidRPr="00497CB0" w:rsidP="00CB2868">
      <w:pPr>
        <w:pStyle w:val="Normal0"/>
        <w:spacing w:line="360" w:lineRule="auto"/>
      </w:pPr>
      <w:r w:rsidRPr="00497CB0">
        <w:t>1.1</w:t>
      </w:r>
      <w:r w:rsidRPr="00497CB0" w:rsidR="003D7980">
        <w:rPr>
          <w:rFonts w:hAnsi="宋体"/>
        </w:rPr>
        <w:t>劳动力配备计划</w:t>
      </w:r>
    </w:p>
    <w:p w:rsidR="00727028" w:rsidP="00CB2868">
      <w:pPr>
        <w:pStyle w:val="Normal0"/>
        <w:spacing w:line="360" w:lineRule="auto"/>
        <w:jc w:val="center"/>
        <w:rPr>
          <w:rFonts w:hAnsi="宋体"/>
        </w:rPr>
      </w:pPr>
    </w:p>
    <w:p w:rsidR="00595A3D" w:rsidRPr="00497CB0" w:rsidP="00CB2868">
      <w:pPr>
        <w:pStyle w:val="Normal0"/>
        <w:spacing w:line="360" w:lineRule="auto"/>
        <w:jc w:val="center"/>
      </w:pPr>
      <w:r w:rsidRPr="00497CB0">
        <w:rPr>
          <w:rFonts w:hAnsi="宋体"/>
        </w:rPr>
        <w:t>拟投入的劳动力计划表</w:t>
      </w:r>
    </w:p>
    <w:tbl>
      <w:tblPr>
        <w:tblStyle w:val="TableNormal"/>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8"/>
        <w:gridCol w:w="4394"/>
        <w:gridCol w:w="198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567"/>
        </w:trPr>
        <w:tc>
          <w:tcPr>
            <w:tcW w:w="2518" w:type="dxa"/>
            <w:vAlign w:val="center"/>
          </w:tcPr>
          <w:p w:rsidR="00F97F07" w:rsidRPr="00497CB0" w:rsidP="00CB2868">
            <w:pPr>
              <w:pStyle w:val="PlainText"/>
              <w:adjustRightInd w:val="0"/>
              <w:snapToGrid w:val="0"/>
              <w:spacing w:line="360" w:lineRule="auto"/>
              <w:jc w:val="center"/>
              <w:rPr>
                <w:rFonts w:ascii="Times New Roman" w:eastAsia="宋体" w:hAnsi="Times New Roman"/>
                <w:sz w:val="24"/>
                <w:szCs w:val="24"/>
              </w:rPr>
            </w:pPr>
            <w:r w:rsidRPr="00497CB0">
              <w:rPr>
                <w:rFonts w:ascii="Times New Roman" w:eastAsia="宋体" w:hAnsi="宋体"/>
                <w:sz w:val="24"/>
                <w:szCs w:val="24"/>
              </w:rPr>
              <w:t>工种、级别</w:t>
            </w:r>
          </w:p>
        </w:tc>
        <w:tc>
          <w:tcPr>
            <w:tcW w:w="4394" w:type="dxa"/>
            <w:vAlign w:val="center"/>
          </w:tcPr>
          <w:p w:rsidR="00F97F07" w:rsidRPr="00497CB0" w:rsidP="00CB2868">
            <w:pPr>
              <w:pStyle w:val="PlainText"/>
              <w:adjustRightInd w:val="0"/>
              <w:snapToGrid w:val="0"/>
              <w:spacing w:line="360" w:lineRule="auto"/>
              <w:jc w:val="center"/>
              <w:rPr>
                <w:rFonts w:ascii="Times New Roman" w:eastAsia="宋体" w:hAnsi="Times New Roman"/>
                <w:sz w:val="24"/>
                <w:szCs w:val="24"/>
              </w:rPr>
            </w:pPr>
            <w:r>
              <w:rPr>
                <w:rFonts w:ascii="Times New Roman" w:eastAsia="宋体" w:hAnsi="宋体" w:hint="eastAsia"/>
                <w:sz w:val="24"/>
                <w:szCs w:val="24"/>
              </w:rPr>
              <w:t>单座氧化沟施工</w:t>
            </w:r>
            <w:r w:rsidRPr="00497CB0" w:rsidR="00A10C45">
              <w:rPr>
                <w:rFonts w:ascii="Times New Roman" w:eastAsia="宋体" w:hAnsi="宋体"/>
                <w:sz w:val="24"/>
                <w:szCs w:val="24"/>
              </w:rPr>
              <w:t>投入劳动力情况</w:t>
            </w:r>
          </w:p>
        </w:tc>
        <w:tc>
          <w:tcPr>
            <w:tcW w:w="1985" w:type="dxa"/>
            <w:vAlign w:val="center"/>
          </w:tcPr>
          <w:p w:rsidR="00F97F07" w:rsidRPr="00497CB0" w:rsidP="00CB2868">
            <w:pPr>
              <w:pStyle w:val="PlainText"/>
              <w:adjustRightInd w:val="0"/>
              <w:snapToGrid w:val="0"/>
              <w:spacing w:line="360" w:lineRule="auto"/>
              <w:jc w:val="center"/>
              <w:rPr>
                <w:rFonts w:ascii="Times New Roman" w:eastAsia="宋体" w:hAnsi="Times New Roman"/>
                <w:sz w:val="24"/>
                <w:szCs w:val="24"/>
              </w:rPr>
            </w:pPr>
            <w:r w:rsidRPr="00497CB0">
              <w:rPr>
                <w:rFonts w:ascii="Times New Roman" w:eastAsia="宋体" w:hAnsi="宋体"/>
                <w:sz w:val="24"/>
                <w:szCs w:val="24"/>
              </w:rPr>
              <w:t>备注</w:t>
            </w:r>
          </w:p>
        </w:tc>
      </w:tr>
    </w:tbl>
    <w:p>
      <w:pPr>
        <w:sectPr w:rsidSect="00595001">
          <w:type w:val="nextPage"/>
          <w:pgSz w:w="11906" w:h="16838" w:code="9"/>
          <w:pgMar w:top="1418" w:right="1418" w:bottom="1418" w:left="1418" w:header="680" w:footer="680" w:gutter="0"/>
          <w:pgNumType w:start="2"/>
          <w:cols w:space="425"/>
          <w:titlePg w:val="0"/>
          <w:docGrid w:type="linesAndChars" w:linePitch="466" w:charSpace="2641"/>
        </w:sectPr>
      </w:pPr>
    </w:p>
    <w:tbl>
      <w:tblPr>
        <w:tblStyle w:val="TableNormal"/>
        <w:tblpPr w:leftFromText="180" w:rightFromText="180" w:vertAnchor="text"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8"/>
        <w:gridCol w:w="4394"/>
        <w:gridCol w:w="1985"/>
      </w:tblGrid>
      <w:tr w:rsidTr="00A71052">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567"/>
        </w:trPr>
        <w:tc>
          <w:tcPr>
            <w:tcW w:w="2518" w:type="dxa"/>
            <w:vAlign w:val="center"/>
          </w:tcPr>
          <w:p w:rsidR="00CE3A6D" w:rsidRPr="00497CB0" w:rsidP="00CB2868">
            <w:pPr>
              <w:pStyle w:val="PlainText"/>
              <w:adjustRightInd w:val="0"/>
              <w:snapToGrid w:val="0"/>
              <w:spacing w:line="360" w:lineRule="auto"/>
              <w:jc w:val="center"/>
              <w:rPr>
                <w:rFonts w:ascii="Times New Roman" w:eastAsia="宋体" w:hAnsi="Times New Roman"/>
                <w:sz w:val="24"/>
                <w:szCs w:val="24"/>
              </w:rPr>
            </w:pPr>
          </w:p>
        </w:tc>
        <w:tc>
          <w:tcPr>
            <w:tcW w:w="4394" w:type="dxa"/>
            <w:vAlign w:val="center"/>
          </w:tcPr>
          <w:p w:rsidR="00CE3A6D" w:rsidRPr="00497CB0" w:rsidP="00CB2868">
            <w:pPr>
              <w:pStyle w:val="Normal0"/>
              <w:spacing w:line="360" w:lineRule="auto"/>
              <w:jc w:val="center"/>
              <w:rPr>
                <w:sz w:val="24"/>
                <w:szCs w:val="24"/>
              </w:rPr>
            </w:pPr>
            <w:r>
              <w:rPr>
                <w:rFonts w:hint="eastAsia"/>
                <w:sz w:val="24"/>
                <w:szCs w:val="24"/>
              </w:rPr>
              <w:t>0</w:t>
            </w:r>
            <w:r w:rsidRPr="00497CB0" w:rsidR="00A10C45">
              <w:rPr>
                <w:rFonts w:hAnsi="宋体"/>
                <w:sz w:val="24"/>
                <w:szCs w:val="24"/>
              </w:rPr>
              <w:t>～</w:t>
            </w:r>
            <w:r w:rsidR="005B7044">
              <w:rPr>
                <w:rFonts w:hint="eastAsia"/>
                <w:sz w:val="24"/>
                <w:szCs w:val="24"/>
              </w:rPr>
              <w:t>7</w:t>
            </w:r>
            <w:r w:rsidR="00D2407E">
              <w:rPr>
                <w:rFonts w:hint="eastAsia"/>
                <w:sz w:val="24"/>
                <w:szCs w:val="24"/>
              </w:rPr>
              <w:t>7</w:t>
            </w:r>
            <w:r w:rsidR="00A749D9">
              <w:rPr>
                <w:rFonts w:hint="eastAsia"/>
                <w:sz w:val="24"/>
                <w:szCs w:val="24"/>
              </w:rPr>
              <w:t>天</w:t>
            </w:r>
          </w:p>
        </w:tc>
        <w:tc>
          <w:tcPr>
            <w:tcW w:w="1985" w:type="dxa"/>
            <w:vMerge w:val="restart"/>
            <w:vAlign w:val="center"/>
          </w:tcPr>
          <w:p w:rsidR="00CE3A6D" w:rsidRPr="00497CB0" w:rsidP="00CB2868">
            <w:pPr>
              <w:pStyle w:val="Normal0"/>
              <w:spacing w:line="360" w:lineRule="auto"/>
              <w:jc w:val="left"/>
              <w:rPr>
                <w:sz w:val="24"/>
                <w:szCs w:val="24"/>
              </w:rPr>
            </w:pPr>
            <w:r w:rsidRPr="00497CB0">
              <w:rPr>
                <w:rFonts w:hAnsi="宋体"/>
                <w:sz w:val="24"/>
                <w:szCs w:val="24"/>
              </w:rPr>
              <w:t>根据施工需要及时调整</w:t>
            </w:r>
          </w:p>
        </w:tc>
      </w:tr>
      <w:tr w:rsidTr="0058740A">
        <w:tblPrEx>
          <w:tblW w:w="0" w:type="auto"/>
          <w:tblLayout w:type="fixed"/>
          <w:tblLook w:val="0000"/>
        </w:tblPrEx>
        <w:trPr>
          <w:cantSplit/>
          <w:trHeight w:hRule="exact" w:val="567"/>
        </w:trPr>
        <w:tc>
          <w:tcPr>
            <w:tcW w:w="2518" w:type="dxa"/>
            <w:vAlign w:val="center"/>
          </w:tcPr>
          <w:p w:rsidR="00CE3A6D" w:rsidRPr="00497CB0" w:rsidP="0058740A">
            <w:pPr>
              <w:pStyle w:val="PlainText"/>
              <w:adjustRightInd w:val="0"/>
              <w:snapToGrid w:val="0"/>
              <w:spacing w:line="360" w:lineRule="auto"/>
              <w:jc w:val="center"/>
              <w:rPr>
                <w:rFonts w:ascii="Times New Roman" w:eastAsia="宋体" w:hAnsi="Times New Roman"/>
                <w:sz w:val="24"/>
                <w:szCs w:val="24"/>
              </w:rPr>
            </w:pPr>
            <w:r w:rsidRPr="00497CB0">
              <w:rPr>
                <w:rFonts w:ascii="Times New Roman" w:eastAsia="宋体" w:hAnsi="宋体"/>
                <w:sz w:val="24"/>
                <w:szCs w:val="24"/>
              </w:rPr>
              <w:t>机械操作工</w:t>
            </w:r>
          </w:p>
        </w:tc>
        <w:tc>
          <w:tcPr>
            <w:tcW w:w="4394" w:type="dxa"/>
            <w:vAlign w:val="center"/>
          </w:tcPr>
          <w:p w:rsidR="00CE3A6D" w:rsidRPr="00497CB0" w:rsidP="00CB2868">
            <w:pPr>
              <w:pStyle w:val="Normal0"/>
              <w:spacing w:line="360" w:lineRule="auto"/>
              <w:jc w:val="center"/>
              <w:rPr>
                <w:sz w:val="24"/>
                <w:szCs w:val="24"/>
              </w:rPr>
            </w:pPr>
            <w:r>
              <w:rPr>
                <w:rFonts w:hint="eastAsia"/>
                <w:sz w:val="24"/>
                <w:szCs w:val="24"/>
              </w:rPr>
              <w:t>10</w:t>
            </w:r>
          </w:p>
          <w:p w:rsidR="00CE3A6D" w:rsidRPr="00497CB0" w:rsidP="00CB2868">
            <w:pPr>
              <w:pStyle w:val="Normal0"/>
              <w:spacing w:line="360" w:lineRule="auto"/>
              <w:jc w:val="center"/>
              <w:rPr>
                <w:sz w:val="24"/>
                <w:szCs w:val="24"/>
              </w:rPr>
            </w:pPr>
            <w:r>
              <w:rPr>
                <w:rFonts w:hint="eastAsia"/>
                <w:sz w:val="24"/>
                <w:szCs w:val="24"/>
              </w:rPr>
              <w:t>4</w:t>
            </w:r>
          </w:p>
        </w:tc>
        <w:tc>
          <w:tcPr>
            <w:tcW w:w="1985" w:type="dxa"/>
            <w:vMerge/>
            <w:vAlign w:val="center"/>
          </w:tcPr>
          <w:p w:rsidR="00CE3A6D"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tcBorders>
              <w:bottom w:val="single" w:sz="4" w:space="0" w:color="auto"/>
            </w:tcBorders>
            <w:vAlign w:val="center"/>
          </w:tcPr>
          <w:p w:rsidR="00CE3A6D" w:rsidRPr="00497CB0" w:rsidP="0058740A">
            <w:pPr>
              <w:pStyle w:val="Normal0"/>
              <w:spacing w:line="360" w:lineRule="auto"/>
              <w:jc w:val="center"/>
              <w:rPr>
                <w:sz w:val="24"/>
                <w:szCs w:val="24"/>
              </w:rPr>
            </w:pPr>
            <w:r w:rsidRPr="00497CB0">
              <w:rPr>
                <w:rFonts w:hAnsi="宋体"/>
                <w:sz w:val="24"/>
                <w:szCs w:val="24"/>
              </w:rPr>
              <w:t>电工</w:t>
            </w:r>
          </w:p>
        </w:tc>
        <w:tc>
          <w:tcPr>
            <w:tcW w:w="4394" w:type="dxa"/>
            <w:vAlign w:val="center"/>
          </w:tcPr>
          <w:p w:rsidR="00CE3A6D" w:rsidRPr="00497CB0" w:rsidP="00CB2868">
            <w:pPr>
              <w:pStyle w:val="Normal0"/>
              <w:spacing w:line="360" w:lineRule="auto"/>
              <w:jc w:val="center"/>
              <w:rPr>
                <w:sz w:val="24"/>
                <w:szCs w:val="24"/>
              </w:rPr>
            </w:pPr>
            <w:r>
              <w:rPr>
                <w:rFonts w:hint="eastAsia"/>
                <w:sz w:val="24"/>
                <w:szCs w:val="24"/>
              </w:rPr>
              <w:t>1</w:t>
            </w:r>
          </w:p>
          <w:p w:rsidR="00CE3A6D" w:rsidRPr="00497CB0" w:rsidP="00CB2868">
            <w:pPr>
              <w:pStyle w:val="Normal0"/>
              <w:spacing w:line="360" w:lineRule="auto"/>
              <w:jc w:val="center"/>
              <w:rPr>
                <w:sz w:val="24"/>
                <w:szCs w:val="24"/>
              </w:rPr>
            </w:pPr>
            <w:r w:rsidRPr="00497CB0">
              <w:rPr>
                <w:sz w:val="24"/>
                <w:szCs w:val="24"/>
              </w:rPr>
              <w:t>4</w:t>
            </w:r>
          </w:p>
        </w:tc>
        <w:tc>
          <w:tcPr>
            <w:tcW w:w="1985" w:type="dxa"/>
            <w:vMerge/>
            <w:vAlign w:val="center"/>
          </w:tcPr>
          <w:p w:rsidR="00CE3A6D"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vAlign w:val="center"/>
          </w:tcPr>
          <w:p w:rsidR="00CE3A6D" w:rsidRPr="00497CB0" w:rsidP="0058740A">
            <w:pPr>
              <w:pStyle w:val="Normal0"/>
              <w:spacing w:line="360" w:lineRule="auto"/>
              <w:jc w:val="center"/>
              <w:rPr>
                <w:sz w:val="24"/>
                <w:szCs w:val="24"/>
              </w:rPr>
            </w:pPr>
            <w:r w:rsidRPr="00497CB0">
              <w:rPr>
                <w:rFonts w:hAnsi="宋体"/>
                <w:sz w:val="24"/>
                <w:szCs w:val="24"/>
              </w:rPr>
              <w:t>材料工</w:t>
            </w:r>
          </w:p>
        </w:tc>
        <w:tc>
          <w:tcPr>
            <w:tcW w:w="4394" w:type="dxa"/>
            <w:vAlign w:val="center"/>
          </w:tcPr>
          <w:p w:rsidR="00CE3A6D" w:rsidRPr="00497CB0" w:rsidP="00CB2868">
            <w:pPr>
              <w:pStyle w:val="Normal0"/>
              <w:spacing w:line="360" w:lineRule="auto"/>
              <w:jc w:val="center"/>
              <w:rPr>
                <w:sz w:val="24"/>
                <w:szCs w:val="24"/>
              </w:rPr>
            </w:pPr>
            <w:r>
              <w:rPr>
                <w:rFonts w:hint="eastAsia"/>
                <w:sz w:val="24"/>
                <w:szCs w:val="24"/>
              </w:rPr>
              <w:t>1</w:t>
            </w:r>
          </w:p>
          <w:p w:rsidR="00CE3A6D" w:rsidRPr="00497CB0" w:rsidP="00CB2868">
            <w:pPr>
              <w:pStyle w:val="Normal0"/>
              <w:spacing w:line="360" w:lineRule="auto"/>
              <w:jc w:val="center"/>
              <w:rPr>
                <w:sz w:val="24"/>
                <w:szCs w:val="24"/>
              </w:rPr>
            </w:pPr>
            <w:r w:rsidRPr="00497CB0">
              <w:rPr>
                <w:sz w:val="24"/>
                <w:szCs w:val="24"/>
              </w:rPr>
              <w:t>2</w:t>
            </w:r>
          </w:p>
        </w:tc>
        <w:tc>
          <w:tcPr>
            <w:tcW w:w="1985" w:type="dxa"/>
            <w:vMerge/>
            <w:vAlign w:val="center"/>
          </w:tcPr>
          <w:p w:rsidR="00CE3A6D"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vAlign w:val="center"/>
          </w:tcPr>
          <w:p w:rsidR="00CE3A6D" w:rsidRPr="00497CB0" w:rsidP="0058740A">
            <w:pPr>
              <w:pStyle w:val="Normal0"/>
              <w:spacing w:line="360" w:lineRule="auto"/>
              <w:jc w:val="center"/>
              <w:rPr>
                <w:sz w:val="24"/>
                <w:szCs w:val="24"/>
              </w:rPr>
            </w:pPr>
            <w:r w:rsidRPr="00497CB0">
              <w:rPr>
                <w:rFonts w:hAnsi="宋体"/>
                <w:sz w:val="24"/>
                <w:szCs w:val="24"/>
              </w:rPr>
              <w:t>测量工</w:t>
            </w:r>
          </w:p>
        </w:tc>
        <w:tc>
          <w:tcPr>
            <w:tcW w:w="4394" w:type="dxa"/>
            <w:vAlign w:val="center"/>
          </w:tcPr>
          <w:p w:rsidR="00CE3A6D" w:rsidRPr="00497CB0" w:rsidP="00CB2868">
            <w:pPr>
              <w:pStyle w:val="Normal0"/>
              <w:spacing w:line="360" w:lineRule="auto"/>
              <w:jc w:val="center"/>
              <w:rPr>
                <w:sz w:val="24"/>
                <w:szCs w:val="24"/>
              </w:rPr>
            </w:pPr>
            <w:r>
              <w:rPr>
                <w:rFonts w:hint="eastAsia"/>
                <w:sz w:val="24"/>
                <w:szCs w:val="24"/>
              </w:rPr>
              <w:t>1</w:t>
            </w:r>
          </w:p>
          <w:p w:rsidR="00CE3A6D" w:rsidRPr="00497CB0" w:rsidP="00CB2868">
            <w:pPr>
              <w:pStyle w:val="Normal0"/>
              <w:spacing w:line="360" w:lineRule="auto"/>
              <w:jc w:val="center"/>
              <w:rPr>
                <w:sz w:val="24"/>
                <w:szCs w:val="24"/>
              </w:rPr>
            </w:pPr>
            <w:r w:rsidRPr="00497CB0">
              <w:rPr>
                <w:sz w:val="24"/>
                <w:szCs w:val="24"/>
              </w:rPr>
              <w:t>2</w:t>
            </w:r>
          </w:p>
        </w:tc>
        <w:tc>
          <w:tcPr>
            <w:tcW w:w="1985" w:type="dxa"/>
            <w:vMerge/>
            <w:vAlign w:val="center"/>
          </w:tcPr>
          <w:p w:rsidR="00CE3A6D"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tcBorders>
              <w:bottom w:val="single" w:sz="4" w:space="0" w:color="auto"/>
            </w:tcBorders>
            <w:vAlign w:val="center"/>
          </w:tcPr>
          <w:p w:rsidR="00CE3A6D" w:rsidRPr="00497CB0" w:rsidP="0058740A">
            <w:pPr>
              <w:pStyle w:val="Normal0"/>
              <w:spacing w:line="360" w:lineRule="auto"/>
              <w:jc w:val="center"/>
              <w:rPr>
                <w:sz w:val="24"/>
                <w:szCs w:val="24"/>
              </w:rPr>
            </w:pPr>
            <w:r>
              <w:rPr>
                <w:rFonts w:hAnsi="宋体" w:hint="eastAsia"/>
                <w:sz w:val="24"/>
                <w:szCs w:val="24"/>
              </w:rPr>
              <w:t>架子工</w:t>
            </w:r>
          </w:p>
        </w:tc>
        <w:tc>
          <w:tcPr>
            <w:tcW w:w="4394" w:type="dxa"/>
            <w:vAlign w:val="center"/>
          </w:tcPr>
          <w:p w:rsidR="00CE3A6D" w:rsidRPr="00497CB0" w:rsidP="00CB2868">
            <w:pPr>
              <w:pStyle w:val="Normal0"/>
              <w:spacing w:line="360" w:lineRule="auto"/>
              <w:jc w:val="center"/>
              <w:rPr>
                <w:sz w:val="24"/>
                <w:szCs w:val="24"/>
              </w:rPr>
            </w:pPr>
            <w:r>
              <w:rPr>
                <w:rFonts w:hint="eastAsia"/>
                <w:sz w:val="24"/>
                <w:szCs w:val="24"/>
              </w:rPr>
              <w:t>10</w:t>
            </w:r>
          </w:p>
          <w:p w:rsidR="00CE3A6D" w:rsidRPr="00497CB0" w:rsidP="00CB2868">
            <w:pPr>
              <w:pStyle w:val="Normal0"/>
              <w:spacing w:line="360" w:lineRule="auto"/>
              <w:jc w:val="center"/>
              <w:rPr>
                <w:sz w:val="24"/>
                <w:szCs w:val="24"/>
              </w:rPr>
            </w:pPr>
            <w:r w:rsidRPr="00497CB0">
              <w:rPr>
                <w:sz w:val="24"/>
                <w:szCs w:val="24"/>
              </w:rPr>
              <w:t>2</w:t>
            </w:r>
          </w:p>
        </w:tc>
        <w:tc>
          <w:tcPr>
            <w:tcW w:w="1985" w:type="dxa"/>
            <w:vMerge/>
            <w:vAlign w:val="center"/>
          </w:tcPr>
          <w:p w:rsidR="00CE3A6D"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tcBorders>
              <w:bottom w:val="single" w:sz="4" w:space="0" w:color="auto"/>
            </w:tcBorders>
            <w:vAlign w:val="center"/>
          </w:tcPr>
          <w:p w:rsidR="008B1298" w:rsidP="0058740A">
            <w:pPr>
              <w:pStyle w:val="Normal0"/>
              <w:spacing w:line="360" w:lineRule="auto"/>
              <w:jc w:val="center"/>
              <w:rPr>
                <w:rFonts w:hAnsi="宋体"/>
                <w:sz w:val="24"/>
                <w:szCs w:val="24"/>
              </w:rPr>
            </w:pPr>
            <w:r>
              <w:rPr>
                <w:rFonts w:hAnsi="宋体" w:hint="eastAsia"/>
                <w:sz w:val="24"/>
                <w:szCs w:val="24"/>
              </w:rPr>
              <w:t>电焊工</w:t>
            </w:r>
          </w:p>
        </w:tc>
        <w:tc>
          <w:tcPr>
            <w:tcW w:w="4394" w:type="dxa"/>
            <w:vAlign w:val="center"/>
          </w:tcPr>
          <w:p w:rsidR="008B1298" w:rsidP="00CB2868">
            <w:pPr>
              <w:pStyle w:val="Normal0"/>
              <w:spacing w:line="360" w:lineRule="auto"/>
              <w:jc w:val="center"/>
              <w:rPr>
                <w:sz w:val="24"/>
                <w:szCs w:val="24"/>
              </w:rPr>
            </w:pPr>
            <w:r>
              <w:rPr>
                <w:rFonts w:hint="eastAsia"/>
                <w:sz w:val="24"/>
                <w:szCs w:val="24"/>
              </w:rPr>
              <w:t>4</w:t>
            </w:r>
          </w:p>
        </w:tc>
        <w:tc>
          <w:tcPr>
            <w:tcW w:w="1985" w:type="dxa"/>
            <w:vMerge/>
            <w:vAlign w:val="center"/>
          </w:tcPr>
          <w:p w:rsidR="008B1298"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vAlign w:val="center"/>
          </w:tcPr>
          <w:p w:rsidR="00CE3A6D" w:rsidRPr="00497CB0" w:rsidP="0058740A">
            <w:pPr>
              <w:pStyle w:val="Normal0"/>
              <w:spacing w:line="360" w:lineRule="auto"/>
              <w:jc w:val="center"/>
              <w:rPr>
                <w:sz w:val="24"/>
                <w:szCs w:val="24"/>
              </w:rPr>
            </w:pPr>
            <w:r>
              <w:rPr>
                <w:rFonts w:hAnsi="宋体" w:hint="eastAsia"/>
                <w:sz w:val="24"/>
                <w:szCs w:val="24"/>
              </w:rPr>
              <w:t>模板</w:t>
            </w:r>
            <w:r w:rsidRPr="00497CB0" w:rsidR="00A10C45">
              <w:rPr>
                <w:rFonts w:hAnsi="宋体"/>
                <w:sz w:val="24"/>
                <w:szCs w:val="24"/>
              </w:rPr>
              <w:t>工</w:t>
            </w:r>
          </w:p>
        </w:tc>
        <w:tc>
          <w:tcPr>
            <w:tcW w:w="4394" w:type="dxa"/>
            <w:vAlign w:val="center"/>
          </w:tcPr>
          <w:p w:rsidR="00CE3A6D" w:rsidRPr="00497CB0" w:rsidP="00CB2868">
            <w:pPr>
              <w:pStyle w:val="Normal0"/>
              <w:spacing w:line="360" w:lineRule="auto"/>
              <w:jc w:val="center"/>
              <w:rPr>
                <w:sz w:val="24"/>
                <w:szCs w:val="24"/>
              </w:rPr>
            </w:pPr>
            <w:r>
              <w:rPr>
                <w:rFonts w:hint="eastAsia"/>
                <w:sz w:val="24"/>
                <w:szCs w:val="24"/>
              </w:rPr>
              <w:t>4</w:t>
            </w:r>
          </w:p>
          <w:p w:rsidR="00CE3A6D" w:rsidRPr="00497CB0" w:rsidP="00CB2868">
            <w:pPr>
              <w:pStyle w:val="Normal0"/>
              <w:spacing w:line="360" w:lineRule="auto"/>
              <w:jc w:val="center"/>
              <w:rPr>
                <w:sz w:val="24"/>
                <w:szCs w:val="24"/>
              </w:rPr>
            </w:pPr>
            <w:r w:rsidRPr="00497CB0">
              <w:rPr>
                <w:sz w:val="24"/>
                <w:szCs w:val="24"/>
              </w:rPr>
              <w:t>15</w:t>
            </w:r>
          </w:p>
        </w:tc>
        <w:tc>
          <w:tcPr>
            <w:tcW w:w="1985" w:type="dxa"/>
            <w:vMerge/>
            <w:vAlign w:val="center"/>
          </w:tcPr>
          <w:p w:rsidR="00CE3A6D"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vAlign w:val="center"/>
          </w:tcPr>
          <w:p w:rsidR="0022678C" w:rsidRPr="00497CB0" w:rsidP="0058740A">
            <w:pPr>
              <w:pStyle w:val="Normal0"/>
              <w:spacing w:line="360" w:lineRule="auto"/>
              <w:jc w:val="center"/>
              <w:rPr>
                <w:rFonts w:hAnsi="宋体"/>
                <w:sz w:val="24"/>
                <w:szCs w:val="24"/>
              </w:rPr>
            </w:pPr>
            <w:r>
              <w:rPr>
                <w:rFonts w:hAnsi="宋体" w:hint="eastAsia"/>
                <w:sz w:val="24"/>
                <w:szCs w:val="24"/>
              </w:rPr>
              <w:t>砼工</w:t>
            </w:r>
          </w:p>
        </w:tc>
        <w:tc>
          <w:tcPr>
            <w:tcW w:w="4394" w:type="dxa"/>
            <w:vAlign w:val="center"/>
          </w:tcPr>
          <w:p w:rsidR="0022678C" w:rsidP="00CB2868">
            <w:pPr>
              <w:pStyle w:val="Normal0"/>
              <w:spacing w:line="360" w:lineRule="auto"/>
              <w:jc w:val="center"/>
              <w:rPr>
                <w:sz w:val="24"/>
                <w:szCs w:val="24"/>
              </w:rPr>
            </w:pPr>
            <w:r>
              <w:rPr>
                <w:rFonts w:hint="eastAsia"/>
                <w:sz w:val="24"/>
                <w:szCs w:val="24"/>
              </w:rPr>
              <w:t>4</w:t>
            </w:r>
          </w:p>
        </w:tc>
        <w:tc>
          <w:tcPr>
            <w:tcW w:w="1985" w:type="dxa"/>
            <w:vMerge/>
            <w:vAlign w:val="center"/>
          </w:tcPr>
          <w:p w:rsidR="0022678C"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vAlign w:val="center"/>
          </w:tcPr>
          <w:p w:rsidR="0022678C" w:rsidP="0058740A">
            <w:pPr>
              <w:pStyle w:val="Normal0"/>
              <w:spacing w:line="360" w:lineRule="auto"/>
              <w:jc w:val="center"/>
              <w:rPr>
                <w:rFonts w:hAnsi="宋体"/>
                <w:sz w:val="24"/>
                <w:szCs w:val="24"/>
              </w:rPr>
            </w:pPr>
            <w:r>
              <w:rPr>
                <w:rFonts w:hAnsi="宋体" w:hint="eastAsia"/>
                <w:sz w:val="24"/>
                <w:szCs w:val="24"/>
              </w:rPr>
              <w:t>普工</w:t>
            </w:r>
          </w:p>
        </w:tc>
        <w:tc>
          <w:tcPr>
            <w:tcW w:w="4394" w:type="dxa"/>
            <w:vAlign w:val="center"/>
          </w:tcPr>
          <w:p w:rsidR="0022678C" w:rsidP="00CB2868">
            <w:pPr>
              <w:pStyle w:val="Normal0"/>
              <w:spacing w:line="360" w:lineRule="auto"/>
              <w:jc w:val="center"/>
              <w:rPr>
                <w:sz w:val="24"/>
                <w:szCs w:val="24"/>
              </w:rPr>
            </w:pPr>
            <w:r>
              <w:rPr>
                <w:rFonts w:hint="eastAsia"/>
                <w:sz w:val="24"/>
                <w:szCs w:val="24"/>
              </w:rPr>
              <w:t>10</w:t>
            </w:r>
          </w:p>
        </w:tc>
        <w:tc>
          <w:tcPr>
            <w:tcW w:w="1985" w:type="dxa"/>
            <w:vMerge/>
            <w:vAlign w:val="center"/>
          </w:tcPr>
          <w:p w:rsidR="0022678C" w:rsidRPr="00497CB0" w:rsidP="00CB2868">
            <w:pPr>
              <w:pStyle w:val="Normal0"/>
              <w:spacing w:line="360" w:lineRule="auto"/>
              <w:jc w:val="center"/>
              <w:rPr>
                <w:sz w:val="24"/>
                <w:szCs w:val="24"/>
              </w:rPr>
            </w:pPr>
          </w:p>
        </w:tc>
      </w:tr>
      <w:tr w:rsidTr="0058740A">
        <w:tblPrEx>
          <w:tblW w:w="0" w:type="auto"/>
          <w:tblLayout w:type="fixed"/>
          <w:tblLook w:val="0000"/>
        </w:tblPrEx>
        <w:trPr>
          <w:cantSplit/>
          <w:trHeight w:hRule="exact" w:val="567"/>
        </w:trPr>
        <w:tc>
          <w:tcPr>
            <w:tcW w:w="2518" w:type="dxa"/>
            <w:vAlign w:val="center"/>
          </w:tcPr>
          <w:p w:rsidR="00CE3A6D" w:rsidRPr="00497CB0" w:rsidP="0058740A">
            <w:pPr>
              <w:pStyle w:val="Normal0"/>
              <w:spacing w:line="360" w:lineRule="auto"/>
              <w:jc w:val="center"/>
              <w:rPr>
                <w:sz w:val="24"/>
                <w:szCs w:val="24"/>
              </w:rPr>
            </w:pPr>
            <w:r>
              <w:rPr>
                <w:noProof/>
                <w:sz w:val="24"/>
                <w:szCs w:val="24"/>
              </w:rPr>
              <w:pict>
                <v:shapetype id="_x0000_t32" coordsize="21600,21600" o:spt="32" o:oned="t" path="m,l21600,21600e" filled="f">
                  <v:path arrowok="t" fillok="f" o:connecttype="none"/>
                  <o:lock v:ext="edit" shapetype="t"/>
                </v:shapetype>
                <v:shape id="_x0000_s1025" type="#_x0000_t32" style="width:444.75pt;height:0;margin-top:27.45pt;margin-left:-5.95pt;position:absolute;z-index:251658240" o:connectortype="straight" stroked="f"/>
              </w:pict>
            </w:r>
            <w:r w:rsidRPr="00497CB0">
              <w:rPr>
                <w:rFonts w:hAnsi="宋体"/>
                <w:sz w:val="24"/>
                <w:szCs w:val="24"/>
              </w:rPr>
              <w:t>合计</w:t>
            </w:r>
          </w:p>
        </w:tc>
        <w:tc>
          <w:tcPr>
            <w:tcW w:w="4394" w:type="dxa"/>
            <w:vAlign w:val="center"/>
          </w:tcPr>
          <w:p w:rsidR="00CE3A6D" w:rsidRPr="00497CB0" w:rsidP="00CB2868">
            <w:pPr>
              <w:pStyle w:val="Normal0"/>
              <w:spacing w:line="360" w:lineRule="auto"/>
              <w:jc w:val="center"/>
              <w:rPr>
                <w:sz w:val="24"/>
                <w:szCs w:val="24"/>
              </w:rPr>
            </w:pPr>
            <w:r>
              <w:rPr>
                <w:rFonts w:hint="eastAsia"/>
                <w:sz w:val="24"/>
                <w:szCs w:val="24"/>
              </w:rPr>
              <w:t>4</w:t>
            </w:r>
            <w:r w:rsidR="0022678C">
              <w:rPr>
                <w:rFonts w:hint="eastAsia"/>
                <w:sz w:val="24"/>
                <w:szCs w:val="24"/>
              </w:rPr>
              <w:t>5</w:t>
            </w:r>
          </w:p>
          <w:p w:rsidR="00CE3A6D" w:rsidRPr="00497CB0" w:rsidP="00CB2868">
            <w:pPr>
              <w:pStyle w:val="Normal0"/>
              <w:spacing w:line="360" w:lineRule="auto"/>
              <w:jc w:val="center"/>
              <w:rPr>
                <w:sz w:val="24"/>
                <w:szCs w:val="24"/>
              </w:rPr>
            </w:pPr>
            <w:r w:rsidRPr="00497CB0">
              <w:rPr>
                <w:sz w:val="24"/>
                <w:szCs w:val="24"/>
              </w:rPr>
              <w:t>40</w:t>
            </w:r>
          </w:p>
        </w:tc>
        <w:tc>
          <w:tcPr>
            <w:tcW w:w="1985" w:type="dxa"/>
            <w:vMerge/>
            <w:vAlign w:val="center"/>
          </w:tcPr>
          <w:p w:rsidR="00CE3A6D" w:rsidRPr="00497CB0" w:rsidP="00CB2868">
            <w:pPr>
              <w:pStyle w:val="Normal0"/>
              <w:spacing w:line="360" w:lineRule="auto"/>
              <w:jc w:val="center"/>
              <w:rPr>
                <w:sz w:val="24"/>
                <w:szCs w:val="24"/>
              </w:rPr>
            </w:pPr>
          </w:p>
        </w:tc>
      </w:tr>
    </w:tbl>
    <w:p w:rsidR="0084528A" w:rsidRPr="00497CB0" w:rsidP="0084528A">
      <w:pPr>
        <w:pStyle w:val="Normal0"/>
        <w:spacing w:line="360" w:lineRule="auto"/>
      </w:pPr>
      <w:r w:rsidRPr="00497CB0">
        <w:t>1.2</w:t>
      </w:r>
      <w:r>
        <w:rPr>
          <w:rFonts w:hAnsi="宋体" w:hint="eastAsia"/>
        </w:rPr>
        <w:t>主要辅材</w:t>
      </w:r>
      <w:r w:rsidRPr="00497CB0">
        <w:rPr>
          <w:rFonts w:hAnsi="宋体"/>
        </w:rPr>
        <w:t>配备计划</w:t>
      </w:r>
    </w:p>
    <w:tbl>
      <w:tblPr>
        <w:tblStyle w:val="TableNormal"/>
        <w:tblpPr w:leftFromText="180" w:rightFromText="180" w:vertAnchor="text" w:horzAnchor="margin" w:tblpXSpec="center" w:tblpY="7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2"/>
        <w:gridCol w:w="2081"/>
        <w:gridCol w:w="2120"/>
        <w:gridCol w:w="952"/>
        <w:gridCol w:w="2703"/>
      </w:tblGrid>
      <w:tr w:rsidTr="001D43C7">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952" w:type="dxa"/>
            <w:vAlign w:val="center"/>
          </w:tcPr>
          <w:p w:rsidR="00A57837" w:rsidRPr="00497CB0" w:rsidP="0027167F">
            <w:pPr>
              <w:pStyle w:val="Normal0"/>
              <w:spacing w:line="300" w:lineRule="exact"/>
              <w:jc w:val="center"/>
              <w:rPr>
                <w:sz w:val="24"/>
              </w:rPr>
            </w:pPr>
            <w:r w:rsidRPr="00497CB0">
              <w:rPr>
                <w:rFonts w:hAnsi="宋体"/>
                <w:sz w:val="24"/>
              </w:rPr>
              <w:t>序</w:t>
            </w:r>
            <w:r>
              <w:rPr>
                <w:rFonts w:hint="eastAsia"/>
                <w:sz w:val="24"/>
              </w:rPr>
              <w:t xml:space="preserve"> </w:t>
            </w:r>
            <w:r w:rsidRPr="00497CB0">
              <w:rPr>
                <w:rFonts w:hAnsi="宋体"/>
                <w:sz w:val="24"/>
              </w:rPr>
              <w:t>号</w:t>
            </w:r>
          </w:p>
        </w:tc>
        <w:tc>
          <w:tcPr>
            <w:tcW w:w="2081" w:type="dxa"/>
            <w:vAlign w:val="center"/>
          </w:tcPr>
          <w:p w:rsidR="00A57837" w:rsidRPr="00497CB0" w:rsidP="0027167F">
            <w:pPr>
              <w:pStyle w:val="Normal0"/>
              <w:spacing w:line="300" w:lineRule="exact"/>
              <w:jc w:val="center"/>
              <w:rPr>
                <w:sz w:val="24"/>
              </w:rPr>
            </w:pPr>
            <w:r w:rsidRPr="00497CB0">
              <w:rPr>
                <w:rFonts w:hAnsi="宋体"/>
                <w:sz w:val="24"/>
              </w:rPr>
              <w:t>机械</w:t>
            </w:r>
            <w:r w:rsidRPr="00497CB0">
              <w:rPr>
                <w:sz w:val="24"/>
              </w:rPr>
              <w:t>(</w:t>
            </w:r>
            <w:r w:rsidRPr="00497CB0">
              <w:rPr>
                <w:rFonts w:hAnsi="宋体"/>
                <w:sz w:val="24"/>
              </w:rPr>
              <w:t>设备</w:t>
            </w:r>
            <w:r w:rsidRPr="00497CB0">
              <w:rPr>
                <w:sz w:val="24"/>
              </w:rPr>
              <w:t>)</w:t>
            </w:r>
          </w:p>
          <w:p w:rsidR="00A57837" w:rsidRPr="00497CB0" w:rsidP="0027167F">
            <w:pPr>
              <w:pStyle w:val="Normal0"/>
              <w:spacing w:line="300" w:lineRule="exact"/>
              <w:jc w:val="center"/>
              <w:rPr>
                <w:sz w:val="24"/>
              </w:rPr>
            </w:pPr>
            <w:r w:rsidRPr="00497CB0">
              <w:rPr>
                <w:rFonts w:hAnsi="宋体"/>
                <w:sz w:val="24"/>
              </w:rPr>
              <w:t>名称</w:t>
            </w:r>
          </w:p>
        </w:tc>
        <w:tc>
          <w:tcPr>
            <w:tcW w:w="2120" w:type="dxa"/>
            <w:vAlign w:val="center"/>
          </w:tcPr>
          <w:p w:rsidR="00A57837" w:rsidRPr="00497CB0" w:rsidP="0027167F">
            <w:pPr>
              <w:pStyle w:val="Normal0"/>
              <w:spacing w:line="300" w:lineRule="exact"/>
              <w:jc w:val="center"/>
              <w:rPr>
                <w:sz w:val="24"/>
              </w:rPr>
            </w:pPr>
            <w:r w:rsidRPr="00497CB0">
              <w:rPr>
                <w:rFonts w:hAnsi="宋体"/>
                <w:sz w:val="24"/>
              </w:rPr>
              <w:t>型号规格</w:t>
            </w:r>
          </w:p>
        </w:tc>
        <w:tc>
          <w:tcPr>
            <w:tcW w:w="952" w:type="dxa"/>
            <w:vAlign w:val="center"/>
          </w:tcPr>
          <w:p w:rsidR="00A57837" w:rsidRPr="00497CB0" w:rsidP="0027167F">
            <w:pPr>
              <w:pStyle w:val="Normal0"/>
              <w:spacing w:line="300" w:lineRule="exact"/>
              <w:jc w:val="center"/>
              <w:rPr>
                <w:sz w:val="24"/>
              </w:rPr>
            </w:pPr>
            <w:r w:rsidRPr="00497CB0">
              <w:rPr>
                <w:rFonts w:hAnsi="宋体"/>
                <w:sz w:val="24"/>
              </w:rPr>
              <w:t>数</w:t>
            </w:r>
            <w:r>
              <w:rPr>
                <w:rFonts w:hAnsi="宋体" w:hint="eastAsia"/>
                <w:sz w:val="24"/>
              </w:rPr>
              <w:t xml:space="preserve"> </w:t>
            </w:r>
            <w:r w:rsidRPr="00497CB0">
              <w:rPr>
                <w:rFonts w:hAnsi="宋体"/>
                <w:sz w:val="24"/>
              </w:rPr>
              <w:t>量</w:t>
            </w:r>
          </w:p>
        </w:tc>
        <w:tc>
          <w:tcPr>
            <w:tcW w:w="2703" w:type="dxa"/>
            <w:vAlign w:val="center"/>
          </w:tcPr>
          <w:p w:rsidR="00A57837" w:rsidRPr="00497CB0" w:rsidP="0027167F">
            <w:pPr>
              <w:pStyle w:val="Normal0"/>
              <w:spacing w:line="300" w:lineRule="exact"/>
              <w:jc w:val="center"/>
              <w:rPr>
                <w:sz w:val="24"/>
              </w:rPr>
            </w:pPr>
            <w:r w:rsidRPr="00497CB0">
              <w:rPr>
                <w:rFonts w:hAnsi="宋体"/>
                <w:sz w:val="24"/>
              </w:rPr>
              <w:t>备注</w:t>
            </w:r>
          </w:p>
        </w:tc>
      </w:tr>
      <w:tr w:rsidTr="001D43C7">
        <w:tblPrEx>
          <w:tblW w:w="0" w:type="auto"/>
          <w:tblLayout w:type="fixed"/>
          <w:tblLook w:val="0000"/>
        </w:tblPrEx>
        <w:tc>
          <w:tcPr>
            <w:tcW w:w="952" w:type="dxa"/>
            <w:vAlign w:val="center"/>
          </w:tcPr>
          <w:p w:rsidR="00634A2A" w:rsidRPr="002C7FBF" w:rsidP="0027167F">
            <w:pPr>
              <w:pStyle w:val="Normal0"/>
              <w:jc w:val="center"/>
              <w:rPr>
                <w:rFonts w:ascii="仿宋_GB2312" w:eastAsia="仿宋_GB2312"/>
              </w:rPr>
            </w:pPr>
            <w:r w:rsidRPr="002C7FBF">
              <w:rPr>
                <w:rFonts w:ascii="仿宋_GB2312" w:eastAsia="仿宋_GB2312" w:hint="eastAsia"/>
              </w:rPr>
              <w:t>1</w:t>
            </w:r>
          </w:p>
        </w:tc>
        <w:tc>
          <w:tcPr>
            <w:tcW w:w="2081" w:type="dxa"/>
            <w:vAlign w:val="center"/>
          </w:tcPr>
          <w:p w:rsidR="00634A2A" w:rsidRPr="002C7FBF" w:rsidP="0027167F">
            <w:pPr>
              <w:pStyle w:val="Normal0"/>
              <w:jc w:val="center"/>
              <w:rPr>
                <w:rFonts w:ascii="仿宋_GB2312" w:eastAsia="仿宋_GB2312"/>
              </w:rPr>
            </w:pPr>
            <w:r>
              <w:rPr>
                <w:rFonts w:ascii="仿宋_GB2312" w:eastAsia="仿宋_GB2312" w:hAnsi="宋体" w:hint="eastAsia"/>
              </w:rPr>
              <w:t>Ⅰ</w:t>
            </w:r>
            <w:r>
              <w:rPr>
                <w:rFonts w:ascii="仿宋_GB2312" w:eastAsia="仿宋_GB2312" w:hAnsi="宋体" w:hint="eastAsia"/>
              </w:rPr>
              <w:t>28a</w:t>
            </w:r>
            <w:r>
              <w:rPr>
                <w:rFonts w:ascii="仿宋_GB2312" w:eastAsia="仿宋_GB2312" w:hAnsi="宋体" w:hint="eastAsia"/>
              </w:rPr>
              <w:t>工字钢</w:t>
            </w:r>
          </w:p>
        </w:tc>
        <w:tc>
          <w:tcPr>
            <w:tcW w:w="2120" w:type="dxa"/>
            <w:vAlign w:val="center"/>
          </w:tcPr>
          <w:p w:rsidR="00634A2A" w:rsidRPr="002C7FBF" w:rsidP="0027167F">
            <w:pPr>
              <w:pStyle w:val="Normal0"/>
              <w:jc w:val="center"/>
              <w:rPr>
                <w:rFonts w:ascii="仿宋_GB2312" w:eastAsia="仿宋_GB2312"/>
              </w:rPr>
            </w:pPr>
            <w:r>
              <w:rPr>
                <w:rFonts w:ascii="仿宋_GB2312" w:eastAsia="仿宋_GB2312" w:hint="eastAsia"/>
              </w:rPr>
              <w:t>12m/</w:t>
            </w:r>
            <w:r>
              <w:rPr>
                <w:rFonts w:ascii="仿宋_GB2312" w:eastAsia="仿宋_GB2312" w:hint="eastAsia"/>
              </w:rPr>
              <w:t>根</w:t>
            </w:r>
          </w:p>
        </w:tc>
        <w:tc>
          <w:tcPr>
            <w:tcW w:w="952" w:type="dxa"/>
            <w:vAlign w:val="center"/>
          </w:tcPr>
          <w:p w:rsidR="00634A2A" w:rsidRPr="002C7FBF" w:rsidP="0027167F">
            <w:pPr>
              <w:pStyle w:val="Normal0"/>
              <w:jc w:val="center"/>
              <w:rPr>
                <w:rFonts w:ascii="仿宋_GB2312" w:eastAsia="仿宋_GB2312"/>
              </w:rPr>
            </w:pPr>
            <w:r>
              <w:rPr>
                <w:rFonts w:ascii="仿宋_GB2312" w:eastAsia="仿宋_GB2312" w:hint="eastAsia"/>
              </w:rPr>
              <w:t>65</w:t>
            </w:r>
          </w:p>
        </w:tc>
        <w:tc>
          <w:tcPr>
            <w:tcW w:w="2703" w:type="dxa"/>
            <w:vMerge w:val="restart"/>
            <w:vAlign w:val="center"/>
          </w:tcPr>
          <w:p w:rsidR="00634A2A" w:rsidRPr="002C7FBF" w:rsidP="0027167F">
            <w:pPr>
              <w:pStyle w:val="Normal0"/>
              <w:jc w:val="center"/>
              <w:rPr>
                <w:rFonts w:ascii="仿宋_GB2312" w:eastAsia="仿宋_GB2312"/>
              </w:rPr>
            </w:pPr>
            <w:r w:rsidRPr="00497CB0">
              <w:rPr>
                <w:rFonts w:hAnsi="宋体"/>
                <w:sz w:val="24"/>
                <w:szCs w:val="24"/>
              </w:rPr>
              <w:t>根据施工需要</w:t>
            </w:r>
            <w:r>
              <w:rPr>
                <w:rFonts w:hAnsi="宋体" w:hint="eastAsia"/>
                <w:sz w:val="24"/>
                <w:szCs w:val="24"/>
              </w:rPr>
              <w:t xml:space="preserve">         </w:t>
            </w:r>
            <w:r w:rsidRPr="00497CB0">
              <w:rPr>
                <w:rFonts w:hAnsi="宋体"/>
                <w:sz w:val="24"/>
                <w:szCs w:val="24"/>
              </w:rPr>
              <w:t>及时调整</w:t>
            </w:r>
          </w:p>
        </w:tc>
      </w:tr>
      <w:tr w:rsidTr="001D43C7">
        <w:tblPrEx>
          <w:tblW w:w="0" w:type="auto"/>
          <w:tblLayout w:type="fixed"/>
          <w:tblLook w:val="0000"/>
        </w:tblPrEx>
        <w:tc>
          <w:tcPr>
            <w:tcW w:w="952" w:type="dxa"/>
            <w:vAlign w:val="center"/>
          </w:tcPr>
          <w:p w:rsidR="00634A2A" w:rsidRPr="002C7FBF" w:rsidP="0027167F">
            <w:pPr>
              <w:pStyle w:val="Normal0"/>
              <w:jc w:val="center"/>
              <w:rPr>
                <w:rFonts w:ascii="仿宋_GB2312" w:eastAsia="仿宋_GB2312"/>
              </w:rPr>
            </w:pPr>
            <w:r>
              <w:rPr>
                <w:rFonts w:ascii="仿宋_GB2312" w:eastAsia="仿宋_GB2312" w:hint="eastAsia"/>
              </w:rPr>
              <w:t>2</w:t>
            </w:r>
          </w:p>
        </w:tc>
        <w:tc>
          <w:tcPr>
            <w:tcW w:w="2081" w:type="dxa"/>
            <w:vAlign w:val="center"/>
          </w:tcPr>
          <w:p w:rsidR="00634A2A" w:rsidRPr="002C7FBF" w:rsidP="0027167F">
            <w:pPr>
              <w:pStyle w:val="Normal0"/>
              <w:jc w:val="center"/>
              <w:rPr>
                <w:rFonts w:ascii="仿宋_GB2312" w:eastAsia="仿宋_GB2312"/>
              </w:rPr>
            </w:pPr>
            <w:r>
              <w:rPr>
                <w:rFonts w:ascii="仿宋_GB2312" w:eastAsia="仿宋_GB2312" w:hAnsi="宋体" w:hint="eastAsia"/>
              </w:rPr>
              <w:t>Ⅰ</w:t>
            </w:r>
            <w:r w:rsidR="00E45AD7">
              <w:rPr>
                <w:rFonts w:ascii="仿宋_GB2312" w:eastAsia="仿宋_GB2312" w:hAnsi="宋体" w:hint="eastAsia"/>
              </w:rPr>
              <w:t>40</w:t>
            </w:r>
            <w:r>
              <w:rPr>
                <w:rFonts w:ascii="仿宋_GB2312" w:eastAsia="仿宋_GB2312" w:hAnsi="宋体" w:hint="eastAsia"/>
              </w:rPr>
              <w:t>a</w:t>
            </w:r>
            <w:r>
              <w:rPr>
                <w:rFonts w:ascii="仿宋_GB2312" w:eastAsia="仿宋_GB2312" w:hAnsi="宋体" w:hint="eastAsia"/>
              </w:rPr>
              <w:t>工字钢</w:t>
            </w:r>
          </w:p>
        </w:tc>
        <w:tc>
          <w:tcPr>
            <w:tcW w:w="2120" w:type="dxa"/>
            <w:vAlign w:val="center"/>
          </w:tcPr>
          <w:p w:rsidR="00634A2A" w:rsidRPr="002C7FBF" w:rsidP="0027167F">
            <w:pPr>
              <w:pStyle w:val="Normal0"/>
              <w:jc w:val="center"/>
              <w:rPr>
                <w:rFonts w:ascii="仿宋_GB2312" w:eastAsia="仿宋_GB2312"/>
              </w:rPr>
            </w:pPr>
            <w:r>
              <w:rPr>
                <w:rFonts w:ascii="仿宋_GB2312" w:eastAsia="仿宋_GB2312" w:hAnsi="宋体" w:hint="eastAsia"/>
              </w:rPr>
              <w:t>12</w:t>
            </w:r>
            <w:r w:rsidR="00A10C45">
              <w:rPr>
                <w:rFonts w:ascii="仿宋_GB2312" w:eastAsia="仿宋_GB2312" w:hAnsi="宋体" w:hint="eastAsia"/>
              </w:rPr>
              <w:t>m/</w:t>
            </w:r>
            <w:r w:rsidR="00A10C45">
              <w:rPr>
                <w:rFonts w:ascii="仿宋_GB2312" w:eastAsia="仿宋_GB2312" w:hAnsi="宋体" w:hint="eastAsia"/>
              </w:rPr>
              <w:t>根</w:t>
            </w:r>
          </w:p>
        </w:tc>
        <w:tc>
          <w:tcPr>
            <w:tcW w:w="952" w:type="dxa"/>
            <w:vAlign w:val="center"/>
          </w:tcPr>
          <w:p w:rsidR="00634A2A" w:rsidRPr="002C7FBF" w:rsidP="0027167F">
            <w:pPr>
              <w:pStyle w:val="Normal0"/>
              <w:jc w:val="center"/>
              <w:rPr>
                <w:rFonts w:ascii="仿宋_GB2312" w:eastAsia="仿宋_GB2312"/>
              </w:rPr>
            </w:pPr>
            <w:r>
              <w:rPr>
                <w:rFonts w:ascii="仿宋_GB2312" w:eastAsia="仿宋_GB2312" w:hint="eastAsia"/>
              </w:rPr>
              <w:t>1</w:t>
            </w:r>
            <w:r w:rsidR="005B7044">
              <w:rPr>
                <w:rFonts w:ascii="仿宋_GB2312" w:eastAsia="仿宋_GB2312" w:hint="eastAsia"/>
              </w:rPr>
              <w:t>5</w:t>
            </w:r>
          </w:p>
        </w:tc>
        <w:tc>
          <w:tcPr>
            <w:tcW w:w="2703" w:type="dxa"/>
            <w:vMerge/>
            <w:vAlign w:val="center"/>
          </w:tcPr>
          <w:p w:rsidR="00634A2A" w:rsidRPr="002C7FBF" w:rsidP="0027167F">
            <w:pPr>
              <w:pStyle w:val="Normal0"/>
              <w:jc w:val="center"/>
              <w:rPr>
                <w:rFonts w:ascii="仿宋_GB2312" w:eastAsia="仿宋_GB2312"/>
              </w:rPr>
            </w:pPr>
          </w:p>
        </w:tc>
      </w:tr>
      <w:tr w:rsidTr="001D43C7">
        <w:tblPrEx>
          <w:tblW w:w="0" w:type="auto"/>
          <w:tblLayout w:type="fixed"/>
          <w:tblLook w:val="0000"/>
        </w:tblPrEx>
        <w:tc>
          <w:tcPr>
            <w:tcW w:w="952" w:type="dxa"/>
            <w:vAlign w:val="center"/>
          </w:tcPr>
          <w:p w:rsidR="00634A2A" w:rsidRPr="002C7FBF" w:rsidP="001D43C7">
            <w:pPr>
              <w:pStyle w:val="Normal0"/>
              <w:jc w:val="center"/>
              <w:rPr>
                <w:rFonts w:ascii="仿宋_GB2312" w:eastAsia="仿宋_GB2312"/>
              </w:rPr>
            </w:pPr>
            <w:r>
              <w:rPr>
                <w:rFonts w:ascii="仿宋_GB2312" w:eastAsia="仿宋_GB2312" w:hint="eastAsia"/>
              </w:rPr>
              <w:t>3</w:t>
            </w:r>
          </w:p>
        </w:tc>
        <w:tc>
          <w:tcPr>
            <w:tcW w:w="2081" w:type="dxa"/>
            <w:vAlign w:val="center"/>
          </w:tcPr>
          <w:p w:rsidR="00634A2A" w:rsidRPr="002C7FBF" w:rsidP="001D43C7">
            <w:pPr>
              <w:pStyle w:val="Normal0"/>
              <w:jc w:val="center"/>
              <w:rPr>
                <w:rFonts w:ascii="仿宋_GB2312" w:eastAsia="仿宋_GB2312"/>
              </w:rPr>
            </w:pPr>
            <w:r>
              <w:rPr>
                <w:rFonts w:ascii="仿宋_GB2312" w:eastAsia="仿宋_GB2312" w:hAnsi="宋体" w:hint="eastAsia"/>
              </w:rPr>
              <w:t>[20a</w:t>
            </w:r>
            <w:r>
              <w:rPr>
                <w:rFonts w:ascii="仿宋_GB2312" w:eastAsia="仿宋_GB2312" w:hAnsi="宋体" w:hint="eastAsia"/>
              </w:rPr>
              <w:t>槽钢</w:t>
            </w:r>
          </w:p>
        </w:tc>
        <w:tc>
          <w:tcPr>
            <w:tcW w:w="2120" w:type="dxa"/>
            <w:vAlign w:val="center"/>
          </w:tcPr>
          <w:p w:rsidR="00634A2A" w:rsidRPr="002C7FBF" w:rsidP="001D43C7">
            <w:pPr>
              <w:pStyle w:val="Normal0"/>
              <w:jc w:val="center"/>
              <w:rPr>
                <w:rFonts w:ascii="仿宋_GB2312" w:eastAsia="仿宋_GB2312"/>
              </w:rPr>
            </w:pPr>
            <w:r>
              <w:rPr>
                <w:rFonts w:ascii="仿宋_GB2312" w:eastAsia="仿宋_GB2312" w:hAnsi="宋体" w:hint="eastAsia"/>
              </w:rPr>
              <w:t>12m/</w:t>
            </w:r>
            <w:r>
              <w:rPr>
                <w:rFonts w:ascii="仿宋_GB2312" w:eastAsia="仿宋_GB2312" w:hAnsi="宋体" w:hint="eastAsia"/>
              </w:rPr>
              <w:t>根</w:t>
            </w:r>
          </w:p>
        </w:tc>
        <w:tc>
          <w:tcPr>
            <w:tcW w:w="952" w:type="dxa"/>
            <w:vAlign w:val="center"/>
          </w:tcPr>
          <w:p w:rsidR="00634A2A" w:rsidRPr="002C7FBF" w:rsidP="001D43C7">
            <w:pPr>
              <w:pStyle w:val="Normal0"/>
              <w:jc w:val="center"/>
              <w:rPr>
                <w:rFonts w:ascii="仿宋_GB2312" w:eastAsia="仿宋_GB2312"/>
              </w:rPr>
            </w:pPr>
            <w:r>
              <w:rPr>
                <w:rFonts w:ascii="仿宋_GB2312" w:eastAsia="仿宋_GB2312" w:hint="eastAsia"/>
              </w:rPr>
              <w:t>1</w:t>
            </w:r>
            <w:r w:rsidR="00546597">
              <w:rPr>
                <w:rFonts w:ascii="仿宋_GB2312" w:eastAsia="仿宋_GB2312" w:hint="eastAsia"/>
              </w:rPr>
              <w:t>80</w:t>
            </w:r>
          </w:p>
        </w:tc>
        <w:tc>
          <w:tcPr>
            <w:tcW w:w="2703" w:type="dxa"/>
            <w:vMerge/>
            <w:vAlign w:val="center"/>
          </w:tcPr>
          <w:p w:rsidR="00634A2A" w:rsidRPr="002C7FBF" w:rsidP="001D43C7">
            <w:pPr>
              <w:pStyle w:val="Normal0"/>
              <w:jc w:val="center"/>
              <w:rPr>
                <w:rFonts w:ascii="仿宋_GB2312" w:eastAsia="仿宋_GB2312"/>
              </w:rPr>
            </w:pPr>
          </w:p>
        </w:tc>
      </w:tr>
      <w:tr w:rsidTr="001D43C7">
        <w:tblPrEx>
          <w:tblW w:w="0" w:type="auto"/>
          <w:tblLayout w:type="fixed"/>
          <w:tblLook w:val="0000"/>
        </w:tblPrEx>
        <w:tc>
          <w:tcPr>
            <w:tcW w:w="952" w:type="dxa"/>
            <w:vAlign w:val="center"/>
          </w:tcPr>
          <w:p w:rsidR="00634A2A" w:rsidP="001D43C7">
            <w:pPr>
              <w:pStyle w:val="Normal0"/>
              <w:jc w:val="center"/>
              <w:rPr>
                <w:rFonts w:ascii="仿宋_GB2312" w:eastAsia="仿宋_GB2312"/>
              </w:rPr>
            </w:pPr>
            <w:r>
              <w:rPr>
                <w:rFonts w:ascii="仿宋_GB2312" w:eastAsia="仿宋_GB2312" w:hint="eastAsia"/>
              </w:rPr>
              <w:t>4</w:t>
            </w:r>
          </w:p>
        </w:tc>
        <w:tc>
          <w:tcPr>
            <w:tcW w:w="2081" w:type="dxa"/>
            <w:vAlign w:val="center"/>
          </w:tcPr>
          <w:p w:rsidR="00634A2A" w:rsidRPr="001D43C7" w:rsidP="001D43C7">
            <w:pPr>
              <w:pStyle w:val="Normal0"/>
              <w:jc w:val="center"/>
              <w:rPr>
                <w:rFonts w:ascii="仿宋_GB2312" w:eastAsia="仿宋_GB2312" w:hAnsi="宋体"/>
                <w:sz w:val="24"/>
                <w:szCs w:val="24"/>
              </w:rPr>
            </w:pPr>
            <w:r w:rsidRPr="001D43C7">
              <w:rPr>
                <w:rFonts w:ascii="仿宋_GB2312" w:eastAsia="仿宋_GB2312" w:hAnsi="宋体" w:hint="eastAsia"/>
                <w:sz w:val="24"/>
                <w:szCs w:val="24"/>
              </w:rPr>
              <w:t>方形开口套管</w:t>
            </w:r>
          </w:p>
        </w:tc>
        <w:tc>
          <w:tcPr>
            <w:tcW w:w="2120" w:type="dxa"/>
            <w:vAlign w:val="center"/>
          </w:tcPr>
          <w:p w:rsidR="00634A2A" w:rsidP="001D43C7">
            <w:pPr>
              <w:pStyle w:val="Normal0"/>
              <w:jc w:val="center"/>
              <w:rPr>
                <w:rFonts w:ascii="仿宋_GB2312" w:eastAsia="仿宋_GB2312" w:hAnsi="宋体"/>
              </w:rPr>
            </w:pPr>
            <w:r>
              <w:rPr>
                <w:rFonts w:ascii="仿宋_GB2312" w:eastAsia="仿宋_GB2312" w:hAnsi="宋体" w:hint="eastAsia"/>
              </w:rPr>
              <w:t>220*350*250mm</w:t>
            </w:r>
          </w:p>
        </w:tc>
        <w:tc>
          <w:tcPr>
            <w:tcW w:w="952" w:type="dxa"/>
            <w:vAlign w:val="center"/>
          </w:tcPr>
          <w:p w:rsidR="00634A2A" w:rsidP="001D43C7">
            <w:pPr>
              <w:pStyle w:val="Normal0"/>
              <w:jc w:val="center"/>
              <w:rPr>
                <w:rFonts w:ascii="仿宋_GB2312" w:eastAsia="仿宋_GB2312"/>
              </w:rPr>
            </w:pPr>
            <w:r>
              <w:rPr>
                <w:rFonts w:ascii="仿宋_GB2312" w:eastAsia="仿宋_GB2312" w:hint="eastAsia"/>
              </w:rPr>
              <w:t xml:space="preserve"> 320</w:t>
            </w:r>
          </w:p>
        </w:tc>
        <w:tc>
          <w:tcPr>
            <w:tcW w:w="2703" w:type="dxa"/>
            <w:vMerge/>
            <w:vAlign w:val="center"/>
          </w:tcPr>
          <w:p w:rsidR="00634A2A" w:rsidRPr="002C7FBF" w:rsidP="001D43C7">
            <w:pPr>
              <w:pStyle w:val="Normal0"/>
              <w:jc w:val="center"/>
              <w:rPr>
                <w:rFonts w:ascii="仿宋_GB2312" w:eastAsia="仿宋_GB2312"/>
              </w:rPr>
            </w:pPr>
          </w:p>
        </w:tc>
      </w:tr>
      <w:tr w:rsidTr="001D43C7">
        <w:tblPrEx>
          <w:tblW w:w="0" w:type="auto"/>
          <w:tblLayout w:type="fixed"/>
          <w:tblLook w:val="0000"/>
        </w:tblPrEx>
        <w:tc>
          <w:tcPr>
            <w:tcW w:w="952" w:type="dxa"/>
            <w:vAlign w:val="center"/>
          </w:tcPr>
          <w:p w:rsidR="00634A2A" w:rsidP="001D43C7">
            <w:pPr>
              <w:pStyle w:val="Normal0"/>
              <w:jc w:val="center"/>
              <w:rPr>
                <w:rFonts w:ascii="仿宋_GB2312" w:eastAsia="仿宋_GB2312"/>
              </w:rPr>
            </w:pPr>
            <w:r>
              <w:rPr>
                <w:rFonts w:ascii="仿宋_GB2312" w:eastAsia="仿宋_GB2312" w:hint="eastAsia"/>
              </w:rPr>
              <w:t>5</w:t>
            </w:r>
          </w:p>
        </w:tc>
        <w:tc>
          <w:tcPr>
            <w:tcW w:w="2081" w:type="dxa"/>
            <w:vAlign w:val="center"/>
          </w:tcPr>
          <w:p w:rsidR="00634A2A" w:rsidP="001D43C7">
            <w:pPr>
              <w:pStyle w:val="Normal0"/>
              <w:jc w:val="center"/>
              <w:rPr>
                <w:rFonts w:ascii="仿宋_GB2312" w:eastAsia="仿宋_GB2312" w:hAnsi="宋体"/>
              </w:rPr>
            </w:pPr>
            <w:r w:rsidRPr="001D43C7">
              <w:rPr>
                <w:rFonts w:ascii="仿宋_GB2312" w:eastAsia="仿宋_GB2312" w:hAnsi="宋体" w:hint="eastAsia"/>
                <w:sz w:val="24"/>
                <w:szCs w:val="24"/>
              </w:rPr>
              <w:t>方形开口套管</w:t>
            </w:r>
          </w:p>
        </w:tc>
        <w:tc>
          <w:tcPr>
            <w:tcW w:w="2120" w:type="dxa"/>
            <w:vAlign w:val="center"/>
          </w:tcPr>
          <w:p w:rsidR="00634A2A" w:rsidP="001D43C7">
            <w:pPr>
              <w:pStyle w:val="Normal0"/>
              <w:jc w:val="center"/>
              <w:rPr>
                <w:rFonts w:ascii="仿宋_GB2312" w:eastAsia="仿宋_GB2312" w:hAnsi="宋体"/>
              </w:rPr>
            </w:pPr>
            <w:r>
              <w:rPr>
                <w:rFonts w:ascii="仿宋_GB2312" w:eastAsia="仿宋_GB2312" w:hAnsi="宋体" w:hint="eastAsia"/>
              </w:rPr>
              <w:t>2</w:t>
            </w:r>
            <w:r w:rsidR="00E45AD7">
              <w:rPr>
                <w:rFonts w:ascii="仿宋_GB2312" w:eastAsia="仿宋_GB2312" w:hAnsi="宋体" w:hint="eastAsia"/>
              </w:rPr>
              <w:t>5</w:t>
            </w:r>
            <w:r>
              <w:rPr>
                <w:rFonts w:ascii="仿宋_GB2312" w:eastAsia="仿宋_GB2312" w:hAnsi="宋体" w:hint="eastAsia"/>
              </w:rPr>
              <w:t>0*4</w:t>
            </w:r>
            <w:r w:rsidR="00E45AD7">
              <w:rPr>
                <w:rFonts w:ascii="仿宋_GB2312" w:eastAsia="仿宋_GB2312" w:hAnsi="宋体" w:hint="eastAsia"/>
              </w:rPr>
              <w:t>5</w:t>
            </w:r>
            <w:r>
              <w:rPr>
                <w:rFonts w:ascii="仿宋_GB2312" w:eastAsia="仿宋_GB2312" w:hAnsi="宋体" w:hint="eastAsia"/>
              </w:rPr>
              <w:t>0*250mm</w:t>
            </w:r>
          </w:p>
        </w:tc>
        <w:tc>
          <w:tcPr>
            <w:tcW w:w="952" w:type="dxa"/>
            <w:vAlign w:val="center"/>
          </w:tcPr>
          <w:p w:rsidR="00634A2A" w:rsidP="001D43C7">
            <w:pPr>
              <w:pStyle w:val="Normal0"/>
              <w:jc w:val="center"/>
              <w:rPr>
                <w:rFonts w:ascii="仿宋_GB2312" w:eastAsia="仿宋_GB2312"/>
              </w:rPr>
            </w:pPr>
            <w:r>
              <w:rPr>
                <w:rFonts w:ascii="仿宋_GB2312" w:eastAsia="仿宋_GB2312" w:hint="eastAsia"/>
              </w:rPr>
              <w:t>30</w:t>
            </w:r>
          </w:p>
        </w:tc>
        <w:tc>
          <w:tcPr>
            <w:tcW w:w="2703" w:type="dxa"/>
            <w:vMerge/>
            <w:vAlign w:val="center"/>
          </w:tcPr>
          <w:p w:rsidR="00634A2A" w:rsidRPr="002C7FBF" w:rsidP="001D43C7">
            <w:pPr>
              <w:pStyle w:val="Normal0"/>
              <w:jc w:val="center"/>
              <w:rPr>
                <w:rFonts w:ascii="仿宋_GB2312" w:eastAsia="仿宋_GB2312"/>
              </w:rPr>
            </w:pPr>
          </w:p>
        </w:tc>
      </w:tr>
      <w:tr w:rsidTr="001D43C7">
        <w:tblPrEx>
          <w:tblW w:w="0" w:type="auto"/>
          <w:tblLayout w:type="fixed"/>
          <w:tblLook w:val="0000"/>
        </w:tblPrEx>
        <w:tc>
          <w:tcPr>
            <w:tcW w:w="952" w:type="dxa"/>
            <w:vAlign w:val="center"/>
          </w:tcPr>
          <w:p w:rsidR="00634A2A" w:rsidP="001D43C7">
            <w:pPr>
              <w:pStyle w:val="Normal0"/>
              <w:jc w:val="center"/>
              <w:rPr>
                <w:rFonts w:ascii="仿宋_GB2312" w:eastAsia="仿宋_GB2312"/>
              </w:rPr>
            </w:pPr>
            <w:r>
              <w:rPr>
                <w:rFonts w:ascii="仿宋_GB2312" w:eastAsia="仿宋_GB2312" w:hint="eastAsia"/>
              </w:rPr>
              <w:t>6</w:t>
            </w:r>
          </w:p>
        </w:tc>
        <w:tc>
          <w:tcPr>
            <w:tcW w:w="2081" w:type="dxa"/>
            <w:vAlign w:val="center"/>
          </w:tcPr>
          <w:p w:rsidR="00634A2A" w:rsidRPr="001D43C7" w:rsidP="001D43C7">
            <w:pPr>
              <w:pStyle w:val="Normal0"/>
              <w:jc w:val="center"/>
              <w:rPr>
                <w:rFonts w:ascii="仿宋_GB2312" w:eastAsia="仿宋_GB2312" w:hAnsi="宋体"/>
                <w:sz w:val="24"/>
                <w:szCs w:val="24"/>
              </w:rPr>
            </w:pPr>
            <w:r>
              <w:rPr>
                <w:rFonts w:ascii="仿宋_GB2312" w:eastAsia="仿宋_GB2312" w:hAnsi="宋体" w:hint="eastAsia"/>
                <w:sz w:val="24"/>
                <w:szCs w:val="24"/>
              </w:rPr>
              <w:t>钢管</w:t>
            </w:r>
          </w:p>
        </w:tc>
        <w:tc>
          <w:tcPr>
            <w:tcW w:w="2120" w:type="dxa"/>
            <w:vAlign w:val="center"/>
          </w:tcPr>
          <w:p w:rsidR="00634A2A" w:rsidRPr="00634A2A" w:rsidP="001D43C7">
            <w:pPr>
              <w:pStyle w:val="Normal0"/>
              <w:jc w:val="center"/>
              <w:rPr>
                <w:rFonts w:ascii="仿宋_GB2312" w:eastAsia="仿宋_GB2312" w:hAnsi="宋体"/>
              </w:rPr>
            </w:pPr>
            <w:r w:rsidRPr="00634A2A">
              <w:rPr>
                <w:rFonts w:ascii="仿宋_GB2312" w:eastAsia="仿宋_GB2312" w:hAnsi="宋体" w:hint="eastAsia"/>
              </w:rPr>
              <w:t>φ</w:t>
            </w:r>
            <w:r>
              <w:rPr>
                <w:rFonts w:ascii="仿宋_GB2312" w:eastAsia="仿宋_GB2312" w:hAnsi="宋体" w:hint="eastAsia"/>
              </w:rPr>
              <w:t>48*3mm</w:t>
            </w:r>
          </w:p>
        </w:tc>
        <w:tc>
          <w:tcPr>
            <w:tcW w:w="952" w:type="dxa"/>
            <w:vAlign w:val="center"/>
          </w:tcPr>
          <w:p w:rsidR="00634A2A" w:rsidP="001D43C7">
            <w:pPr>
              <w:pStyle w:val="Normal0"/>
              <w:jc w:val="center"/>
              <w:rPr>
                <w:rFonts w:ascii="仿宋_GB2312" w:eastAsia="仿宋_GB2312"/>
              </w:rPr>
            </w:pPr>
            <w:r>
              <w:rPr>
                <w:rFonts w:ascii="仿宋_GB2312" w:eastAsia="仿宋_GB2312" w:hint="eastAsia"/>
              </w:rPr>
              <w:t>9500</w:t>
            </w:r>
          </w:p>
        </w:tc>
        <w:tc>
          <w:tcPr>
            <w:tcW w:w="2703" w:type="dxa"/>
            <w:vMerge/>
            <w:vAlign w:val="center"/>
          </w:tcPr>
          <w:p w:rsidR="00634A2A" w:rsidRPr="002C7FBF" w:rsidP="001D43C7">
            <w:pPr>
              <w:pStyle w:val="Normal0"/>
              <w:jc w:val="center"/>
              <w:rPr>
                <w:rFonts w:ascii="仿宋_GB2312" w:eastAsia="仿宋_GB2312"/>
              </w:rPr>
            </w:pPr>
          </w:p>
        </w:tc>
      </w:tr>
    </w:tbl>
    <w:p w:rsidR="0084528A" w:rsidP="00A57837">
      <w:pPr>
        <w:pStyle w:val="Normal0"/>
        <w:spacing w:line="360" w:lineRule="auto"/>
        <w:jc w:val="center"/>
        <w:rPr>
          <w:b/>
        </w:rPr>
      </w:pPr>
      <w:r w:rsidRPr="00497CB0">
        <w:rPr>
          <w:rFonts w:hAnsi="宋体"/>
        </w:rPr>
        <w:t>拟投入的主要</w:t>
      </w:r>
      <w:r w:rsidR="00A57837">
        <w:rPr>
          <w:rFonts w:hAnsi="宋体" w:hint="eastAsia"/>
        </w:rPr>
        <w:t>辅材需求计划</w:t>
      </w:r>
    </w:p>
    <w:p w:rsidR="00A57837" w:rsidP="00CB2868">
      <w:pPr>
        <w:pStyle w:val="Normal0"/>
        <w:spacing w:line="360" w:lineRule="auto"/>
      </w:pPr>
    </w:p>
    <w:p w:rsidR="003D7980" w:rsidRPr="00497CB0" w:rsidP="00CB2868">
      <w:pPr>
        <w:pStyle w:val="Normal0"/>
        <w:spacing w:line="360" w:lineRule="auto"/>
      </w:pPr>
      <w:r w:rsidRPr="00497CB0">
        <w:t>1.</w:t>
      </w:r>
      <w:r w:rsidR="00A57837">
        <w:rPr>
          <w:rFonts w:hint="eastAsia"/>
        </w:rPr>
        <w:t>3</w:t>
      </w:r>
      <w:r w:rsidRPr="00497CB0" w:rsidR="00A10C45">
        <w:rPr>
          <w:rFonts w:hAnsi="宋体"/>
        </w:rPr>
        <w:t>机械设备配备计划</w:t>
      </w:r>
    </w:p>
    <w:tbl>
      <w:tblPr>
        <w:tblStyle w:val="TableNormal"/>
        <w:tblpPr w:leftFromText="180" w:rightFromText="180" w:vertAnchor="text" w:horzAnchor="margin" w:tblpY="7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2"/>
        <w:gridCol w:w="1826"/>
        <w:gridCol w:w="1388"/>
        <w:gridCol w:w="952"/>
        <w:gridCol w:w="1465"/>
        <w:gridCol w:w="2703"/>
      </w:tblGrid>
      <w:tr w:rsidTr="0022678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952" w:type="dxa"/>
            <w:vAlign w:val="center"/>
          </w:tcPr>
          <w:p w:rsidR="00727028" w:rsidRPr="00497CB0" w:rsidP="00727028">
            <w:pPr>
              <w:pStyle w:val="Normal0"/>
              <w:spacing w:line="300" w:lineRule="exact"/>
              <w:jc w:val="center"/>
              <w:rPr>
                <w:sz w:val="24"/>
              </w:rPr>
            </w:pPr>
            <w:r w:rsidRPr="00497CB0">
              <w:rPr>
                <w:rFonts w:hAnsi="宋体"/>
                <w:sz w:val="24"/>
              </w:rPr>
              <w:t>序</w:t>
            </w:r>
            <w:r>
              <w:rPr>
                <w:rFonts w:hint="eastAsia"/>
                <w:sz w:val="24"/>
              </w:rPr>
              <w:t xml:space="preserve"> </w:t>
            </w:r>
            <w:r w:rsidRPr="00497CB0">
              <w:rPr>
                <w:rFonts w:hAnsi="宋体"/>
                <w:sz w:val="24"/>
              </w:rPr>
              <w:t>号</w:t>
            </w:r>
          </w:p>
        </w:tc>
        <w:tc>
          <w:tcPr>
            <w:tcW w:w="1826" w:type="dxa"/>
            <w:vAlign w:val="center"/>
          </w:tcPr>
          <w:p w:rsidR="00727028" w:rsidRPr="00497CB0" w:rsidP="00727028">
            <w:pPr>
              <w:pStyle w:val="Normal0"/>
              <w:spacing w:line="300" w:lineRule="exact"/>
              <w:jc w:val="center"/>
              <w:rPr>
                <w:sz w:val="24"/>
              </w:rPr>
            </w:pPr>
            <w:r w:rsidRPr="00497CB0">
              <w:rPr>
                <w:rFonts w:hAnsi="宋体"/>
                <w:sz w:val="24"/>
              </w:rPr>
              <w:t>机械</w:t>
            </w:r>
            <w:r w:rsidRPr="00497CB0">
              <w:rPr>
                <w:sz w:val="24"/>
              </w:rPr>
              <w:t>(</w:t>
            </w:r>
            <w:r w:rsidRPr="00497CB0">
              <w:rPr>
                <w:rFonts w:hAnsi="宋体"/>
                <w:sz w:val="24"/>
              </w:rPr>
              <w:t>设备</w:t>
            </w:r>
            <w:r w:rsidRPr="00497CB0">
              <w:rPr>
                <w:sz w:val="24"/>
              </w:rPr>
              <w:t>)</w:t>
            </w:r>
          </w:p>
          <w:p w:rsidR="00727028" w:rsidRPr="00497CB0" w:rsidP="00727028">
            <w:pPr>
              <w:pStyle w:val="Normal0"/>
              <w:spacing w:line="300" w:lineRule="exact"/>
              <w:jc w:val="center"/>
              <w:rPr>
                <w:sz w:val="24"/>
              </w:rPr>
            </w:pPr>
            <w:r w:rsidRPr="00497CB0">
              <w:rPr>
                <w:rFonts w:hAnsi="宋体"/>
                <w:sz w:val="24"/>
              </w:rPr>
              <w:t>名称</w:t>
            </w:r>
          </w:p>
        </w:tc>
        <w:tc>
          <w:tcPr>
            <w:tcW w:w="1388" w:type="dxa"/>
            <w:vAlign w:val="center"/>
          </w:tcPr>
          <w:p w:rsidR="00727028" w:rsidRPr="00497CB0" w:rsidP="00727028">
            <w:pPr>
              <w:pStyle w:val="Normal0"/>
              <w:spacing w:line="300" w:lineRule="exact"/>
              <w:jc w:val="center"/>
              <w:rPr>
                <w:sz w:val="24"/>
              </w:rPr>
            </w:pPr>
            <w:r w:rsidRPr="00497CB0">
              <w:rPr>
                <w:rFonts w:hAnsi="宋体"/>
                <w:sz w:val="24"/>
              </w:rPr>
              <w:t>型号规格</w:t>
            </w:r>
          </w:p>
        </w:tc>
        <w:tc>
          <w:tcPr>
            <w:tcW w:w="952" w:type="dxa"/>
            <w:vAlign w:val="center"/>
          </w:tcPr>
          <w:p w:rsidR="00727028" w:rsidRPr="00497CB0" w:rsidP="00727028">
            <w:pPr>
              <w:pStyle w:val="Normal0"/>
              <w:spacing w:line="300" w:lineRule="exact"/>
              <w:jc w:val="center"/>
              <w:rPr>
                <w:sz w:val="24"/>
              </w:rPr>
            </w:pPr>
            <w:r w:rsidRPr="00497CB0">
              <w:rPr>
                <w:rFonts w:hAnsi="宋体"/>
                <w:sz w:val="24"/>
              </w:rPr>
              <w:t>数</w:t>
            </w:r>
            <w:r>
              <w:rPr>
                <w:rFonts w:hAnsi="宋体" w:hint="eastAsia"/>
                <w:sz w:val="24"/>
              </w:rPr>
              <w:t xml:space="preserve"> </w:t>
            </w:r>
            <w:r w:rsidRPr="00497CB0">
              <w:rPr>
                <w:rFonts w:hAnsi="宋体"/>
                <w:sz w:val="24"/>
              </w:rPr>
              <w:t>量</w:t>
            </w:r>
          </w:p>
        </w:tc>
        <w:tc>
          <w:tcPr>
            <w:tcW w:w="1465" w:type="dxa"/>
            <w:vAlign w:val="center"/>
          </w:tcPr>
          <w:p w:rsidR="00727028" w:rsidRPr="00497CB0" w:rsidP="00727028">
            <w:pPr>
              <w:pStyle w:val="Normal0"/>
              <w:spacing w:line="300" w:lineRule="exact"/>
              <w:jc w:val="center"/>
              <w:rPr>
                <w:sz w:val="24"/>
              </w:rPr>
            </w:pPr>
            <w:r w:rsidRPr="00497CB0">
              <w:rPr>
                <w:rFonts w:hAnsi="宋体"/>
                <w:sz w:val="24"/>
              </w:rPr>
              <w:t>生产能力</w:t>
            </w:r>
          </w:p>
        </w:tc>
        <w:tc>
          <w:tcPr>
            <w:tcW w:w="2703" w:type="dxa"/>
            <w:vAlign w:val="center"/>
          </w:tcPr>
          <w:p w:rsidR="00727028" w:rsidRPr="00497CB0" w:rsidP="00727028">
            <w:pPr>
              <w:pStyle w:val="Normal0"/>
              <w:spacing w:line="300" w:lineRule="exact"/>
              <w:jc w:val="center"/>
              <w:rPr>
                <w:sz w:val="24"/>
              </w:rPr>
            </w:pPr>
            <w:r w:rsidRPr="00497CB0">
              <w:rPr>
                <w:rFonts w:hAnsi="宋体"/>
                <w:sz w:val="24"/>
              </w:rPr>
              <w:t>备注</w:t>
            </w:r>
          </w:p>
        </w:tc>
      </w:tr>
    </w:tbl>
    <w:p>
      <w:pPr>
        <w:sectPr w:rsidSect="00595001">
          <w:type w:val="nextPage"/>
          <w:pgSz w:w="11906" w:h="16838" w:code="9"/>
          <w:pgMar w:top="1418" w:right="1418" w:bottom="1418" w:left="1418" w:header="680" w:footer="680" w:gutter="0"/>
          <w:pgNumType w:start="3"/>
          <w:cols w:space="425"/>
          <w:titlePg w:val="0"/>
          <w:docGrid w:type="linesAndChars" w:linePitch="466" w:charSpace="2641"/>
        </w:sectPr>
      </w:pPr>
    </w:p>
    <w:tbl>
      <w:tblPr>
        <w:tblStyle w:val="TableNormal"/>
        <w:tblpPr w:leftFromText="180" w:rightFromText="180" w:vertAnchor="text" w:horzAnchor="margin" w:tblpY="71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2"/>
        <w:gridCol w:w="1826"/>
        <w:gridCol w:w="1388"/>
        <w:gridCol w:w="952"/>
        <w:gridCol w:w="1465"/>
        <w:gridCol w:w="2703"/>
      </w:tblGrid>
      <w:tr w:rsidTr="0022678C">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c>
          <w:tcPr>
            <w:tcW w:w="952" w:type="dxa"/>
            <w:vAlign w:val="center"/>
          </w:tcPr>
          <w:p w:rsidR="004A5967" w:rsidRPr="002C7FBF" w:rsidP="00727028">
            <w:pPr>
              <w:pStyle w:val="Normal0"/>
              <w:jc w:val="center"/>
              <w:rPr>
                <w:rFonts w:ascii="仿宋_GB2312" w:eastAsia="仿宋_GB2312"/>
              </w:rPr>
            </w:pPr>
            <w:r w:rsidRPr="002C7FBF">
              <w:rPr>
                <w:rFonts w:ascii="仿宋_GB2312" w:eastAsia="仿宋_GB2312" w:hint="eastAsia"/>
              </w:rPr>
              <w:t>1</w:t>
            </w:r>
          </w:p>
        </w:tc>
        <w:tc>
          <w:tcPr>
            <w:tcW w:w="1826" w:type="dxa"/>
            <w:vAlign w:val="center"/>
          </w:tcPr>
          <w:p w:rsidR="004A5967" w:rsidRPr="002C7FBF" w:rsidP="00727028">
            <w:pPr>
              <w:pStyle w:val="Normal0"/>
              <w:jc w:val="center"/>
              <w:rPr>
                <w:rFonts w:ascii="仿宋_GB2312" w:eastAsia="仿宋_GB2312"/>
              </w:rPr>
            </w:pPr>
            <w:r w:rsidRPr="002C7FBF">
              <w:rPr>
                <w:rFonts w:ascii="仿宋_GB2312" w:eastAsia="仿宋_GB2312" w:hAnsi="宋体" w:hint="eastAsia"/>
              </w:rPr>
              <w:t>空压机</w:t>
            </w:r>
          </w:p>
        </w:tc>
        <w:tc>
          <w:tcPr>
            <w:tcW w:w="1388" w:type="dxa"/>
            <w:vAlign w:val="center"/>
          </w:tcPr>
          <w:p w:rsidR="004A5967" w:rsidRPr="002C7FBF" w:rsidP="00727028">
            <w:pPr>
              <w:pStyle w:val="Normal0"/>
              <w:jc w:val="center"/>
              <w:rPr>
                <w:rFonts w:ascii="仿宋_GB2312" w:eastAsia="仿宋_GB2312"/>
              </w:rPr>
            </w:pPr>
            <w:r>
              <w:rPr>
                <w:rFonts w:ascii="仿宋_GB2312" w:eastAsia="仿宋_GB2312" w:hint="eastAsia"/>
              </w:rPr>
              <w:t>HS-4.5</w:t>
            </w:r>
            <w:r w:rsidRPr="002C7FBF">
              <w:rPr>
                <w:rFonts w:ascii="仿宋_GB2312" w:eastAsia="仿宋_GB2312" w:hint="eastAsia"/>
              </w:rPr>
              <w:t>/</w:t>
            </w:r>
            <w:r>
              <w:rPr>
                <w:rFonts w:ascii="仿宋_GB2312" w:eastAsia="仿宋_GB2312" w:hint="eastAsia"/>
              </w:rPr>
              <w:t>6</w:t>
            </w:r>
          </w:p>
        </w:tc>
        <w:tc>
          <w:tcPr>
            <w:tcW w:w="952" w:type="dxa"/>
            <w:vAlign w:val="center"/>
          </w:tcPr>
          <w:p w:rsidR="004A5967" w:rsidRPr="002C7FBF" w:rsidP="00727028">
            <w:pPr>
              <w:pStyle w:val="Normal0"/>
              <w:jc w:val="center"/>
              <w:rPr>
                <w:rFonts w:ascii="仿宋_GB2312" w:eastAsia="仿宋_GB2312"/>
              </w:rPr>
            </w:pPr>
            <w:r>
              <w:rPr>
                <w:rFonts w:ascii="仿宋_GB2312" w:eastAsia="仿宋_GB2312" w:hint="eastAsia"/>
              </w:rPr>
              <w:t>2</w:t>
            </w:r>
          </w:p>
        </w:tc>
        <w:tc>
          <w:tcPr>
            <w:tcW w:w="1465" w:type="dxa"/>
            <w:vAlign w:val="center"/>
          </w:tcPr>
          <w:p w:rsidR="004A5967" w:rsidRPr="002C7FBF" w:rsidP="00727028">
            <w:pPr>
              <w:pStyle w:val="Normal0"/>
              <w:jc w:val="center"/>
              <w:rPr>
                <w:rFonts w:ascii="仿宋_GB2312" w:eastAsia="仿宋_GB2312"/>
              </w:rPr>
            </w:pPr>
            <w:r>
              <w:rPr>
                <w:rFonts w:ascii="仿宋_GB2312" w:eastAsia="仿宋_GB2312" w:hint="eastAsia"/>
              </w:rPr>
              <w:t>4.5</w:t>
            </w:r>
            <w:r w:rsidRPr="002C7FBF">
              <w:rPr>
                <w:rFonts w:ascii="仿宋_GB2312" w:eastAsia="仿宋_GB2312" w:hint="eastAsia"/>
              </w:rPr>
              <w:t>m</w:t>
            </w:r>
            <w:r w:rsidRPr="002C7FBF">
              <w:rPr>
                <w:rFonts w:ascii="仿宋_GB2312" w:eastAsia="仿宋_GB2312" w:hint="eastAsia"/>
                <w:vertAlign w:val="superscript"/>
              </w:rPr>
              <w:t>3</w:t>
            </w:r>
            <w:r w:rsidRPr="002C7FBF">
              <w:rPr>
                <w:rFonts w:ascii="仿宋_GB2312" w:eastAsia="仿宋_GB2312" w:hint="eastAsia"/>
              </w:rPr>
              <w:t>/min</w:t>
            </w:r>
          </w:p>
        </w:tc>
        <w:tc>
          <w:tcPr>
            <w:tcW w:w="2703" w:type="dxa"/>
            <w:vMerge w:val="restart"/>
            <w:vAlign w:val="center"/>
          </w:tcPr>
          <w:p w:rsidR="004A5967" w:rsidRPr="002C7FBF" w:rsidP="00727028">
            <w:pPr>
              <w:pStyle w:val="Normal0"/>
              <w:jc w:val="center"/>
              <w:rPr>
                <w:rFonts w:ascii="仿宋_GB2312" w:eastAsia="仿宋_GB2312"/>
              </w:rPr>
            </w:pPr>
            <w:r w:rsidRPr="00497CB0">
              <w:rPr>
                <w:rFonts w:hAnsi="宋体"/>
                <w:sz w:val="24"/>
                <w:szCs w:val="24"/>
              </w:rPr>
              <w:t>根据施工需要</w:t>
            </w:r>
            <w:r>
              <w:rPr>
                <w:rFonts w:hAnsi="宋体" w:hint="eastAsia"/>
                <w:sz w:val="24"/>
                <w:szCs w:val="24"/>
              </w:rPr>
              <w:t xml:space="preserve">         </w:t>
            </w:r>
            <w:r w:rsidRPr="00497CB0">
              <w:rPr>
                <w:rFonts w:hAnsi="宋体"/>
                <w:sz w:val="24"/>
                <w:szCs w:val="24"/>
              </w:rPr>
              <w:t>及时调整</w:t>
            </w:r>
          </w:p>
        </w:tc>
      </w:tr>
      <w:tr w:rsidTr="0022678C">
        <w:tblPrEx>
          <w:tblW w:w="0" w:type="auto"/>
          <w:tblLook w:val="0000"/>
        </w:tblPrEx>
        <w:tc>
          <w:tcPr>
            <w:tcW w:w="952" w:type="dxa"/>
            <w:vAlign w:val="center"/>
          </w:tcPr>
          <w:p w:rsidR="004A5967" w:rsidRPr="002C7FBF" w:rsidP="00727028">
            <w:pPr>
              <w:pStyle w:val="Normal0"/>
              <w:jc w:val="center"/>
              <w:rPr>
                <w:rFonts w:ascii="仿宋_GB2312" w:eastAsia="仿宋_GB2312"/>
              </w:rPr>
            </w:pPr>
            <w:r>
              <w:rPr>
                <w:rFonts w:ascii="仿宋_GB2312" w:eastAsia="仿宋_GB2312" w:hint="eastAsia"/>
              </w:rPr>
              <w:t>2</w:t>
            </w:r>
          </w:p>
        </w:tc>
        <w:tc>
          <w:tcPr>
            <w:tcW w:w="1826" w:type="dxa"/>
            <w:vAlign w:val="center"/>
          </w:tcPr>
          <w:p w:rsidR="004A5967" w:rsidRPr="002C7FBF" w:rsidP="00727028">
            <w:pPr>
              <w:pStyle w:val="Normal0"/>
              <w:jc w:val="center"/>
              <w:rPr>
                <w:rFonts w:ascii="仿宋_GB2312" w:eastAsia="仿宋_GB2312"/>
              </w:rPr>
            </w:pPr>
            <w:r w:rsidRPr="002C7FBF">
              <w:rPr>
                <w:rFonts w:ascii="仿宋_GB2312" w:eastAsia="仿宋_GB2312" w:hAnsi="宋体" w:hint="eastAsia"/>
              </w:rPr>
              <w:t>风镐</w:t>
            </w:r>
          </w:p>
        </w:tc>
        <w:tc>
          <w:tcPr>
            <w:tcW w:w="1388" w:type="dxa"/>
            <w:vAlign w:val="center"/>
          </w:tcPr>
          <w:p w:rsidR="004A5967" w:rsidRPr="002C7FBF" w:rsidP="00727028">
            <w:pPr>
              <w:pStyle w:val="Normal0"/>
              <w:jc w:val="center"/>
              <w:rPr>
                <w:rFonts w:ascii="仿宋_GB2312" w:eastAsia="仿宋_GB2312"/>
              </w:rPr>
            </w:pPr>
            <w:r w:rsidRPr="002C7FBF">
              <w:rPr>
                <w:rFonts w:ascii="仿宋_GB2312" w:eastAsia="仿宋_GB2312" w:hAnsi="宋体" w:hint="eastAsia"/>
              </w:rPr>
              <w:t>G20</w:t>
            </w:r>
          </w:p>
        </w:tc>
        <w:tc>
          <w:tcPr>
            <w:tcW w:w="952" w:type="dxa"/>
            <w:vAlign w:val="center"/>
          </w:tcPr>
          <w:p w:rsidR="004A5967" w:rsidRPr="002C7FBF" w:rsidP="00727028">
            <w:pPr>
              <w:pStyle w:val="Normal0"/>
              <w:jc w:val="center"/>
              <w:rPr>
                <w:rFonts w:ascii="仿宋_GB2312" w:eastAsia="仿宋_GB2312"/>
              </w:rPr>
            </w:pPr>
            <w:r>
              <w:rPr>
                <w:rFonts w:ascii="仿宋_GB2312" w:eastAsia="仿宋_GB2312" w:hint="eastAsia"/>
              </w:rPr>
              <w:t>6</w:t>
            </w:r>
          </w:p>
        </w:tc>
        <w:tc>
          <w:tcPr>
            <w:tcW w:w="1465" w:type="dxa"/>
            <w:vAlign w:val="center"/>
          </w:tcPr>
          <w:p w:rsidR="004A5967" w:rsidRPr="002C7FBF" w:rsidP="00727028">
            <w:pPr>
              <w:pStyle w:val="Normal0"/>
              <w:jc w:val="center"/>
              <w:rPr>
                <w:rFonts w:ascii="仿宋_GB2312" w:eastAsia="仿宋_GB2312"/>
              </w:rPr>
            </w:pPr>
            <w:r w:rsidRPr="002C7FBF">
              <w:rPr>
                <w:rFonts w:ascii="仿宋_GB2312" w:eastAsia="仿宋_GB2312" w:hint="eastAsia"/>
              </w:rPr>
              <w:t>/</w:t>
            </w:r>
          </w:p>
        </w:tc>
        <w:tc>
          <w:tcPr>
            <w:tcW w:w="2703" w:type="dxa"/>
            <w:vMerge/>
            <w:vAlign w:val="center"/>
          </w:tcPr>
          <w:p w:rsidR="004A5967" w:rsidRPr="002C7FBF" w:rsidP="00727028">
            <w:pPr>
              <w:pStyle w:val="Normal0"/>
              <w:jc w:val="center"/>
              <w:rPr>
                <w:rFonts w:ascii="仿宋_GB2312" w:eastAsia="仿宋_GB2312"/>
              </w:rPr>
            </w:pPr>
          </w:p>
        </w:tc>
      </w:tr>
      <w:tr w:rsidTr="0022678C">
        <w:tblPrEx>
          <w:tblW w:w="0" w:type="auto"/>
          <w:tblLook w:val="0000"/>
        </w:tblPrEx>
        <w:tc>
          <w:tcPr>
            <w:tcW w:w="952" w:type="dxa"/>
            <w:vAlign w:val="center"/>
          </w:tcPr>
          <w:p w:rsidR="004A5967" w:rsidP="00727028">
            <w:pPr>
              <w:pStyle w:val="Normal0"/>
              <w:jc w:val="center"/>
              <w:rPr>
                <w:rFonts w:ascii="仿宋_GB2312" w:eastAsia="仿宋_GB2312"/>
              </w:rPr>
            </w:pPr>
            <w:r>
              <w:rPr>
                <w:rFonts w:ascii="仿宋_GB2312" w:eastAsia="仿宋_GB2312" w:hint="eastAsia"/>
              </w:rPr>
              <w:t>3</w:t>
            </w:r>
          </w:p>
        </w:tc>
        <w:tc>
          <w:tcPr>
            <w:tcW w:w="1826" w:type="dxa"/>
            <w:vAlign w:val="center"/>
          </w:tcPr>
          <w:p w:rsidR="004A5967" w:rsidRPr="002C7FBF" w:rsidP="00727028">
            <w:pPr>
              <w:pStyle w:val="Normal0"/>
              <w:jc w:val="center"/>
              <w:rPr>
                <w:rFonts w:ascii="仿宋_GB2312" w:eastAsia="仿宋_GB2312" w:hAnsi="宋体"/>
              </w:rPr>
            </w:pPr>
            <w:r>
              <w:rPr>
                <w:rFonts w:ascii="仿宋_GB2312" w:eastAsia="仿宋_GB2312" w:hAnsi="宋体" w:hint="eastAsia"/>
              </w:rPr>
              <w:t>电焊机</w:t>
            </w:r>
          </w:p>
        </w:tc>
        <w:tc>
          <w:tcPr>
            <w:tcW w:w="1388" w:type="dxa"/>
            <w:vAlign w:val="center"/>
          </w:tcPr>
          <w:p w:rsidR="004A5967" w:rsidRPr="002C7FBF" w:rsidP="00727028">
            <w:pPr>
              <w:pStyle w:val="Normal0"/>
              <w:jc w:val="center"/>
              <w:rPr>
                <w:rFonts w:ascii="仿宋_GB2312" w:eastAsia="仿宋_GB2312" w:hAnsi="宋体"/>
              </w:rPr>
            </w:pPr>
            <w:r w:rsidRPr="00A50971">
              <w:rPr>
                <w:sz w:val="21"/>
                <w:szCs w:val="21"/>
              </w:rPr>
              <w:t>BX-500A</w:t>
            </w:r>
          </w:p>
        </w:tc>
        <w:tc>
          <w:tcPr>
            <w:tcW w:w="952" w:type="dxa"/>
            <w:vAlign w:val="center"/>
          </w:tcPr>
          <w:p w:rsidR="004A5967" w:rsidP="00727028">
            <w:pPr>
              <w:pStyle w:val="Normal0"/>
              <w:jc w:val="center"/>
              <w:rPr>
                <w:rFonts w:ascii="仿宋_GB2312" w:eastAsia="仿宋_GB2312"/>
              </w:rPr>
            </w:pPr>
            <w:r>
              <w:rPr>
                <w:rFonts w:ascii="仿宋_GB2312" w:eastAsia="仿宋_GB2312" w:hint="eastAsia"/>
              </w:rPr>
              <w:t>4</w:t>
            </w:r>
          </w:p>
        </w:tc>
        <w:tc>
          <w:tcPr>
            <w:tcW w:w="1465" w:type="dxa"/>
            <w:vAlign w:val="center"/>
          </w:tcPr>
          <w:p w:rsidR="004A5967" w:rsidRPr="002C7FBF" w:rsidP="00727028">
            <w:pPr>
              <w:pStyle w:val="Normal0"/>
              <w:jc w:val="center"/>
              <w:rPr>
                <w:rFonts w:ascii="仿宋_GB2312" w:eastAsia="仿宋_GB2312"/>
              </w:rPr>
            </w:pPr>
          </w:p>
        </w:tc>
        <w:tc>
          <w:tcPr>
            <w:tcW w:w="2703" w:type="dxa"/>
            <w:vMerge/>
            <w:vAlign w:val="center"/>
          </w:tcPr>
          <w:p w:rsidR="004A5967" w:rsidRPr="002C7FBF" w:rsidP="00727028">
            <w:pPr>
              <w:pStyle w:val="Normal0"/>
              <w:jc w:val="center"/>
              <w:rPr>
                <w:rFonts w:ascii="仿宋_GB2312" w:eastAsia="仿宋_GB2312"/>
              </w:rPr>
            </w:pPr>
          </w:p>
        </w:tc>
      </w:tr>
      <w:tr w:rsidTr="0022678C">
        <w:tblPrEx>
          <w:tblW w:w="0" w:type="auto"/>
          <w:tblLook w:val="0000"/>
        </w:tblPrEx>
        <w:tc>
          <w:tcPr>
            <w:tcW w:w="952" w:type="dxa"/>
            <w:vAlign w:val="center"/>
          </w:tcPr>
          <w:p w:rsidR="004A5967" w:rsidP="00727028">
            <w:pPr>
              <w:pStyle w:val="Normal0"/>
              <w:jc w:val="center"/>
              <w:rPr>
                <w:rFonts w:ascii="仿宋_GB2312" w:eastAsia="仿宋_GB2312"/>
              </w:rPr>
            </w:pPr>
            <w:r>
              <w:rPr>
                <w:rFonts w:ascii="仿宋_GB2312" w:eastAsia="仿宋_GB2312" w:hint="eastAsia"/>
              </w:rPr>
              <w:t>4</w:t>
            </w:r>
          </w:p>
        </w:tc>
        <w:tc>
          <w:tcPr>
            <w:tcW w:w="1826" w:type="dxa"/>
            <w:vAlign w:val="center"/>
          </w:tcPr>
          <w:p w:rsidR="004A5967" w:rsidRPr="002C7FBF" w:rsidP="00727028">
            <w:pPr>
              <w:pStyle w:val="Normal0"/>
              <w:jc w:val="center"/>
              <w:rPr>
                <w:rFonts w:ascii="仿宋_GB2312" w:eastAsia="仿宋_GB2312" w:hAnsi="宋体"/>
              </w:rPr>
            </w:pPr>
            <w:r>
              <w:rPr>
                <w:rFonts w:ascii="仿宋_GB2312" w:eastAsia="仿宋_GB2312" w:hAnsi="宋体" w:hint="eastAsia"/>
              </w:rPr>
              <w:t>汽车吊</w:t>
            </w:r>
          </w:p>
        </w:tc>
        <w:tc>
          <w:tcPr>
            <w:tcW w:w="1388" w:type="dxa"/>
            <w:vAlign w:val="center"/>
          </w:tcPr>
          <w:p w:rsidR="004A5967" w:rsidRPr="002C7FBF" w:rsidP="00727028">
            <w:pPr>
              <w:pStyle w:val="Normal0"/>
              <w:jc w:val="center"/>
              <w:rPr>
                <w:rFonts w:ascii="仿宋_GB2312" w:eastAsia="仿宋_GB2312" w:hAnsi="宋体"/>
              </w:rPr>
            </w:pPr>
            <w:r>
              <w:rPr>
                <w:rFonts w:ascii="仿宋_GB2312" w:eastAsia="仿宋_GB2312" w:hAnsi="宋体" w:hint="eastAsia"/>
              </w:rPr>
              <w:t>QY</w:t>
            </w:r>
            <w:r w:rsidR="00695974">
              <w:rPr>
                <w:rFonts w:ascii="仿宋_GB2312" w:eastAsia="仿宋_GB2312" w:hAnsi="宋体" w:hint="eastAsia"/>
              </w:rPr>
              <w:t>30</w:t>
            </w:r>
          </w:p>
        </w:tc>
        <w:tc>
          <w:tcPr>
            <w:tcW w:w="952" w:type="dxa"/>
            <w:vAlign w:val="center"/>
          </w:tcPr>
          <w:p w:rsidR="004A5967" w:rsidP="00727028">
            <w:pPr>
              <w:pStyle w:val="Normal0"/>
              <w:jc w:val="center"/>
              <w:rPr>
                <w:rFonts w:ascii="仿宋_GB2312" w:eastAsia="仿宋_GB2312"/>
              </w:rPr>
            </w:pPr>
            <w:r>
              <w:rPr>
                <w:rFonts w:ascii="仿宋_GB2312" w:eastAsia="仿宋_GB2312" w:hint="eastAsia"/>
              </w:rPr>
              <w:t>2</w:t>
            </w:r>
          </w:p>
        </w:tc>
        <w:tc>
          <w:tcPr>
            <w:tcW w:w="1465" w:type="dxa"/>
            <w:vAlign w:val="center"/>
          </w:tcPr>
          <w:p w:rsidR="004A5967" w:rsidRPr="002C7FBF" w:rsidP="00727028">
            <w:pPr>
              <w:pStyle w:val="Normal0"/>
              <w:jc w:val="center"/>
              <w:rPr>
                <w:rFonts w:ascii="仿宋_GB2312" w:eastAsia="仿宋_GB2312"/>
              </w:rPr>
            </w:pPr>
          </w:p>
        </w:tc>
        <w:tc>
          <w:tcPr>
            <w:tcW w:w="2703" w:type="dxa"/>
            <w:vMerge/>
            <w:vAlign w:val="center"/>
          </w:tcPr>
          <w:p w:rsidR="004A5967" w:rsidRPr="002C7FBF" w:rsidP="00727028">
            <w:pPr>
              <w:pStyle w:val="Normal0"/>
              <w:jc w:val="center"/>
              <w:rPr>
                <w:rFonts w:ascii="仿宋_GB2312" w:eastAsia="仿宋_GB2312"/>
              </w:rPr>
            </w:pPr>
          </w:p>
        </w:tc>
      </w:tr>
    </w:tbl>
    <w:p w:rsidR="006572B3" w:rsidP="00611E2A">
      <w:pPr>
        <w:pStyle w:val="Normal0"/>
        <w:spacing w:line="360" w:lineRule="auto"/>
        <w:ind w:firstLine="2240" w:firstLineChars="800"/>
        <w:rPr>
          <w:b/>
        </w:rPr>
      </w:pPr>
      <w:r w:rsidRPr="00497CB0">
        <w:rPr>
          <w:rFonts w:hAnsi="宋体"/>
        </w:rPr>
        <w:t>拟投入的主要施工机械设备及机具表</w:t>
      </w:r>
      <w:r w:rsidRPr="00497CB0">
        <w:t xml:space="preserve">  </w:t>
      </w:r>
      <w:r w:rsidRPr="00497CB0">
        <w:rPr>
          <w:b/>
        </w:rPr>
        <w:t xml:space="preserve">   </w:t>
      </w:r>
    </w:p>
    <w:p w:rsidR="0093005F" w:rsidRPr="00497CB0" w:rsidP="00CB2868">
      <w:pPr>
        <w:pStyle w:val="20015"/>
        <w:ind w:left="560" w:hanging="560"/>
        <w:rPr>
          <w:rFonts w:ascii="Times New Roman" w:hAnsi="Times New Roman" w:cs="Times New Roman"/>
          <w:sz w:val="28"/>
          <w:szCs w:val="28"/>
        </w:rPr>
      </w:pPr>
      <w:bookmarkStart w:id="11" w:name="_Toc148060488"/>
      <w:r w:rsidRPr="00497CB0">
        <w:rPr>
          <w:rFonts w:ascii="Times New Roman" w:hAnsi="Times New Roman" w:cs="Times New Roman"/>
          <w:sz w:val="28"/>
          <w:szCs w:val="28"/>
        </w:rPr>
        <w:t>2</w:t>
      </w:r>
      <w:r w:rsidRPr="00497CB0" w:rsidR="00202005">
        <w:rPr>
          <w:rFonts w:ascii="Times New Roman" w:hAnsi="Times New Roman" w:cs="Times New Roman"/>
          <w:sz w:val="28"/>
          <w:szCs w:val="28"/>
        </w:rPr>
        <w:t>.</w:t>
      </w:r>
      <w:r w:rsidRPr="00497CB0" w:rsidR="00A10C45">
        <w:rPr>
          <w:rFonts w:ascii="Times New Roman" w:cs="Times New Roman"/>
          <w:sz w:val="28"/>
          <w:szCs w:val="28"/>
        </w:rPr>
        <w:t>技术准备</w:t>
      </w:r>
      <w:bookmarkEnd w:id="11"/>
      <w:r w:rsidRPr="00497CB0" w:rsidR="00A10C45">
        <w:rPr>
          <w:rFonts w:ascii="Times New Roman" w:hAnsi="Times New Roman" w:cs="Times New Roman"/>
          <w:sz w:val="28"/>
          <w:szCs w:val="28"/>
        </w:rPr>
        <w:t xml:space="preserve"> </w:t>
      </w:r>
    </w:p>
    <w:p w:rsidR="0093005F" w:rsidRPr="00497CB0" w:rsidP="00A53FD4">
      <w:pPr>
        <w:pStyle w:val="Normal0"/>
        <w:autoSpaceDE w:val="0"/>
        <w:autoSpaceDN w:val="0"/>
        <w:adjustRightInd w:val="0"/>
        <w:spacing w:line="360" w:lineRule="auto"/>
        <w:jc w:val="left"/>
        <w:rPr>
          <w:szCs w:val="24"/>
        </w:rPr>
      </w:pPr>
      <w:r w:rsidRPr="00497CB0">
        <w:rPr>
          <w:bCs/>
        </w:rPr>
        <w:t>2</w:t>
      </w:r>
      <w:r w:rsidRPr="00497CB0" w:rsidR="00335170">
        <w:rPr>
          <w:bCs/>
        </w:rPr>
        <w:t>.1</w:t>
      </w:r>
      <w:r w:rsidRPr="00497CB0" w:rsidR="00C327E7">
        <w:rPr>
          <w:bCs/>
        </w:rPr>
        <w:t xml:space="preserve"> </w:t>
      </w:r>
      <w:r w:rsidRPr="00497CB0" w:rsidR="00A10C45">
        <w:rPr>
          <w:rFonts w:hAnsi="宋体"/>
          <w:szCs w:val="24"/>
        </w:rPr>
        <w:t>熟悉</w:t>
      </w:r>
      <w:r w:rsidRPr="00497CB0" w:rsidR="00051828">
        <w:rPr>
          <w:rFonts w:hAnsi="宋体"/>
          <w:szCs w:val="24"/>
        </w:rPr>
        <w:t>设计</w:t>
      </w:r>
      <w:r w:rsidRPr="00497CB0" w:rsidR="00A10C45">
        <w:rPr>
          <w:rFonts w:hAnsi="宋体"/>
          <w:szCs w:val="24"/>
        </w:rPr>
        <w:t>图纸</w:t>
      </w:r>
      <w:r w:rsidRPr="00497CB0" w:rsidR="00051828">
        <w:rPr>
          <w:rFonts w:hAnsi="宋体"/>
          <w:szCs w:val="24"/>
        </w:rPr>
        <w:t>，</w:t>
      </w:r>
      <w:r w:rsidRPr="00497CB0" w:rsidR="00A10C45">
        <w:rPr>
          <w:rFonts w:hAnsi="宋体"/>
          <w:szCs w:val="24"/>
        </w:rPr>
        <w:t>领会设计意图，</w:t>
      </w:r>
      <w:r w:rsidR="006C28FA">
        <w:rPr>
          <w:rFonts w:hAnsi="宋体" w:hint="eastAsia"/>
          <w:szCs w:val="24"/>
        </w:rPr>
        <w:t>编制相应施工安全、质量技术交底。</w:t>
      </w:r>
    </w:p>
    <w:p w:rsidR="0093005F" w:rsidRPr="00497CB0" w:rsidP="00A53FD4">
      <w:pPr>
        <w:pStyle w:val="Normal0"/>
        <w:spacing w:line="360" w:lineRule="auto"/>
        <w:rPr>
          <w:szCs w:val="24"/>
        </w:rPr>
      </w:pPr>
      <w:r w:rsidRPr="00497CB0">
        <w:rPr>
          <w:bCs/>
        </w:rPr>
        <w:t>2</w:t>
      </w:r>
      <w:r w:rsidRPr="00497CB0" w:rsidR="006A6BDD">
        <w:rPr>
          <w:bCs/>
        </w:rPr>
        <w:t>.</w:t>
      </w:r>
      <w:r w:rsidR="006C28FA">
        <w:rPr>
          <w:rFonts w:hint="eastAsia"/>
          <w:bCs/>
        </w:rPr>
        <w:t>2</w:t>
      </w:r>
      <w:r w:rsidRPr="00497CB0" w:rsidR="00A10C45">
        <w:rPr>
          <w:rFonts w:hAnsi="宋体"/>
          <w:szCs w:val="24"/>
        </w:rPr>
        <w:t>对建设单位提供的</w:t>
      </w:r>
      <w:r w:rsidR="006C28FA">
        <w:rPr>
          <w:rFonts w:hAnsi="宋体" w:hint="eastAsia"/>
          <w:szCs w:val="24"/>
        </w:rPr>
        <w:t>高程</w:t>
      </w:r>
      <w:r w:rsidR="006C28FA">
        <w:rPr>
          <w:rFonts w:hAnsi="宋体"/>
          <w:szCs w:val="24"/>
        </w:rPr>
        <w:t>控制桩</w:t>
      </w:r>
      <w:r w:rsidRPr="00497CB0" w:rsidR="00A10C45">
        <w:rPr>
          <w:rFonts w:hAnsi="宋体"/>
          <w:szCs w:val="24"/>
        </w:rPr>
        <w:t>进行引测与复查，</w:t>
      </w:r>
      <w:r w:rsidR="0038134A">
        <w:rPr>
          <w:rFonts w:hAnsi="宋体" w:hint="eastAsia"/>
          <w:szCs w:val="24"/>
        </w:rPr>
        <w:t>及时</w:t>
      </w:r>
      <w:r w:rsidRPr="00497CB0" w:rsidR="00A10C45">
        <w:rPr>
          <w:rFonts w:hAnsi="宋体"/>
          <w:szCs w:val="24"/>
        </w:rPr>
        <w:t>测量放线</w:t>
      </w:r>
      <w:r w:rsidR="006C28FA">
        <w:rPr>
          <w:rFonts w:hAnsi="宋体" w:hint="eastAsia"/>
          <w:szCs w:val="24"/>
        </w:rPr>
        <w:t>确定砼凿除边界线</w:t>
      </w:r>
      <w:r w:rsidRPr="00497CB0" w:rsidR="00A10C45">
        <w:rPr>
          <w:rFonts w:hAnsi="宋体"/>
          <w:szCs w:val="24"/>
        </w:rPr>
        <w:t>，</w:t>
      </w:r>
      <w:r w:rsidR="0038134A">
        <w:rPr>
          <w:rFonts w:hAnsi="宋体" w:hint="eastAsia"/>
          <w:szCs w:val="24"/>
        </w:rPr>
        <w:t>并</w:t>
      </w:r>
      <w:r w:rsidRPr="00497CB0" w:rsidR="00A10C45">
        <w:rPr>
          <w:rFonts w:hAnsi="宋体"/>
          <w:szCs w:val="24"/>
        </w:rPr>
        <w:t>上报监理单位进行验收。</w:t>
      </w:r>
    </w:p>
    <w:p w:rsidR="0093005F" w:rsidRPr="00497CB0" w:rsidP="00A53FD4">
      <w:pPr>
        <w:pStyle w:val="Normal0"/>
        <w:autoSpaceDE w:val="0"/>
        <w:autoSpaceDN w:val="0"/>
        <w:adjustRightInd w:val="0"/>
        <w:spacing w:line="360" w:lineRule="auto"/>
        <w:jc w:val="left"/>
        <w:rPr>
          <w:szCs w:val="24"/>
        </w:rPr>
      </w:pPr>
      <w:r w:rsidRPr="00497CB0">
        <w:rPr>
          <w:bCs/>
        </w:rPr>
        <w:t>2</w:t>
      </w:r>
      <w:r w:rsidRPr="00497CB0" w:rsidR="006A6BDD">
        <w:rPr>
          <w:bCs/>
        </w:rPr>
        <w:t>.</w:t>
      </w:r>
      <w:r w:rsidR="006C28FA">
        <w:rPr>
          <w:rFonts w:hint="eastAsia"/>
          <w:bCs/>
        </w:rPr>
        <w:t>3</w:t>
      </w:r>
      <w:r w:rsidR="00B72D29">
        <w:rPr>
          <w:rFonts w:hint="eastAsia"/>
          <w:bCs/>
        </w:rPr>
        <w:t xml:space="preserve"> </w:t>
      </w:r>
      <w:r w:rsidRPr="00497CB0" w:rsidR="00A10C45">
        <w:rPr>
          <w:rFonts w:hAnsi="宋体"/>
          <w:szCs w:val="24"/>
        </w:rPr>
        <w:t>开工前对</w:t>
      </w:r>
      <w:r w:rsidRPr="00497CB0" w:rsidR="0054187B">
        <w:rPr>
          <w:rFonts w:hAnsi="宋体"/>
          <w:szCs w:val="24"/>
        </w:rPr>
        <w:t>施工</w:t>
      </w:r>
      <w:r w:rsidRPr="00497CB0" w:rsidR="00A10C45">
        <w:rPr>
          <w:rFonts w:hAnsi="宋体"/>
          <w:szCs w:val="24"/>
        </w:rPr>
        <w:t>班组进行技术交底及安全培训工作。</w:t>
      </w:r>
    </w:p>
    <w:p w:rsidR="0093005F" w:rsidRPr="00497CB0" w:rsidP="00A53FD4">
      <w:pPr>
        <w:pStyle w:val="20015"/>
        <w:ind w:left="560" w:hanging="560"/>
        <w:rPr>
          <w:rFonts w:ascii="Times New Roman" w:hAnsi="Times New Roman" w:cs="Times New Roman"/>
          <w:sz w:val="28"/>
          <w:szCs w:val="28"/>
        </w:rPr>
      </w:pPr>
      <w:bookmarkStart w:id="12" w:name="_Toc148060489"/>
      <w:r w:rsidRPr="00497CB0">
        <w:rPr>
          <w:rFonts w:ascii="Times New Roman" w:hAnsi="Times New Roman" w:cs="Times New Roman"/>
          <w:sz w:val="28"/>
          <w:szCs w:val="28"/>
        </w:rPr>
        <w:t>3.</w:t>
      </w:r>
      <w:r w:rsidRPr="00497CB0" w:rsidR="00A10C45">
        <w:rPr>
          <w:rFonts w:ascii="Times New Roman" w:cs="Times New Roman"/>
          <w:sz w:val="28"/>
          <w:szCs w:val="28"/>
        </w:rPr>
        <w:t>现场准备</w:t>
      </w:r>
      <w:bookmarkEnd w:id="12"/>
    </w:p>
    <w:p w:rsidR="00A073F3" w:rsidRPr="00497CB0" w:rsidP="00A53FD4">
      <w:pPr>
        <w:pStyle w:val="Normal0"/>
        <w:spacing w:line="360" w:lineRule="auto"/>
        <w:ind w:firstLine="570"/>
      </w:pPr>
      <w:r>
        <w:rPr>
          <w:rFonts w:hAnsi="宋体" w:hint="eastAsia"/>
          <w:szCs w:val="24"/>
        </w:rPr>
        <w:t>本工程为既有构筑物改造施工，</w:t>
      </w:r>
      <w:r w:rsidRPr="00497CB0" w:rsidR="00B4371E">
        <w:rPr>
          <w:rFonts w:hAnsi="宋体"/>
          <w:szCs w:val="24"/>
        </w:rPr>
        <w:t>施工现场</w:t>
      </w:r>
      <w:r w:rsidR="00590DBB">
        <w:rPr>
          <w:rFonts w:hAnsi="宋体" w:hint="eastAsia"/>
          <w:szCs w:val="24"/>
        </w:rPr>
        <w:t>场地平整</w:t>
      </w:r>
      <w:r w:rsidR="0038134A">
        <w:rPr>
          <w:rFonts w:hAnsi="宋体" w:hint="eastAsia"/>
          <w:szCs w:val="24"/>
        </w:rPr>
        <w:t>，相关施工</w:t>
      </w:r>
      <w:r w:rsidRPr="00497CB0" w:rsidR="00B4371E">
        <w:rPr>
          <w:rFonts w:hAnsi="宋体"/>
          <w:szCs w:val="24"/>
        </w:rPr>
        <w:t>水、电、道路、通讯畅通</w:t>
      </w:r>
      <w:r w:rsidR="0038134A">
        <w:rPr>
          <w:rFonts w:hAnsi="宋体" w:hint="eastAsia"/>
          <w:szCs w:val="24"/>
        </w:rPr>
        <w:t>；</w:t>
      </w:r>
      <w:r w:rsidR="00590DBB">
        <w:rPr>
          <w:rFonts w:hAnsi="宋体" w:hint="eastAsia"/>
          <w:szCs w:val="24"/>
        </w:rPr>
        <w:t>施工场地内已有</w:t>
      </w:r>
      <w:r w:rsidRPr="00497CB0" w:rsidR="0093005F">
        <w:rPr>
          <w:rFonts w:hAnsi="宋体"/>
          <w:szCs w:val="24"/>
        </w:rPr>
        <w:t>临时便道</w:t>
      </w:r>
      <w:r w:rsidRPr="00497CB0" w:rsidR="006C23C1">
        <w:rPr>
          <w:rFonts w:hAnsi="宋体"/>
          <w:szCs w:val="24"/>
        </w:rPr>
        <w:t>以满足施工需要</w:t>
      </w:r>
      <w:r w:rsidRPr="00497CB0" w:rsidR="0093005F">
        <w:rPr>
          <w:rFonts w:hAnsi="宋体"/>
          <w:szCs w:val="24"/>
        </w:rPr>
        <w:t>。</w:t>
      </w:r>
      <w:r w:rsidR="003C0A95">
        <w:rPr>
          <w:rFonts w:hAnsi="宋体" w:hint="eastAsia"/>
          <w:szCs w:val="24"/>
        </w:rPr>
        <w:t>由于作业须利用既有工作平台，因此为满足运输要求及确保施工安全，须拆除工作平台上部分既有护栏同时对工作平台上所有检修孔铺盖钢盖板。</w:t>
      </w:r>
    </w:p>
    <w:p w:rsidR="00DB3509" w:rsidP="00CB2868">
      <w:pPr>
        <w:pStyle w:val="Heading1"/>
        <w:numPr>
          <w:ilvl w:val="0"/>
          <w:numId w:val="0"/>
        </w:numPr>
        <w:spacing w:line="360" w:lineRule="auto"/>
        <w:rPr>
          <w:rFonts w:ascii="Times New Roman" w:eastAsia="宋体" w:hAnsi="宋体"/>
          <w:b/>
        </w:rPr>
      </w:pPr>
      <w:bookmarkStart w:id="13" w:name="_Toc148060490"/>
      <w:r w:rsidRPr="00497CB0">
        <w:rPr>
          <w:rFonts w:ascii="Times New Roman" w:eastAsia="宋体" w:hAnsi="宋体"/>
          <w:b/>
        </w:rPr>
        <w:t>四</w:t>
      </w:r>
      <w:r w:rsidRPr="00497CB0" w:rsidR="00A10C45">
        <w:rPr>
          <w:rFonts w:ascii="Times New Roman" w:eastAsia="宋体"/>
          <w:b/>
        </w:rPr>
        <w:t>.</w:t>
      </w:r>
      <w:r w:rsidRPr="00497CB0" w:rsidR="00A10C45">
        <w:rPr>
          <w:rFonts w:ascii="Times New Roman" w:eastAsia="宋体" w:hAnsi="宋体"/>
          <w:b/>
        </w:rPr>
        <w:t>主要施工方案</w:t>
      </w:r>
      <w:bookmarkEnd w:id="13"/>
    </w:p>
    <w:p w:rsidR="0022678C" w:rsidRPr="00827667" w:rsidP="0022678C">
      <w:pPr>
        <w:pStyle w:val="Normal0"/>
        <w:spacing w:line="360" w:lineRule="auto"/>
        <w:ind w:firstLine="630" w:firstLineChars="225"/>
        <w:rPr>
          <w:rFonts w:hAnsi="宋体"/>
          <w:szCs w:val="24"/>
        </w:rPr>
      </w:pPr>
      <w:r w:rsidRPr="00827667">
        <w:rPr>
          <w:rFonts w:hAnsi="宋体" w:hint="eastAsia"/>
          <w:szCs w:val="24"/>
        </w:rPr>
        <w:t>两座氧化沟</w:t>
      </w:r>
      <w:r w:rsidR="0058740A">
        <w:rPr>
          <w:rFonts w:hAnsi="宋体" w:hint="eastAsia"/>
          <w:szCs w:val="24"/>
        </w:rPr>
        <w:t>走道</w:t>
      </w:r>
      <w:r>
        <w:rPr>
          <w:rFonts w:hAnsi="宋体" w:hint="eastAsia"/>
          <w:szCs w:val="24"/>
        </w:rPr>
        <w:t>平台</w:t>
      </w:r>
      <w:r w:rsidR="00FF6B68">
        <w:rPr>
          <w:rFonts w:hAnsi="宋体" w:hint="eastAsia"/>
          <w:szCs w:val="24"/>
        </w:rPr>
        <w:t>施工</w:t>
      </w:r>
      <w:r w:rsidRPr="00827667">
        <w:rPr>
          <w:rFonts w:hAnsi="宋体" w:hint="eastAsia"/>
          <w:szCs w:val="24"/>
        </w:rPr>
        <w:t>，依次进行</w:t>
      </w:r>
      <w:r>
        <w:rPr>
          <w:rFonts w:hAnsi="宋体" w:hint="eastAsia"/>
          <w:szCs w:val="24"/>
        </w:rPr>
        <w:t>。</w:t>
      </w:r>
      <w:r w:rsidRPr="00827667">
        <w:rPr>
          <w:rFonts w:hAnsi="宋体" w:hint="eastAsia"/>
          <w:szCs w:val="24"/>
        </w:rPr>
        <w:t>拟先完成西侧编号</w:t>
      </w:r>
      <w:r w:rsidRPr="00827667">
        <w:rPr>
          <w:rFonts w:hAnsi="宋体" w:hint="eastAsia"/>
          <w:szCs w:val="24"/>
        </w:rPr>
        <w:t>a</w:t>
      </w:r>
      <w:r w:rsidRPr="00827667">
        <w:rPr>
          <w:rFonts w:hAnsi="宋体" w:hint="eastAsia"/>
          <w:szCs w:val="24"/>
        </w:rPr>
        <w:t>氧化沟作业，再进行东侧编号</w:t>
      </w:r>
      <w:r w:rsidRPr="00827667">
        <w:rPr>
          <w:rFonts w:hAnsi="宋体" w:hint="eastAsia"/>
          <w:szCs w:val="24"/>
        </w:rPr>
        <w:t>b</w:t>
      </w:r>
      <w:r w:rsidRPr="00827667">
        <w:rPr>
          <w:rFonts w:hAnsi="宋体" w:hint="eastAsia"/>
          <w:szCs w:val="24"/>
        </w:rPr>
        <w:t>氧化沟作业。</w:t>
      </w:r>
      <w:r w:rsidR="00902447">
        <w:rPr>
          <w:rFonts w:hAnsi="宋体" w:hint="eastAsia"/>
          <w:szCs w:val="24"/>
        </w:rPr>
        <w:t>每座氧化沟按两个阶段</w:t>
      </w:r>
      <w:r w:rsidR="00DC2779">
        <w:rPr>
          <w:rFonts w:hAnsi="宋体" w:hint="eastAsia"/>
          <w:szCs w:val="24"/>
        </w:rPr>
        <w:t>配置施工辅材及机具，先完成中部及近道路侧走道平台施工，再施工内侧及圆弧段走道平台。</w:t>
      </w:r>
    </w:p>
    <w:p w:rsidR="003C0A95" w:rsidRPr="00827667" w:rsidP="00CA77F2">
      <w:pPr>
        <w:pStyle w:val="Normal0"/>
        <w:spacing w:line="360" w:lineRule="auto"/>
        <w:ind w:firstLine="630" w:firstLineChars="225"/>
        <w:rPr>
          <w:rFonts w:hAnsi="宋体"/>
          <w:szCs w:val="24"/>
        </w:rPr>
        <w:sectPr w:rsidSect="00595001">
          <w:type w:val="nextPage"/>
          <w:pgSz w:w="11906" w:h="16838" w:code="9"/>
          <w:pgMar w:top="1418" w:right="1418" w:bottom="1418" w:left="1418" w:header="680" w:footer="680" w:gutter="0"/>
          <w:pgNumType w:start="4"/>
          <w:cols w:space="425"/>
          <w:titlePg w:val="0"/>
          <w:docGrid w:type="linesAndChars" w:linePitch="466" w:charSpace="2641"/>
        </w:sectPr>
      </w:pPr>
      <w:r>
        <w:rPr>
          <w:rFonts w:hAnsi="宋体" w:hint="eastAsia"/>
          <w:szCs w:val="24"/>
        </w:rPr>
        <w:t>主要施工顺序如下：</w:t>
      </w:r>
      <w:r w:rsidRPr="00827667" w:rsidR="00A10C45">
        <w:rPr>
          <w:rFonts w:hAnsi="宋体" w:hint="eastAsia"/>
          <w:szCs w:val="24"/>
        </w:rPr>
        <w:t>以既有工作平台为基点，</w:t>
      </w:r>
      <w:r w:rsidRPr="00827667" w:rsidR="004900DD">
        <w:rPr>
          <w:rFonts w:hAnsi="宋体" w:hint="eastAsia"/>
          <w:szCs w:val="24"/>
        </w:rPr>
        <w:t>沿</w:t>
      </w:r>
      <w:r w:rsidRPr="00827667" w:rsidR="00A10C45">
        <w:rPr>
          <w:rFonts w:hAnsi="宋体" w:hint="eastAsia"/>
          <w:szCs w:val="24"/>
        </w:rPr>
        <w:t>池壁</w:t>
      </w:r>
      <w:r w:rsidRPr="00827667" w:rsidR="004900DD">
        <w:rPr>
          <w:rFonts w:hAnsi="宋体" w:hint="eastAsia"/>
          <w:szCs w:val="24"/>
        </w:rPr>
        <w:t>走向</w:t>
      </w:r>
    </w:p>
    <w:p w:rsidR="003C0A95" w:rsidRPr="00827667" w:rsidP="00CA77F2">
      <w:pPr>
        <w:pStyle w:val="Normal0"/>
        <w:spacing w:line="360" w:lineRule="auto"/>
        <w:ind w:firstLine="630" w:firstLineChars="225"/>
        <w:rPr>
          <w:rFonts w:hAnsi="宋体"/>
          <w:szCs w:val="24"/>
        </w:rPr>
      </w:pPr>
      <w:r w:rsidR="00FF6B68">
        <w:rPr>
          <w:rFonts w:hAnsi="宋体" w:hint="eastAsia"/>
          <w:szCs w:val="24"/>
        </w:rPr>
        <w:t>铺设横跨池壁的</w:t>
      </w:r>
      <w:r w:rsidR="00902447">
        <w:rPr>
          <w:rFonts w:hAnsi="宋体" w:hint="eastAsia"/>
          <w:szCs w:val="24"/>
        </w:rPr>
        <w:t>I28a</w:t>
      </w:r>
      <w:r w:rsidR="00FF6B68">
        <w:rPr>
          <w:rFonts w:hAnsi="宋体" w:hint="eastAsia"/>
          <w:szCs w:val="24"/>
        </w:rPr>
        <w:t>工字钢挑梁，在其上设运输通道</w:t>
      </w:r>
      <w:r w:rsidRPr="00827667" w:rsidR="00C363A9">
        <w:rPr>
          <w:rFonts w:hAnsi="宋体" w:hint="eastAsia"/>
          <w:szCs w:val="24"/>
        </w:rPr>
        <w:t>→</w:t>
      </w:r>
      <w:r w:rsidR="00FF6B68">
        <w:rPr>
          <w:rFonts w:hAnsi="宋体" w:hint="eastAsia"/>
          <w:szCs w:val="24"/>
        </w:rPr>
        <w:t>利用挑梁工字钢安装悬挂式作业平台，风镐凿除池壁砼，手推车辅助人工清运</w:t>
      </w:r>
      <w:r w:rsidR="00590871">
        <w:rPr>
          <w:rFonts w:hAnsi="宋体" w:hint="eastAsia"/>
          <w:szCs w:val="24"/>
        </w:rPr>
        <w:t>砼渣</w:t>
      </w:r>
      <w:r w:rsidRPr="00827667" w:rsidR="00C363A9">
        <w:rPr>
          <w:rFonts w:hAnsi="宋体" w:hint="eastAsia"/>
          <w:szCs w:val="24"/>
        </w:rPr>
        <w:t>→</w:t>
      </w:r>
      <w:r w:rsidR="00902447">
        <w:rPr>
          <w:rFonts w:hAnsi="宋体" w:hint="eastAsia"/>
          <w:szCs w:val="24"/>
        </w:rPr>
        <w:t>采用搭接焊方式连接既有池壁纵筋与加高段池壁钢筋</w:t>
      </w:r>
      <w:r w:rsidRPr="00827667" w:rsidR="00C363A9">
        <w:rPr>
          <w:rFonts w:hAnsi="宋体" w:hint="eastAsia"/>
          <w:szCs w:val="24"/>
        </w:rPr>
        <w:t>→</w:t>
      </w:r>
      <w:r w:rsidR="00902447">
        <w:rPr>
          <w:rFonts w:hAnsi="宋体" w:hint="eastAsia"/>
          <w:szCs w:val="24"/>
        </w:rPr>
        <w:t>安装模板支架，铺设模板，完成钢筋</w:t>
      </w:r>
      <w:r w:rsidR="008028D4">
        <w:rPr>
          <w:rFonts w:hAnsi="宋体" w:hint="eastAsia"/>
          <w:szCs w:val="24"/>
        </w:rPr>
        <w:t>及预埋件</w:t>
      </w:r>
      <w:r w:rsidR="00902447">
        <w:rPr>
          <w:rFonts w:hAnsi="宋体" w:hint="eastAsia"/>
          <w:szCs w:val="24"/>
        </w:rPr>
        <w:t>安装</w:t>
      </w:r>
      <w:r w:rsidRPr="00827667" w:rsidR="00C363A9">
        <w:rPr>
          <w:rFonts w:hAnsi="宋体" w:hint="eastAsia"/>
          <w:szCs w:val="24"/>
        </w:rPr>
        <w:t>→</w:t>
      </w:r>
      <w:r w:rsidR="00902447">
        <w:rPr>
          <w:rFonts w:hAnsi="宋体" w:hint="eastAsia"/>
          <w:szCs w:val="24"/>
        </w:rPr>
        <w:t>砼浇筑及养护</w:t>
      </w:r>
      <w:r w:rsidRPr="00827667" w:rsidR="00C363A9">
        <w:rPr>
          <w:rFonts w:hAnsi="宋体" w:hint="eastAsia"/>
          <w:szCs w:val="24"/>
        </w:rPr>
        <w:t>→</w:t>
      </w:r>
      <w:r w:rsidR="00C363A9">
        <w:rPr>
          <w:rFonts w:hAnsi="宋体" w:hint="eastAsia"/>
          <w:szCs w:val="24"/>
        </w:rPr>
        <w:t>模板支架及运输通道拆除</w:t>
      </w:r>
      <w:r w:rsidRPr="00827667" w:rsidR="00C363A9">
        <w:rPr>
          <w:rFonts w:hAnsi="宋体" w:hint="eastAsia"/>
          <w:szCs w:val="24"/>
        </w:rPr>
        <w:t>→</w:t>
      </w:r>
      <w:r w:rsidR="00C363A9">
        <w:rPr>
          <w:rFonts w:hAnsi="宋体" w:hint="eastAsia"/>
          <w:szCs w:val="24"/>
        </w:rPr>
        <w:t>工字钢挑梁倒运至下一施工段</w:t>
      </w:r>
    </w:p>
    <w:p w:rsidR="00AE778F" w:rsidRPr="00827667" w:rsidP="0007031A">
      <w:pPr>
        <w:pStyle w:val="20015"/>
        <w:numPr>
          <w:ilvl w:val="0"/>
          <w:numId w:val="2"/>
        </w:numPr>
        <w:rPr>
          <w:rFonts w:ascii="Times New Roman" w:cs="Times New Roman"/>
          <w:bCs w:val="0"/>
          <w:sz w:val="28"/>
          <w:szCs w:val="24"/>
        </w:rPr>
      </w:pPr>
      <w:bookmarkStart w:id="14" w:name="_Toc148060491"/>
      <w:r>
        <w:rPr>
          <w:rFonts w:ascii="Times New Roman" w:cs="Times New Roman" w:hint="eastAsia"/>
          <w:bCs w:val="0"/>
          <w:sz w:val="28"/>
          <w:szCs w:val="24"/>
        </w:rPr>
        <w:t>钢梁</w:t>
      </w:r>
      <w:r w:rsidR="00E71DA5">
        <w:rPr>
          <w:rFonts w:ascii="Times New Roman" w:cs="Times New Roman" w:hint="eastAsia"/>
          <w:bCs w:val="0"/>
          <w:sz w:val="28"/>
          <w:szCs w:val="24"/>
        </w:rPr>
        <w:t>及</w:t>
      </w:r>
      <w:r w:rsidR="00C400EA">
        <w:rPr>
          <w:rFonts w:ascii="Times New Roman" w:cs="Times New Roman" w:hint="eastAsia"/>
          <w:bCs w:val="0"/>
          <w:sz w:val="28"/>
          <w:szCs w:val="24"/>
        </w:rPr>
        <w:t>运输平台</w:t>
      </w:r>
      <w:r w:rsidR="00E71DA5">
        <w:rPr>
          <w:rFonts w:ascii="Times New Roman" w:cs="Times New Roman" w:hint="eastAsia"/>
          <w:bCs w:val="0"/>
          <w:sz w:val="28"/>
          <w:szCs w:val="24"/>
        </w:rPr>
        <w:t>的</w:t>
      </w:r>
      <w:r w:rsidR="00C400EA">
        <w:rPr>
          <w:rFonts w:ascii="Times New Roman" w:cs="Times New Roman" w:hint="eastAsia"/>
          <w:bCs w:val="0"/>
          <w:sz w:val="28"/>
          <w:szCs w:val="24"/>
        </w:rPr>
        <w:t>铺设</w:t>
      </w:r>
      <w:r w:rsidR="00E71DA5">
        <w:rPr>
          <w:rFonts w:ascii="Times New Roman" w:cs="Times New Roman" w:hint="eastAsia"/>
          <w:bCs w:val="0"/>
          <w:sz w:val="28"/>
          <w:szCs w:val="24"/>
        </w:rPr>
        <w:t>、拆除</w:t>
      </w:r>
      <w:bookmarkEnd w:id="14"/>
    </w:p>
    <w:p w:rsidR="007C4543" w:rsidP="00A53FD4">
      <w:pPr>
        <w:pStyle w:val="Normal0"/>
        <w:spacing w:line="360" w:lineRule="auto"/>
        <w:ind w:firstLine="560" w:firstLineChars="200"/>
        <w:rPr>
          <w:rFonts w:hAnsi="宋体"/>
          <w:szCs w:val="24"/>
        </w:rPr>
      </w:pPr>
      <w:r w:rsidRPr="00EE1A3C">
        <w:rPr>
          <w:rFonts w:hAnsi="宋体" w:hint="eastAsia"/>
          <w:szCs w:val="24"/>
        </w:rPr>
        <w:t>氧化沟池壁净距</w:t>
      </w:r>
      <w:r w:rsidRPr="00EE1A3C">
        <w:rPr>
          <w:rFonts w:hAnsi="宋体" w:hint="eastAsia"/>
          <w:szCs w:val="24"/>
        </w:rPr>
        <w:t>9m</w:t>
      </w:r>
      <w:r w:rsidRPr="00EE1A3C">
        <w:rPr>
          <w:rFonts w:hAnsi="宋体" w:hint="eastAsia"/>
          <w:szCs w:val="24"/>
        </w:rPr>
        <w:t>，考虑运输通道及模板支架作业需要，统一采用</w:t>
      </w:r>
      <w:r w:rsidRPr="00EE1A3C">
        <w:rPr>
          <w:rFonts w:hAnsi="宋体" w:hint="eastAsia"/>
          <w:szCs w:val="24"/>
        </w:rPr>
        <w:t>12m</w:t>
      </w:r>
      <w:r w:rsidRPr="00EE1A3C" w:rsidR="00E90F0C">
        <w:rPr>
          <w:rFonts w:hAnsi="宋体" w:hint="eastAsia"/>
          <w:szCs w:val="24"/>
        </w:rPr>
        <w:t>长</w:t>
      </w:r>
      <w:r w:rsidRPr="00EE1A3C">
        <w:rPr>
          <w:rFonts w:hAnsi="宋体" w:hint="eastAsia"/>
          <w:szCs w:val="24"/>
        </w:rPr>
        <w:t>I28</w:t>
      </w:r>
      <w:r w:rsidRPr="00EE1A3C" w:rsidR="00E90F0C">
        <w:rPr>
          <w:rFonts w:hAnsi="宋体" w:hint="eastAsia"/>
          <w:szCs w:val="24"/>
        </w:rPr>
        <w:t>a</w:t>
      </w:r>
      <w:r w:rsidRPr="00EE1A3C">
        <w:rPr>
          <w:rFonts w:hAnsi="宋体" w:hint="eastAsia"/>
          <w:szCs w:val="24"/>
        </w:rPr>
        <w:t>工字钢</w:t>
      </w:r>
      <w:r w:rsidRPr="00EE1A3C" w:rsidR="008249D8">
        <w:rPr>
          <w:rFonts w:hAnsi="宋体" w:hint="eastAsia"/>
          <w:szCs w:val="24"/>
        </w:rPr>
        <w:t>钢梁</w:t>
      </w:r>
      <w:r w:rsidRPr="00EE1A3C">
        <w:rPr>
          <w:rFonts w:hAnsi="宋体" w:hint="eastAsia"/>
          <w:szCs w:val="24"/>
        </w:rPr>
        <w:t>。工字钢从既有横向平台边缘起，沿池壁纵向按≯</w:t>
      </w:r>
      <w:r w:rsidRPr="00EE1A3C">
        <w:rPr>
          <w:rFonts w:hAnsi="宋体" w:hint="eastAsia"/>
          <w:szCs w:val="24"/>
        </w:rPr>
        <w:t>3m</w:t>
      </w:r>
      <w:r w:rsidRPr="00EE1A3C">
        <w:rPr>
          <w:rFonts w:hAnsi="宋体" w:hint="eastAsia"/>
          <w:szCs w:val="24"/>
        </w:rPr>
        <w:t>间距铺设，纵向走道平台加宽处，中部加密铺设一道。</w:t>
      </w:r>
      <w:r w:rsidRPr="00EE1A3C" w:rsidR="008249D8">
        <w:rPr>
          <w:rFonts w:hAnsi="宋体" w:hint="eastAsia"/>
          <w:szCs w:val="24"/>
        </w:rPr>
        <w:t>钢梁布置在既有氧化沟池壁顶面（标高</w:t>
      </w:r>
      <w:r w:rsidRPr="00EE1A3C" w:rsidR="008249D8">
        <w:rPr>
          <w:rFonts w:hAnsi="宋体" w:hint="eastAsia"/>
          <w:szCs w:val="24"/>
        </w:rPr>
        <w:t>39.7m</w:t>
      </w:r>
      <w:r w:rsidRPr="00EE1A3C" w:rsidR="008249D8">
        <w:rPr>
          <w:rFonts w:hAnsi="宋体" w:hint="eastAsia"/>
          <w:szCs w:val="24"/>
        </w:rPr>
        <w:t>），设置处预留宽度</w:t>
      </w:r>
      <w:r w:rsidRPr="00EE1A3C" w:rsidR="008249D8">
        <w:rPr>
          <w:rFonts w:hAnsi="宋体" w:hint="eastAsia"/>
          <w:szCs w:val="24"/>
        </w:rPr>
        <w:t>0.4m</w:t>
      </w:r>
      <w:r w:rsidRPr="00EE1A3C" w:rsidR="008249D8">
        <w:rPr>
          <w:rFonts w:hAnsi="宋体" w:hint="eastAsia"/>
          <w:szCs w:val="24"/>
        </w:rPr>
        <w:t>。由于钢梁设置将导致新建池壁开孔，既有池壁局部不能凿砼、纵向钢筋焊接无法进行，因此该处设置</w:t>
      </w:r>
      <w:r w:rsidRPr="00EE1A3C" w:rsidR="008B705E">
        <w:rPr>
          <w:rFonts w:hAnsi="宋体" w:hint="eastAsia"/>
          <w:szCs w:val="24"/>
        </w:rPr>
        <w:t>方形开口套管（</w:t>
      </w:r>
      <w:r w:rsidRPr="00EE1A3C" w:rsidR="00A23130">
        <w:rPr>
          <w:rFonts w:hAnsi="宋体" w:hint="eastAsia"/>
          <w:szCs w:val="24"/>
        </w:rPr>
        <w:t>宽</w:t>
      </w:r>
      <w:r w:rsidRPr="00EE1A3C" w:rsidR="008B705E">
        <w:rPr>
          <w:rFonts w:hAnsi="宋体" w:hint="eastAsia"/>
          <w:szCs w:val="24"/>
        </w:rPr>
        <w:t>220</w:t>
      </w:r>
      <w:r w:rsidRPr="00EE1A3C" w:rsidR="00A23130">
        <w:rPr>
          <w:rFonts w:hAnsi="宋体" w:hint="eastAsia"/>
          <w:szCs w:val="24"/>
        </w:rPr>
        <w:t xml:space="preserve"> </w:t>
      </w:r>
      <w:r w:rsidRPr="00EE1A3C" w:rsidR="008B705E">
        <w:rPr>
          <w:rFonts w:hAnsi="宋体" w:hint="eastAsia"/>
          <w:szCs w:val="24"/>
        </w:rPr>
        <w:t>*</w:t>
      </w:r>
      <w:r w:rsidRPr="00EE1A3C" w:rsidR="00A23130">
        <w:rPr>
          <w:rFonts w:hAnsi="宋体" w:hint="eastAsia"/>
          <w:szCs w:val="24"/>
        </w:rPr>
        <w:t>高</w:t>
      </w:r>
      <w:r w:rsidRPr="00EE1A3C" w:rsidR="008B705E">
        <w:rPr>
          <w:rFonts w:hAnsi="宋体" w:hint="eastAsia"/>
          <w:szCs w:val="24"/>
        </w:rPr>
        <w:t>350</w:t>
      </w:r>
      <w:r w:rsidRPr="00EE1A3C" w:rsidR="00A23130">
        <w:rPr>
          <w:rFonts w:hAnsi="宋体" w:hint="eastAsia"/>
          <w:szCs w:val="24"/>
        </w:rPr>
        <w:t>*</w:t>
      </w:r>
      <w:r w:rsidRPr="00EE1A3C" w:rsidR="00A23130">
        <w:rPr>
          <w:rFonts w:hAnsi="宋体" w:hint="eastAsia"/>
          <w:szCs w:val="24"/>
        </w:rPr>
        <w:t>长</w:t>
      </w:r>
      <w:r w:rsidRPr="00EE1A3C" w:rsidR="00A23130">
        <w:rPr>
          <w:rFonts w:hAnsi="宋体" w:hint="eastAsia"/>
          <w:szCs w:val="24"/>
        </w:rPr>
        <w:t>250</w:t>
      </w:r>
      <w:r w:rsidRPr="00EE1A3C" w:rsidR="008B705E">
        <w:rPr>
          <w:rFonts w:hAnsi="宋体" w:hint="eastAsia"/>
          <w:szCs w:val="24"/>
        </w:rPr>
        <w:t>mm</w:t>
      </w:r>
      <w:r w:rsidRPr="00EE1A3C" w:rsidR="008B705E">
        <w:rPr>
          <w:rFonts w:hAnsi="宋体" w:hint="eastAsia"/>
          <w:szCs w:val="24"/>
        </w:rPr>
        <w:t>）</w:t>
      </w:r>
      <w:r w:rsidRPr="00EE1A3C" w:rsidR="00A65958">
        <w:rPr>
          <w:rFonts w:hAnsi="宋体" w:hint="eastAsia"/>
          <w:szCs w:val="24"/>
        </w:rPr>
        <w:t>并补增加固钢</w:t>
      </w:r>
      <w:r w:rsidRPr="00EE1A3C" w:rsidR="00A80C5E">
        <w:rPr>
          <w:rFonts w:hAnsi="宋体" w:hint="eastAsia"/>
          <w:szCs w:val="24"/>
        </w:rPr>
        <w:t>筋</w:t>
      </w:r>
      <w:r w:rsidRPr="00EE1A3C" w:rsidR="008B705E">
        <w:rPr>
          <w:rFonts w:hAnsi="宋体" w:hint="eastAsia"/>
          <w:szCs w:val="24"/>
        </w:rPr>
        <w:t>。</w:t>
      </w:r>
      <w:r w:rsidRPr="00EE1A3C" w:rsidR="00E90F0C">
        <w:rPr>
          <w:rFonts w:hAnsi="宋体" w:hint="eastAsia"/>
          <w:szCs w:val="24"/>
        </w:rPr>
        <w:t>工作桥一处采用</w:t>
      </w:r>
      <w:r w:rsidRPr="00EE1A3C" w:rsidR="00E90F0C">
        <w:rPr>
          <w:rFonts w:hAnsi="宋体" w:hint="eastAsia"/>
          <w:szCs w:val="24"/>
        </w:rPr>
        <w:t>12mI</w:t>
      </w:r>
      <w:r w:rsidR="001523CE">
        <w:rPr>
          <w:rFonts w:hAnsi="宋体" w:hint="eastAsia"/>
          <w:szCs w:val="24"/>
        </w:rPr>
        <w:t>40</w:t>
      </w:r>
      <w:r w:rsidRPr="00EE1A3C" w:rsidR="00E90F0C">
        <w:rPr>
          <w:rFonts w:hAnsi="宋体" w:hint="eastAsia"/>
          <w:szCs w:val="24"/>
        </w:rPr>
        <w:t>a</w:t>
      </w:r>
      <w:r w:rsidRPr="00EE1A3C" w:rsidR="00E90F0C">
        <w:rPr>
          <w:rFonts w:hAnsi="宋体" w:hint="eastAsia"/>
          <w:szCs w:val="24"/>
        </w:rPr>
        <w:t>工字钢钢梁，其布置及安装要求详见工作桥模板支承安装图。</w:t>
      </w:r>
    </w:p>
    <w:p w:rsidR="00455D81" w:rsidP="00CA77F2">
      <w:pPr>
        <w:pStyle w:val="Normal0"/>
        <w:spacing w:line="360" w:lineRule="auto"/>
        <w:ind w:firstLine="560" w:firstLineChars="200"/>
        <w:rPr>
          <w:rFonts w:hAnsi="宋体"/>
          <w:szCs w:val="24"/>
        </w:rPr>
      </w:pPr>
      <w:r>
        <w:rPr>
          <w:rFonts w:hAnsi="宋体" w:hint="eastAsia"/>
          <w:szCs w:val="24"/>
        </w:rPr>
        <w:t>钢梁</w:t>
      </w:r>
      <w:r w:rsidR="00A10C45">
        <w:rPr>
          <w:rFonts w:hAnsi="宋体" w:hint="eastAsia"/>
          <w:szCs w:val="24"/>
        </w:rPr>
        <w:t>安装、运输平台铺设过程中，由项目生产副经理全程盘站督导，应急小组各自在岗。</w:t>
      </w:r>
    </w:p>
    <w:p w:rsidR="002E06F0" w:rsidP="00CA77F2">
      <w:pPr>
        <w:pStyle w:val="Normal0"/>
        <w:spacing w:line="360" w:lineRule="auto"/>
        <w:ind w:firstLine="560" w:firstLineChars="200"/>
        <w:rPr>
          <w:rFonts w:hAnsi="宋体"/>
          <w:szCs w:val="24"/>
        </w:rPr>
        <w:sectPr w:rsidSect="00595001">
          <w:type w:val="nextPage"/>
          <w:pgSz w:w="11906" w:h="16838" w:code="9"/>
          <w:pgMar w:top="1418" w:right="1418" w:bottom="1418" w:left="1418" w:header="680" w:footer="680" w:gutter="0"/>
          <w:pgNumType w:start="5"/>
          <w:cols w:space="425"/>
          <w:titlePg w:val="0"/>
          <w:docGrid w:type="linesAndChars" w:linePitch="466" w:charSpace="2641"/>
        </w:sectPr>
      </w:pPr>
      <w:r>
        <w:rPr>
          <w:rFonts w:hAnsi="宋体" w:hint="eastAsia"/>
          <w:szCs w:val="24"/>
        </w:rPr>
        <w:t>拟定方案如下图所示：</w:t>
      </w:r>
    </w:p>
    <w:p w:rsidR="00C400EA" w:rsidP="00C400EA">
      <w:pPr>
        <w:pStyle w:val="20015"/>
        <w:keepNext w:val="0"/>
        <w:keepLines w:val="0"/>
        <w:outlineLvl w:val="9"/>
        <w:rPr>
          <w:rFonts w:ascii="Times New Roman" w:cs="Times New Roman"/>
          <w:bCs w:val="0"/>
          <w:sz w:val="28"/>
          <w:szCs w:val="24"/>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7.5pt;height:204.75pt" o:oleicon="f" o:ole="">
            <v:imagedata r:id="rId5" o:title="" croptop="16332f" cropbottom="30094f" cropleft="27993f" cropright="18612f" gain="61604f"/>
          </v:shape>
          <o:OLEObject Type="Embed" ProgID="AutoCAD.Drawing.17" ShapeID="_x0000_i1026" DrawAspect="Content" ObjectID="_1758708514" r:id="rId6"/>
        </w:object>
      </w:r>
      <w:r w:rsidRPr="00C400EA" w:rsidR="007C4543">
        <w:rPr>
          <w:rFonts w:ascii="Times New Roman" w:cs="Times New Roman" w:hint="eastAsia"/>
          <w:bCs w:val="0"/>
          <w:sz w:val="28"/>
          <w:szCs w:val="24"/>
        </w:rPr>
        <w:t xml:space="preserve">   </w:t>
      </w:r>
      <w:r w:rsidRPr="00C400EA" w:rsidR="007C4543">
        <w:rPr>
          <w:rFonts w:ascii="Times New Roman" w:cs="Times New Roman" w:hint="eastAsia"/>
          <w:bCs w:val="0"/>
          <w:sz w:val="28"/>
          <w:szCs w:val="24"/>
        </w:rPr>
        <w:t>施工运输通道设置在模板支架安装作业区以外，通道宽度</w:t>
      </w:r>
      <w:r w:rsidRPr="00C400EA" w:rsidR="0018468A">
        <w:rPr>
          <w:rFonts w:ascii="Times New Roman" w:cs="Times New Roman" w:hint="eastAsia"/>
          <w:bCs w:val="0"/>
          <w:sz w:val="28"/>
          <w:szCs w:val="24"/>
        </w:rPr>
        <w:t>1.2m</w:t>
      </w:r>
      <w:r w:rsidRPr="00C400EA" w:rsidR="0018468A">
        <w:rPr>
          <w:rFonts w:ascii="Times New Roman" w:cs="Times New Roman" w:hint="eastAsia"/>
          <w:bCs w:val="0"/>
          <w:sz w:val="28"/>
          <w:szCs w:val="24"/>
        </w:rPr>
        <w:t>。</w:t>
      </w:r>
      <w:r w:rsidRPr="00C400EA" w:rsidR="009C3938">
        <w:rPr>
          <w:rFonts w:ascii="Times New Roman" w:cs="Times New Roman" w:hint="eastAsia"/>
          <w:bCs w:val="0"/>
          <w:sz w:val="28"/>
          <w:szCs w:val="24"/>
        </w:rPr>
        <w:t>[20</w:t>
      </w:r>
      <w:r w:rsidRPr="00C400EA" w:rsidR="009C3938">
        <w:rPr>
          <w:rFonts w:ascii="Times New Roman" w:cs="Times New Roman" w:hint="eastAsia"/>
          <w:bCs w:val="0"/>
          <w:sz w:val="28"/>
          <w:szCs w:val="24"/>
        </w:rPr>
        <w:t>槽钢反扣在</w:t>
      </w:r>
      <w:r w:rsidRPr="00C400EA" w:rsidR="009C3938">
        <w:rPr>
          <w:rFonts w:ascii="Times New Roman" w:cs="Times New Roman" w:hint="eastAsia"/>
          <w:bCs w:val="0"/>
          <w:sz w:val="28"/>
          <w:szCs w:val="24"/>
        </w:rPr>
        <w:t>I28</w:t>
      </w:r>
      <w:r w:rsidRPr="00C400EA" w:rsidR="009C3938">
        <w:rPr>
          <w:rFonts w:ascii="Times New Roman" w:cs="Times New Roman" w:hint="eastAsia"/>
          <w:bCs w:val="0"/>
          <w:sz w:val="28"/>
          <w:szCs w:val="24"/>
        </w:rPr>
        <w:t>工字钢梁上，上铺横杆钢管</w:t>
      </w:r>
      <w:r w:rsidRPr="00C400EA" w:rsidR="009C3938">
        <w:rPr>
          <w:rFonts w:ascii="Times New Roman" w:cs="Times New Roman" w:hint="eastAsia"/>
          <w:bCs w:val="0"/>
          <w:sz w:val="28"/>
          <w:szCs w:val="24"/>
        </w:rPr>
        <w:t>@300mm</w:t>
      </w:r>
      <w:r w:rsidRPr="00C400EA" w:rsidR="009C3938">
        <w:rPr>
          <w:rFonts w:ascii="Times New Roman" w:cs="Times New Roman" w:hint="eastAsia"/>
          <w:bCs w:val="0"/>
          <w:sz w:val="28"/>
          <w:szCs w:val="24"/>
        </w:rPr>
        <w:t>（两侧设纵杆扣件固定，横杆间隔</w:t>
      </w:r>
      <w:r w:rsidRPr="00C400EA" w:rsidR="009C3938">
        <w:rPr>
          <w:rFonts w:ascii="Times New Roman" w:cs="Times New Roman" w:hint="eastAsia"/>
          <w:bCs w:val="0"/>
          <w:sz w:val="28"/>
          <w:szCs w:val="24"/>
        </w:rPr>
        <w:t>1.5m</w:t>
      </w:r>
      <w:r w:rsidRPr="00C400EA" w:rsidR="009C3938">
        <w:rPr>
          <w:rFonts w:ascii="Times New Roman" w:cs="Times New Roman" w:hint="eastAsia"/>
          <w:bCs w:val="0"/>
          <w:sz w:val="28"/>
          <w:szCs w:val="24"/>
        </w:rPr>
        <w:t>左右与</w:t>
      </w:r>
      <w:r w:rsidRPr="00C400EA" w:rsidR="009C3938">
        <w:rPr>
          <w:rFonts w:ascii="Times New Roman" w:cs="Times New Roman" w:hint="eastAsia"/>
          <w:bCs w:val="0"/>
          <w:sz w:val="28"/>
          <w:szCs w:val="24"/>
        </w:rPr>
        <w:t>[20</w:t>
      </w:r>
      <w:r w:rsidRPr="00C400EA" w:rsidR="009C3938">
        <w:rPr>
          <w:rFonts w:ascii="Times New Roman" w:cs="Times New Roman" w:hint="eastAsia"/>
          <w:bCs w:val="0"/>
          <w:sz w:val="28"/>
          <w:szCs w:val="24"/>
        </w:rPr>
        <w:t>槽钢焊接固定，以防侧翻倾覆）</w:t>
      </w:r>
      <w:r w:rsidRPr="00C400EA" w:rsidR="009C483E">
        <w:rPr>
          <w:rFonts w:ascii="Times New Roman" w:cs="Times New Roman" w:hint="eastAsia"/>
          <w:bCs w:val="0"/>
          <w:sz w:val="28"/>
          <w:szCs w:val="24"/>
        </w:rPr>
        <w:t>，横杆上满铺步行板</w:t>
      </w:r>
      <w:r w:rsidRPr="00C400EA" w:rsidR="009C3938">
        <w:rPr>
          <w:rFonts w:ascii="Times New Roman" w:cs="Times New Roman" w:hint="eastAsia"/>
          <w:bCs w:val="0"/>
          <w:sz w:val="28"/>
          <w:szCs w:val="24"/>
        </w:rPr>
        <w:t>。</w:t>
      </w:r>
      <w:r>
        <w:rPr>
          <w:rFonts w:ascii="Times New Roman" w:cs="Times New Roman" w:hint="eastAsia"/>
          <w:bCs w:val="0"/>
          <w:sz w:val="28"/>
          <w:szCs w:val="24"/>
        </w:rPr>
        <w:t>通道两侧设</w:t>
      </w:r>
      <w:r>
        <w:rPr>
          <w:rFonts w:ascii="Times New Roman" w:cs="Times New Roman" w:hint="eastAsia"/>
          <w:bCs w:val="0"/>
          <w:sz w:val="28"/>
          <w:szCs w:val="24"/>
        </w:rPr>
        <w:t>1.2m</w:t>
      </w:r>
      <w:r>
        <w:rPr>
          <w:rFonts w:ascii="Times New Roman" w:cs="Times New Roman" w:hint="eastAsia"/>
          <w:bCs w:val="0"/>
          <w:sz w:val="28"/>
          <w:szCs w:val="24"/>
        </w:rPr>
        <w:t>高护栏（两道横杆），并设护脚防护挡板。</w:t>
      </w:r>
    </w:p>
    <w:p w:rsidR="00396654" w:rsidRPr="00C400EA" w:rsidP="009C483E">
      <w:pPr>
        <w:pStyle w:val="Normal0"/>
        <w:spacing w:line="360" w:lineRule="auto"/>
        <w:ind w:firstLine="549" w:firstLineChars="196"/>
        <w:rPr>
          <w:rFonts w:hAnsi="宋体"/>
          <w:szCs w:val="24"/>
        </w:rPr>
      </w:pPr>
      <w:r w:rsidRPr="00C400EA">
        <w:rPr>
          <w:rFonts w:hAnsi="宋体" w:hint="eastAsia"/>
          <w:szCs w:val="24"/>
        </w:rPr>
        <w:t>运输平台</w:t>
      </w:r>
      <w:r w:rsidRPr="00C400EA" w:rsidR="0018468A">
        <w:rPr>
          <w:rFonts w:hAnsi="宋体" w:hint="eastAsia"/>
          <w:szCs w:val="24"/>
        </w:rPr>
        <w:t>设置如下图所示：</w:t>
      </w:r>
    </w:p>
    <w:p w:rsidR="00E71DA5" w:rsidP="00E71DA5">
      <w:pPr>
        <w:pStyle w:val="Normal0"/>
        <w:spacing w:line="360" w:lineRule="auto"/>
        <w:ind w:left="420" w:firstLine="140" w:firstLineChars="50"/>
        <w:sectPr w:rsidSect="00595001">
          <w:type w:val="nextPage"/>
          <w:pgSz w:w="11906" w:h="16838" w:code="9"/>
          <w:pgMar w:top="1418" w:right="1418" w:bottom="1418" w:left="1418" w:header="680" w:footer="680" w:gutter="0"/>
          <w:pgNumType w:start="6"/>
          <w:cols w:space="425"/>
          <w:titlePg w:val="0"/>
          <w:docGrid w:type="linesAndChars" w:linePitch="466" w:charSpace="2641"/>
        </w:sectPr>
      </w:pPr>
      <w:r>
        <w:object>
          <v:shape id="_x0000_i1027" type="#_x0000_t75" style="width:439.7pt;height:214.5pt" o:oleicon="f" o:ole="">
            <v:imagedata r:id="rId7" o:title="" croptop="31432f" cropbottom="30780f" cropleft="29668f" cropright="32928f"/>
          </v:shape>
          <o:OLEObject Type="Embed" ProgID="AutoCAD.Drawing.17" ShapeID="_x0000_i1027" DrawAspect="Content" ObjectID="_1758708515" r:id="rId8"/>
        </w:object>
      </w:r>
      <w:r>
        <w:rPr>
          <w:rFonts w:hint="eastAsia"/>
        </w:rPr>
        <w:t>1</w:t>
      </w:r>
      <w:r>
        <w:rPr>
          <w:rFonts w:hint="eastAsia"/>
        </w:rPr>
        <w:t>）安装作业要点：</w:t>
      </w:r>
    </w:p>
    <w:p w:rsidR="00CA7451" w:rsidP="00CA7451">
      <w:pPr>
        <w:pStyle w:val="Normal0"/>
        <w:spacing w:line="360" w:lineRule="auto"/>
        <w:ind w:firstLine="549" w:firstLineChars="196"/>
        <w:rPr>
          <w:rFonts w:hAnsi="宋体"/>
          <w:szCs w:val="24"/>
        </w:rPr>
      </w:pPr>
      <w:r>
        <w:rPr>
          <w:rFonts w:hAnsi="宋体" w:hint="eastAsia"/>
          <w:szCs w:val="24"/>
        </w:rPr>
        <w:t>安装时采用人机配合进行安装</w:t>
      </w:r>
      <w:r w:rsidR="00A10C45">
        <w:rPr>
          <w:rFonts w:hAnsi="宋体" w:hint="eastAsia"/>
          <w:szCs w:val="24"/>
        </w:rPr>
        <w:t>。在起重吊装前，采用牵引钢丝绳两头分别固定在两侧既有走道板栏杆处，并进行加固处理，确保可以承受</w:t>
      </w:r>
      <w:r w:rsidR="005959E4">
        <w:rPr>
          <w:rFonts w:hAnsi="宋体" w:hint="eastAsia"/>
          <w:szCs w:val="24"/>
        </w:rPr>
        <w:t>3</w:t>
      </w:r>
      <w:r w:rsidR="00A10C45">
        <w:rPr>
          <w:rFonts w:hAnsi="宋体" w:hint="eastAsia"/>
          <w:szCs w:val="24"/>
        </w:rPr>
        <w:t>00kg</w:t>
      </w:r>
      <w:r w:rsidR="00A10C45">
        <w:rPr>
          <w:rFonts w:hAnsi="宋体" w:hint="eastAsia"/>
          <w:szCs w:val="24"/>
        </w:rPr>
        <w:t>以上重量，工人站在池壁导流墙作业时，利用安全带与钢丝绳挂扣，确保当人员发生意外时不落入污水中。</w:t>
      </w:r>
    </w:p>
    <w:p w:rsidR="00E71DA5" w:rsidP="00CA7451">
      <w:pPr>
        <w:pStyle w:val="Normal0"/>
        <w:spacing w:line="360" w:lineRule="auto"/>
        <w:ind w:left="420" w:firstLine="140" w:firstLineChars="50"/>
        <w:rPr>
          <w:rFonts w:hAnsi="宋体"/>
          <w:szCs w:val="24"/>
        </w:rPr>
      </w:pPr>
      <w:r>
        <w:rPr>
          <w:rFonts w:hAnsi="宋体" w:hint="eastAsia"/>
          <w:szCs w:val="24"/>
        </w:rPr>
        <w:t>将工字钢安装位置定线后，工人在指定安装位置附近配合作业。</w:t>
      </w:r>
    </w:p>
    <w:p w:rsidR="00E71DA5" w:rsidP="00CA7451">
      <w:pPr>
        <w:pStyle w:val="Normal0"/>
        <w:spacing w:line="360" w:lineRule="auto"/>
        <w:rPr>
          <w:rFonts w:hAnsi="宋体"/>
          <w:szCs w:val="24"/>
        </w:rPr>
      </w:pPr>
      <w:r>
        <w:rPr>
          <w:rFonts w:hAnsi="宋体" w:hint="eastAsia"/>
          <w:szCs w:val="24"/>
        </w:rPr>
        <w:t>起重吊装</w:t>
      </w:r>
      <w:r w:rsidRPr="00E84D98">
        <w:rPr>
          <w:rFonts w:hAnsi="宋体" w:hint="eastAsia"/>
          <w:szCs w:val="24"/>
        </w:rPr>
        <w:t>采用</w:t>
      </w:r>
      <w:r>
        <w:rPr>
          <w:rFonts w:hAnsi="宋体" w:hint="eastAsia"/>
          <w:szCs w:val="24"/>
        </w:rPr>
        <w:t>两点吊装确保工字钢吊装平稳</w:t>
      </w:r>
      <w:r w:rsidRPr="00E84D98">
        <w:rPr>
          <w:rFonts w:hAnsi="宋体" w:hint="eastAsia"/>
          <w:szCs w:val="24"/>
        </w:rPr>
        <w:t>，</w:t>
      </w:r>
      <w:r>
        <w:rPr>
          <w:rFonts w:hAnsi="宋体" w:hint="eastAsia"/>
          <w:szCs w:val="24"/>
        </w:rPr>
        <w:t>待工字钢先到达指定安装区域，两侧人员再进行微调准确定位</w:t>
      </w:r>
      <w:r w:rsidRPr="00E84D98">
        <w:rPr>
          <w:rFonts w:hAnsi="宋体" w:hint="eastAsia"/>
          <w:szCs w:val="24"/>
        </w:rPr>
        <w:t>。</w:t>
      </w:r>
    </w:p>
    <w:p w:rsidR="00E71DA5" w:rsidRPr="00CA7451" w:rsidP="00E71DA5">
      <w:pPr>
        <w:pStyle w:val="Normal0"/>
        <w:spacing w:line="360" w:lineRule="auto"/>
        <w:ind w:firstLine="560" w:firstLineChars="200"/>
      </w:pPr>
      <w:r>
        <w:rPr>
          <w:rFonts w:hint="eastAsia"/>
        </w:rPr>
        <w:t>工字钢就位后用膨胀螺栓临时固定工字钢，以防使用过程中发生移动，同时安装方形开孔套管用膨胀螺栓固定。安装完成后，在紧邻拟施工走道平台</w:t>
      </w:r>
      <w:r w:rsidRPr="00CA7451">
        <w:rPr>
          <w:rFonts w:hint="eastAsia"/>
        </w:rPr>
        <w:t>内侧，铺设运输平台槽钢，槽钢与工字钢横梁施焊固定。铺设时从既有走道平台开始，顺序向前，成型一段，增铺一段。</w:t>
      </w:r>
    </w:p>
    <w:p w:rsidR="00221D15" w:rsidRPr="00CA7451" w:rsidP="00F452A0">
      <w:pPr>
        <w:pStyle w:val="Normal0"/>
        <w:spacing w:line="360" w:lineRule="auto"/>
        <w:ind w:left="210" w:firstLine="280" w:leftChars="100" w:firstLineChars="100"/>
      </w:pPr>
      <w:r w:rsidRPr="00CA7451">
        <w:rPr>
          <w:rFonts w:hint="eastAsia"/>
        </w:rPr>
        <w:t>2</w:t>
      </w:r>
      <w:r w:rsidRPr="00CA7451">
        <w:rPr>
          <w:rFonts w:hint="eastAsia"/>
        </w:rPr>
        <w:t>）拆除作业要点：</w:t>
      </w:r>
    </w:p>
    <w:p w:rsidR="00072B96" w:rsidRPr="00CA7451" w:rsidP="00221D15">
      <w:pPr>
        <w:pStyle w:val="Normal0"/>
        <w:spacing w:line="360" w:lineRule="auto"/>
        <w:ind w:firstLine="560" w:firstLineChars="200"/>
        <w:jc w:val="left"/>
        <w:rPr>
          <w:rFonts w:hAnsi="宋体"/>
          <w:szCs w:val="24"/>
        </w:rPr>
      </w:pPr>
      <w:r w:rsidRPr="00CA7451">
        <w:rPr>
          <w:rFonts w:hAnsi="宋体" w:hint="eastAsia"/>
          <w:szCs w:val="24"/>
        </w:rPr>
        <w:t>拆除时采用人</w:t>
      </w:r>
      <w:r w:rsidRPr="00CA7451" w:rsidR="004228C4">
        <w:rPr>
          <w:rFonts w:hAnsi="宋体" w:hint="eastAsia"/>
          <w:szCs w:val="24"/>
        </w:rPr>
        <w:t>工配合</w:t>
      </w:r>
      <w:r w:rsidRPr="00CA7451">
        <w:rPr>
          <w:rFonts w:hAnsi="宋体" w:hint="eastAsia"/>
          <w:szCs w:val="24"/>
        </w:rPr>
        <w:t>机</w:t>
      </w:r>
      <w:r w:rsidRPr="00CA7451" w:rsidR="004228C4">
        <w:rPr>
          <w:rFonts w:hAnsi="宋体" w:hint="eastAsia"/>
          <w:szCs w:val="24"/>
        </w:rPr>
        <w:t>械</w:t>
      </w:r>
      <w:r w:rsidRPr="00CA7451">
        <w:rPr>
          <w:rFonts w:hAnsi="宋体" w:hint="eastAsia"/>
          <w:szCs w:val="24"/>
        </w:rPr>
        <w:t>配合拆除</w:t>
      </w:r>
      <w:r w:rsidRPr="00CA7451" w:rsidR="004228C4">
        <w:rPr>
          <w:rFonts w:hAnsi="宋体" w:hint="eastAsia"/>
          <w:szCs w:val="24"/>
        </w:rPr>
        <w:t>。</w:t>
      </w:r>
      <w:r w:rsidRPr="00CA7451" w:rsidR="009C23B8">
        <w:rPr>
          <w:rFonts w:hAnsi="宋体" w:hint="eastAsia"/>
          <w:szCs w:val="24"/>
        </w:rPr>
        <w:t>先完成模板支架及运输平台上部铺板及护栏拆除。关停氧化沟运行，利用水上浮筏人工配合吊车拆除</w:t>
      </w:r>
      <w:r w:rsidRPr="00CA7451" w:rsidR="00A10C45">
        <w:rPr>
          <w:rFonts w:hAnsi="宋体" w:hint="eastAsia"/>
          <w:szCs w:val="24"/>
        </w:rPr>
        <w:t>、吊移槽钢及工字钢横梁。</w:t>
      </w:r>
    </w:p>
    <w:p w:rsidR="00CA7451" w:rsidRPr="00CA7451" w:rsidP="00221D15">
      <w:pPr>
        <w:pStyle w:val="Normal0"/>
        <w:spacing w:line="360" w:lineRule="auto"/>
        <w:ind w:firstLine="560" w:firstLineChars="200"/>
        <w:jc w:val="left"/>
        <w:rPr>
          <w:rFonts w:hAnsi="宋体"/>
          <w:szCs w:val="24"/>
        </w:rPr>
        <w:sectPr w:rsidSect="00595001">
          <w:type w:val="nextPage"/>
          <w:pgSz w:w="11906" w:h="16838" w:code="9"/>
          <w:pgMar w:top="1418" w:right="1418" w:bottom="1418" w:left="1418" w:header="680" w:footer="680" w:gutter="0"/>
          <w:pgNumType w:start="7"/>
          <w:cols w:space="425"/>
          <w:titlePg w:val="0"/>
          <w:docGrid w:type="linesAndChars" w:linePitch="466" w:charSpace="2641"/>
        </w:sectPr>
      </w:pPr>
      <w:r w:rsidRPr="00CA7451">
        <w:rPr>
          <w:rFonts w:hAnsi="宋体" w:hint="eastAsia"/>
          <w:szCs w:val="24"/>
        </w:rPr>
        <w:t>钢横梁穿越套管平移。采用两点起吊法，在钢梁</w:t>
      </w:r>
      <w:r w:rsidRPr="00CA7451">
        <w:rPr>
          <w:rFonts w:hAnsi="宋体" w:hint="eastAsia"/>
          <w:szCs w:val="24"/>
        </w:rPr>
        <w:t>1/3</w:t>
      </w:r>
      <w:r w:rsidRPr="00CA7451">
        <w:rPr>
          <w:rFonts w:hAnsi="宋体" w:hint="eastAsia"/>
          <w:szCs w:val="24"/>
        </w:rPr>
        <w:t>、</w:t>
      </w:r>
      <w:r w:rsidRPr="00CA7451">
        <w:rPr>
          <w:rFonts w:hAnsi="宋体" w:hint="eastAsia"/>
          <w:szCs w:val="24"/>
        </w:rPr>
        <w:t>2/3</w:t>
      </w:r>
      <w:r w:rsidRPr="00CA7451">
        <w:rPr>
          <w:rFonts w:hAnsi="宋体" w:hint="eastAsia"/>
          <w:szCs w:val="24"/>
        </w:rPr>
        <w:t>处</w:t>
      </w:r>
      <w:r w:rsidRPr="00CA7451" w:rsidR="004228C4">
        <w:rPr>
          <w:rFonts w:hAnsi="宋体" w:hint="eastAsia"/>
          <w:szCs w:val="24"/>
        </w:rPr>
        <w:t>设</w:t>
      </w:r>
      <w:r w:rsidRPr="00CA7451">
        <w:rPr>
          <w:rFonts w:hAnsi="宋体" w:hint="eastAsia"/>
          <w:szCs w:val="24"/>
        </w:rPr>
        <w:t>吊点</w:t>
      </w:r>
      <w:r w:rsidRPr="00CA7451" w:rsidR="004228C4">
        <w:rPr>
          <w:rFonts w:hAnsi="宋体" w:hint="eastAsia"/>
          <w:szCs w:val="24"/>
        </w:rPr>
        <w:t>，</w:t>
      </w:r>
      <w:r w:rsidRPr="00CA7451" w:rsidR="00A10C45">
        <w:rPr>
          <w:rFonts w:hAnsi="宋体" w:hint="eastAsia"/>
          <w:szCs w:val="24"/>
        </w:rPr>
        <w:t>主</w:t>
      </w:r>
      <w:r w:rsidRPr="00CA7451" w:rsidR="004228C4">
        <w:rPr>
          <w:rFonts w:hAnsi="宋体" w:hint="eastAsia"/>
          <w:szCs w:val="24"/>
        </w:rPr>
        <w:t>钩微提升使钢梁悬空，缓慢平移至钢梁一端从一侧套管脱出。设临时吊点，使钢横梁一端落于套管孔，一端支承</w:t>
      </w:r>
      <w:r w:rsidRPr="00CA7451" w:rsidR="00A10C45">
        <w:rPr>
          <w:rFonts w:hAnsi="宋体" w:hint="eastAsia"/>
          <w:szCs w:val="24"/>
        </w:rPr>
        <w:t>于</w:t>
      </w:r>
      <w:r w:rsidRPr="00CA7451" w:rsidR="004228C4">
        <w:rPr>
          <w:rFonts w:hAnsi="宋体" w:hint="eastAsia"/>
          <w:szCs w:val="24"/>
        </w:rPr>
        <w:t>起重机</w:t>
      </w:r>
      <w:r w:rsidRPr="00CA7451" w:rsidR="00A10C45">
        <w:rPr>
          <w:rFonts w:hAnsi="宋体" w:hint="eastAsia"/>
          <w:szCs w:val="24"/>
        </w:rPr>
        <w:t>副</w:t>
      </w:r>
      <w:r w:rsidRPr="00CA7451" w:rsidR="004228C4">
        <w:rPr>
          <w:rFonts w:hAnsi="宋体" w:hint="eastAsia"/>
          <w:szCs w:val="24"/>
        </w:rPr>
        <w:t>钩</w:t>
      </w:r>
      <w:r w:rsidRPr="00CA7451" w:rsidR="00A10C45">
        <w:rPr>
          <w:rFonts w:hAnsi="宋体" w:hint="eastAsia"/>
          <w:szCs w:val="24"/>
        </w:rPr>
        <w:t>。落主钩，移钢丝绳吊点至跨池壁侧，再横向平移钢横梁。再利用副钩</w:t>
      </w:r>
      <w:r w:rsidRPr="00CA7451" w:rsidR="009C23B8">
        <w:rPr>
          <w:rFonts w:hAnsi="宋体" w:hint="eastAsia"/>
          <w:szCs w:val="24"/>
        </w:rPr>
        <w:t>配合</w:t>
      </w:r>
      <w:r w:rsidRPr="00CA7451" w:rsidR="00A10C45">
        <w:rPr>
          <w:rFonts w:hAnsi="宋体" w:hint="eastAsia"/>
          <w:szCs w:val="24"/>
        </w:rPr>
        <w:t>转换吊点位置，即完成钢横梁池平移。</w:t>
      </w:r>
    </w:p>
    <w:p w:rsidR="007C262A" w:rsidP="00221D15">
      <w:pPr>
        <w:pStyle w:val="Normal0"/>
        <w:spacing w:line="360" w:lineRule="auto"/>
        <w:ind w:firstLine="560" w:firstLineChars="200"/>
        <w:jc w:val="left"/>
        <w:rPr>
          <w:rFonts w:hAnsi="宋体"/>
          <w:szCs w:val="24"/>
        </w:rPr>
      </w:pPr>
      <w:r w:rsidRPr="00CA7451">
        <w:rPr>
          <w:rFonts w:hAnsi="宋体" w:hint="eastAsia"/>
          <w:szCs w:val="24"/>
        </w:rPr>
        <w:t>所有拆除拆料，清理后分类堆码整齐，拆除期间不得在运输通道上集中堆重，材料随卸随清理。</w:t>
      </w:r>
    </w:p>
    <w:p w:rsidR="00C400EA" w:rsidRPr="00827667" w:rsidP="0007031A">
      <w:pPr>
        <w:pStyle w:val="20015"/>
        <w:numPr>
          <w:ilvl w:val="0"/>
          <w:numId w:val="2"/>
        </w:numPr>
        <w:rPr>
          <w:rFonts w:ascii="Times New Roman" w:cs="Times New Roman"/>
          <w:bCs w:val="0"/>
          <w:sz w:val="28"/>
          <w:szCs w:val="24"/>
        </w:rPr>
      </w:pPr>
      <w:bookmarkStart w:id="15" w:name="_Toc148060492"/>
      <w:r>
        <w:rPr>
          <w:rFonts w:ascii="Times New Roman" w:cs="Times New Roman" w:hint="eastAsia"/>
          <w:bCs w:val="0"/>
          <w:sz w:val="28"/>
          <w:szCs w:val="24"/>
        </w:rPr>
        <w:t>池壁砼</w:t>
      </w:r>
      <w:r w:rsidR="00664C4E">
        <w:rPr>
          <w:rFonts w:ascii="Times New Roman" w:cs="Times New Roman" w:hint="eastAsia"/>
          <w:bCs w:val="0"/>
          <w:sz w:val="28"/>
          <w:szCs w:val="24"/>
        </w:rPr>
        <w:t>凿除</w:t>
      </w:r>
      <w:r w:rsidR="00A10C45">
        <w:rPr>
          <w:rFonts w:ascii="Times New Roman" w:cs="Times New Roman" w:hint="eastAsia"/>
          <w:bCs w:val="0"/>
          <w:sz w:val="28"/>
          <w:szCs w:val="24"/>
        </w:rPr>
        <w:t>清运</w:t>
      </w:r>
      <w:bookmarkEnd w:id="15"/>
    </w:p>
    <w:p w:rsidR="00C400EA" w:rsidP="00611E2A">
      <w:pPr>
        <w:pStyle w:val="Normal0"/>
        <w:spacing w:line="360" w:lineRule="auto"/>
        <w:ind w:firstLine="560" w:firstLineChars="200"/>
        <w:rPr>
          <w:rFonts w:hAnsi="宋体"/>
        </w:rPr>
      </w:pPr>
      <w:r>
        <w:rPr>
          <w:rFonts w:hAnsi="宋体" w:hint="eastAsia"/>
        </w:rPr>
        <w:t>1</w:t>
      </w:r>
      <w:r>
        <w:rPr>
          <w:rFonts w:hAnsi="宋体" w:hint="eastAsia"/>
        </w:rPr>
        <w:t>）作业平台</w:t>
      </w:r>
    </w:p>
    <w:p w:rsidR="00C400EA" w:rsidRPr="00827667" w:rsidP="00C400EA">
      <w:pPr>
        <w:pStyle w:val="Normal0"/>
        <w:spacing w:line="360" w:lineRule="auto"/>
        <w:ind w:firstLine="560" w:firstLineChars="200"/>
        <w:rPr>
          <w:rFonts w:hAnsi="宋体"/>
          <w:szCs w:val="24"/>
        </w:rPr>
      </w:pPr>
      <w:r>
        <w:rPr>
          <w:rFonts w:hAnsi="宋体" w:hint="eastAsia"/>
          <w:szCs w:val="24"/>
        </w:rPr>
        <w:t>由于横梁布置间距不等，考虑作业方便，作业吊篮按</w:t>
      </w:r>
      <w:r>
        <w:rPr>
          <w:rFonts w:hAnsi="宋体" w:hint="eastAsia"/>
          <w:szCs w:val="24"/>
        </w:rPr>
        <w:t>2m</w:t>
      </w:r>
      <w:r>
        <w:rPr>
          <w:rFonts w:hAnsi="宋体" w:hint="eastAsia"/>
          <w:szCs w:val="24"/>
        </w:rPr>
        <w:t>长度制作。在</w:t>
      </w:r>
      <w:r w:rsidR="00A10C45">
        <w:rPr>
          <w:rFonts w:hAnsi="宋体" w:hint="eastAsia"/>
          <w:szCs w:val="24"/>
        </w:rPr>
        <w:t>横向钢梁</w:t>
      </w:r>
      <w:r>
        <w:rPr>
          <w:rFonts w:hAnsi="宋体" w:hint="eastAsia"/>
          <w:szCs w:val="24"/>
        </w:rPr>
        <w:t>上铺</w:t>
      </w:r>
      <w:r>
        <w:rPr>
          <w:rFonts w:hAnsi="宋体" w:hint="eastAsia"/>
          <w:szCs w:val="24"/>
        </w:rPr>
        <w:t>[20</w:t>
      </w:r>
      <w:r>
        <w:rPr>
          <w:rFonts w:hAnsi="宋体" w:hint="eastAsia"/>
          <w:szCs w:val="24"/>
        </w:rPr>
        <w:t>槽钢用于悬挂吊篮，吊篮四角设</w:t>
      </w:r>
      <w:r w:rsidRPr="009A580C">
        <w:rPr>
          <w:rFonts w:hAnsi="宋体" w:hint="eastAsia"/>
          <w:szCs w:val="24"/>
        </w:rPr>
        <w:t>Φ</w:t>
      </w:r>
      <w:r>
        <w:rPr>
          <w:rFonts w:hAnsi="宋体" w:hint="eastAsia"/>
          <w:szCs w:val="24"/>
        </w:rPr>
        <w:t>16</w:t>
      </w:r>
      <w:r>
        <w:rPr>
          <w:rFonts w:hAnsi="宋体" w:hint="eastAsia"/>
          <w:szCs w:val="24"/>
        </w:rPr>
        <w:t>以上</w:t>
      </w:r>
      <w:r w:rsidR="00A10C45">
        <w:rPr>
          <w:rFonts w:hAnsi="宋体" w:hint="eastAsia"/>
          <w:szCs w:val="24"/>
        </w:rPr>
        <w:t>吊</w:t>
      </w:r>
      <w:r>
        <w:rPr>
          <w:rFonts w:hAnsi="宋体" w:hint="eastAsia"/>
          <w:szCs w:val="24"/>
        </w:rPr>
        <w:t>筋挂钩固定在槽钢上。吊篮采用</w:t>
      </w:r>
      <w:r w:rsidRPr="009A580C">
        <w:rPr>
          <w:rFonts w:hAnsi="宋体" w:hint="eastAsia"/>
          <w:szCs w:val="24"/>
        </w:rPr>
        <w:t>Φ</w:t>
      </w:r>
      <w:r>
        <w:rPr>
          <w:rFonts w:hAnsi="宋体" w:hint="eastAsia"/>
          <w:szCs w:val="24"/>
        </w:rPr>
        <w:t>12</w:t>
      </w:r>
      <w:r>
        <w:rPr>
          <w:rFonts w:hAnsi="宋体" w:hint="eastAsia"/>
          <w:szCs w:val="24"/>
        </w:rPr>
        <w:t>钢筋制作，</w:t>
      </w:r>
      <w:r w:rsidR="00A10C45">
        <w:rPr>
          <w:rFonts w:hAnsi="宋体" w:hint="eastAsia"/>
          <w:szCs w:val="24"/>
        </w:rPr>
        <w:t>篮内满铺步行板，平台周边</w:t>
      </w:r>
      <w:r w:rsidR="00A10C45">
        <w:rPr>
          <w:rFonts w:hint="eastAsia"/>
          <w:bCs/>
          <w:szCs w:val="24"/>
        </w:rPr>
        <w:t>设</w:t>
      </w:r>
      <w:r w:rsidR="00A10C45">
        <w:rPr>
          <w:rFonts w:hint="eastAsia"/>
          <w:bCs/>
          <w:szCs w:val="24"/>
        </w:rPr>
        <w:t>1.2m</w:t>
      </w:r>
      <w:r w:rsidR="00A10C45">
        <w:rPr>
          <w:rFonts w:hint="eastAsia"/>
          <w:bCs/>
          <w:szCs w:val="24"/>
        </w:rPr>
        <w:t>高护栏（两道横杆），并设防护挡板密封吊篮底，以防砼渣块落入氧化沟内。</w:t>
      </w:r>
      <w:r w:rsidR="00A10C45">
        <w:rPr>
          <w:rFonts w:hAnsi="宋体" w:hint="eastAsia"/>
          <w:szCs w:val="24"/>
        </w:rPr>
        <w:t>作业平台示意图如下：</w:t>
      </w:r>
    </w:p>
    <w:p w:rsidR="00C400EA" w:rsidP="004356C8">
      <w:pPr>
        <w:pStyle w:val="20015"/>
        <w:keepNext w:val="0"/>
        <w:keepLines w:val="0"/>
        <w:spacing w:line="240" w:lineRule="auto"/>
        <w:outlineLvl w:val="9"/>
      </w:pPr>
      <w:r>
        <w:object>
          <v:shape id="_x0000_i1028" type="#_x0000_t75" style="width:439.7pt;height:326.4pt" o:oleicon="f" o:ole="">
            <v:imagedata r:id="rId9" o:title="" croptop="23697f" cropbottom="25222f" cropleft="23012f" cropright="33239f"/>
          </v:shape>
          <o:OLEObject Type="Embed" ProgID="AutoCAD.Drawing.17" ShapeID="_x0000_i1028" DrawAspect="Content" ObjectID="_1758708516" r:id="rId10"/>
        </w:object>
      </w:r>
    </w:p>
    <w:p w:rsidR="00A23130" w:rsidP="00611E2A">
      <w:pPr>
        <w:pStyle w:val="Normal0"/>
        <w:spacing w:line="360" w:lineRule="auto"/>
        <w:ind w:firstLine="560" w:firstLineChars="200"/>
        <w:rPr>
          <w:rFonts w:hAnsi="宋体"/>
        </w:rPr>
        <w:sectPr w:rsidSect="00595001">
          <w:type w:val="nextPage"/>
          <w:pgSz w:w="11906" w:h="16838" w:code="9"/>
          <w:pgMar w:top="1418" w:right="1418" w:bottom="1418" w:left="1418" w:header="680" w:footer="680" w:gutter="0"/>
          <w:pgNumType w:start="8"/>
          <w:cols w:space="425"/>
          <w:titlePg w:val="0"/>
          <w:docGrid w:type="linesAndChars" w:linePitch="466" w:charSpace="2641"/>
        </w:sectPr>
      </w:pPr>
      <w:r>
        <w:rPr>
          <w:rFonts w:hAnsi="宋体" w:hint="eastAsia"/>
        </w:rPr>
        <w:t>2</w:t>
      </w:r>
      <w:r>
        <w:rPr>
          <w:rFonts w:hAnsi="宋体" w:hint="eastAsia"/>
        </w:rPr>
        <w:t>）池壁凿除</w:t>
      </w:r>
    </w:p>
    <w:p w:rsidR="00664C4E" w:rsidP="00611E2A">
      <w:pPr>
        <w:pStyle w:val="Normal0"/>
        <w:spacing w:line="360" w:lineRule="auto"/>
        <w:ind w:firstLine="560" w:firstLineChars="200"/>
        <w:rPr>
          <w:rFonts w:hAnsi="宋体"/>
        </w:rPr>
      </w:pPr>
      <w:r w:rsidRPr="00497CB0">
        <w:rPr>
          <w:rFonts w:hAnsi="宋体"/>
        </w:rPr>
        <w:t>根据</w:t>
      </w:r>
      <w:r w:rsidR="00A10C45">
        <w:rPr>
          <w:rFonts w:hAnsi="宋体" w:hint="eastAsia"/>
        </w:rPr>
        <w:t>测量放线，在池壁两侧用墨线弹出砼凿除分界线。采用手持式切割机沿分界线切槽</w:t>
      </w:r>
      <w:r w:rsidR="00A10C45">
        <w:rPr>
          <w:rFonts w:hAnsi="宋体" w:hint="eastAsia"/>
        </w:rPr>
        <w:t>2~3cm</w:t>
      </w:r>
      <w:r w:rsidR="00A10C45">
        <w:rPr>
          <w:rFonts w:hAnsi="宋体" w:hint="eastAsia"/>
        </w:rPr>
        <w:t>深（避免伤及池壁纵筋），防止机械凿除时引起周边砼崩裂。</w:t>
      </w:r>
    </w:p>
    <w:p w:rsidR="009350B1" w:rsidP="009350B1">
      <w:pPr>
        <w:pStyle w:val="Normal0"/>
        <w:spacing w:line="360" w:lineRule="auto"/>
        <w:ind w:firstLine="560" w:firstLineChars="200"/>
      </w:pPr>
      <w:r>
        <w:rPr>
          <w:rFonts w:hint="eastAsia"/>
        </w:rPr>
        <w:t>先采用风镐凿除表层砼，至一定深度</w:t>
      </w:r>
      <w:r w:rsidR="007C262A">
        <w:rPr>
          <w:rFonts w:hint="eastAsia"/>
        </w:rPr>
        <w:t>；</w:t>
      </w:r>
      <w:r>
        <w:rPr>
          <w:rFonts w:hint="eastAsia"/>
        </w:rPr>
        <w:t>待池壁纵筋剥露后</w:t>
      </w:r>
      <w:r w:rsidR="007C262A">
        <w:rPr>
          <w:rFonts w:hint="eastAsia"/>
        </w:rPr>
        <w:t>，用人工配合风镐凿除纵筋侧面保护层砼，将纵筋向外侧弯起；再用风镐凿除池壁中部砼至设计标高，同时清理纵筋上残留砼渣；最后利用风镐压缩空气将接缝面冲吹干净。</w:t>
      </w:r>
      <w:r w:rsidR="00921C64">
        <w:rPr>
          <w:rFonts w:hint="eastAsia"/>
        </w:rPr>
        <w:t>凿除作业时，砼渣弃置在吊篮对侧，以平衡偏心荷载。</w:t>
      </w:r>
    </w:p>
    <w:p w:rsidR="009350B1" w:rsidRPr="009350B1" w:rsidP="009350B1">
      <w:pPr>
        <w:pStyle w:val="Normal0"/>
        <w:spacing w:line="360" w:lineRule="auto"/>
        <w:ind w:firstLine="560" w:firstLineChars="200"/>
        <w:rPr>
          <w:rFonts w:hAnsi="宋体"/>
        </w:rPr>
      </w:pPr>
      <w:r>
        <w:rPr>
          <w:rFonts w:hint="eastAsia"/>
        </w:rPr>
        <w:t>3</w:t>
      </w:r>
      <w:r>
        <w:rPr>
          <w:rFonts w:hint="eastAsia"/>
        </w:rPr>
        <w:t>）</w:t>
      </w:r>
      <w:r>
        <w:rPr>
          <w:rFonts w:hint="eastAsia"/>
          <w:bCs/>
        </w:rPr>
        <w:t>砼渣块运弃</w:t>
      </w:r>
    </w:p>
    <w:p w:rsidR="009350B1" w:rsidRPr="002B41E3" w:rsidP="00A57837">
      <w:pPr>
        <w:pStyle w:val="Normal0"/>
        <w:spacing w:line="360" w:lineRule="auto"/>
        <w:ind w:firstLine="560" w:firstLineChars="200"/>
        <w:rPr>
          <w:rFonts w:hAnsi="宋体"/>
        </w:rPr>
      </w:pPr>
      <w:r>
        <w:rPr>
          <w:rFonts w:hint="eastAsia"/>
        </w:rPr>
        <w:t>凿除的砼渣块随凿随运，采用人工吊桶上下垂直运输装车。根据业主方要求，为尽量减少砼渣块坠落池内给正常生产运营带来的影响，所有渣块不论大小一律采用双轮手推车清运至既有走道平台边；再人工吊桶转运装手推车运至氧化沟边，统一装车弃运。</w:t>
      </w:r>
    </w:p>
    <w:p w:rsidR="00B02EB0" w:rsidRPr="008220C0" w:rsidP="00A57837">
      <w:pPr>
        <w:pStyle w:val="20015"/>
        <w:rPr>
          <w:rFonts w:ascii="Times New Roman" w:cs="Times New Roman"/>
          <w:bCs w:val="0"/>
          <w:sz w:val="28"/>
          <w:szCs w:val="28"/>
        </w:rPr>
      </w:pPr>
      <w:bookmarkStart w:id="16" w:name="_Toc148060493"/>
      <w:r>
        <w:rPr>
          <w:rFonts w:ascii="Times New Roman" w:cs="Times New Roman" w:hint="eastAsia"/>
          <w:bCs w:val="0"/>
          <w:sz w:val="28"/>
          <w:szCs w:val="28"/>
        </w:rPr>
        <w:t>3</w:t>
      </w:r>
      <w:r w:rsidR="00A57837">
        <w:rPr>
          <w:rFonts w:ascii="Times New Roman" w:cs="Times New Roman" w:hint="eastAsia"/>
          <w:bCs w:val="0"/>
          <w:sz w:val="28"/>
          <w:szCs w:val="28"/>
        </w:rPr>
        <w:t xml:space="preserve">. </w:t>
      </w:r>
      <w:r w:rsidR="00555452">
        <w:rPr>
          <w:rFonts w:ascii="Times New Roman" w:cs="Times New Roman" w:hint="eastAsia"/>
          <w:bCs w:val="0"/>
          <w:sz w:val="28"/>
          <w:szCs w:val="28"/>
        </w:rPr>
        <w:t>钢筋制作、安装</w:t>
      </w:r>
      <w:bookmarkEnd w:id="16"/>
    </w:p>
    <w:p w:rsidR="00604055" w:rsidP="00A57837">
      <w:pPr>
        <w:pStyle w:val="Normal0"/>
        <w:spacing w:line="360" w:lineRule="auto"/>
        <w:ind w:firstLine="560" w:firstLineChars="200"/>
        <w:rPr>
          <w:rFonts w:ascii="宋体" w:hAnsi="宋体" w:cs="宋体"/>
        </w:rPr>
      </w:pPr>
      <w:r>
        <w:rPr>
          <w:rFonts w:ascii="宋体" w:hAnsi="宋体" w:hint="eastAsia"/>
        </w:rPr>
        <w:t>氧化沟走道平台</w:t>
      </w:r>
      <w:r w:rsidRPr="00502730">
        <w:rPr>
          <w:rFonts w:ascii="宋体" w:hAnsi="宋体" w:hint="eastAsia"/>
        </w:rPr>
        <w:t>结构钢筋类别为</w:t>
      </w:r>
      <w:r w:rsidRPr="00502730">
        <w:rPr>
          <w:rFonts w:ascii="宋体" w:hAnsi="宋体"/>
        </w:rPr>
        <w:t>HPB300</w:t>
      </w:r>
      <w:r w:rsidRPr="00502730">
        <w:rPr>
          <w:rFonts w:ascii="宋体" w:hAnsi="宋体" w:hint="eastAsia"/>
        </w:rPr>
        <w:t>级</w:t>
      </w:r>
      <w:r>
        <w:rPr>
          <w:rFonts w:ascii="宋体" w:hAnsi="宋体" w:cs="宋体" w:hint="eastAsia"/>
        </w:rPr>
        <w:t>、</w:t>
      </w:r>
      <w:r w:rsidRPr="00502730">
        <w:rPr>
          <w:rFonts w:ascii="宋体" w:hAnsi="宋体" w:cs="宋体" w:hint="eastAsia"/>
        </w:rPr>
        <w:t>HRB</w:t>
      </w:r>
      <w:r>
        <w:rPr>
          <w:rFonts w:ascii="宋体" w:hAnsi="宋体" w:cs="宋体" w:hint="eastAsia"/>
        </w:rPr>
        <w:t>335</w:t>
      </w:r>
      <w:r w:rsidRPr="00502730">
        <w:rPr>
          <w:rFonts w:ascii="宋体" w:hAnsi="宋体" w:hint="eastAsia"/>
        </w:rPr>
        <w:t>级。主要钢筋规格包括Φ</w:t>
      </w:r>
      <w:r>
        <w:rPr>
          <w:rFonts w:ascii="宋体" w:hAnsi="宋体" w:hint="eastAsia"/>
        </w:rPr>
        <w:t>1</w:t>
      </w:r>
      <w:r w:rsidR="00F74AD4">
        <w:rPr>
          <w:rFonts w:ascii="宋体" w:hAnsi="宋体" w:hint="eastAsia"/>
        </w:rPr>
        <w:t>8</w:t>
      </w:r>
      <w:r w:rsidRPr="00502730">
        <w:rPr>
          <w:rFonts w:ascii="宋体" w:hAnsi="宋体" w:hint="eastAsia"/>
        </w:rPr>
        <w:t>、Φ</w:t>
      </w:r>
      <w:r>
        <w:rPr>
          <w:rFonts w:ascii="宋体" w:hAnsi="宋体" w:hint="eastAsia"/>
        </w:rPr>
        <w:t>14</w:t>
      </w:r>
      <w:r w:rsidRPr="00502730">
        <w:rPr>
          <w:rFonts w:ascii="宋体" w:hAnsi="宋体" w:hint="eastAsia"/>
        </w:rPr>
        <w:t>、</w:t>
      </w:r>
      <w:r w:rsidRPr="00502730" w:rsidR="00F74AD4">
        <w:rPr>
          <w:rFonts w:ascii="宋体" w:hAnsi="宋体" w:hint="eastAsia"/>
        </w:rPr>
        <w:t>Φ</w:t>
      </w:r>
      <w:r w:rsidR="00F74AD4">
        <w:rPr>
          <w:rFonts w:ascii="宋体" w:hAnsi="宋体" w:hint="eastAsia"/>
        </w:rPr>
        <w:t>12</w:t>
      </w:r>
      <w:r w:rsidRPr="00502730" w:rsidR="00F74AD4">
        <w:rPr>
          <w:rFonts w:ascii="宋体" w:hAnsi="宋体" w:hint="eastAsia"/>
        </w:rPr>
        <w:t>、</w:t>
      </w:r>
      <w:r>
        <w:rPr>
          <w:rFonts w:ascii="宋体" w:hAnsi="宋体" w:hint="eastAsia"/>
        </w:rPr>
        <w:t>φ10</w:t>
      </w:r>
      <w:r w:rsidRPr="00502730">
        <w:rPr>
          <w:rFonts w:ascii="宋体" w:hAnsi="宋体" w:hint="eastAsia"/>
        </w:rPr>
        <w:t>等</w:t>
      </w:r>
      <w:r w:rsidRPr="00502730">
        <w:rPr>
          <w:rFonts w:ascii="宋体" w:hAnsi="宋体" w:cs="宋体" w:hint="eastAsia"/>
        </w:rPr>
        <w:t>。</w:t>
      </w:r>
      <w:bookmarkStart w:id="17" w:name="_Toc193100318"/>
    </w:p>
    <w:p w:rsidR="00302402" w:rsidRPr="00604055" w:rsidP="00A57837">
      <w:pPr>
        <w:pStyle w:val="Normal0"/>
        <w:spacing w:line="360" w:lineRule="auto"/>
        <w:ind w:firstLine="560" w:firstLineChars="200"/>
        <w:rPr>
          <w:rFonts w:ascii="宋体" w:hAnsi="宋体"/>
        </w:rPr>
      </w:pPr>
      <w:r>
        <w:rPr>
          <w:rFonts w:ascii="宋体" w:hAnsi="宋体" w:hint="eastAsia"/>
        </w:rPr>
        <w:t>根据设计要求，池壁加高部分竖向</w:t>
      </w:r>
      <w:r w:rsidRPr="003D3725">
        <w:rPr>
          <w:rFonts w:ascii="宋体" w:hAnsi="宋体" w:hint="eastAsia"/>
        </w:rPr>
        <w:t>φ</w:t>
      </w:r>
      <w:r>
        <w:rPr>
          <w:rFonts w:ascii="宋体" w:hAnsi="宋体" w:hint="eastAsia"/>
        </w:rPr>
        <w:t>12/</w:t>
      </w:r>
      <w:r w:rsidRPr="003D3725">
        <w:rPr>
          <w:rFonts w:ascii="宋体" w:hAnsi="宋体" w:hint="eastAsia"/>
        </w:rPr>
        <w:t>φ</w:t>
      </w:r>
      <w:r>
        <w:rPr>
          <w:rFonts w:ascii="宋体" w:hAnsi="宋体" w:hint="eastAsia"/>
        </w:rPr>
        <w:t>14@150与原池壁纵筋采用搭接焊，搭接长度满足单面焊大于10d、双面焊大于5d</w:t>
      </w:r>
      <w:r w:rsidR="004B7811">
        <w:rPr>
          <w:rFonts w:ascii="宋体" w:hAnsi="宋体" w:hint="eastAsia"/>
        </w:rPr>
        <w:t>要求，为便于现场施工，以加快施工进度，拟</w:t>
      </w:r>
      <w:r>
        <w:rPr>
          <w:rFonts w:ascii="宋体" w:hAnsi="宋体" w:hint="eastAsia"/>
        </w:rPr>
        <w:t>采用单面搭接焊</w:t>
      </w:r>
      <w:r w:rsidR="004B7811">
        <w:rPr>
          <w:rFonts w:ascii="宋体" w:hAnsi="宋体" w:hint="eastAsia"/>
        </w:rPr>
        <w:t>、双面搭接焊</w:t>
      </w:r>
      <w:r>
        <w:rPr>
          <w:rFonts w:ascii="宋体" w:hAnsi="宋体" w:hint="eastAsia"/>
        </w:rPr>
        <w:t>。</w:t>
      </w:r>
    </w:p>
    <w:p w:rsidR="00F74AD4" w:rsidRPr="00A50971" w:rsidP="00A57837">
      <w:pPr>
        <w:pStyle w:val="Normal0"/>
        <w:spacing w:line="360" w:lineRule="auto"/>
        <w:ind w:firstLine="560" w:firstLineChars="200"/>
        <w:rPr>
          <w:rFonts w:ascii="宋体" w:hAnsi="宋体"/>
        </w:rPr>
        <w:sectPr w:rsidSect="00595001">
          <w:type w:val="nextPage"/>
          <w:pgSz w:w="11906" w:h="16838" w:code="9"/>
          <w:pgMar w:top="1418" w:right="1418" w:bottom="1418" w:left="1418" w:header="680" w:footer="680" w:gutter="0"/>
          <w:pgNumType w:start="9"/>
          <w:cols w:space="425"/>
          <w:titlePg w:val="0"/>
          <w:docGrid w:type="linesAndChars" w:linePitch="466" w:charSpace="2641"/>
        </w:sectPr>
      </w:pPr>
      <w:r w:rsidRPr="00604055">
        <w:rPr>
          <w:rFonts w:ascii="宋体" w:hAnsi="宋体" w:hint="eastAsia"/>
        </w:rPr>
        <w:t>1</w:t>
      </w:r>
      <w:r w:rsidRPr="00604055">
        <w:rPr>
          <w:rFonts w:ascii="宋体" w:hAnsi="宋体" w:hint="eastAsia"/>
        </w:rPr>
        <w:t>）原材料质量</w:t>
      </w:r>
      <w:r w:rsidRPr="00604055">
        <w:rPr>
          <w:rFonts w:ascii="宋体" w:hAnsi="宋体"/>
        </w:rPr>
        <w:t>要求</w:t>
      </w:r>
    </w:p>
    <w:p w:rsidR="00F74AD4" w:rsidRPr="00502730" w:rsidP="00A57837">
      <w:pPr>
        <w:pStyle w:val="Normal0"/>
        <w:tabs>
          <w:tab w:val="left" w:pos="2400"/>
          <w:tab w:val="left" w:pos="5100"/>
          <w:tab w:val="left" w:pos="5910"/>
          <w:tab w:val="left" w:pos="8175"/>
        </w:tabs>
        <w:spacing w:line="360" w:lineRule="auto"/>
        <w:ind w:firstLine="560" w:firstLineChars="200"/>
        <w:rPr>
          <w:rFonts w:ascii="宋体" w:hAnsi="宋体"/>
        </w:rPr>
      </w:pPr>
      <w:r w:rsidRPr="00604055">
        <w:rPr>
          <w:rFonts w:ascii="宋体" w:hAnsi="宋体" w:hint="eastAsia"/>
        </w:rPr>
        <w:t>检查钢筋出厂</w:t>
      </w:r>
      <w:r w:rsidRPr="00502730">
        <w:rPr>
          <w:rFonts w:ascii="宋体" w:hAnsi="宋体" w:hint="eastAsia"/>
        </w:rPr>
        <w:t>合格证、质量证明文件及备案，按规定进行见证取样复试，并经检验合格后方能使用。</w:t>
      </w:r>
    </w:p>
    <w:p w:rsidR="00F74AD4" w:rsidRPr="00502730" w:rsidP="00A57837">
      <w:pPr>
        <w:pStyle w:val="Normal0"/>
        <w:tabs>
          <w:tab w:val="left" w:pos="2400"/>
          <w:tab w:val="left" w:pos="5100"/>
          <w:tab w:val="left" w:pos="5910"/>
          <w:tab w:val="left" w:pos="8175"/>
        </w:tabs>
        <w:spacing w:line="360" w:lineRule="auto"/>
        <w:ind w:firstLine="560" w:firstLineChars="200"/>
        <w:rPr>
          <w:rFonts w:ascii="宋体" w:hAnsi="宋体"/>
        </w:rPr>
      </w:pPr>
      <w:r w:rsidRPr="00502730">
        <w:rPr>
          <w:rFonts w:ascii="宋体" w:hAnsi="宋体" w:hint="eastAsia"/>
        </w:rPr>
        <w:t>进场钢筋的生产厂家、规格、型号、数量应与出厂合格证或试验报告中所标明的相符合，指标符合有关标准、规范。</w:t>
      </w:r>
    </w:p>
    <w:p w:rsidR="00F74AD4" w:rsidRPr="00502730" w:rsidP="00A57837">
      <w:pPr>
        <w:pStyle w:val="Normal0"/>
        <w:tabs>
          <w:tab w:val="left" w:pos="2400"/>
          <w:tab w:val="left" w:pos="5100"/>
          <w:tab w:val="left" w:pos="5910"/>
          <w:tab w:val="left" w:pos="8175"/>
        </w:tabs>
        <w:spacing w:line="360" w:lineRule="auto"/>
        <w:ind w:firstLine="560" w:firstLineChars="200"/>
        <w:rPr>
          <w:rFonts w:ascii="宋体" w:hAnsi="宋体"/>
        </w:rPr>
      </w:pPr>
      <w:r w:rsidRPr="00502730">
        <w:rPr>
          <w:rFonts w:ascii="宋体" w:hAnsi="宋体" w:hint="eastAsia"/>
        </w:rPr>
        <w:t>钢筋的外观应平直、无损伤，表面不得有裂纹、油污、颗粒状或片状老锈。</w:t>
      </w:r>
    </w:p>
    <w:bookmarkEnd w:id="17"/>
    <w:p w:rsidR="00F74AD4" w:rsidRPr="00604055" w:rsidP="00A57837">
      <w:pPr>
        <w:pStyle w:val="Normal0"/>
        <w:tabs>
          <w:tab w:val="left" w:pos="2400"/>
          <w:tab w:val="left" w:pos="5100"/>
          <w:tab w:val="left" w:pos="5910"/>
          <w:tab w:val="left" w:pos="8175"/>
        </w:tabs>
        <w:spacing w:line="360" w:lineRule="auto"/>
        <w:ind w:firstLine="560" w:firstLineChars="200"/>
        <w:rPr>
          <w:rFonts w:ascii="宋体" w:hAnsi="宋体"/>
        </w:rPr>
      </w:pPr>
      <w:r w:rsidRPr="00502730">
        <w:rPr>
          <w:rFonts w:ascii="宋体" w:hAnsi="宋体" w:hint="eastAsia"/>
        </w:rPr>
        <w:t>进场钢筋以同一厂别、同一炉罐号、同一规格、同一交货状态，同一进场日期的钢筋，每</w:t>
      </w:r>
      <w:r w:rsidRPr="00502730">
        <w:rPr>
          <w:rFonts w:ascii="宋体" w:hAnsi="宋体" w:hint="eastAsia"/>
        </w:rPr>
        <w:t>6</w:t>
      </w:r>
      <w:r w:rsidRPr="00502730">
        <w:rPr>
          <w:rFonts w:ascii="宋体" w:hAnsi="宋体" w:hint="eastAsia"/>
        </w:rPr>
        <w:t>0t</w:t>
      </w:r>
      <w:r w:rsidRPr="00502730">
        <w:rPr>
          <w:rFonts w:ascii="宋体" w:hAnsi="宋体" w:hint="eastAsia"/>
        </w:rPr>
        <w:t>为一批（不足</w:t>
      </w:r>
      <w:r w:rsidRPr="00502730">
        <w:rPr>
          <w:rFonts w:ascii="宋体" w:hAnsi="宋体" w:hint="eastAsia"/>
        </w:rPr>
        <w:t>60t</w:t>
      </w:r>
      <w:r w:rsidRPr="00502730">
        <w:rPr>
          <w:rFonts w:ascii="宋体" w:hAnsi="宋体" w:hint="eastAsia"/>
        </w:rPr>
        <w:t>亦按一验收</w:t>
      </w:r>
      <w:r w:rsidRPr="00604055">
        <w:rPr>
          <w:rFonts w:ascii="宋体" w:hAnsi="宋体" w:hint="eastAsia"/>
        </w:rPr>
        <w:t>批计算），取一组钢筋试件做拉伸（屈服点、抗拉强度、伸长率）和弯曲试验，每一次取样不合格时，需对原批钢筋取双倍试样进行试验，合格方可使用。</w:t>
      </w:r>
    </w:p>
    <w:p w:rsidR="00F74AD4" w:rsidRPr="00604055" w:rsidP="00A57837">
      <w:pPr>
        <w:pStyle w:val="66162"/>
        <w:spacing w:before="0" w:after="0" w:line="360" w:lineRule="auto"/>
        <w:ind w:firstLine="586"/>
        <w:rPr>
          <w:rFonts w:cs="Times New Roman"/>
          <w:szCs w:val="28"/>
        </w:rPr>
      </w:pPr>
      <w:r w:rsidRPr="00604055">
        <w:rPr>
          <w:rFonts w:cs="Times New Roman" w:hint="eastAsia"/>
          <w:szCs w:val="28"/>
        </w:rPr>
        <w:t>如果钢筋在加工或施工过程中发生脆断和焊接不良，以及机械性能不正常时，需对原批钢筋时行化学分析。根据工程使用的钢筋量，取样次数实际发生量，按照规范进场时即取样送检。</w:t>
      </w:r>
    </w:p>
    <w:p w:rsidR="00B02EB0" w:rsidRPr="00604055" w:rsidP="00604055">
      <w:pPr>
        <w:pStyle w:val="Normal0"/>
        <w:spacing w:line="360" w:lineRule="auto"/>
        <w:ind w:firstLine="560" w:firstLineChars="200"/>
        <w:rPr>
          <w:rFonts w:ascii="宋体" w:hAnsi="宋体"/>
        </w:rPr>
      </w:pPr>
      <w:r w:rsidRPr="00604055">
        <w:rPr>
          <w:rFonts w:ascii="宋体" w:hAnsi="宋体" w:hint="eastAsia"/>
        </w:rPr>
        <w:t>2</w:t>
      </w:r>
      <w:r w:rsidRPr="00604055">
        <w:rPr>
          <w:rFonts w:ascii="宋体" w:hAnsi="宋体" w:hint="eastAsia"/>
        </w:rPr>
        <w:t>）</w:t>
      </w:r>
      <w:r w:rsidRPr="00604055">
        <w:rPr>
          <w:rFonts w:ascii="宋体" w:hAnsi="宋体"/>
        </w:rPr>
        <w:t>钢筋加工</w:t>
      </w:r>
    </w:p>
    <w:p w:rsidR="001B5DC7" w:rsidRPr="00604055" w:rsidP="00604055">
      <w:pPr>
        <w:pStyle w:val="66162"/>
        <w:spacing w:before="0" w:after="0" w:line="360" w:lineRule="auto"/>
        <w:ind w:firstLine="586"/>
        <w:rPr>
          <w:rFonts w:cs="Times New Roman"/>
          <w:szCs w:val="28"/>
        </w:rPr>
      </w:pPr>
      <w:r w:rsidRPr="00604055">
        <w:rPr>
          <w:rFonts w:cs="Times New Roman" w:hint="eastAsia"/>
          <w:szCs w:val="28"/>
        </w:rPr>
        <w:t>钢筋加工前先根据设计图纸和施工规范要求放出大样再加工。对钢筋较复杂、较密集处实地放样，找到与相邻钢筋的关系后，再确定钢筋加工尺寸，保证加工准确。</w:t>
      </w:r>
    </w:p>
    <w:p w:rsidR="001B5DC7" w:rsidRPr="00604055" w:rsidP="00604055">
      <w:pPr>
        <w:pStyle w:val="66162"/>
        <w:spacing w:before="0" w:after="0" w:line="360" w:lineRule="auto"/>
        <w:ind w:firstLine="586"/>
        <w:rPr>
          <w:rFonts w:cs="Times New Roman"/>
          <w:szCs w:val="28"/>
        </w:rPr>
        <w:sectPr w:rsidSect="00595001">
          <w:type w:val="nextPage"/>
          <w:pgSz w:w="11906" w:h="16838" w:code="9"/>
          <w:pgMar w:top="1418" w:right="1418" w:bottom="1418" w:left="1418" w:header="680" w:footer="680" w:gutter="0"/>
          <w:pgNumType w:start="10"/>
          <w:cols w:space="425"/>
          <w:titlePg w:val="0"/>
          <w:docGrid w:type="linesAndChars" w:linePitch="466" w:charSpace="2641"/>
        </w:sectPr>
      </w:pPr>
      <w:r w:rsidRPr="00604055">
        <w:rPr>
          <w:rFonts w:cs="Times New Roman" w:hint="eastAsia"/>
          <w:szCs w:val="28"/>
        </w:rPr>
        <w:t>施工班组严格按技术</w:t>
      </w:r>
      <w:r w:rsidRPr="00604055">
        <w:rPr>
          <w:rFonts w:cs="Times New Roman" w:hint="eastAsia"/>
          <w:szCs w:val="28"/>
        </w:rPr>
        <w:t>交底图示尺寸、形状进行加工，在钢筋加工过程中必须对作业班组进行指导和抽查，每加工一批必须经质检员验</w:t>
      </w:r>
      <w:r w:rsidRPr="00604055">
        <w:rPr>
          <w:rFonts w:cs="Times New Roman" w:hint="eastAsia"/>
          <w:szCs w:val="28"/>
        </w:rPr>
        <w:t>收后，才能进入半成品区分类堆码。</w:t>
      </w:r>
    </w:p>
    <w:p w:rsidR="001B5DC7" w:rsidRPr="00604055" w:rsidP="00604055">
      <w:pPr>
        <w:pStyle w:val="66162"/>
        <w:spacing w:before="0" w:after="0" w:line="360" w:lineRule="auto"/>
        <w:ind w:firstLine="586"/>
        <w:rPr>
          <w:rFonts w:cs="Times New Roman"/>
          <w:szCs w:val="28"/>
        </w:rPr>
      </w:pPr>
      <w:r w:rsidRPr="00604055">
        <w:rPr>
          <w:rFonts w:cs="Times New Roman" w:hint="eastAsia"/>
          <w:szCs w:val="28"/>
        </w:rPr>
        <w:t>钢筋加工的形状、尺寸必须符合结构图纸要求，钢筋的表面必须洁净无损伤，油渍、漆污和铁锈等在使用前要清除干净，钢筋平直无局部曲折。</w:t>
      </w:r>
    </w:p>
    <w:p w:rsidR="00B02EB0" w:rsidRPr="00A50971" w:rsidP="00604055">
      <w:pPr>
        <w:pStyle w:val="Normal0"/>
        <w:tabs>
          <w:tab w:val="left" w:pos="0"/>
          <w:tab w:val="num" w:pos="1680"/>
        </w:tabs>
        <w:spacing w:line="360" w:lineRule="auto"/>
        <w:ind w:firstLine="560" w:firstLineChars="200"/>
        <w:rPr>
          <w:rFonts w:ascii="宋体" w:hAnsi="宋体"/>
        </w:rPr>
      </w:pPr>
      <w:r w:rsidRPr="00A50971">
        <w:rPr>
          <w:rFonts w:ascii="宋体" w:hAnsi="宋体"/>
        </w:rPr>
        <w:t>① HPB235</w:t>
      </w:r>
      <w:r w:rsidRPr="00A50971">
        <w:rPr>
          <w:rFonts w:ascii="宋体" w:hAnsi="宋体"/>
        </w:rPr>
        <w:t>级钢筋制作</w:t>
      </w:r>
      <w:r w:rsidRPr="00A50971">
        <w:rPr>
          <w:rFonts w:ascii="宋体" w:hAnsi="宋体"/>
        </w:rPr>
        <w:t>180°</w:t>
      </w:r>
      <w:r w:rsidRPr="00A50971">
        <w:rPr>
          <w:rFonts w:ascii="宋体" w:hAnsi="宋体"/>
        </w:rPr>
        <w:t>弯钩，圆弧内径不小于</w:t>
      </w:r>
      <w:r w:rsidRPr="00A50971">
        <w:rPr>
          <w:rFonts w:ascii="宋体" w:hAnsi="宋体"/>
        </w:rPr>
        <w:t>2.5d</w:t>
      </w:r>
      <w:r w:rsidRPr="00A50971">
        <w:rPr>
          <w:rFonts w:ascii="宋体" w:hAnsi="宋体"/>
        </w:rPr>
        <w:t>（</w:t>
      </w:r>
      <w:r w:rsidRPr="00A50971">
        <w:rPr>
          <w:rFonts w:ascii="宋体" w:hAnsi="宋体"/>
        </w:rPr>
        <w:t>d</w:t>
      </w:r>
      <w:r w:rsidRPr="00A50971">
        <w:rPr>
          <w:rFonts w:ascii="宋体" w:hAnsi="宋体"/>
        </w:rPr>
        <w:t>为钢筋直径），平直长度不小于</w:t>
      </w:r>
      <w:r w:rsidRPr="00A50971">
        <w:rPr>
          <w:rFonts w:ascii="宋体" w:hAnsi="宋体"/>
        </w:rPr>
        <w:t>3d</w:t>
      </w:r>
      <w:r w:rsidRPr="00A50971">
        <w:rPr>
          <w:rFonts w:ascii="宋体" w:hAnsi="宋体"/>
        </w:rPr>
        <w:t>；</w:t>
      </w:r>
      <w:r w:rsidRPr="00A50971">
        <w:rPr>
          <w:rFonts w:ascii="宋体" w:hAnsi="宋体"/>
        </w:rPr>
        <w:t>HRB335</w:t>
      </w:r>
      <w:r w:rsidRPr="00A50971">
        <w:rPr>
          <w:rFonts w:ascii="宋体" w:hAnsi="宋体"/>
        </w:rPr>
        <w:t>级钢筋制作</w:t>
      </w:r>
      <w:r w:rsidRPr="00A50971">
        <w:rPr>
          <w:rFonts w:ascii="宋体" w:hAnsi="宋体"/>
        </w:rPr>
        <w:t>90°</w:t>
      </w:r>
      <w:r w:rsidRPr="00A50971">
        <w:rPr>
          <w:rFonts w:ascii="宋体" w:hAnsi="宋体"/>
        </w:rPr>
        <w:t>弯钩，</w:t>
      </w:r>
      <w:r w:rsidRPr="00A50971">
        <w:rPr>
          <w:rFonts w:ascii="宋体" w:hAnsi="宋体" w:hint="eastAsia"/>
        </w:rPr>
        <w:t>当纵向钢筋直径</w:t>
      </w:r>
      <w:r w:rsidRPr="00A50971">
        <w:rPr>
          <w:rFonts w:ascii="宋体" w:hAnsi="宋体"/>
        </w:rPr>
        <w:t>d</w:t>
      </w:r>
      <w:r w:rsidRPr="00A50971">
        <w:rPr>
          <w:rFonts w:ascii="宋体" w:hAnsi="宋体" w:hint="eastAsia"/>
        </w:rPr>
        <w:t>≤</w:t>
      </w:r>
      <w:r w:rsidRPr="00A50971">
        <w:rPr>
          <w:rFonts w:ascii="宋体" w:hAnsi="宋体"/>
        </w:rPr>
        <w:t>25</w:t>
      </w:r>
      <w:r w:rsidRPr="00A50971">
        <w:rPr>
          <w:rFonts w:ascii="宋体" w:hAnsi="宋体" w:hint="eastAsia"/>
        </w:rPr>
        <w:t>时，</w:t>
      </w:r>
      <w:r w:rsidRPr="00A50971">
        <w:rPr>
          <w:rFonts w:ascii="宋体" w:hAnsi="宋体"/>
        </w:rPr>
        <w:t>弯曲直径不小于</w:t>
      </w:r>
      <w:r w:rsidRPr="00A50971">
        <w:rPr>
          <w:rFonts w:ascii="宋体" w:hAnsi="宋体"/>
        </w:rPr>
        <w:t>4d</w:t>
      </w:r>
      <w:r w:rsidRPr="00A50971">
        <w:rPr>
          <w:rFonts w:ascii="宋体" w:hAnsi="宋体" w:hint="eastAsia"/>
        </w:rPr>
        <w:t>、当纵向钢筋直径</w:t>
      </w:r>
      <w:r w:rsidRPr="00A50971">
        <w:rPr>
          <w:rFonts w:ascii="宋体" w:hAnsi="宋体"/>
        </w:rPr>
        <w:t>d</w:t>
      </w:r>
      <w:r w:rsidRPr="00A50971">
        <w:rPr>
          <w:rFonts w:ascii="宋体" w:hAnsi="宋体" w:hint="eastAsia"/>
        </w:rPr>
        <w:t>&gt;</w:t>
      </w:r>
      <w:r w:rsidRPr="00A50971">
        <w:rPr>
          <w:rFonts w:ascii="宋体" w:hAnsi="宋体"/>
        </w:rPr>
        <w:t>25</w:t>
      </w:r>
      <w:r w:rsidRPr="00A50971">
        <w:rPr>
          <w:rFonts w:ascii="宋体" w:hAnsi="宋体" w:hint="eastAsia"/>
        </w:rPr>
        <w:t>时，</w:t>
      </w:r>
      <w:r w:rsidRPr="00A50971">
        <w:rPr>
          <w:rFonts w:ascii="宋体" w:hAnsi="宋体"/>
        </w:rPr>
        <w:t>弯曲直径不小于</w:t>
      </w:r>
      <w:r w:rsidRPr="00A50971">
        <w:rPr>
          <w:rFonts w:ascii="宋体" w:hAnsi="宋体"/>
        </w:rPr>
        <w:t>4d</w:t>
      </w:r>
      <w:r w:rsidRPr="00A50971">
        <w:rPr>
          <w:rFonts w:ascii="宋体" w:hAnsi="宋体" w:hint="eastAsia"/>
        </w:rPr>
        <w:t>；</w:t>
      </w:r>
      <w:r w:rsidRPr="00A50971">
        <w:rPr>
          <w:rFonts w:ascii="宋体" w:hAnsi="宋体"/>
        </w:rPr>
        <w:t>弯起钢筋中间弯折处弯曲直径不小于</w:t>
      </w:r>
      <w:r w:rsidRPr="00A50971">
        <w:rPr>
          <w:rFonts w:ascii="宋体" w:hAnsi="宋体"/>
        </w:rPr>
        <w:t>5d</w:t>
      </w:r>
      <w:r w:rsidRPr="00A50971">
        <w:rPr>
          <w:rFonts w:ascii="宋体" w:hAnsi="宋体"/>
        </w:rPr>
        <w:t>；梁、柱箍筋制作</w:t>
      </w:r>
      <w:r w:rsidRPr="00A50971">
        <w:rPr>
          <w:rFonts w:ascii="宋体" w:hAnsi="宋体"/>
        </w:rPr>
        <w:t>135°</w:t>
      </w:r>
      <w:r w:rsidRPr="00A50971">
        <w:rPr>
          <w:rFonts w:ascii="宋体" w:hAnsi="宋体"/>
        </w:rPr>
        <w:t>弯钩，弯钩平直长度不小于</w:t>
      </w:r>
      <w:r w:rsidRPr="00A50971">
        <w:rPr>
          <w:rFonts w:ascii="宋体" w:hAnsi="宋体"/>
        </w:rPr>
        <w:t>10d</w:t>
      </w:r>
      <w:r w:rsidRPr="00A50971">
        <w:rPr>
          <w:rFonts w:ascii="宋体" w:hAnsi="宋体"/>
        </w:rPr>
        <w:t>且不小于</w:t>
      </w:r>
      <w:r w:rsidRPr="00A50971">
        <w:rPr>
          <w:rFonts w:ascii="宋体" w:hAnsi="宋体"/>
        </w:rPr>
        <w:t>75mm</w:t>
      </w:r>
      <w:r w:rsidRPr="00A50971">
        <w:rPr>
          <w:rFonts w:ascii="宋体" w:hAnsi="宋体"/>
        </w:rPr>
        <w:t>。</w:t>
      </w:r>
    </w:p>
    <w:p w:rsidR="00B02EB0" w:rsidP="00604055">
      <w:pPr>
        <w:pStyle w:val="Normal0"/>
        <w:tabs>
          <w:tab w:val="left" w:pos="0"/>
          <w:tab w:val="num" w:pos="1680"/>
        </w:tabs>
        <w:spacing w:line="360" w:lineRule="auto"/>
        <w:ind w:firstLine="560" w:firstLineChars="200"/>
        <w:rPr>
          <w:rFonts w:ascii="宋体" w:hAnsi="宋体"/>
        </w:rPr>
      </w:pPr>
      <w:r w:rsidRPr="00A50971">
        <w:rPr>
          <w:rFonts w:ascii="宋体" w:hAnsi="宋体"/>
        </w:rPr>
        <w:t>②</w:t>
      </w:r>
      <w:r w:rsidRPr="00F74AD4" w:rsidR="00F74AD4">
        <w:rPr>
          <w:rFonts w:ascii="宋体" w:hAnsi="宋体" w:hint="eastAsia"/>
        </w:rPr>
        <w:t>钢筋锚固长度</w:t>
      </w:r>
      <w:r w:rsidRPr="00F74AD4" w:rsidR="00F74AD4">
        <w:rPr>
          <w:rFonts w:ascii="宋体" w:hAnsi="宋体"/>
        </w:rPr>
        <w:t>:HPB300</w:t>
      </w:r>
      <w:r w:rsidRPr="00F74AD4" w:rsidR="00F74AD4">
        <w:rPr>
          <w:rFonts w:ascii="宋体" w:hAnsi="宋体" w:hint="eastAsia"/>
        </w:rPr>
        <w:t>级为</w:t>
      </w:r>
      <w:r w:rsidRPr="00F74AD4" w:rsidR="00F74AD4">
        <w:rPr>
          <w:rFonts w:ascii="宋体" w:hAnsi="宋体"/>
        </w:rPr>
        <w:t>31d</w:t>
      </w:r>
      <w:r w:rsidRPr="00F74AD4" w:rsidR="00F74AD4">
        <w:rPr>
          <w:rFonts w:ascii="宋体" w:hAnsi="宋体" w:hint="eastAsia"/>
        </w:rPr>
        <w:t>，</w:t>
      </w:r>
      <w:r w:rsidRPr="00F74AD4" w:rsidR="00F74AD4">
        <w:rPr>
          <w:rFonts w:ascii="宋体" w:hAnsi="宋体"/>
        </w:rPr>
        <w:t>HRB335</w:t>
      </w:r>
      <w:r w:rsidRPr="00F74AD4" w:rsidR="00F74AD4">
        <w:rPr>
          <w:rFonts w:ascii="宋体" w:hAnsi="宋体" w:hint="eastAsia"/>
        </w:rPr>
        <w:t>级为</w:t>
      </w:r>
      <w:r w:rsidR="00F74AD4">
        <w:rPr>
          <w:rFonts w:ascii="宋体" w:hAnsi="宋体"/>
        </w:rPr>
        <w:t>30d</w:t>
      </w:r>
      <w:r w:rsidRPr="00F74AD4" w:rsidR="00F74AD4">
        <w:rPr>
          <w:rFonts w:ascii="宋体" w:hAnsi="宋体" w:hint="eastAsia"/>
        </w:rPr>
        <w:t>；</w:t>
      </w:r>
      <w:r w:rsidRPr="00A50971">
        <w:rPr>
          <w:rFonts w:ascii="宋体" w:hAnsi="宋体"/>
        </w:rPr>
        <w:t>最小搭接长度</w:t>
      </w:r>
      <w:r w:rsidR="00F74AD4">
        <w:rPr>
          <w:rFonts w:ascii="宋体" w:hAnsi="宋体" w:hint="eastAsia"/>
        </w:rPr>
        <w:t>：</w:t>
      </w:r>
      <w:r w:rsidRPr="00F74AD4" w:rsidR="00F74AD4">
        <w:rPr>
          <w:rFonts w:ascii="宋体" w:hAnsi="宋体"/>
        </w:rPr>
        <w:t xml:space="preserve"> HPB300</w:t>
      </w:r>
      <w:r w:rsidRPr="00F74AD4" w:rsidR="00F74AD4">
        <w:rPr>
          <w:rFonts w:ascii="宋体" w:hAnsi="宋体" w:hint="eastAsia"/>
        </w:rPr>
        <w:t>级为</w:t>
      </w:r>
      <w:r w:rsidRPr="00F74AD4" w:rsidR="00F74AD4">
        <w:rPr>
          <w:rFonts w:ascii="宋体" w:hAnsi="宋体"/>
        </w:rPr>
        <w:t>43d</w:t>
      </w:r>
      <w:r w:rsidRPr="00F74AD4" w:rsidR="00F74AD4">
        <w:rPr>
          <w:rFonts w:ascii="宋体" w:hAnsi="宋体" w:hint="eastAsia"/>
        </w:rPr>
        <w:t>，</w:t>
      </w:r>
      <w:r w:rsidRPr="00F74AD4" w:rsidR="00F74AD4">
        <w:rPr>
          <w:rFonts w:ascii="宋体" w:hAnsi="宋体"/>
        </w:rPr>
        <w:t>HRB335</w:t>
      </w:r>
      <w:r w:rsidRPr="00F74AD4" w:rsidR="00F74AD4">
        <w:rPr>
          <w:rFonts w:ascii="宋体" w:hAnsi="宋体" w:hint="eastAsia"/>
        </w:rPr>
        <w:t>级为</w:t>
      </w:r>
      <w:r w:rsidRPr="00F74AD4" w:rsidR="00F74AD4">
        <w:rPr>
          <w:rFonts w:ascii="宋体" w:hAnsi="宋体"/>
        </w:rPr>
        <w:t>42d</w:t>
      </w:r>
      <w:r w:rsidRPr="00A50971">
        <w:rPr>
          <w:rFonts w:ascii="宋体" w:hAnsi="宋体"/>
        </w:rPr>
        <w:t>。</w:t>
      </w:r>
    </w:p>
    <w:p w:rsidR="001B5DC7" w:rsidRPr="00604055" w:rsidP="00A57837">
      <w:pPr>
        <w:pStyle w:val="66162"/>
        <w:spacing w:before="0" w:after="0" w:line="360" w:lineRule="auto"/>
        <w:ind w:firstLine="549" w:firstLineChars="196"/>
        <w:rPr>
          <w:rFonts w:cs="Times New Roman"/>
          <w:szCs w:val="28"/>
        </w:rPr>
      </w:pPr>
      <w:r w:rsidRPr="00604055">
        <w:rPr>
          <w:rFonts w:cs="Times New Roman" w:hint="eastAsia"/>
          <w:szCs w:val="28"/>
        </w:rPr>
        <w:t>3</w:t>
      </w:r>
      <w:r w:rsidRPr="00604055">
        <w:rPr>
          <w:rFonts w:cs="Times New Roman" w:hint="eastAsia"/>
          <w:szCs w:val="28"/>
        </w:rPr>
        <w:t>）</w:t>
      </w:r>
      <w:r w:rsidRPr="00604055">
        <w:rPr>
          <w:rFonts w:cs="Times New Roman"/>
          <w:szCs w:val="28"/>
        </w:rPr>
        <w:t>钢筋</w:t>
      </w:r>
      <w:r w:rsidRPr="00604055">
        <w:rPr>
          <w:rFonts w:cs="Times New Roman" w:hint="eastAsia"/>
          <w:szCs w:val="28"/>
        </w:rPr>
        <w:t>连接</w:t>
      </w:r>
    </w:p>
    <w:p w:rsidR="001B5DC7" w:rsidRPr="00604055" w:rsidP="00604055">
      <w:pPr>
        <w:pStyle w:val="Normal0"/>
        <w:autoSpaceDE w:val="0"/>
        <w:autoSpaceDN w:val="0"/>
        <w:adjustRightInd w:val="0"/>
        <w:spacing w:line="360" w:lineRule="auto"/>
        <w:ind w:firstLine="560" w:firstLineChars="200"/>
        <w:jc w:val="left"/>
        <w:rPr>
          <w:rFonts w:ascii="宋体" w:hAnsi="宋体"/>
        </w:rPr>
      </w:pPr>
      <w:bookmarkStart w:id="18" w:name="_Toc167615014"/>
      <w:bookmarkStart w:id="19" w:name="_Toc193100337"/>
      <w:r w:rsidRPr="00502730">
        <w:rPr>
          <w:rFonts w:ascii="宋体" w:hAnsi="宋体" w:hint="eastAsia"/>
        </w:rPr>
        <w:t>①</w:t>
      </w:r>
      <w:bookmarkEnd w:id="18"/>
      <w:bookmarkEnd w:id="19"/>
      <w:r w:rsidRPr="00604055">
        <w:rPr>
          <w:rFonts w:ascii="宋体" w:hAnsi="宋体" w:hint="eastAsia"/>
        </w:rPr>
        <w:t>钢筋的接头宜设置在受力较小处。同一纵向受力钢筋不宜设置两个或两个以上接头。接头末端至钢筋弯起点的距离不应小于钢筋直径的</w:t>
      </w:r>
      <w:r w:rsidRPr="00604055">
        <w:rPr>
          <w:rFonts w:ascii="宋体" w:hAnsi="宋体"/>
        </w:rPr>
        <w:t>10</w:t>
      </w:r>
      <w:r w:rsidRPr="00604055">
        <w:rPr>
          <w:rFonts w:ascii="宋体" w:hAnsi="宋体" w:hint="eastAsia"/>
        </w:rPr>
        <w:t>倍。</w:t>
      </w:r>
    </w:p>
    <w:p w:rsidR="001B5DC7" w:rsidRPr="00604055" w:rsidP="00604055">
      <w:pPr>
        <w:pStyle w:val="66162"/>
        <w:spacing w:before="0" w:after="0" w:line="360" w:lineRule="auto"/>
        <w:ind w:firstLine="586"/>
        <w:rPr>
          <w:rFonts w:cs="Times New Roman"/>
          <w:szCs w:val="28"/>
        </w:rPr>
      </w:pPr>
      <w:r w:rsidRPr="00604055">
        <w:rPr>
          <w:rFonts w:cs="Times New Roman" w:hint="eastAsia"/>
          <w:szCs w:val="28"/>
        </w:rPr>
        <w:t>②</w:t>
      </w:r>
      <w:r w:rsidRPr="00604055">
        <w:rPr>
          <w:rFonts w:cs="Times New Roman" w:hint="eastAsia"/>
          <w:szCs w:val="28"/>
        </w:rPr>
        <w:t>同一构件中相邻纵向受力钢筋的绑扎搭接头宜相互错开。绑扎搭接接头中钢筋的横向净距不小于钢筋直径，且不应小于</w:t>
      </w:r>
      <w:r w:rsidRPr="00604055">
        <w:rPr>
          <w:rFonts w:cs="Times New Roman" w:hint="eastAsia"/>
          <w:szCs w:val="28"/>
        </w:rPr>
        <w:t>25mm</w:t>
      </w:r>
      <w:r w:rsidRPr="00604055">
        <w:rPr>
          <w:rFonts w:cs="Times New Roman" w:hint="eastAsia"/>
          <w:szCs w:val="28"/>
        </w:rPr>
        <w:t>。</w:t>
      </w:r>
    </w:p>
    <w:p w:rsidR="001B5DC7" w:rsidRPr="00604055" w:rsidP="00604055">
      <w:pPr>
        <w:pStyle w:val="66162"/>
        <w:spacing w:before="0" w:after="0" w:line="360" w:lineRule="auto"/>
        <w:ind w:firstLine="586"/>
        <w:rPr>
          <w:rFonts w:cs="Times New Roman"/>
          <w:szCs w:val="28"/>
        </w:rPr>
      </w:pPr>
      <w:r w:rsidRPr="00604055">
        <w:rPr>
          <w:rFonts w:cs="Times New Roman" w:hint="eastAsia"/>
          <w:szCs w:val="28"/>
        </w:rPr>
        <w:t>③焊接接头的同一连接区段内（</w:t>
      </w:r>
      <w:r w:rsidRPr="00604055">
        <w:rPr>
          <w:rFonts w:cs="Times New Roman"/>
          <w:szCs w:val="28"/>
        </w:rPr>
        <w:t>35</w:t>
      </w:r>
      <w:r w:rsidRPr="00604055">
        <w:rPr>
          <w:rFonts w:cs="Times New Roman" w:hint="eastAsia"/>
          <w:szCs w:val="28"/>
        </w:rPr>
        <w:t>倍</w:t>
      </w:r>
      <w:r w:rsidRPr="00604055">
        <w:rPr>
          <w:rFonts w:cs="Times New Roman"/>
          <w:szCs w:val="28"/>
        </w:rPr>
        <w:t>d</w:t>
      </w:r>
      <w:r w:rsidRPr="00604055">
        <w:rPr>
          <w:rFonts w:cs="Times New Roman" w:hint="eastAsia"/>
          <w:szCs w:val="28"/>
        </w:rPr>
        <w:t>且不小于</w:t>
      </w:r>
      <w:r w:rsidRPr="00604055">
        <w:rPr>
          <w:rFonts w:cs="Times New Roman"/>
          <w:szCs w:val="28"/>
        </w:rPr>
        <w:t>500mm</w:t>
      </w:r>
      <w:r w:rsidRPr="00604055">
        <w:rPr>
          <w:rFonts w:cs="Times New Roman" w:hint="eastAsia"/>
          <w:szCs w:val="28"/>
        </w:rPr>
        <w:t>），纵向受力钢筋的接头面积百分率不大于</w:t>
      </w:r>
      <w:r w:rsidRPr="00604055">
        <w:rPr>
          <w:rFonts w:cs="Times New Roman" w:hint="eastAsia"/>
          <w:szCs w:val="28"/>
        </w:rPr>
        <w:t>50%</w:t>
      </w:r>
      <w:r w:rsidRPr="00604055">
        <w:rPr>
          <w:rFonts w:cs="Times New Roman" w:hint="eastAsia"/>
          <w:szCs w:val="28"/>
        </w:rPr>
        <w:t>；</w:t>
      </w:r>
    </w:p>
    <w:p w:rsidR="001B5DC7" w:rsidRPr="00604055" w:rsidP="00604055">
      <w:pPr>
        <w:pStyle w:val="66162"/>
        <w:spacing w:before="0" w:after="0" w:line="360" w:lineRule="auto"/>
        <w:ind w:firstLine="586"/>
        <w:rPr>
          <w:rFonts w:cs="Times New Roman"/>
          <w:szCs w:val="28"/>
        </w:rPr>
        <w:sectPr w:rsidSect="00595001">
          <w:type w:val="nextPage"/>
          <w:pgSz w:w="11906" w:h="16838" w:code="9"/>
          <w:pgMar w:top="1418" w:right="1418" w:bottom="1418" w:left="1418" w:header="680" w:footer="680" w:gutter="0"/>
          <w:pgNumType w:start="11"/>
          <w:cols w:space="425"/>
          <w:titlePg w:val="0"/>
          <w:docGrid w:type="linesAndChars" w:linePitch="466" w:charSpace="2641"/>
        </w:sectPr>
      </w:pPr>
      <w:r w:rsidRPr="00604055">
        <w:rPr>
          <w:rFonts w:cs="Times New Roman" w:hint="eastAsia"/>
          <w:szCs w:val="28"/>
        </w:rPr>
        <w:t>④绑扎接头的同一连接区段内（</w:t>
      </w:r>
      <w:r w:rsidRPr="00604055">
        <w:rPr>
          <w:rFonts w:cs="Times New Roman" w:hint="eastAsia"/>
          <w:szCs w:val="28"/>
        </w:rPr>
        <w:t>43</w:t>
      </w:r>
      <w:r w:rsidRPr="00604055">
        <w:rPr>
          <w:rFonts w:cs="Times New Roman" w:hint="eastAsia"/>
          <w:szCs w:val="28"/>
        </w:rPr>
        <w:t>倍</w:t>
      </w:r>
      <w:r w:rsidRPr="00604055">
        <w:rPr>
          <w:rFonts w:cs="Times New Roman"/>
          <w:szCs w:val="28"/>
        </w:rPr>
        <w:t>d</w:t>
      </w:r>
      <w:r w:rsidRPr="00604055">
        <w:rPr>
          <w:rFonts w:cs="Times New Roman" w:hint="eastAsia"/>
          <w:szCs w:val="28"/>
        </w:rPr>
        <w:t>），纵向受力钢筋的接头面</w:t>
      </w:r>
      <w:r w:rsidRPr="00604055">
        <w:rPr>
          <w:rFonts w:cs="Times New Roman" w:hint="eastAsia"/>
          <w:szCs w:val="28"/>
        </w:rPr>
        <w:t>积百分率：对梁类、板类及墙类构件，不宜大于</w:t>
      </w:r>
      <w:r w:rsidRPr="00604055">
        <w:rPr>
          <w:rFonts w:cs="Times New Roman" w:hint="eastAsia"/>
          <w:szCs w:val="28"/>
        </w:rPr>
        <w:t>25%</w:t>
      </w:r>
    </w:p>
    <w:p w:rsidR="001B5DC7" w:rsidRPr="00604055" w:rsidP="00604055">
      <w:pPr>
        <w:pStyle w:val="66162"/>
        <w:spacing w:before="0" w:after="0" w:line="360" w:lineRule="auto"/>
        <w:ind w:firstLine="586"/>
        <w:rPr>
          <w:rFonts w:cs="Times New Roman"/>
          <w:szCs w:val="28"/>
        </w:rPr>
      </w:pPr>
      <w:r w:rsidRPr="00604055">
        <w:rPr>
          <w:rFonts w:cs="Times New Roman" w:hint="eastAsia"/>
          <w:szCs w:val="28"/>
        </w:rPr>
        <w:t>；对柱类构件，不宜大于</w:t>
      </w:r>
      <w:r w:rsidRPr="00604055">
        <w:rPr>
          <w:rFonts w:cs="Times New Roman" w:hint="eastAsia"/>
          <w:szCs w:val="28"/>
        </w:rPr>
        <w:t>50%</w:t>
      </w:r>
      <w:r w:rsidRPr="00604055">
        <w:rPr>
          <w:rFonts w:cs="Times New Roman" w:hint="eastAsia"/>
          <w:szCs w:val="28"/>
        </w:rPr>
        <w:t>；当工程中确有必要增大接头面积百分率时，对梁类构件不应大于</w:t>
      </w:r>
      <w:r w:rsidRPr="00604055">
        <w:rPr>
          <w:rFonts w:cs="Times New Roman"/>
          <w:szCs w:val="28"/>
        </w:rPr>
        <w:t xml:space="preserve">50% </w:t>
      </w:r>
      <w:r w:rsidRPr="00604055">
        <w:rPr>
          <w:rFonts w:cs="Times New Roman" w:hint="eastAsia"/>
          <w:szCs w:val="28"/>
        </w:rPr>
        <w:t>。</w:t>
      </w:r>
    </w:p>
    <w:p w:rsidR="001B5DC7" w:rsidRPr="00604055" w:rsidP="00604055">
      <w:pPr>
        <w:pStyle w:val="Normal0"/>
        <w:spacing w:line="360" w:lineRule="auto"/>
        <w:ind w:firstLine="420" w:firstLineChars="150"/>
        <w:rPr>
          <w:rFonts w:ascii="宋体" w:hAnsi="宋体"/>
        </w:rPr>
      </w:pPr>
      <w:bookmarkStart w:id="20" w:name="_Toc193100338"/>
      <w:r w:rsidRPr="00604055">
        <w:rPr>
          <w:rFonts w:ascii="宋体" w:hAnsi="宋体" w:hint="eastAsia"/>
        </w:rPr>
        <w:t>⑤钢筋的焊接</w:t>
      </w:r>
      <w:bookmarkEnd w:id="20"/>
    </w:p>
    <w:p w:rsidR="001B5DC7" w:rsidRPr="00604055" w:rsidP="00406A3C">
      <w:pPr>
        <w:pStyle w:val="Normal0"/>
        <w:tabs>
          <w:tab w:val="left" w:pos="0"/>
        </w:tabs>
        <w:spacing w:line="360" w:lineRule="auto"/>
        <w:ind w:firstLine="600"/>
        <w:rPr>
          <w:rFonts w:ascii="宋体" w:hAnsi="宋体"/>
        </w:rPr>
      </w:pPr>
      <w:r w:rsidRPr="00604055">
        <w:rPr>
          <w:rFonts w:ascii="宋体" w:hAnsi="宋体" w:hint="eastAsia"/>
        </w:rPr>
        <w:t>施工现场钢筋连接一般采用单面焊连接，单面焊接长度</w:t>
      </w:r>
      <w:r w:rsidRPr="00604055">
        <w:rPr>
          <w:rFonts w:ascii="宋体" w:hAnsi="宋体" w:hint="eastAsia"/>
        </w:rPr>
        <w:t>10d,</w:t>
      </w:r>
      <w:r w:rsidRPr="00604055">
        <w:rPr>
          <w:rFonts w:ascii="宋体" w:hAnsi="宋体" w:hint="eastAsia"/>
        </w:rPr>
        <w:t>选用</w:t>
      </w:r>
      <w:r w:rsidRPr="00604055">
        <w:rPr>
          <w:rFonts w:ascii="宋体" w:hAnsi="宋体" w:hint="eastAsia"/>
        </w:rPr>
        <w:t>E43XX</w:t>
      </w:r>
      <w:r w:rsidRPr="00604055">
        <w:rPr>
          <w:rFonts w:ascii="宋体" w:hAnsi="宋体" w:hint="eastAsia"/>
        </w:rPr>
        <w:t>焊条焊接，具体施工工艺见《钢筋</w:t>
      </w:r>
      <w:r w:rsidR="00CC2EEA">
        <w:rPr>
          <w:rFonts w:ascii="宋体" w:hAnsi="宋体" w:hint="eastAsia"/>
        </w:rPr>
        <w:t>焊接</w:t>
      </w:r>
      <w:r w:rsidRPr="00604055">
        <w:rPr>
          <w:rFonts w:ascii="宋体" w:hAnsi="宋体" w:hint="eastAsia"/>
        </w:rPr>
        <w:t>作业指导书》。</w:t>
      </w:r>
    </w:p>
    <w:p w:rsidR="001B5DC7" w:rsidRPr="00604055" w:rsidP="00604055">
      <w:pPr>
        <w:pStyle w:val="Normal0"/>
        <w:tabs>
          <w:tab w:val="left" w:pos="835"/>
        </w:tabs>
        <w:autoSpaceDE w:val="0"/>
        <w:autoSpaceDN w:val="0"/>
        <w:adjustRightInd w:val="0"/>
        <w:spacing w:line="360" w:lineRule="auto"/>
        <w:ind w:firstLine="560" w:firstLineChars="200"/>
        <w:rPr>
          <w:rFonts w:ascii="宋体" w:hAnsi="宋体"/>
        </w:rPr>
      </w:pPr>
      <w:r>
        <w:rPr>
          <w:rFonts w:ascii="宋体" w:hAnsi="宋体" w:hint="eastAsia"/>
        </w:rPr>
        <w:t>搭接</w:t>
      </w:r>
      <w:r w:rsidRPr="00604055" w:rsidR="00A10C45">
        <w:rPr>
          <w:rFonts w:ascii="宋体" w:hAnsi="宋体" w:hint="eastAsia"/>
        </w:rPr>
        <w:t>焊接头应分批进行外观检查和力学性能检验。在现浇混凝土结构中，以</w:t>
      </w:r>
      <w:r w:rsidRPr="00604055" w:rsidR="00A10C45">
        <w:rPr>
          <w:rFonts w:ascii="宋体" w:hAnsi="宋体"/>
        </w:rPr>
        <w:t xml:space="preserve"> 300 </w:t>
      </w:r>
      <w:r w:rsidRPr="00604055" w:rsidR="00A10C45">
        <w:rPr>
          <w:rFonts w:ascii="宋体" w:hAnsi="宋体" w:hint="eastAsia"/>
        </w:rPr>
        <w:t>个同牌号钢筋、同型式接头作为一批。每批随</w:t>
      </w:r>
      <w:r w:rsidRPr="00604055" w:rsidR="00A10C45">
        <w:rPr>
          <w:rFonts w:ascii="宋体" w:hAnsi="宋体"/>
        </w:rPr>
        <w:t xml:space="preserve"> </w:t>
      </w:r>
      <w:r w:rsidRPr="00604055" w:rsidR="00A10C45">
        <w:rPr>
          <w:rFonts w:ascii="宋体" w:hAnsi="宋体" w:hint="eastAsia"/>
        </w:rPr>
        <w:t>机切取</w:t>
      </w:r>
      <w:r w:rsidRPr="00604055" w:rsidR="00A10C45">
        <w:rPr>
          <w:rFonts w:ascii="宋体" w:hAnsi="宋体"/>
        </w:rPr>
        <w:t xml:space="preserve"> 3 </w:t>
      </w:r>
      <w:r w:rsidRPr="00604055" w:rsidR="00A10C45">
        <w:rPr>
          <w:rFonts w:ascii="宋体" w:hAnsi="宋体" w:hint="eastAsia"/>
        </w:rPr>
        <w:t>个接头，做拉伸试验。</w:t>
      </w:r>
    </w:p>
    <w:p w:rsidR="00B02EB0" w:rsidRPr="00A50971" w:rsidP="00A57837">
      <w:pPr>
        <w:pStyle w:val="Normal0"/>
        <w:spacing w:line="360" w:lineRule="auto"/>
        <w:ind w:firstLine="549" w:firstLineChars="196"/>
        <w:rPr>
          <w:rFonts w:ascii="宋体" w:hAnsi="宋体"/>
        </w:rPr>
      </w:pPr>
      <w:r w:rsidRPr="00604055">
        <w:rPr>
          <w:rFonts w:ascii="宋体" w:hAnsi="宋体" w:hint="eastAsia"/>
        </w:rPr>
        <w:t>4</w:t>
      </w:r>
      <w:r w:rsidRPr="00604055" w:rsidR="00A10C45">
        <w:rPr>
          <w:rFonts w:ascii="宋体" w:hAnsi="宋体" w:hint="eastAsia"/>
        </w:rPr>
        <w:t>）</w:t>
      </w:r>
      <w:r w:rsidRPr="00604055" w:rsidR="00A10C45">
        <w:rPr>
          <w:rFonts w:ascii="宋体" w:hAnsi="宋体"/>
        </w:rPr>
        <w:t>钢筋绑扎与安装</w:t>
      </w:r>
    </w:p>
    <w:p w:rsidR="00B02EB0" w:rsidRPr="00A50971" w:rsidP="00604055">
      <w:pPr>
        <w:pStyle w:val="Normal0"/>
        <w:tabs>
          <w:tab w:val="num" w:pos="1680"/>
        </w:tabs>
        <w:spacing w:line="360" w:lineRule="auto"/>
        <w:ind w:firstLine="560" w:firstLineChars="200"/>
        <w:rPr>
          <w:rFonts w:ascii="宋体" w:hAnsi="宋体"/>
        </w:rPr>
      </w:pPr>
      <w:r w:rsidRPr="00A50971">
        <w:rPr>
          <w:rFonts w:ascii="宋体" w:hAnsi="宋体"/>
        </w:rPr>
        <w:t xml:space="preserve">① </w:t>
      </w:r>
      <w:r w:rsidRPr="00A50971">
        <w:rPr>
          <w:rFonts w:ascii="宋体" w:hAnsi="宋体"/>
        </w:rPr>
        <w:t>一般措施</w:t>
      </w:r>
    </w:p>
    <w:p w:rsidR="00B02EB0" w:rsidP="00604055">
      <w:pPr>
        <w:pStyle w:val="Normal0"/>
        <w:spacing w:line="360" w:lineRule="auto"/>
        <w:ind w:firstLine="524" w:firstLineChars="187"/>
        <w:rPr>
          <w:rFonts w:ascii="宋体" w:hAnsi="宋体"/>
        </w:rPr>
      </w:pPr>
      <w:r w:rsidRPr="00A50971">
        <w:rPr>
          <w:rFonts w:ascii="宋体" w:hAnsi="宋体"/>
        </w:rPr>
        <w:t>按施工图及工艺操作规程</w:t>
      </w:r>
      <w:r w:rsidRPr="00A50971">
        <w:rPr>
          <w:rFonts w:ascii="宋体" w:hAnsi="宋体"/>
        </w:rPr>
        <w:t>的要求进行，采用绑扎搭接时，搭接长度严格按设计要求执行。在绑扎钢筋时，为了保证钢筋间距准确，走道板钢筋的位置用墨线弹出标记，池壁立筋依据与底板筋位置关系等间距排列，池壁水平筋每</w:t>
      </w:r>
      <w:r w:rsidRPr="00A50971">
        <w:rPr>
          <w:rFonts w:ascii="宋体" w:hAnsi="宋体"/>
        </w:rPr>
        <w:t>3m</w:t>
      </w:r>
      <w:r w:rsidRPr="00A50971">
        <w:rPr>
          <w:rFonts w:ascii="宋体" w:hAnsi="宋体"/>
        </w:rPr>
        <w:t>设立一根定尺标杆控制间距。池壁</w:t>
      </w:r>
      <w:r w:rsidR="00604055">
        <w:rPr>
          <w:rFonts w:ascii="宋体" w:hAnsi="宋体" w:hint="eastAsia"/>
        </w:rPr>
        <w:t>按600</w:t>
      </w:r>
      <w:r w:rsidRPr="00A50971">
        <w:rPr>
          <w:rFonts w:ascii="宋体" w:hAnsi="宋体"/>
        </w:rPr>
        <w:t>×</w:t>
      </w:r>
      <w:r w:rsidR="00604055">
        <w:rPr>
          <w:rFonts w:ascii="宋体" w:hAnsi="宋体" w:hint="eastAsia"/>
        </w:rPr>
        <w:t>600m</w:t>
      </w:r>
      <w:r w:rsidRPr="00A50971">
        <w:rPr>
          <w:rFonts w:ascii="宋体" w:hAnsi="宋体"/>
        </w:rPr>
        <w:t>m</w:t>
      </w:r>
      <w:r w:rsidR="00604055">
        <w:rPr>
          <w:rFonts w:ascii="宋体" w:hAnsi="宋体" w:hint="eastAsia"/>
        </w:rPr>
        <w:t>间距</w:t>
      </w:r>
      <w:r w:rsidRPr="00A50971">
        <w:rPr>
          <w:rFonts w:ascii="宋体" w:hAnsi="宋体"/>
        </w:rPr>
        <w:t>设</w:t>
      </w:r>
      <w:r w:rsidRPr="00A50971">
        <w:rPr>
          <w:rFonts w:ascii="宋体" w:hAnsi="宋体"/>
        </w:rPr>
        <w:t>Φ</w:t>
      </w:r>
      <w:r w:rsidR="00604055">
        <w:rPr>
          <w:rFonts w:ascii="宋体" w:hAnsi="宋体" w:hint="eastAsia"/>
        </w:rPr>
        <w:t>10支撑筋</w:t>
      </w:r>
      <w:r w:rsidRPr="00A50971">
        <w:rPr>
          <w:rFonts w:ascii="宋体" w:hAnsi="宋体"/>
        </w:rPr>
        <w:t>控制间距。</w:t>
      </w:r>
      <w:r w:rsidR="00CC2EEA">
        <w:rPr>
          <w:rFonts w:ascii="宋体" w:hAnsi="宋体" w:hint="eastAsia"/>
        </w:rPr>
        <w:t>走道板</w:t>
      </w:r>
      <w:r w:rsidRPr="00A50971" w:rsidR="00CC2EEA">
        <w:rPr>
          <w:rFonts w:ascii="宋体" w:hAnsi="宋体"/>
        </w:rPr>
        <w:t>双层筋</w:t>
      </w:r>
      <w:r w:rsidR="00CC2EEA">
        <w:rPr>
          <w:rFonts w:ascii="宋体" w:hAnsi="宋体" w:hint="eastAsia"/>
        </w:rPr>
        <w:t>按1000</w:t>
      </w:r>
      <w:r w:rsidRPr="00A50971" w:rsidR="00CC2EEA">
        <w:rPr>
          <w:rFonts w:ascii="宋体" w:hAnsi="宋体"/>
        </w:rPr>
        <w:t>×</w:t>
      </w:r>
      <w:r w:rsidR="00CC2EEA">
        <w:rPr>
          <w:rFonts w:ascii="宋体" w:hAnsi="宋体" w:hint="eastAsia"/>
        </w:rPr>
        <w:t>1000m</w:t>
      </w:r>
      <w:r w:rsidRPr="00A50971" w:rsidR="00CC2EEA">
        <w:rPr>
          <w:rFonts w:ascii="宋体" w:hAnsi="宋体"/>
        </w:rPr>
        <w:t>m</w:t>
      </w:r>
      <w:r w:rsidR="00CC2EEA">
        <w:rPr>
          <w:rFonts w:ascii="宋体" w:hAnsi="宋体" w:hint="eastAsia"/>
        </w:rPr>
        <w:t>间距</w:t>
      </w:r>
      <w:r w:rsidRPr="00A50971" w:rsidR="00CC2EEA">
        <w:rPr>
          <w:rFonts w:ascii="宋体" w:hAnsi="宋体"/>
        </w:rPr>
        <w:t>设Φ</w:t>
      </w:r>
      <w:r w:rsidR="00CC2EEA">
        <w:rPr>
          <w:rFonts w:ascii="宋体" w:hAnsi="宋体" w:hint="eastAsia"/>
        </w:rPr>
        <w:t>18马</w:t>
      </w:r>
      <w:r w:rsidRPr="00A50971" w:rsidR="00CC2EEA">
        <w:rPr>
          <w:rFonts w:ascii="宋体" w:hAnsi="宋体"/>
        </w:rPr>
        <w:t>铁凳</w:t>
      </w:r>
      <w:r w:rsidR="00CC2EEA">
        <w:rPr>
          <w:rFonts w:ascii="宋体" w:hAnsi="宋体" w:hint="eastAsia"/>
        </w:rPr>
        <w:t>支撑筋</w:t>
      </w:r>
      <w:r w:rsidRPr="00A50971" w:rsidR="00CC2EEA">
        <w:rPr>
          <w:rFonts w:ascii="宋体" w:hAnsi="宋体"/>
        </w:rPr>
        <w:t>控制间距。</w:t>
      </w:r>
      <w:r w:rsidR="00CC2EEA">
        <w:rPr>
          <w:rFonts w:ascii="宋体" w:hAnsi="宋体" w:hint="eastAsia"/>
        </w:rPr>
        <w:t>马</w:t>
      </w:r>
      <w:r w:rsidRPr="00A50971" w:rsidR="00CC2EEA">
        <w:rPr>
          <w:rFonts w:ascii="宋体" w:hAnsi="宋体"/>
        </w:rPr>
        <w:t>铁凳</w:t>
      </w:r>
      <w:r w:rsidR="00CC2EEA">
        <w:rPr>
          <w:rFonts w:ascii="宋体" w:hAnsi="宋体" w:hint="eastAsia"/>
        </w:rPr>
        <w:t>支撑筋如下图所示。</w:t>
      </w:r>
    </w:p>
    <w:p w:rsidR="00604055" w:rsidRPr="00A50971" w:rsidP="00604055">
      <w:pPr>
        <w:pStyle w:val="Normal0"/>
        <w:spacing w:line="360" w:lineRule="auto"/>
        <w:ind w:firstLine="524" w:firstLineChars="187"/>
        <w:rPr>
          <w:rFonts w:ascii="宋体" w:hAnsi="宋体"/>
        </w:rPr>
        <w:sectPr w:rsidSect="00595001">
          <w:type w:val="nextPage"/>
          <w:pgSz w:w="11906" w:h="16838" w:code="9"/>
          <w:pgMar w:top="1418" w:right="1418" w:bottom="1418" w:left="1418" w:header="680" w:footer="680" w:gutter="0"/>
          <w:pgNumType w:start="12"/>
          <w:cols w:space="425"/>
          <w:titlePg w:val="0"/>
          <w:docGrid w:type="linesAndChars" w:linePitch="466" w:charSpace="2641"/>
        </w:sectPr>
      </w:pPr>
      <w:r>
        <w:rPr>
          <w:rFonts w:ascii="宋体" w:hAnsi="宋体"/>
        </w:rPr>
        <w:pict>
          <v:group id="_x0000_s1029" style="width:176.45pt;height:78.9pt;margin-top:11.65pt;margin-left:131.85pt;position:absolute;z-index:251659264" coordorigin="4215,1869" coordsize="3499,1443">
            <v:line id="_x0000_s1030" style="mso-wrap-edited:f;position:absolute" from="4740,2220" to="4740,3000" wrapcoords="0 0 0 21185 0 21185 0 0 0 0" strokeweight="3pt"/>
            <v:line id="_x0000_s1031" style="mso-wrap-edited:f;position:absolute" from="5685,2532" to="5685,3312" wrapcoords="0 0 0 21185 0 21185 0 0 0 0" strokeweight="3pt"/>
            <v:line id="_x0000_s1032" style="mso-wrap-edited:f;position:absolute" from="4740,2220" to="5685,2532" wrapcoords="-343 -1029 -343 3086 9943 15429 13029 15429 19886 22629 20229 22629 21943 22629 22629 20571 20914 17486 2057 -1029 -343 -1029" strokeweight="3pt"/>
            <v:line id="_x0000_s1033" style="flip:x;mso-wrap-edited:f;position:absolute" from="4215,3000" to="4740,3312" wrapcoords="-1234 0 -1234 2057 11109 16457 18514 22629 19131 22629 22217 22629 22834 22629 21600 19543 2469 0 -1234 0" strokeweight="3pt"/>
            <v:line id="_x0000_s1034" style="flip:y;mso-wrap-edited:f;position:absolute" from="5685,2844" to="6210,3312" wrapcoords="-617 0 -1234 1394 4937 9058 8023 11148 18514 22297 19131 22297 22217 22297 23451 22297 22217 20206 2469 0 -617 0" strokeweight="3pt"/>
            <v:shapetype id="_x0000_t202" coordsize="21600,21600" o:spt="202" path="m,l,21600r21600,l21600,xe">
              <v:stroke joinstyle="miter"/>
              <v:path gradientshapeok="t" o:connecttype="rect"/>
            </v:shapetype>
            <v:shape id="_x0000_s1035" type="#_x0000_t202" style="width:976;height:873;left:6738;position:absolute;top:1869" stroked="f">
              <v:textbox>
                <w:txbxContent>
                  <w:p w:rsidR="000D0391" w:rsidP="00604055">
                    <w:pPr>
                      <w:pStyle w:val="Normal0"/>
                    </w:pPr>
                    <w:r w:rsidRPr="00A50971">
                      <w:rPr>
                        <w:rFonts w:ascii="宋体" w:hAnsi="宋体"/>
                      </w:rPr>
                      <w:t>Φ</w:t>
                    </w:r>
                    <w:r>
                      <w:rPr>
                        <w:rFonts w:hint="eastAsia"/>
                      </w:rPr>
                      <w:t>18</w:t>
                    </w:r>
                  </w:p>
                </w:txbxContent>
              </v:textbox>
            </v:shape>
            <w10:wrap type="topAndBottom"/>
          </v:group>
        </w:pict>
      </w:r>
    </w:p>
    <w:p w:rsidR="00CC2EEA" w:rsidRPr="00502730" w:rsidP="00CC2EEA">
      <w:pPr>
        <w:pStyle w:val="66162"/>
        <w:spacing w:before="0" w:after="0" w:line="360" w:lineRule="auto"/>
        <w:ind w:firstLine="586"/>
        <w:rPr>
          <w:rFonts w:cs="Times New Roman"/>
          <w:szCs w:val="28"/>
        </w:rPr>
      </w:pPr>
      <w:r w:rsidRPr="00CC2EEA">
        <w:rPr>
          <w:rFonts w:cs="Times New Roman"/>
          <w:szCs w:val="28"/>
        </w:rPr>
        <w:t>钢筋（包括马铁凳）的净保护层厚度：</w:t>
      </w:r>
      <w:r w:rsidRPr="00CC2EEA" w:rsidR="00A10C45">
        <w:rPr>
          <w:rFonts w:cs="Times New Roman" w:hint="eastAsia"/>
          <w:szCs w:val="28"/>
        </w:rPr>
        <w:t>顶板</w:t>
      </w:r>
      <w:r w:rsidRPr="00CC2EEA" w:rsidR="00A10C45">
        <w:rPr>
          <w:rFonts w:cs="Times New Roman" w:hint="eastAsia"/>
          <w:szCs w:val="28"/>
        </w:rPr>
        <w:t>25mm</w:t>
      </w:r>
      <w:r w:rsidRPr="00CC2EEA" w:rsidR="00A10C45">
        <w:rPr>
          <w:rFonts w:cs="Times New Roman" w:hint="eastAsia"/>
          <w:szCs w:val="28"/>
        </w:rPr>
        <w:t>、壁板为</w:t>
      </w:r>
      <w:r w:rsidRPr="00CC2EEA" w:rsidR="00A10C45">
        <w:rPr>
          <w:rFonts w:cs="Times New Roman" w:hint="eastAsia"/>
          <w:szCs w:val="28"/>
        </w:rPr>
        <w:t>35mm</w:t>
      </w:r>
      <w:r w:rsidRPr="00CC2EEA" w:rsidR="00A10C45">
        <w:rPr>
          <w:rFonts w:cs="Times New Roman" w:hint="eastAsia"/>
          <w:szCs w:val="28"/>
        </w:rPr>
        <w:t>；底板为</w:t>
      </w:r>
      <w:r w:rsidRPr="00CC2EEA" w:rsidR="00A10C45">
        <w:rPr>
          <w:rFonts w:cs="Times New Roman" w:hint="eastAsia"/>
          <w:szCs w:val="28"/>
        </w:rPr>
        <w:t>40mm</w:t>
      </w:r>
      <w:r w:rsidRPr="00CC2EEA" w:rsidR="00A10C45">
        <w:rPr>
          <w:rFonts w:cs="Times New Roman" w:hint="eastAsia"/>
          <w:szCs w:val="28"/>
        </w:rPr>
        <w:t>。</w:t>
      </w:r>
      <w:r w:rsidRPr="00502730" w:rsidR="00A10C45">
        <w:rPr>
          <w:rFonts w:cs="Times New Roman" w:hint="eastAsia"/>
          <w:szCs w:val="28"/>
        </w:rPr>
        <w:t>保护层垫块利用相同标号的砂浆或细石砼制成。</w:t>
      </w:r>
      <w:r w:rsidRPr="00502730" w:rsidR="00A10C45">
        <w:rPr>
          <w:rFonts w:cs="Times New Roman"/>
          <w:szCs w:val="28"/>
        </w:rPr>
        <w:t>垫块</w:t>
      </w:r>
      <w:r w:rsidRPr="00502730" w:rsidR="00A10C45">
        <w:rPr>
          <w:rFonts w:cs="Times New Roman" w:hint="eastAsia"/>
          <w:szCs w:val="28"/>
        </w:rPr>
        <w:t>按间距</w:t>
      </w:r>
      <w:r w:rsidRPr="00502730" w:rsidR="00A10C45">
        <w:rPr>
          <w:rFonts w:cs="Times New Roman" w:hint="eastAsia"/>
          <w:szCs w:val="28"/>
        </w:rPr>
        <w:t>1.0m</w:t>
      </w:r>
      <w:r w:rsidRPr="00502730" w:rsidR="00A10C45">
        <w:rPr>
          <w:rFonts w:cs="Times New Roman" w:hint="eastAsia"/>
          <w:szCs w:val="28"/>
        </w:rPr>
        <w:t>梅花形布置，边角处适当加密，控制钢筋保护层厚度</w:t>
      </w:r>
      <w:r w:rsidRPr="00502730" w:rsidR="00A10C45">
        <w:rPr>
          <w:rFonts w:cs="Times New Roman"/>
          <w:szCs w:val="28"/>
        </w:rPr>
        <w:t>。</w:t>
      </w:r>
    </w:p>
    <w:p w:rsidR="00B02EB0" w:rsidRPr="00A50971" w:rsidP="00CC2EEA">
      <w:pPr>
        <w:pStyle w:val="Normal0"/>
        <w:tabs>
          <w:tab w:val="left" w:pos="0"/>
          <w:tab w:val="left" w:pos="1465"/>
          <w:tab w:val="num" w:pos="4350"/>
        </w:tabs>
        <w:spacing w:line="360" w:lineRule="auto"/>
        <w:ind w:firstLine="560" w:firstLineChars="200"/>
        <w:rPr>
          <w:rFonts w:ascii="宋体" w:hAnsi="宋体"/>
        </w:rPr>
      </w:pPr>
      <w:r w:rsidRPr="00A50971">
        <w:rPr>
          <w:rFonts w:ascii="宋体" w:hAnsi="宋体"/>
        </w:rPr>
        <w:t>钢筋网点应逐点绑扎，绑扎接头应三点式绑扎牢固，扎丝采用两根</w:t>
      </w:r>
      <w:r w:rsidRPr="00A50971">
        <w:rPr>
          <w:rFonts w:ascii="宋体" w:hAnsi="宋体"/>
        </w:rPr>
        <w:t>22</w:t>
      </w:r>
      <w:r w:rsidRPr="00604055">
        <w:rPr>
          <w:rFonts w:ascii="宋体" w:hAnsi="宋体"/>
        </w:rPr>
        <w:t>#</w:t>
      </w:r>
      <w:r w:rsidRPr="00A50971">
        <w:rPr>
          <w:rFonts w:ascii="宋体" w:hAnsi="宋体"/>
        </w:rPr>
        <w:t>铅丝。</w:t>
      </w:r>
    </w:p>
    <w:p w:rsidR="00B02EB0" w:rsidRPr="00A50971" w:rsidP="00604055">
      <w:pPr>
        <w:pStyle w:val="Normal0"/>
        <w:tabs>
          <w:tab w:val="left" w:pos="1465"/>
          <w:tab w:val="num" w:pos="1680"/>
          <w:tab w:val="num" w:pos="4350"/>
        </w:tabs>
        <w:spacing w:line="360" w:lineRule="auto"/>
        <w:ind w:firstLine="560" w:firstLineChars="200"/>
        <w:rPr>
          <w:rFonts w:ascii="宋体" w:hAnsi="宋体"/>
        </w:rPr>
      </w:pPr>
      <w:r w:rsidRPr="00A50971">
        <w:rPr>
          <w:rFonts w:ascii="宋体" w:hAnsi="宋体"/>
        </w:rPr>
        <w:t>②</w:t>
      </w:r>
      <w:r w:rsidRPr="00A50971" w:rsidR="00A10C45">
        <w:rPr>
          <w:rFonts w:ascii="宋体" w:hAnsi="宋体"/>
        </w:rPr>
        <w:t>钢筋遇</w:t>
      </w:r>
      <w:r w:rsidRPr="00A50971" w:rsidR="00A10C45">
        <w:rPr>
          <w:rFonts w:ascii="宋体" w:hAnsi="宋体"/>
        </w:rPr>
        <w:t>Φ300mm</w:t>
      </w:r>
      <w:r w:rsidRPr="00A50971" w:rsidR="00A10C45">
        <w:rPr>
          <w:rFonts w:ascii="宋体" w:hAnsi="宋体"/>
        </w:rPr>
        <w:t>以下孔洞时，钢筋应绕过孔洞，孔洞直径大于</w:t>
      </w:r>
      <w:r w:rsidRPr="00A50971" w:rsidR="00A10C45">
        <w:rPr>
          <w:rFonts w:ascii="宋体" w:hAnsi="宋体"/>
        </w:rPr>
        <w:t>Φ300mm</w:t>
      </w:r>
      <w:r w:rsidRPr="00A50971" w:rsidR="00A10C45">
        <w:rPr>
          <w:rFonts w:ascii="宋体" w:hAnsi="宋体"/>
        </w:rPr>
        <w:t>时，应截断钢筋，并与套管加固筋焊牢，预埋件应焊接在钢筋上，以免移位。</w:t>
      </w:r>
    </w:p>
    <w:p w:rsidR="00B02EB0" w:rsidRPr="00A50971" w:rsidP="00604055">
      <w:pPr>
        <w:pStyle w:val="Normal0"/>
        <w:tabs>
          <w:tab w:val="left" w:pos="1465"/>
          <w:tab w:val="num" w:pos="1680"/>
          <w:tab w:val="num" w:pos="4350"/>
        </w:tabs>
        <w:spacing w:line="360" w:lineRule="auto"/>
        <w:ind w:firstLine="560" w:firstLineChars="200"/>
        <w:rPr>
          <w:rFonts w:ascii="宋体" w:hAnsi="宋体"/>
        </w:rPr>
      </w:pPr>
      <w:r w:rsidRPr="00406A3C">
        <w:rPr>
          <w:rFonts w:ascii="宋体" w:hAnsi="宋体" w:hint="eastAsia"/>
        </w:rPr>
        <w:t>③</w:t>
      </w:r>
      <w:r w:rsidRPr="00A50971" w:rsidR="00A10C45">
        <w:rPr>
          <w:rFonts w:ascii="宋体" w:hAnsi="宋体"/>
        </w:rPr>
        <w:t xml:space="preserve"> </w:t>
      </w:r>
      <w:r w:rsidRPr="00A50971" w:rsidR="00A10C45">
        <w:rPr>
          <w:rFonts w:ascii="宋体" w:hAnsi="宋体"/>
        </w:rPr>
        <w:t>隐检与成品保护</w:t>
      </w:r>
    </w:p>
    <w:p w:rsidR="00B02EB0" w:rsidRPr="00A50971" w:rsidP="00ED6ABD">
      <w:pPr>
        <w:pStyle w:val="Normal0"/>
        <w:tabs>
          <w:tab w:val="left" w:pos="293"/>
        </w:tabs>
        <w:spacing w:line="360" w:lineRule="auto"/>
        <w:ind w:firstLine="560" w:firstLineChars="200"/>
        <w:rPr>
          <w:rFonts w:ascii="宋体" w:hAnsi="宋体"/>
        </w:rPr>
      </w:pPr>
      <w:r w:rsidRPr="00A50971">
        <w:rPr>
          <w:rFonts w:ascii="宋体" w:hAnsi="宋体"/>
        </w:rPr>
        <w:t>钢筋工程</w:t>
      </w:r>
      <w:r w:rsidR="00406A3C">
        <w:rPr>
          <w:rFonts w:ascii="宋体" w:hAnsi="宋体"/>
        </w:rPr>
        <w:t>施工完毕，经自检合格且清理施工面的杂物后，即邀请建设方、监理方</w:t>
      </w:r>
      <w:r w:rsidRPr="00A50971">
        <w:rPr>
          <w:rFonts w:ascii="宋体" w:hAnsi="宋体"/>
        </w:rPr>
        <w:t>验收。验收后的钢筋工程，应加强保护，严禁上人直接踩踏和堆放料具，行人和机具应在搭设的专用脚手板上作业，施工面内要保持清洁，相关工序施工不得影响钢筋工程质量。</w:t>
      </w:r>
    </w:p>
    <w:p w:rsidR="00406A3C" w:rsidRPr="008220C0" w:rsidP="00ED6ABD">
      <w:pPr>
        <w:pStyle w:val="20015"/>
        <w:rPr>
          <w:rFonts w:ascii="Times New Roman" w:cs="Times New Roman"/>
          <w:bCs w:val="0"/>
          <w:sz w:val="28"/>
          <w:szCs w:val="28"/>
        </w:rPr>
      </w:pPr>
      <w:bookmarkStart w:id="21" w:name="_Toc148060494"/>
      <w:r>
        <w:rPr>
          <w:rFonts w:ascii="Times New Roman" w:cs="Times New Roman" w:hint="eastAsia"/>
          <w:bCs w:val="0"/>
          <w:sz w:val="28"/>
          <w:szCs w:val="28"/>
        </w:rPr>
        <w:t>4</w:t>
      </w:r>
      <w:r w:rsidR="00A57837">
        <w:rPr>
          <w:rFonts w:ascii="Times New Roman" w:cs="Times New Roman" w:hint="eastAsia"/>
          <w:bCs w:val="0"/>
          <w:sz w:val="28"/>
          <w:szCs w:val="28"/>
        </w:rPr>
        <w:t xml:space="preserve">. </w:t>
      </w:r>
      <w:r w:rsidR="00A10C45">
        <w:rPr>
          <w:rFonts w:ascii="Times New Roman" w:cs="Times New Roman" w:hint="eastAsia"/>
          <w:bCs w:val="0"/>
          <w:sz w:val="28"/>
          <w:szCs w:val="28"/>
        </w:rPr>
        <w:t>模板工程</w:t>
      </w:r>
      <w:bookmarkEnd w:id="21"/>
    </w:p>
    <w:p w:rsidR="00406A3C" w:rsidRPr="00502730" w:rsidP="00A57837">
      <w:pPr>
        <w:pStyle w:val="Normal0"/>
        <w:autoSpaceDE w:val="0"/>
        <w:autoSpaceDN w:val="0"/>
        <w:adjustRightInd w:val="0"/>
        <w:spacing w:line="360" w:lineRule="auto"/>
        <w:ind w:firstLine="549" w:firstLineChars="196"/>
        <w:jc w:val="left"/>
        <w:rPr>
          <w:rFonts w:ascii="宋体" w:hAnsi="宋体"/>
        </w:rPr>
      </w:pPr>
      <w:r>
        <w:rPr>
          <w:rFonts w:ascii="宋体" w:hAnsi="宋体" w:hint="eastAsia"/>
        </w:rPr>
        <w:t>加高段池壁及走道平台，</w:t>
      </w:r>
      <w:r w:rsidRPr="00502730">
        <w:rPr>
          <w:rFonts w:ascii="宋体" w:hAnsi="宋体" w:hint="eastAsia"/>
        </w:rPr>
        <w:t>采用</w:t>
      </w:r>
      <w:r w:rsidRPr="00502730">
        <w:rPr>
          <w:rFonts w:ascii="宋体" w:hAnsi="宋体" w:hint="eastAsia"/>
        </w:rPr>
        <w:t>15mm</w:t>
      </w:r>
      <w:r w:rsidRPr="00502730">
        <w:rPr>
          <w:rFonts w:ascii="宋体" w:hAnsi="宋体" w:hint="eastAsia"/>
        </w:rPr>
        <w:t>厚的胶合木模板，φ</w:t>
      </w:r>
      <w:r w:rsidRPr="00502730">
        <w:rPr>
          <w:rFonts w:ascii="宋体" w:hAnsi="宋体" w:hint="eastAsia"/>
        </w:rPr>
        <w:t>48*3mm</w:t>
      </w:r>
      <w:r w:rsidRPr="00502730">
        <w:rPr>
          <w:rFonts w:ascii="宋体" w:hAnsi="宋体" w:hint="eastAsia"/>
        </w:rPr>
        <w:t>钢管支撑，</w:t>
      </w:r>
      <w:r w:rsidRPr="00502730">
        <w:rPr>
          <w:rFonts w:ascii="宋体" w:hAnsi="宋体" w:hint="eastAsia"/>
        </w:rPr>
        <w:t>M12</w:t>
      </w:r>
      <w:r w:rsidRPr="00502730">
        <w:rPr>
          <w:rFonts w:ascii="宋体" w:hAnsi="宋体" w:hint="eastAsia"/>
        </w:rPr>
        <w:t>对拉螺栓拉结。</w:t>
      </w:r>
    </w:p>
    <w:p w:rsidR="00406A3C" w:rsidRPr="00502730" w:rsidP="00ED6ABD">
      <w:pPr>
        <w:pStyle w:val="Normal0"/>
        <w:autoSpaceDE w:val="0"/>
        <w:autoSpaceDN w:val="0"/>
        <w:adjustRightInd w:val="0"/>
        <w:spacing w:line="360" w:lineRule="auto"/>
        <w:ind w:firstLine="560" w:firstLineChars="200"/>
        <w:jc w:val="left"/>
        <w:rPr>
          <w:rFonts w:ascii="宋体" w:hAnsi="宋体"/>
        </w:rPr>
        <w:sectPr w:rsidSect="00595001">
          <w:type w:val="nextPage"/>
          <w:pgSz w:w="11906" w:h="16838" w:code="9"/>
          <w:pgMar w:top="1418" w:right="1418" w:bottom="1418" w:left="1418" w:header="680" w:footer="680" w:gutter="0"/>
          <w:pgNumType w:start="13"/>
          <w:cols w:space="425"/>
          <w:titlePg w:val="0"/>
          <w:docGrid w:type="linesAndChars" w:linePitch="466" w:charSpace="2641"/>
        </w:sectPr>
      </w:pPr>
      <w:r w:rsidRPr="00502730">
        <w:rPr>
          <w:rFonts w:ascii="宋体" w:hAnsi="宋体" w:hint="eastAsia"/>
        </w:rPr>
        <w:t>对拉螺杆中间焊接</w:t>
      </w:r>
      <w:r w:rsidRPr="00502730">
        <w:rPr>
          <w:rFonts w:ascii="宋体" w:hAnsi="宋体" w:hint="eastAsia"/>
        </w:rPr>
        <w:t>40*40mm</w:t>
      </w:r>
      <w:r w:rsidRPr="00502730">
        <w:rPr>
          <w:rFonts w:ascii="宋体" w:hAnsi="宋体" w:hint="eastAsia"/>
        </w:rPr>
        <w:t>止水片，两头垂直螺杆各焊</w:t>
      </w:r>
      <w:r w:rsidRPr="00502730">
        <w:rPr>
          <w:rFonts w:ascii="宋体" w:hAnsi="宋体" w:hint="eastAsia"/>
        </w:rPr>
        <w:t>40mm</w:t>
      </w:r>
      <w:r w:rsidRPr="00502730">
        <w:rPr>
          <w:rFonts w:ascii="宋体" w:hAnsi="宋体" w:hint="eastAsia"/>
        </w:rPr>
        <w:t>长钢筋一根顶至模板内侧，起到定位与加固模板的作用。对拉螺栓下料长度依据不同位置壁厚确定，螺栓长度为壁厚加两侧各</w:t>
      </w:r>
      <w:r w:rsidRPr="00502730">
        <w:rPr>
          <w:rFonts w:ascii="宋体" w:hAnsi="宋体" w:hint="eastAsia"/>
        </w:rPr>
        <w:t>25cm</w:t>
      </w:r>
      <w:r w:rsidRPr="00502730">
        <w:rPr>
          <w:rFonts w:ascii="宋体" w:hAnsi="宋体" w:hint="eastAsia"/>
        </w:rPr>
        <w:t>，设双山形卡与双螺母。</w:t>
      </w:r>
    </w:p>
    <w:p w:rsidR="00406A3C" w:rsidRPr="00502730" w:rsidP="00ED6ABD">
      <w:pPr>
        <w:pStyle w:val="Normal0"/>
        <w:autoSpaceDE w:val="0"/>
        <w:autoSpaceDN w:val="0"/>
        <w:adjustRightInd w:val="0"/>
        <w:spacing w:line="360" w:lineRule="auto"/>
        <w:ind w:firstLine="560" w:firstLineChars="200"/>
        <w:jc w:val="left"/>
        <w:rPr>
          <w:rFonts w:ascii="宋体" w:hAnsi="宋体"/>
        </w:rPr>
      </w:pPr>
      <w:r w:rsidRPr="00502730">
        <w:rPr>
          <w:rFonts w:ascii="宋体" w:hAnsi="宋体" w:hint="eastAsia"/>
        </w:rPr>
        <w:t>1</w:t>
      </w:r>
      <w:r w:rsidRPr="00502730">
        <w:rPr>
          <w:rFonts w:ascii="宋体" w:hAnsi="宋体" w:hint="eastAsia"/>
        </w:rPr>
        <w:t>）</w:t>
      </w:r>
      <w:r>
        <w:rPr>
          <w:rFonts w:ascii="宋体" w:hAnsi="宋体" w:hint="eastAsia"/>
        </w:rPr>
        <w:t>池壁</w:t>
      </w:r>
      <w:r w:rsidRPr="00502730">
        <w:rPr>
          <w:rFonts w:ascii="宋体" w:hAnsi="宋体" w:hint="eastAsia"/>
        </w:rPr>
        <w:t>结构模板配置</w:t>
      </w:r>
    </w:p>
    <w:p w:rsidR="00406A3C" w:rsidRPr="00502730" w:rsidP="00ED6ABD">
      <w:pPr>
        <w:pStyle w:val="Normal0"/>
        <w:autoSpaceDE w:val="0"/>
        <w:autoSpaceDN w:val="0"/>
        <w:adjustRightInd w:val="0"/>
        <w:spacing w:line="360" w:lineRule="auto"/>
        <w:ind w:firstLine="560" w:firstLineChars="200"/>
        <w:jc w:val="left"/>
        <w:rPr>
          <w:rFonts w:ascii="宋体" w:hAnsi="宋体"/>
        </w:rPr>
      </w:pPr>
      <w:r>
        <w:rPr>
          <w:rFonts w:ascii="宋体" w:hAnsi="宋体" w:hint="eastAsia"/>
        </w:rPr>
        <w:t>池壁</w:t>
      </w:r>
      <w:r w:rsidRPr="00502730">
        <w:rPr>
          <w:rFonts w:ascii="宋体" w:hAnsi="宋体" w:hint="eastAsia"/>
        </w:rPr>
        <w:t>厚度</w:t>
      </w:r>
      <w:r w:rsidRPr="00502730">
        <w:rPr>
          <w:rFonts w:ascii="宋体" w:hAnsi="宋体" w:hint="eastAsia"/>
        </w:rPr>
        <w:t>0.</w:t>
      </w:r>
      <w:r>
        <w:rPr>
          <w:rFonts w:ascii="宋体" w:hAnsi="宋体" w:hint="eastAsia"/>
        </w:rPr>
        <w:t>25</w:t>
      </w:r>
      <w:r w:rsidRPr="00502730">
        <w:rPr>
          <w:rFonts w:ascii="宋体" w:hAnsi="宋体" w:hint="eastAsia"/>
        </w:rPr>
        <w:t>~</w:t>
      </w:r>
      <w:r w:rsidR="00ED6ABD">
        <w:rPr>
          <w:rFonts w:ascii="宋体" w:hAnsi="宋体" w:hint="eastAsia"/>
        </w:rPr>
        <w:t>0.4</w:t>
      </w:r>
      <w:r w:rsidRPr="00502730">
        <w:rPr>
          <w:rFonts w:ascii="宋体" w:hAnsi="宋体" w:hint="eastAsia"/>
        </w:rPr>
        <w:t>m</w:t>
      </w:r>
      <w:r w:rsidR="00A5022D">
        <w:rPr>
          <w:rFonts w:ascii="宋体" w:hAnsi="宋体" w:hint="eastAsia"/>
        </w:rPr>
        <w:t>，</w:t>
      </w:r>
      <w:r w:rsidRPr="00502730">
        <w:rPr>
          <w:rFonts w:ascii="宋体" w:hAnsi="宋体" w:hint="eastAsia"/>
        </w:rPr>
        <w:t>配置如下：次楞间距</w:t>
      </w:r>
      <w:r w:rsidRPr="00502730">
        <w:rPr>
          <w:rFonts w:ascii="宋体" w:hAnsi="宋体"/>
        </w:rPr>
        <w:t>300</w:t>
      </w:r>
      <w:r w:rsidRPr="00502730">
        <w:rPr>
          <w:rFonts w:ascii="宋体" w:hAnsi="宋体" w:hint="eastAsia"/>
        </w:rPr>
        <w:t>mm,</w:t>
      </w:r>
      <w:r w:rsidRPr="00502730">
        <w:rPr>
          <w:rFonts w:ascii="宋体" w:hAnsi="宋体" w:hint="eastAsia"/>
        </w:rPr>
        <w:t>穿墙螺栓水平间距</w:t>
      </w:r>
      <w:r w:rsidRPr="00502730">
        <w:rPr>
          <w:rFonts w:ascii="宋体" w:hAnsi="宋体"/>
        </w:rPr>
        <w:t>600</w:t>
      </w:r>
      <w:r w:rsidRPr="00502730">
        <w:rPr>
          <w:rFonts w:ascii="宋体" w:hAnsi="宋体" w:hint="eastAsia"/>
        </w:rPr>
        <w:t>mm</w:t>
      </w:r>
      <w:r w:rsidRPr="00502730">
        <w:rPr>
          <w:rFonts w:ascii="宋体" w:hAnsi="宋体" w:hint="eastAsia"/>
        </w:rPr>
        <w:t>；主楞间距</w:t>
      </w:r>
      <w:r w:rsidR="00152116">
        <w:rPr>
          <w:rFonts w:ascii="宋体" w:hAnsi="宋体" w:hint="eastAsia"/>
        </w:rPr>
        <w:t>50</w:t>
      </w:r>
      <w:r w:rsidRPr="00502730">
        <w:rPr>
          <w:rFonts w:ascii="宋体" w:hAnsi="宋体"/>
        </w:rPr>
        <w:t>0</w:t>
      </w:r>
      <w:r w:rsidRPr="00502730">
        <w:rPr>
          <w:rFonts w:ascii="宋体" w:hAnsi="宋体" w:hint="eastAsia"/>
        </w:rPr>
        <w:t>mm,</w:t>
      </w:r>
      <w:r w:rsidRPr="00502730">
        <w:rPr>
          <w:rFonts w:ascii="宋体" w:hAnsi="宋体" w:hint="eastAsia"/>
        </w:rPr>
        <w:t>穿墙螺栓竖向间距</w:t>
      </w:r>
      <w:r w:rsidR="00ED6ABD">
        <w:rPr>
          <w:rFonts w:ascii="宋体" w:hAnsi="宋体" w:hint="eastAsia"/>
        </w:rPr>
        <w:t>50</w:t>
      </w:r>
      <w:r w:rsidRPr="00502730">
        <w:rPr>
          <w:rFonts w:ascii="宋体" w:hAnsi="宋体"/>
        </w:rPr>
        <w:t>0</w:t>
      </w:r>
      <w:r w:rsidRPr="00502730">
        <w:rPr>
          <w:rFonts w:ascii="宋体" w:hAnsi="宋体" w:hint="eastAsia"/>
        </w:rPr>
        <w:t>mm</w:t>
      </w:r>
      <w:r w:rsidRPr="00502730">
        <w:rPr>
          <w:rFonts w:ascii="宋体" w:hAnsi="宋体" w:hint="eastAsia"/>
        </w:rPr>
        <w:t>；对拉螺栓直径</w:t>
      </w:r>
      <w:r w:rsidRPr="00502730">
        <w:rPr>
          <w:rFonts w:ascii="宋体" w:hAnsi="宋体"/>
        </w:rPr>
        <w:t>M12</w:t>
      </w:r>
      <w:r w:rsidRPr="00502730">
        <w:rPr>
          <w:rFonts w:ascii="宋体" w:hAnsi="宋体" w:hint="eastAsia"/>
        </w:rPr>
        <w:t>mm</w:t>
      </w:r>
      <w:r w:rsidRPr="00502730">
        <w:rPr>
          <w:rFonts w:ascii="宋体" w:hAnsi="宋体" w:hint="eastAsia"/>
        </w:rPr>
        <w:t>。</w:t>
      </w:r>
      <w:r w:rsidR="00E71DA5">
        <w:rPr>
          <w:rFonts w:ascii="宋体" w:hAnsi="宋体" w:hint="eastAsia"/>
        </w:rPr>
        <w:t>为确保池壁侧模在浇筑过程中顺直且避免发生倾覆，在模板加固完成后，沿侧模外侧夹设</w:t>
      </w:r>
      <w:r w:rsidR="00D2407E">
        <w:rPr>
          <w:rFonts w:ascii="宋体" w:hAnsi="宋体" w:hint="eastAsia"/>
        </w:rPr>
        <w:t>[20槽钢纵向固定，槽钢线型顺直并与工字钢间隔施焊定位。</w:t>
      </w:r>
    </w:p>
    <w:p w:rsidR="00406A3C" w:rsidRPr="00502730" w:rsidP="00406A3C">
      <w:pPr>
        <w:pStyle w:val="Normal0"/>
        <w:autoSpaceDE w:val="0"/>
        <w:autoSpaceDN w:val="0"/>
        <w:adjustRightInd w:val="0"/>
        <w:jc w:val="left"/>
        <w:rPr>
          <w:rFonts w:ascii="宋体" w:hAnsi="宋体"/>
        </w:rPr>
      </w:pPr>
      <w:r>
        <w:rPr>
          <w:rFonts w:ascii="宋体" w:cs="宋体"/>
          <w:kern w:val="0"/>
          <w:lang w:val="zh-CN"/>
        </w:rPr>
        <w:pict>
          <v:shape id="_x0000_i1036" type="#_x0000_t75" style="width:392.25pt;height:233.25pt">
            <v:imagedata r:id="rId11" o:title=""/>
          </v:shape>
        </w:pict>
      </w:r>
      <w:r w:rsidRPr="00502730">
        <w:rPr>
          <w:rFonts w:ascii="宋体" w:cs="宋体"/>
          <w:kern w:val="0"/>
          <w:lang w:val="zh-CN"/>
        </w:rPr>
        <w:t xml:space="preserve">  </w:t>
      </w:r>
    </w:p>
    <w:p w:rsidR="00406A3C" w:rsidRPr="00502730" w:rsidP="00406A3C">
      <w:pPr>
        <w:pStyle w:val="Normal0"/>
        <w:tabs>
          <w:tab w:val="left" w:pos="2400"/>
          <w:tab w:val="left" w:pos="5100"/>
          <w:tab w:val="left" w:pos="5910"/>
          <w:tab w:val="left" w:pos="8175"/>
        </w:tabs>
        <w:jc w:val="center"/>
        <w:rPr>
          <w:rFonts w:ascii="宋体" w:hAnsi="宋体"/>
        </w:rPr>
      </w:pPr>
      <w:r>
        <w:rPr>
          <w:rFonts w:ascii="宋体" w:hAnsi="宋体" w:hint="eastAsia"/>
        </w:rPr>
        <w:t>加高池壁</w:t>
      </w:r>
      <w:r w:rsidRPr="00502730" w:rsidR="00A10C45">
        <w:rPr>
          <w:rFonts w:ascii="宋体" w:hAnsi="宋体" w:hint="eastAsia"/>
        </w:rPr>
        <w:t>结构模板安装示意图</w:t>
      </w:r>
    </w:p>
    <w:p w:rsidR="00ED6ABD" w:rsidRPr="00502730" w:rsidP="00ED6ABD">
      <w:pPr>
        <w:pStyle w:val="Normal0"/>
        <w:autoSpaceDE w:val="0"/>
        <w:autoSpaceDN w:val="0"/>
        <w:adjustRightInd w:val="0"/>
        <w:spacing w:line="360" w:lineRule="auto"/>
        <w:ind w:firstLine="560" w:firstLineChars="200"/>
        <w:jc w:val="left"/>
        <w:rPr>
          <w:rFonts w:ascii="宋体" w:hAnsi="宋体"/>
        </w:rPr>
      </w:pPr>
      <w:r>
        <w:rPr>
          <w:rFonts w:ascii="宋体" w:hAnsi="宋体" w:hint="eastAsia"/>
        </w:rPr>
        <w:t>2</w:t>
      </w:r>
      <w:r w:rsidRPr="00502730">
        <w:rPr>
          <w:rFonts w:ascii="宋体" w:hAnsi="宋体" w:hint="eastAsia"/>
        </w:rPr>
        <w:t>）</w:t>
      </w:r>
      <w:r>
        <w:rPr>
          <w:rFonts w:ascii="宋体" w:hAnsi="宋体" w:hint="eastAsia"/>
        </w:rPr>
        <w:t>走道平台</w:t>
      </w:r>
      <w:r w:rsidRPr="00502730">
        <w:rPr>
          <w:rFonts w:ascii="宋体" w:hAnsi="宋体" w:hint="eastAsia"/>
        </w:rPr>
        <w:t>模板配置</w:t>
      </w:r>
    </w:p>
    <w:p w:rsidR="00BF1589" w:rsidP="00611E2A">
      <w:pPr>
        <w:pStyle w:val="Normal0"/>
        <w:spacing w:line="360" w:lineRule="auto"/>
        <w:ind w:firstLine="560" w:firstLineChars="200"/>
        <w:rPr>
          <w:rFonts w:hAnsi="宋体"/>
        </w:rPr>
        <w:sectPr w:rsidSect="00595001">
          <w:type w:val="nextPage"/>
          <w:pgSz w:w="11906" w:h="16838" w:code="9"/>
          <w:pgMar w:top="1418" w:right="1418" w:bottom="1418" w:left="1418" w:header="680" w:footer="680" w:gutter="0"/>
          <w:pgNumType w:start="14"/>
          <w:cols w:space="425"/>
          <w:titlePg w:val="0"/>
          <w:docGrid w:type="linesAndChars" w:linePitch="466" w:charSpace="2641"/>
        </w:sectPr>
      </w:pPr>
      <w:r>
        <w:rPr>
          <w:rFonts w:hAnsi="宋体" w:hint="eastAsia"/>
        </w:rPr>
        <w:t>走道平台横向宽度设计</w:t>
      </w:r>
      <w:r>
        <w:rPr>
          <w:rFonts w:hAnsi="宋体" w:hint="eastAsia"/>
        </w:rPr>
        <w:t>1.0m~2.0m</w:t>
      </w:r>
      <w:r>
        <w:rPr>
          <w:rFonts w:hAnsi="宋体" w:hint="eastAsia"/>
        </w:rPr>
        <w:t>；局部加宽处最大宽度</w:t>
      </w:r>
      <w:r>
        <w:rPr>
          <w:rFonts w:hAnsi="宋体" w:hint="eastAsia"/>
        </w:rPr>
        <w:t>3.</w:t>
      </w:r>
      <w:r w:rsidR="00520773">
        <w:rPr>
          <w:rFonts w:hAnsi="宋体" w:hint="eastAsia"/>
        </w:rPr>
        <w:t>6</w:t>
      </w:r>
      <w:r>
        <w:rPr>
          <w:rFonts w:hAnsi="宋体" w:hint="eastAsia"/>
        </w:rPr>
        <w:t>m</w:t>
      </w:r>
      <w:r>
        <w:rPr>
          <w:rFonts w:hAnsi="宋体" w:hint="eastAsia"/>
        </w:rPr>
        <w:t>（</w:t>
      </w:r>
      <w:r w:rsidR="00520773">
        <w:rPr>
          <w:rFonts w:hAnsi="宋体" w:hint="eastAsia"/>
        </w:rPr>
        <w:t>B</w:t>
      </w:r>
      <w:r>
        <w:rPr>
          <w:rFonts w:hAnsi="宋体" w:hint="eastAsia"/>
        </w:rPr>
        <w:t>-</w:t>
      </w:r>
      <w:r w:rsidR="00520773">
        <w:rPr>
          <w:rFonts w:hAnsi="宋体" w:hint="eastAsia"/>
        </w:rPr>
        <w:t>B</w:t>
      </w:r>
      <w:r>
        <w:rPr>
          <w:rFonts w:hAnsi="宋体" w:hint="eastAsia"/>
        </w:rPr>
        <w:t>截面）。模板支撑配置如下：在横挑钢梁上纵向铺设</w:t>
      </w:r>
      <w:r w:rsidR="00FC404D">
        <w:rPr>
          <w:rFonts w:hAnsi="宋体" w:hint="eastAsia"/>
        </w:rPr>
        <w:t>2~3</w:t>
      </w:r>
      <w:r w:rsidR="00FC404D">
        <w:rPr>
          <w:rFonts w:hAnsi="宋体" w:hint="eastAsia"/>
        </w:rPr>
        <w:t>排</w:t>
      </w:r>
      <w:r w:rsidR="00FC404D">
        <w:rPr>
          <w:rFonts w:hAnsi="宋体" w:hint="eastAsia"/>
        </w:rPr>
        <w:t>[20</w:t>
      </w:r>
      <w:r w:rsidR="00FC404D">
        <w:rPr>
          <w:rFonts w:hAnsi="宋体" w:hint="eastAsia"/>
        </w:rPr>
        <w:t>槽钢，</w:t>
      </w:r>
      <w:r>
        <w:rPr>
          <w:rFonts w:hAnsi="宋体" w:hint="eastAsia"/>
        </w:rPr>
        <w:t>沿池壁</w:t>
      </w:r>
      <w:r w:rsidR="00FC404D">
        <w:rPr>
          <w:rFonts w:hAnsi="宋体" w:hint="eastAsia"/>
        </w:rPr>
        <w:t>纵向</w:t>
      </w:r>
      <w:r>
        <w:rPr>
          <w:rFonts w:hAnsi="宋体" w:hint="eastAsia"/>
        </w:rPr>
        <w:t>按</w:t>
      </w:r>
      <w:r w:rsidR="00FC404D">
        <w:rPr>
          <w:rFonts w:hAnsi="宋体" w:hint="eastAsia"/>
        </w:rPr>
        <w:t>间距</w:t>
      </w:r>
      <w:r w:rsidR="00FC404D">
        <w:rPr>
          <w:rFonts w:hAnsi="宋体" w:hint="eastAsia"/>
        </w:rPr>
        <w:t>1.2m</w:t>
      </w:r>
      <w:r w:rsidR="00FC404D">
        <w:rPr>
          <w:rFonts w:hAnsi="宋体" w:hint="eastAsia"/>
        </w:rPr>
        <w:t>设支撑立杆（有加宽平台处，平台中部增设加密杆</w:t>
      </w:r>
      <w:r w:rsidR="00587710">
        <w:rPr>
          <w:rFonts w:hAnsi="宋体" w:hint="eastAsia"/>
        </w:rPr>
        <w:t>，挑梁支架图中未示</w:t>
      </w:r>
      <w:r w:rsidR="00FC404D">
        <w:rPr>
          <w:rFonts w:hAnsi="宋体" w:hint="eastAsia"/>
        </w:rPr>
        <w:t>）。</w:t>
      </w:r>
      <w:r w:rsidR="00587710">
        <w:rPr>
          <w:rFonts w:hAnsi="宋体"/>
        </w:rPr>
        <w:t>G</w:t>
      </w:r>
      <w:r w:rsidR="00587710">
        <w:rPr>
          <w:rFonts w:hAnsi="宋体" w:hint="eastAsia"/>
        </w:rPr>
        <w:t>-G</w:t>
      </w:r>
      <w:r w:rsidR="00587710">
        <w:rPr>
          <w:rFonts w:hAnsi="宋体" w:hint="eastAsia"/>
        </w:rPr>
        <w:t>截面预留接茬筋，待后续阶段施工。</w:t>
      </w:r>
    </w:p>
    <w:p w:rsidR="00587710" w:rsidP="00587710">
      <w:pPr>
        <w:pStyle w:val="Normal0"/>
        <w:tabs>
          <w:tab w:val="left" w:pos="2400"/>
          <w:tab w:val="left" w:pos="5100"/>
          <w:tab w:val="left" w:pos="5910"/>
          <w:tab w:val="left" w:pos="8175"/>
        </w:tabs>
        <w:jc w:val="center"/>
      </w:pPr>
      <w:r>
        <w:object>
          <v:shape id="_x0000_i1037" type="#_x0000_t75" style="width:388.69pt;height:176.25pt" o:oleicon="f" o:ole="">
            <v:imagedata r:id="rId12" o:title="" croptop="8342f" cropbottom="28034f" cropleft="5634f" cropright="33145f"/>
          </v:shape>
          <o:OLEObject Type="Embed" ProgID="AutoCAD.Drawing.17" ShapeID="_x0000_i1037" DrawAspect="Content" ObjectID="_1758708517" r:id="rId13"/>
        </w:object>
      </w:r>
    </w:p>
    <w:p w:rsidR="00587710" w:rsidP="00587710">
      <w:pPr>
        <w:pStyle w:val="Normal0"/>
        <w:tabs>
          <w:tab w:val="left" w:pos="2400"/>
          <w:tab w:val="left" w:pos="5100"/>
          <w:tab w:val="left" w:pos="5910"/>
          <w:tab w:val="left" w:pos="8175"/>
        </w:tabs>
        <w:jc w:val="center"/>
        <w:rPr>
          <w:rFonts w:ascii="宋体" w:hAnsi="宋体"/>
        </w:rPr>
      </w:pPr>
      <w:r>
        <w:rPr>
          <w:rFonts w:ascii="宋体" w:hAnsi="宋体" w:hint="eastAsia"/>
        </w:rPr>
        <w:t>走道平台</w:t>
      </w:r>
      <w:r w:rsidRPr="00502730">
        <w:rPr>
          <w:rFonts w:ascii="宋体" w:hAnsi="宋体" w:hint="eastAsia"/>
        </w:rPr>
        <w:t>模板安装示意图</w:t>
      </w:r>
    </w:p>
    <w:p w:rsidR="00A65958" w:rsidRPr="00502730" w:rsidP="00A65958">
      <w:pPr>
        <w:pStyle w:val="Normal0"/>
        <w:autoSpaceDE w:val="0"/>
        <w:autoSpaceDN w:val="0"/>
        <w:adjustRightInd w:val="0"/>
        <w:spacing w:line="360" w:lineRule="auto"/>
        <w:ind w:firstLine="560" w:firstLineChars="200"/>
        <w:jc w:val="left"/>
        <w:rPr>
          <w:rFonts w:ascii="宋体" w:hAnsi="宋体"/>
        </w:rPr>
      </w:pPr>
      <w:r>
        <w:rPr>
          <w:rFonts w:ascii="宋体" w:hAnsi="宋体" w:hint="eastAsia"/>
        </w:rPr>
        <w:t>3</w:t>
      </w:r>
      <w:r w:rsidRPr="00502730">
        <w:rPr>
          <w:rFonts w:ascii="宋体" w:hAnsi="宋体" w:hint="eastAsia"/>
        </w:rPr>
        <w:t>）</w:t>
      </w:r>
      <w:r>
        <w:rPr>
          <w:rFonts w:ascii="宋体" w:hAnsi="宋体" w:hint="eastAsia"/>
        </w:rPr>
        <w:t>工作桥一</w:t>
      </w:r>
      <w:r w:rsidRPr="00502730">
        <w:rPr>
          <w:rFonts w:ascii="宋体" w:hAnsi="宋体" w:hint="eastAsia"/>
        </w:rPr>
        <w:t>模板</w:t>
      </w:r>
      <w:r>
        <w:rPr>
          <w:rFonts w:ascii="宋体" w:hAnsi="宋体" w:hint="eastAsia"/>
        </w:rPr>
        <w:t>及支架</w:t>
      </w:r>
      <w:r w:rsidRPr="00502730">
        <w:rPr>
          <w:rFonts w:ascii="宋体" w:hAnsi="宋体" w:hint="eastAsia"/>
        </w:rPr>
        <w:t>配置</w:t>
      </w:r>
    </w:p>
    <w:p w:rsidR="00A65958" w:rsidP="00A65958">
      <w:pPr>
        <w:pStyle w:val="Normal0"/>
        <w:spacing w:line="360" w:lineRule="auto"/>
        <w:ind w:firstLine="560" w:firstLineChars="200"/>
        <w:rPr>
          <w:rFonts w:hAnsi="宋体"/>
        </w:rPr>
      </w:pPr>
      <w:r>
        <w:rPr>
          <w:rFonts w:hAnsi="宋体" w:hint="eastAsia"/>
        </w:rPr>
        <w:t>新增工作桥一，走道平台横向宽度设计</w:t>
      </w:r>
      <w:r>
        <w:rPr>
          <w:rFonts w:hAnsi="宋体" w:hint="eastAsia"/>
        </w:rPr>
        <w:t>1.0m~1.5m</w:t>
      </w:r>
      <w:r>
        <w:rPr>
          <w:rFonts w:hAnsi="宋体" w:hint="eastAsia"/>
        </w:rPr>
        <w:t>，下部设两道</w:t>
      </w:r>
      <w:r>
        <w:rPr>
          <w:rFonts w:hAnsi="宋体" w:hint="eastAsia"/>
        </w:rPr>
        <w:t>300*850mm</w:t>
      </w:r>
      <w:r>
        <w:rPr>
          <w:rFonts w:hAnsi="宋体" w:hint="eastAsia"/>
        </w:rPr>
        <w:t>梁跨。其结构如下图示意：</w:t>
      </w:r>
    </w:p>
    <w:p w:rsidR="00A65958" w:rsidP="00E90F0C">
      <w:pPr>
        <w:pStyle w:val="Normal0"/>
        <w:spacing w:line="360" w:lineRule="auto"/>
        <w:rPr>
          <w:rFonts w:hAnsi="宋体"/>
        </w:rPr>
        <w:sectPr w:rsidSect="00595001">
          <w:type w:val="nextPage"/>
          <w:pgSz w:w="11906" w:h="16838" w:code="9"/>
          <w:pgMar w:top="1418" w:right="1418" w:bottom="1418" w:left="1418" w:header="680" w:footer="680" w:gutter="0"/>
          <w:pgNumType w:start="15"/>
          <w:cols w:space="425"/>
          <w:titlePg w:val="0"/>
          <w:docGrid w:type="linesAndChars" w:linePitch="466" w:charSpace="2641"/>
        </w:sectPr>
      </w:pPr>
      <w:r>
        <w:object>
          <v:shape id="_x0000_i1038" type="#_x0000_t75" style="width:439.7pt;height:281.25pt" o:oleicon="f" o:ole="">
            <v:imagedata r:id="rId14" o:title="" croptop="26023f" cropbottom="25264f" cropleft="23116f" cropright="32600f"/>
          </v:shape>
          <o:OLEObject Type="Embed" ProgID="AutoCAD.Drawing.17" ShapeID="_x0000_i1038" DrawAspect="Content" ObjectID="_1758708518" r:id="rId15"/>
        </w:object>
      </w:r>
      <w:r w:rsidR="00E90F0C">
        <w:rPr>
          <w:rFonts w:hAnsi="宋体" w:hint="eastAsia"/>
        </w:rPr>
        <w:t xml:space="preserve">   </w:t>
      </w:r>
      <w:r>
        <w:rPr>
          <w:rFonts w:hAnsi="宋体" w:hint="eastAsia"/>
        </w:rPr>
        <w:t>模板支撑配置如下：</w:t>
      </w:r>
      <w:r w:rsidR="00E90F0C">
        <w:rPr>
          <w:rFonts w:hAnsi="宋体" w:hint="eastAsia"/>
        </w:rPr>
        <w:t>按</w:t>
      </w:r>
      <w:r w:rsidR="00E90F0C">
        <w:rPr>
          <w:rFonts w:hAnsi="宋体" w:hint="eastAsia"/>
        </w:rPr>
        <w:t>39.714m</w:t>
      </w:r>
      <w:r w:rsidR="00E90F0C">
        <w:rPr>
          <w:rFonts w:hAnsi="宋体" w:hint="eastAsia"/>
        </w:rPr>
        <w:t>标高（工字钢顶）</w:t>
      </w:r>
      <w:r>
        <w:rPr>
          <w:rFonts w:hAnsi="宋体" w:hint="eastAsia"/>
        </w:rPr>
        <w:t>在</w:t>
      </w:r>
      <w:r w:rsidR="00E90F0C">
        <w:rPr>
          <w:rFonts w:hAnsi="宋体" w:hint="eastAsia"/>
        </w:rPr>
        <w:t>池壁上定位</w:t>
      </w:r>
      <w:r w:rsidR="00E90F0C">
        <w:rPr>
          <w:rFonts w:hAnsi="宋体" w:hint="eastAsia"/>
        </w:rPr>
        <w:t>I</w:t>
      </w:r>
      <w:r w:rsidR="00E45AD7">
        <w:rPr>
          <w:rFonts w:hAnsi="宋体" w:hint="eastAsia"/>
        </w:rPr>
        <w:t>40</w:t>
      </w:r>
      <w:r w:rsidR="00E90F0C">
        <w:rPr>
          <w:rFonts w:hAnsi="宋体" w:hint="eastAsia"/>
        </w:rPr>
        <w:t>a</w:t>
      </w:r>
      <w:r w:rsidR="00E90F0C">
        <w:rPr>
          <w:rFonts w:hAnsi="宋体" w:hint="eastAsia"/>
        </w:rPr>
        <w:t>工字钢</w:t>
      </w:r>
      <w:r w:rsidR="005446E6">
        <w:rPr>
          <w:rFonts w:hAnsi="宋体" w:hint="eastAsia"/>
        </w:rPr>
        <w:t>并固定（</w:t>
      </w:r>
      <w:r w:rsidR="005446E6">
        <w:rPr>
          <w:rFonts w:hAnsi="宋体" w:hint="eastAsia"/>
          <w:szCs w:val="24"/>
        </w:rPr>
        <w:t>设方形开口套管（宽</w:t>
      </w:r>
      <w:r w:rsidR="005446E6">
        <w:rPr>
          <w:rFonts w:hAnsi="宋体" w:hint="eastAsia"/>
          <w:szCs w:val="24"/>
        </w:rPr>
        <w:t>220 *</w:t>
      </w:r>
      <w:r w:rsidR="005446E6">
        <w:rPr>
          <w:rFonts w:hAnsi="宋体" w:hint="eastAsia"/>
          <w:szCs w:val="24"/>
        </w:rPr>
        <w:t>高</w:t>
      </w:r>
      <w:r w:rsidR="005446E6">
        <w:rPr>
          <w:rFonts w:hAnsi="宋体" w:hint="eastAsia"/>
          <w:szCs w:val="24"/>
        </w:rPr>
        <w:t>4</w:t>
      </w:r>
      <w:r w:rsidR="00E45AD7">
        <w:rPr>
          <w:rFonts w:hAnsi="宋体" w:hint="eastAsia"/>
          <w:szCs w:val="24"/>
        </w:rPr>
        <w:t>5</w:t>
      </w:r>
      <w:r w:rsidR="005446E6">
        <w:rPr>
          <w:rFonts w:hAnsi="宋体" w:hint="eastAsia"/>
          <w:szCs w:val="24"/>
        </w:rPr>
        <w:t>0*</w:t>
      </w:r>
      <w:r w:rsidR="005446E6">
        <w:rPr>
          <w:rFonts w:hAnsi="宋体" w:hint="eastAsia"/>
          <w:szCs w:val="24"/>
        </w:rPr>
        <w:t>长</w:t>
      </w:r>
      <w:r w:rsidR="005446E6">
        <w:rPr>
          <w:rFonts w:hAnsi="宋体" w:hint="eastAsia"/>
          <w:szCs w:val="24"/>
        </w:rPr>
        <w:t>250mm</w:t>
      </w:r>
      <w:r w:rsidR="005446E6">
        <w:rPr>
          <w:rFonts w:hAnsi="宋体" w:hint="eastAsia"/>
        </w:rPr>
        <w:t>），在</w:t>
      </w:r>
    </w:p>
    <w:p w:rsidR="00A65958" w:rsidP="00E90F0C">
      <w:pPr>
        <w:pStyle w:val="Normal0"/>
        <w:spacing w:line="360" w:lineRule="auto"/>
        <w:rPr>
          <w:rFonts w:hAnsi="宋体"/>
        </w:rPr>
      </w:pPr>
      <w:r>
        <w:rPr>
          <w:rFonts w:hAnsi="宋体" w:hint="eastAsia"/>
        </w:rPr>
        <w:t>横挑钢梁上</w:t>
      </w:r>
      <w:r w:rsidR="005446E6">
        <w:rPr>
          <w:rFonts w:hAnsi="宋体" w:hint="eastAsia"/>
        </w:rPr>
        <w:t>沿梁跨</w:t>
      </w:r>
      <w:r>
        <w:rPr>
          <w:rFonts w:hAnsi="宋体" w:hint="eastAsia"/>
        </w:rPr>
        <w:t>纵向</w:t>
      </w:r>
      <w:r w:rsidR="005446E6">
        <w:rPr>
          <w:rFonts w:hAnsi="宋体" w:hint="eastAsia"/>
        </w:rPr>
        <w:t>按</w:t>
      </w:r>
      <w:r w:rsidR="005446E6">
        <w:rPr>
          <w:rFonts w:hAnsi="宋体" w:hint="eastAsia"/>
        </w:rPr>
        <w:t>1m</w:t>
      </w:r>
      <w:r w:rsidR="005446E6">
        <w:rPr>
          <w:rFonts w:hAnsi="宋体" w:hint="eastAsia"/>
        </w:rPr>
        <w:t>间距</w:t>
      </w:r>
      <w:r>
        <w:rPr>
          <w:rFonts w:hAnsi="宋体" w:hint="eastAsia"/>
        </w:rPr>
        <w:t>铺设</w:t>
      </w:r>
      <w:r w:rsidR="005446E6">
        <w:rPr>
          <w:rFonts w:hAnsi="宋体" w:hint="eastAsia"/>
        </w:rPr>
        <w:t xml:space="preserve"> </w:t>
      </w:r>
      <w:r>
        <w:rPr>
          <w:rFonts w:hAnsi="宋体" w:hint="eastAsia"/>
        </w:rPr>
        <w:t>[20</w:t>
      </w:r>
      <w:r>
        <w:rPr>
          <w:rFonts w:hAnsi="宋体" w:hint="eastAsia"/>
        </w:rPr>
        <w:t>槽钢</w:t>
      </w:r>
      <w:r w:rsidR="005446E6">
        <w:rPr>
          <w:rFonts w:hAnsi="宋体" w:hint="eastAsia"/>
        </w:rPr>
        <w:t>（槽口向下）。每道梁底布设两根纵向钢管，其上直接铺设底模。梁侧模设竖向双钢管主楞</w:t>
      </w:r>
      <w:r w:rsidR="000D1CDD">
        <w:rPr>
          <w:rFonts w:hAnsi="宋体" w:hint="eastAsia"/>
        </w:rPr>
        <w:t>@500mm</w:t>
      </w:r>
      <w:r w:rsidR="005446E6">
        <w:rPr>
          <w:rFonts w:hAnsi="宋体" w:hint="eastAsia"/>
        </w:rPr>
        <w:t>、横向单钢管次楞</w:t>
      </w:r>
      <w:r w:rsidR="000D1CDD">
        <w:rPr>
          <w:rFonts w:hAnsi="宋体" w:hint="eastAsia"/>
        </w:rPr>
        <w:t>（</w:t>
      </w:r>
      <w:r w:rsidR="000D1CDD">
        <w:rPr>
          <w:rFonts w:hAnsi="宋体" w:hint="eastAsia"/>
        </w:rPr>
        <w:t>3</w:t>
      </w:r>
      <w:r w:rsidR="000D1CDD">
        <w:rPr>
          <w:rFonts w:hAnsi="宋体" w:hint="eastAsia"/>
        </w:rPr>
        <w:t>道），对拉螺栓按间距</w:t>
      </w:r>
      <w:r w:rsidR="000D1CDD">
        <w:rPr>
          <w:rFonts w:hAnsi="宋体" w:hint="eastAsia"/>
        </w:rPr>
        <w:t>500mm(</w:t>
      </w:r>
      <w:r w:rsidR="000D1CDD">
        <w:rPr>
          <w:rFonts w:hAnsi="宋体" w:hint="eastAsia"/>
        </w:rPr>
        <w:t>水平向</w:t>
      </w:r>
      <w:r w:rsidR="000D1CDD">
        <w:rPr>
          <w:rFonts w:hAnsi="宋体" w:hint="eastAsia"/>
        </w:rPr>
        <w:t>)*500mm</w:t>
      </w:r>
      <w:r w:rsidR="000D1CDD">
        <w:rPr>
          <w:rFonts w:hAnsi="宋体" w:hint="eastAsia"/>
        </w:rPr>
        <w:t>（竖向）。梁跨中部底板按纵向</w:t>
      </w:r>
      <w:r w:rsidR="000D1CDD">
        <w:rPr>
          <w:rFonts w:hAnsi="宋体" w:hint="eastAsia"/>
        </w:rPr>
        <w:t>@1m</w:t>
      </w:r>
      <w:r w:rsidR="000D1CDD">
        <w:rPr>
          <w:rFonts w:hAnsi="宋体" w:hint="eastAsia"/>
        </w:rPr>
        <w:t>（设置于槽钢上），横向错开梁侧模支撑，布设支撑杆件（图中未示）。</w:t>
      </w:r>
      <w:r>
        <w:rPr>
          <w:rFonts w:hAnsi="宋体" w:hint="eastAsia"/>
        </w:rPr>
        <w:t>沿池壁纵向按间距</w:t>
      </w:r>
      <w:r>
        <w:rPr>
          <w:rFonts w:hAnsi="宋体" w:hint="eastAsia"/>
        </w:rPr>
        <w:t>1.2m</w:t>
      </w:r>
      <w:r>
        <w:rPr>
          <w:rFonts w:hAnsi="宋体" w:hint="eastAsia"/>
        </w:rPr>
        <w:t>设支撑立杆（有加宽平台处，平台中部增设加密杆，挑梁支架图中未示）。</w:t>
      </w:r>
    </w:p>
    <w:p w:rsidR="00A65958" w:rsidP="00A65958">
      <w:pPr>
        <w:pStyle w:val="Normal0"/>
        <w:tabs>
          <w:tab w:val="left" w:pos="2400"/>
          <w:tab w:val="left" w:pos="5100"/>
          <w:tab w:val="left" w:pos="5910"/>
          <w:tab w:val="left" w:pos="8175"/>
        </w:tabs>
        <w:jc w:val="center"/>
      </w:pPr>
      <w:r>
        <w:object>
          <v:shape id="_x0000_i1039" type="#_x0000_t75" style="width:340.6pt;height:323.25pt" o:oleicon="f" o:ole="">
            <v:imagedata r:id="rId16" o:title="" croptop="8174f" cropbottom="2131f" cropleft="18098f" cropright="18897f"/>
          </v:shape>
          <o:OLEObject Type="Embed" ProgID="AutoCAD.Drawing.17" ShapeID="_x0000_i1039" DrawAspect="Content" ObjectID="_1758708519" r:id="rId17"/>
        </w:object>
      </w:r>
    </w:p>
    <w:p w:rsidR="00587710" w:rsidRPr="00502730" w:rsidP="00A57837">
      <w:pPr>
        <w:pStyle w:val="Normal0"/>
        <w:autoSpaceDE w:val="0"/>
        <w:autoSpaceDN w:val="0"/>
        <w:adjustRightInd w:val="0"/>
        <w:spacing w:line="360" w:lineRule="auto"/>
        <w:ind w:firstLine="549" w:firstLineChars="196"/>
        <w:jc w:val="left"/>
        <w:rPr>
          <w:rFonts w:ascii="宋体" w:hAnsi="宋体"/>
        </w:rPr>
      </w:pPr>
      <w:r>
        <w:rPr>
          <w:rFonts w:ascii="宋体" w:hAnsi="宋体" w:hint="eastAsia"/>
        </w:rPr>
        <w:t>3</w:t>
      </w:r>
      <w:r>
        <w:rPr>
          <w:rFonts w:ascii="宋体" w:hAnsi="宋体" w:hint="eastAsia"/>
        </w:rPr>
        <w:t>）</w:t>
      </w:r>
      <w:r w:rsidRPr="00502730">
        <w:rPr>
          <w:rFonts w:ascii="宋体" w:hAnsi="宋体" w:hint="eastAsia"/>
        </w:rPr>
        <w:t>模板安装</w:t>
      </w:r>
    </w:p>
    <w:p w:rsidR="00587710" w:rsidRPr="00502730" w:rsidP="008028D4">
      <w:pPr>
        <w:pStyle w:val="Normal0"/>
        <w:autoSpaceDE w:val="0"/>
        <w:autoSpaceDN w:val="0"/>
        <w:adjustRightInd w:val="0"/>
        <w:spacing w:line="360" w:lineRule="auto"/>
        <w:ind w:firstLine="549" w:firstLineChars="196"/>
        <w:jc w:val="left"/>
        <w:rPr>
          <w:rFonts w:ascii="宋体" w:hAnsi="宋体"/>
        </w:rPr>
      </w:pPr>
      <w:r w:rsidRPr="00502730">
        <w:rPr>
          <w:rFonts w:ascii="宋体" w:hAnsi="宋体" w:hint="eastAsia"/>
        </w:rPr>
        <w:t>①</w:t>
      </w:r>
      <w:r>
        <w:rPr>
          <w:rFonts w:ascii="宋体" w:hAnsi="宋体" w:hint="eastAsia"/>
        </w:rPr>
        <w:t>池壁</w:t>
      </w:r>
      <w:r w:rsidRPr="00502730">
        <w:rPr>
          <w:rFonts w:ascii="宋体" w:hAnsi="宋体" w:hint="eastAsia"/>
        </w:rPr>
        <w:t>模板安装</w:t>
      </w:r>
    </w:p>
    <w:p w:rsidR="00587710" w:rsidRPr="00502730" w:rsidP="008028D4">
      <w:pPr>
        <w:pStyle w:val="Normal0"/>
        <w:spacing w:line="360" w:lineRule="auto"/>
        <w:ind w:firstLine="560" w:firstLineChars="200"/>
        <w:rPr>
          <w:rFonts w:ascii="宋体" w:hAnsi="宋体"/>
        </w:rPr>
        <w:sectPr w:rsidSect="00595001">
          <w:type w:val="nextPage"/>
          <w:pgSz w:w="11906" w:h="16838" w:code="9"/>
          <w:pgMar w:top="1418" w:right="1418" w:bottom="1418" w:left="1418" w:header="680" w:footer="680" w:gutter="0"/>
          <w:pgNumType w:start="16"/>
          <w:cols w:space="425"/>
          <w:titlePg w:val="0"/>
          <w:docGrid w:type="linesAndChars" w:linePitch="466" w:charSpace="2641"/>
        </w:sectPr>
      </w:pPr>
    </w:p>
    <w:p w:rsidR="00587710" w:rsidRPr="00502730" w:rsidP="008028D4">
      <w:pPr>
        <w:pStyle w:val="Normal0"/>
        <w:spacing w:line="360" w:lineRule="auto"/>
        <w:ind w:firstLine="560" w:firstLineChars="200"/>
        <w:rPr>
          <w:rFonts w:ascii="宋体" w:hAnsi="宋体"/>
        </w:rPr>
      </w:pPr>
      <w:r w:rsidRPr="00502730">
        <w:rPr>
          <w:rFonts w:ascii="宋体" w:hAnsi="宋体" w:hint="eastAsia"/>
        </w:rPr>
        <w:t>模板安装顺序：支模前的检查→支侧模→钢筋绑扎→安装对拉螺栓，支另一侧模→校正模板位置→紧固对拉止水螺栓→支撑固定→检查验收。</w:t>
      </w:r>
    </w:p>
    <w:p w:rsidR="00587710" w:rsidRPr="00502730" w:rsidP="008028D4">
      <w:pPr>
        <w:pStyle w:val="Normal0"/>
        <w:autoSpaceDE w:val="0"/>
        <w:autoSpaceDN w:val="0"/>
        <w:adjustRightInd w:val="0"/>
        <w:spacing w:line="360" w:lineRule="auto"/>
        <w:ind w:firstLine="560" w:firstLineChars="200"/>
        <w:jc w:val="left"/>
        <w:rPr>
          <w:rFonts w:ascii="宋体" w:hAnsi="宋体"/>
        </w:rPr>
      </w:pPr>
      <w:r w:rsidRPr="00502730">
        <w:rPr>
          <w:rFonts w:ascii="宋体" w:hAnsi="宋体" w:hint="eastAsia"/>
        </w:rPr>
        <w:t>②梁板类结构模板安装</w:t>
      </w:r>
    </w:p>
    <w:p w:rsidR="00587710" w:rsidRPr="00502730" w:rsidP="008028D4">
      <w:pPr>
        <w:pStyle w:val="Normal0"/>
        <w:topLinePunct/>
        <w:spacing w:line="360" w:lineRule="auto"/>
        <w:ind w:firstLine="560" w:firstLineChars="200"/>
        <w:rPr>
          <w:rFonts w:ascii="宋体" w:hAnsi="宋体" w:cs="Arial"/>
          <w:color w:val="333333"/>
        </w:rPr>
      </w:pPr>
      <w:r w:rsidRPr="00502730">
        <w:rPr>
          <w:rFonts w:ascii="宋体" w:hAnsi="宋体" w:hint="eastAsia"/>
        </w:rPr>
        <w:t>模板安装顺序：</w:t>
      </w:r>
      <w:r w:rsidRPr="00502730">
        <w:rPr>
          <w:rFonts w:ascii="宋体" w:hAnsi="宋体" w:cs="Arial" w:hint="eastAsia"/>
          <w:color w:val="333333"/>
        </w:rPr>
        <w:t>支架检查→铺设底模板→</w:t>
      </w:r>
      <w:r w:rsidRPr="00502730">
        <w:rPr>
          <w:rFonts w:ascii="宋体" w:hAnsi="宋体" w:cs="Arial" w:hint="eastAsia"/>
          <w:color w:val="333333"/>
        </w:rPr>
        <w:t xml:space="preserve"> </w:t>
      </w:r>
      <w:r w:rsidRPr="00502730">
        <w:rPr>
          <w:rFonts w:ascii="宋体" w:hAnsi="宋体" w:cs="Arial" w:hint="eastAsia"/>
          <w:color w:val="333333"/>
        </w:rPr>
        <w:t>拉线找平→封侧模→</w:t>
      </w:r>
      <w:r w:rsidRPr="00502730">
        <w:rPr>
          <w:rFonts w:ascii="宋体" w:hAnsi="宋体" w:cs="Arial" w:hint="eastAsia"/>
          <w:color w:val="333333"/>
        </w:rPr>
        <w:t>检查验收。</w:t>
      </w:r>
    </w:p>
    <w:p w:rsidR="00587710" w:rsidP="008028D4">
      <w:pPr>
        <w:pStyle w:val="Normal0"/>
        <w:spacing w:line="360" w:lineRule="auto"/>
        <w:ind w:firstLine="560" w:firstLineChars="200"/>
        <w:rPr>
          <w:rFonts w:ascii="宋体" w:hAnsi="宋体"/>
        </w:rPr>
      </w:pPr>
      <w:r w:rsidRPr="00502730">
        <w:rPr>
          <w:rFonts w:ascii="宋体" w:hAnsi="宋体" w:hint="eastAsia"/>
        </w:rPr>
        <w:t>③</w:t>
      </w:r>
      <w:r>
        <w:rPr>
          <w:rFonts w:ascii="宋体" w:hAnsi="宋体" w:hint="eastAsia"/>
        </w:rPr>
        <w:t>模板安装注意事项</w:t>
      </w:r>
    </w:p>
    <w:p w:rsidR="00587710" w:rsidRPr="00502730" w:rsidP="008028D4">
      <w:pPr>
        <w:pStyle w:val="Normal0"/>
        <w:spacing w:line="360" w:lineRule="auto"/>
        <w:ind w:firstLine="560" w:firstLineChars="200"/>
        <w:rPr>
          <w:rFonts w:ascii="宋体" w:hAnsi="宋体"/>
        </w:rPr>
      </w:pPr>
      <w:r>
        <w:rPr>
          <w:rFonts w:ascii="宋体" w:hAnsi="宋体" w:hint="eastAsia"/>
        </w:rPr>
        <w:t>侧</w:t>
      </w:r>
      <w:r w:rsidRPr="00502730">
        <w:rPr>
          <w:rFonts w:ascii="宋体" w:hAnsi="宋体" w:hint="eastAsia"/>
        </w:rPr>
        <w:t>模板支设前须对杂物进行清理，弹出边线和模板就位线，通过</w:t>
      </w:r>
      <w:r w:rsidRPr="00502730">
        <w:rPr>
          <w:rFonts w:ascii="宋体" w:hAnsi="宋体" w:hint="eastAsia"/>
        </w:rPr>
        <w:t>在模板下口粘贴海绵条以防止漏浆。</w:t>
      </w:r>
    </w:p>
    <w:p w:rsidR="00587710" w:rsidRPr="00502730" w:rsidP="008028D4">
      <w:pPr>
        <w:pStyle w:val="Normal0"/>
        <w:spacing w:line="360" w:lineRule="auto"/>
        <w:ind w:firstLine="560" w:firstLineChars="200"/>
        <w:rPr>
          <w:rFonts w:ascii="宋体" w:hAnsi="宋体"/>
        </w:rPr>
      </w:pPr>
      <w:r>
        <w:rPr>
          <w:rFonts w:ascii="宋体" w:hAnsi="宋体" w:hint="eastAsia"/>
        </w:rPr>
        <w:t>侧</w:t>
      </w:r>
      <w:r w:rsidRPr="00502730">
        <w:rPr>
          <w:rFonts w:ascii="宋体" w:hAnsi="宋体" w:hint="eastAsia"/>
        </w:rPr>
        <w:t>模板安装从外模中间开始，以确保结构物的外形尺寸和垂直度的准确性；立好一侧模板后即可穿入焊接好止水的对拉螺栓，再立另一侧模板就位调整，对准穿墙螺栓孔眼进行固定。当全部螺栓穿过通并固定后，通过斜撑校正好模板的垂直度和板面平整度并控制好标高后，再一起进行均匀、适度的紧固。外模安装好后再进行内模的安装。</w:t>
      </w:r>
    </w:p>
    <w:p w:rsidR="00587710" w:rsidRPr="00502730" w:rsidP="001C529B">
      <w:pPr>
        <w:pStyle w:val="Normal0"/>
        <w:topLinePunct/>
        <w:spacing w:line="360" w:lineRule="auto"/>
        <w:ind w:firstLine="560" w:firstLineChars="200"/>
        <w:rPr>
          <w:rFonts w:ascii="宋体" w:hAnsi="宋体" w:cs="Arial"/>
          <w:color w:val="333333"/>
        </w:rPr>
      </w:pPr>
      <w:r>
        <w:rPr>
          <w:rFonts w:ascii="宋体" w:hAnsi="宋体" w:hint="eastAsia"/>
        </w:rPr>
        <w:t>梁、</w:t>
      </w:r>
      <w:r w:rsidRPr="00502730">
        <w:rPr>
          <w:rFonts w:ascii="宋体" w:hAnsi="宋体" w:hint="eastAsia"/>
        </w:rPr>
        <w:t>板模板</w:t>
      </w:r>
      <w:r w:rsidRPr="00502730">
        <w:rPr>
          <w:rFonts w:ascii="宋体" w:hAnsi="宋体" w:cs="Arial" w:hint="eastAsia"/>
          <w:color w:val="333333"/>
        </w:rPr>
        <w:t>铺设：按设计标高拉线调整支架立杆标高，然后安装板、梁底模板。</w:t>
      </w:r>
      <w:r w:rsidR="00634A2A">
        <w:rPr>
          <w:rFonts w:ascii="宋体" w:hAnsi="宋体" w:cs="Arial" w:hint="eastAsia"/>
          <w:color w:val="333333"/>
        </w:rPr>
        <w:t>工作桥</w:t>
      </w:r>
      <w:r w:rsidRPr="00502730">
        <w:rPr>
          <w:rFonts w:ascii="宋体" w:hAnsi="宋体" w:cs="Arial" w:hint="eastAsia"/>
          <w:color w:val="333333"/>
        </w:rPr>
        <w:t>梁跨</w:t>
      </w:r>
      <w:r w:rsidR="00634A2A">
        <w:rPr>
          <w:rFonts w:ascii="宋体" w:hAnsi="宋体" w:cs="Arial" w:hint="eastAsia"/>
          <w:color w:val="333333"/>
        </w:rPr>
        <w:t>9</w:t>
      </w:r>
      <w:r w:rsidRPr="00502730">
        <w:rPr>
          <w:rFonts w:ascii="宋体" w:hAnsi="宋体" w:cs="Arial" w:hint="eastAsia"/>
          <w:color w:val="333333"/>
        </w:rPr>
        <w:t>m</w:t>
      </w:r>
      <w:r w:rsidRPr="00502730">
        <w:rPr>
          <w:rFonts w:ascii="宋体" w:hAnsi="宋体" w:cs="Arial" w:hint="eastAsia"/>
          <w:color w:val="333333"/>
        </w:rPr>
        <w:t>，梁中</w:t>
      </w:r>
      <w:r w:rsidRPr="00502730">
        <w:rPr>
          <w:rFonts w:ascii="宋体" w:hAnsi="宋体" w:cs="Arial" w:hint="eastAsia"/>
          <w:color w:val="333333"/>
        </w:rPr>
        <w:t>起拱高度为梁跨度的</w:t>
      </w:r>
      <w:r w:rsidRPr="00502730">
        <w:rPr>
          <w:rFonts w:ascii="宋体" w:hAnsi="宋体" w:cs="Arial" w:hint="eastAsia"/>
          <w:color w:val="333333"/>
        </w:rPr>
        <w:t>3</w:t>
      </w:r>
      <w:r w:rsidR="00634A2A">
        <w:rPr>
          <w:rFonts w:ascii="宋体" w:hAnsi="宋体" w:cs="Arial" w:hint="eastAsia"/>
          <w:color w:val="333333"/>
        </w:rPr>
        <w:t>‰</w:t>
      </w:r>
      <w:r w:rsidR="0084264D">
        <w:rPr>
          <w:rFonts w:ascii="宋体" w:hAnsi="宋体" w:cs="Arial" w:hint="eastAsia"/>
          <w:color w:val="333333"/>
        </w:rPr>
        <w:t>，在纵梁下铺设钢板支垫</w:t>
      </w:r>
      <w:r w:rsidRPr="00502730">
        <w:rPr>
          <w:rFonts w:ascii="宋体" w:hAnsi="宋体" w:cs="Arial" w:hint="eastAsia"/>
          <w:color w:val="333333"/>
        </w:rPr>
        <w:t>。</w:t>
      </w:r>
    </w:p>
    <w:p w:rsidR="00587710" w:rsidP="001C529B">
      <w:pPr>
        <w:pStyle w:val="Normal0"/>
        <w:topLinePunct/>
        <w:spacing w:line="360" w:lineRule="auto"/>
        <w:ind w:firstLine="560" w:firstLineChars="200"/>
        <w:rPr>
          <w:rFonts w:ascii="宋体" w:hAnsi="宋体" w:cs="Arial"/>
          <w:color w:val="333333"/>
        </w:rPr>
      </w:pPr>
      <w:r w:rsidRPr="00502730">
        <w:rPr>
          <w:rFonts w:ascii="宋体" w:hAnsi="宋体" w:cs="Arial" w:hint="eastAsia"/>
          <w:color w:val="333333"/>
        </w:rPr>
        <w:t>板模板采用整张铺设、局部小块拼补的方法，模板接缝设置在支撑龙骨上。</w:t>
      </w:r>
    </w:p>
    <w:p w:rsidR="008028D4" w:rsidRPr="00502730" w:rsidP="001C529B">
      <w:pPr>
        <w:pStyle w:val="Normal0"/>
        <w:spacing w:line="360" w:lineRule="auto"/>
        <w:ind w:firstLine="560" w:firstLineChars="200"/>
        <w:rPr>
          <w:rFonts w:ascii="宋体" w:hAnsi="宋体"/>
        </w:rPr>
      </w:pPr>
      <w:r w:rsidRPr="00502730">
        <w:rPr>
          <w:rFonts w:ascii="宋体" w:hAnsi="宋体" w:hint="eastAsia"/>
        </w:rPr>
        <w:t>模板安装前须均匀涂刷脱模剂；支模时须对模板拼缝进行处理，在面板拼缝处用双面胶带粘贴。</w:t>
      </w:r>
    </w:p>
    <w:p w:rsidR="00587710" w:rsidRPr="00502730" w:rsidP="00A57837">
      <w:pPr>
        <w:pStyle w:val="Normal0"/>
        <w:autoSpaceDE w:val="0"/>
        <w:autoSpaceDN w:val="0"/>
        <w:adjustRightInd w:val="0"/>
        <w:spacing w:line="360" w:lineRule="auto"/>
        <w:ind w:firstLine="549" w:firstLineChars="196"/>
        <w:jc w:val="left"/>
        <w:rPr>
          <w:rFonts w:ascii="宋体" w:hAnsi="宋体"/>
        </w:rPr>
        <w:sectPr w:rsidSect="00595001">
          <w:type w:val="nextPage"/>
          <w:pgSz w:w="11906" w:h="16838" w:code="9"/>
          <w:pgMar w:top="1418" w:right="1418" w:bottom="1418" w:left="1418" w:header="680" w:footer="680" w:gutter="0"/>
          <w:pgNumType w:start="17"/>
          <w:cols w:space="425"/>
          <w:titlePg w:val="0"/>
          <w:docGrid w:type="linesAndChars" w:linePitch="466" w:charSpace="2641"/>
        </w:sectPr>
      </w:pPr>
      <w:bookmarkStart w:id="22" w:name="_Toc163354553"/>
      <w:bookmarkStart w:id="23" w:name="_Toc163363160"/>
      <w:bookmarkStart w:id="24" w:name="_Toc227158704"/>
      <w:r>
        <w:rPr>
          <w:rFonts w:ascii="宋体" w:hAnsi="宋体" w:hint="eastAsia"/>
        </w:rPr>
        <w:t>4)</w:t>
      </w:r>
      <w:r w:rsidRPr="00502730" w:rsidR="00A10C45">
        <w:rPr>
          <w:rFonts w:ascii="宋体" w:hAnsi="宋体" w:hint="eastAsia"/>
        </w:rPr>
        <w:t>模板拆除</w:t>
      </w:r>
    </w:p>
    <w:bookmarkEnd w:id="22"/>
    <w:bookmarkEnd w:id="23"/>
    <w:bookmarkEnd w:id="24"/>
    <w:p w:rsidR="00587710" w:rsidRPr="00502730" w:rsidP="001C529B">
      <w:pPr>
        <w:pStyle w:val="Normal0"/>
        <w:topLinePunct/>
        <w:spacing w:line="360" w:lineRule="auto"/>
        <w:ind w:firstLine="560" w:firstLineChars="200"/>
        <w:rPr>
          <w:rFonts w:ascii="宋体" w:hAnsi="宋体" w:cs="Arial"/>
          <w:color w:val="333333"/>
        </w:rPr>
      </w:pPr>
      <w:r w:rsidRPr="00502730">
        <w:rPr>
          <w:rFonts w:ascii="宋体" w:hAnsi="宋体" w:hint="eastAsia"/>
        </w:rPr>
        <w:t>①</w:t>
      </w:r>
      <w:r w:rsidRPr="00502730" w:rsidR="00A10C45">
        <w:rPr>
          <w:rFonts w:ascii="宋体" w:hAnsi="宋体" w:cs="Arial" w:hint="eastAsia"/>
          <w:color w:val="333333"/>
        </w:rPr>
        <w:t>拆模按以下顺序进行：先支的后拆，后支的先拆→先拆非承重部位，后拆承重部位→先拆除</w:t>
      </w:r>
      <w:r>
        <w:rPr>
          <w:rFonts w:ascii="宋体" w:hAnsi="宋体" w:cs="Arial" w:hint="eastAsia"/>
          <w:color w:val="333333"/>
        </w:rPr>
        <w:t>池壁</w:t>
      </w:r>
      <w:r w:rsidRPr="00502730" w:rsidR="00A10C45">
        <w:rPr>
          <w:rFonts w:ascii="宋体" w:hAnsi="宋体" w:cs="Arial" w:hint="eastAsia"/>
          <w:color w:val="333333"/>
        </w:rPr>
        <w:t>模板，再拆板底模、梁侧模板→最后拆梁底模板。</w:t>
      </w:r>
    </w:p>
    <w:p w:rsidR="00587710" w:rsidRPr="001C529B" w:rsidP="001C529B">
      <w:pPr>
        <w:pStyle w:val="Normal0"/>
        <w:topLinePunct/>
        <w:spacing w:line="360" w:lineRule="auto"/>
        <w:ind w:firstLine="560" w:firstLineChars="200"/>
        <w:rPr>
          <w:rFonts w:ascii="宋体" w:hAnsi="宋体" w:cs="Arial"/>
          <w:color w:val="333333"/>
        </w:rPr>
      </w:pPr>
      <w:r>
        <w:rPr>
          <w:rFonts w:ascii="宋体" w:hAnsi="宋体" w:cs="Arial" w:hint="eastAsia"/>
          <w:color w:val="333333"/>
        </w:rPr>
        <w:t>②</w:t>
      </w:r>
      <w:r w:rsidRPr="00502730" w:rsidR="00A10C45">
        <w:rPr>
          <w:rFonts w:ascii="宋体" w:hAnsi="宋体" w:cs="Arial" w:hint="eastAsia"/>
          <w:color w:val="333333"/>
        </w:rPr>
        <w:t>池壁侧模拆除前，砼强度须能确保砼表面及棱角不会因拆模受损。</w:t>
      </w:r>
    </w:p>
    <w:p w:rsidR="008028D4" w:rsidRPr="001C529B" w:rsidP="001C529B">
      <w:pPr>
        <w:pStyle w:val="Normal0"/>
        <w:topLinePunct/>
        <w:spacing w:line="360" w:lineRule="auto"/>
        <w:ind w:firstLine="560" w:firstLineChars="200"/>
        <w:rPr>
          <w:rFonts w:ascii="宋体" w:hAnsi="宋体" w:cs="Arial"/>
          <w:color w:val="333333"/>
        </w:rPr>
      </w:pPr>
      <w:r w:rsidRPr="001C529B">
        <w:rPr>
          <w:rFonts w:ascii="宋体" w:hAnsi="宋体" w:cs="Arial" w:hint="eastAsia"/>
          <w:color w:val="333333"/>
        </w:rPr>
        <w:t>③</w:t>
      </w:r>
      <w:r w:rsidRPr="001C529B">
        <w:rPr>
          <w:rFonts w:ascii="宋体" w:hAnsi="宋体" w:cs="Arial" w:hint="eastAsia"/>
          <w:color w:val="333333"/>
        </w:rPr>
        <w:t>走道平台梁板属于悬挑结构，拆模时应达到设计强度的</w:t>
      </w:r>
      <w:r w:rsidRPr="001C529B">
        <w:rPr>
          <w:rFonts w:ascii="宋体" w:hAnsi="宋体" w:cs="Arial" w:hint="eastAsia"/>
          <w:color w:val="333333"/>
        </w:rPr>
        <w:t>100%</w:t>
      </w:r>
      <w:r w:rsidRPr="001C529B">
        <w:rPr>
          <w:rFonts w:ascii="宋体" w:hAnsi="宋体" w:cs="Arial" w:hint="eastAsia"/>
          <w:color w:val="333333"/>
        </w:rPr>
        <w:t>，</w:t>
      </w:r>
      <w:r w:rsidRPr="001C529B">
        <w:rPr>
          <w:rFonts w:ascii="宋体" w:hAnsi="宋体" w:cs="Arial" w:hint="eastAsia"/>
          <w:color w:val="333333"/>
        </w:rPr>
        <w:t>并有同条件养护拆模试压报告，经监理审批签发拆模通知书后方可拆除。</w:t>
      </w:r>
    </w:p>
    <w:p w:rsidR="00587710" w:rsidRPr="001C529B" w:rsidP="001C529B">
      <w:pPr>
        <w:pStyle w:val="Normal0"/>
        <w:topLinePunct/>
        <w:spacing w:line="360" w:lineRule="auto"/>
        <w:ind w:firstLine="560" w:firstLineChars="200"/>
        <w:rPr>
          <w:rFonts w:ascii="宋体" w:hAnsi="宋体" w:cs="Arial"/>
          <w:color w:val="333333"/>
        </w:rPr>
      </w:pPr>
      <w:r w:rsidRPr="001C529B">
        <w:rPr>
          <w:rFonts w:ascii="宋体" w:hAnsi="宋体" w:cs="Arial" w:hint="eastAsia"/>
          <w:color w:val="333333"/>
        </w:rPr>
        <w:t>④</w:t>
      </w:r>
      <w:r w:rsidRPr="001C529B" w:rsidR="00A10C45">
        <w:rPr>
          <w:rFonts w:ascii="宋体" w:hAnsi="宋体" w:cs="Arial" w:hint="eastAsia"/>
          <w:color w:val="333333"/>
        </w:rPr>
        <w:t>拆模时，操作人员应站在安全处，以免发生安全事故。待该片（段）模板全部拆除后，将模板、配板、支架等清理干净，并按文明施工要求运出堆放整齐。</w:t>
      </w:r>
    </w:p>
    <w:p w:rsidR="00587710" w:rsidRPr="001C529B" w:rsidP="001C529B">
      <w:pPr>
        <w:pStyle w:val="Normal0"/>
        <w:topLinePunct/>
        <w:spacing w:line="360" w:lineRule="auto"/>
        <w:ind w:firstLine="560" w:firstLineChars="200"/>
        <w:rPr>
          <w:rFonts w:ascii="宋体" w:hAnsi="宋体" w:cs="Arial"/>
          <w:color w:val="333333"/>
        </w:rPr>
      </w:pPr>
      <w:r w:rsidRPr="001C529B">
        <w:rPr>
          <w:rFonts w:ascii="宋体" w:hAnsi="宋体" w:cs="Arial" w:hint="eastAsia"/>
          <w:color w:val="333333"/>
        </w:rPr>
        <w:t>⑤</w:t>
      </w:r>
      <w:r w:rsidRPr="001C529B" w:rsidR="00A10C45">
        <w:rPr>
          <w:rFonts w:ascii="宋体" w:hAnsi="宋体" w:cs="Arial" w:hint="eastAsia"/>
          <w:color w:val="333333"/>
        </w:rPr>
        <w:t xml:space="preserve"> </w:t>
      </w:r>
      <w:r w:rsidRPr="001C529B" w:rsidR="00A10C45">
        <w:rPr>
          <w:rFonts w:ascii="宋体" w:hAnsi="宋体" w:cs="Arial" w:hint="eastAsia"/>
          <w:color w:val="333333"/>
        </w:rPr>
        <w:t>拆下的模板、配件等，严禁抛扔，要有人接应传递。按指定地点堆放，并做到及时清理，维修和涂刷好隔离剂，以备待用。</w:t>
      </w:r>
    </w:p>
    <w:p w:rsidR="001C529B" w:rsidRPr="008220C0" w:rsidP="001C529B">
      <w:pPr>
        <w:pStyle w:val="20015"/>
        <w:rPr>
          <w:rFonts w:ascii="Times New Roman" w:cs="Times New Roman"/>
          <w:bCs w:val="0"/>
          <w:sz w:val="28"/>
          <w:szCs w:val="28"/>
        </w:rPr>
      </w:pPr>
      <w:bookmarkStart w:id="25" w:name="_Toc148060495"/>
      <w:bookmarkStart w:id="26" w:name="_Toc152849966"/>
      <w:r>
        <w:rPr>
          <w:rFonts w:ascii="Times New Roman" w:cs="Times New Roman" w:hint="eastAsia"/>
          <w:bCs w:val="0"/>
          <w:sz w:val="28"/>
          <w:szCs w:val="28"/>
        </w:rPr>
        <w:t>5</w:t>
      </w:r>
      <w:r w:rsidR="00A10C45">
        <w:rPr>
          <w:rFonts w:ascii="Times New Roman" w:cs="Times New Roman" w:hint="eastAsia"/>
          <w:bCs w:val="0"/>
          <w:sz w:val="28"/>
          <w:szCs w:val="28"/>
        </w:rPr>
        <w:t xml:space="preserve">. </w:t>
      </w:r>
      <w:r w:rsidR="00A10C45">
        <w:rPr>
          <w:rFonts w:ascii="Times New Roman" w:cs="Times New Roman" w:hint="eastAsia"/>
          <w:bCs w:val="0"/>
          <w:sz w:val="28"/>
          <w:szCs w:val="28"/>
        </w:rPr>
        <w:t>砼浇筑及养护</w:t>
      </w:r>
      <w:bookmarkEnd w:id="25"/>
    </w:p>
    <w:bookmarkEnd w:id="26"/>
    <w:p w:rsidR="00587710" w:rsidRPr="001C529B" w:rsidP="00A57837">
      <w:pPr>
        <w:pStyle w:val="Normal0"/>
        <w:spacing w:line="360" w:lineRule="auto"/>
        <w:ind w:firstLine="549" w:firstLineChars="196"/>
        <w:rPr>
          <w:rFonts w:ascii="宋体" w:hAnsi="宋体"/>
        </w:rPr>
      </w:pPr>
      <w:r w:rsidRPr="001C529B">
        <w:rPr>
          <w:rFonts w:ascii="宋体" w:hAnsi="宋体" w:hint="eastAsia"/>
        </w:rPr>
        <w:t>1）</w:t>
      </w:r>
      <w:r w:rsidRPr="001C529B" w:rsidR="00A10C45">
        <w:rPr>
          <w:rFonts w:ascii="宋体" w:hAnsi="宋体" w:hint="eastAsia"/>
        </w:rPr>
        <w:t>砼材料</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混凝土均采用商品砼。</w:t>
      </w:r>
      <w:r w:rsidRPr="001C529B" w:rsidR="007F0605">
        <w:rPr>
          <w:rFonts w:ascii="宋体" w:hAnsi="宋体" w:hint="eastAsia"/>
        </w:rPr>
        <w:t>池壁及平台走道板采用</w:t>
      </w:r>
      <w:r w:rsidRPr="001C529B">
        <w:rPr>
          <w:rFonts w:ascii="宋体" w:hAnsi="宋体" w:hint="eastAsia"/>
        </w:rPr>
        <w:t>C30</w:t>
      </w:r>
      <w:r w:rsidRPr="001C529B" w:rsidR="007F0605">
        <w:rPr>
          <w:rFonts w:ascii="宋体" w:hAnsi="宋体" w:hint="eastAsia"/>
        </w:rPr>
        <w:t>S6抗渗</w:t>
      </w:r>
      <w:r w:rsidRPr="001C529B">
        <w:rPr>
          <w:rFonts w:ascii="宋体" w:hAnsi="宋体" w:hint="eastAsia"/>
        </w:rPr>
        <w:t>混凝土</w:t>
      </w:r>
      <w:r w:rsidRPr="001C529B">
        <w:rPr>
          <w:rFonts w:ascii="宋体" w:hAnsi="宋体" w:hint="eastAsia"/>
        </w:rPr>
        <w:t>,</w:t>
      </w:r>
      <w:r w:rsidRPr="001C529B" w:rsidR="007F0605">
        <w:rPr>
          <w:rFonts w:ascii="宋体" w:hAnsi="宋体" w:hint="eastAsia"/>
        </w:rPr>
        <w:t xml:space="preserve"> 砼中掺加ART-F微膨胀复合防水剂。混凝土配合比按照活性砂滤池等池体结构配合比执行。</w:t>
      </w:r>
    </w:p>
    <w:p w:rsidR="00587710" w:rsidRPr="001C529B" w:rsidP="00A57837">
      <w:pPr>
        <w:pStyle w:val="Normal0"/>
        <w:tabs>
          <w:tab w:val="left" w:pos="2400"/>
          <w:tab w:val="left" w:pos="5100"/>
          <w:tab w:val="left" w:pos="5910"/>
          <w:tab w:val="left" w:pos="8175"/>
        </w:tabs>
        <w:spacing w:line="360" w:lineRule="auto"/>
        <w:ind w:firstLine="549" w:firstLineChars="196"/>
        <w:rPr>
          <w:rFonts w:ascii="宋体" w:hAnsi="宋体"/>
        </w:rPr>
      </w:pPr>
      <w:r w:rsidRPr="001C529B">
        <w:rPr>
          <w:rFonts w:ascii="宋体" w:hAnsi="宋体" w:hint="eastAsia"/>
        </w:rPr>
        <w:t>2）</w:t>
      </w:r>
      <w:r w:rsidRPr="001C529B" w:rsidR="00A10C45">
        <w:rPr>
          <w:rFonts w:ascii="宋体" w:hAnsi="宋体" w:hint="eastAsia"/>
        </w:rPr>
        <w:t>砼浇筑</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①</w:t>
      </w:r>
      <w:r w:rsidRPr="001C529B" w:rsidR="00A10C45">
        <w:rPr>
          <w:rFonts w:ascii="宋体" w:hAnsi="宋体" w:hint="eastAsia"/>
        </w:rPr>
        <w:t>砼采用砼汽车泵泵送入模</w:t>
      </w:r>
      <w:r w:rsidRPr="001C529B" w:rsidR="005851A6">
        <w:rPr>
          <w:rFonts w:ascii="宋体" w:hAnsi="宋体" w:hint="eastAsia"/>
        </w:rPr>
        <w:t>，浇筑时间应避开高温时间段选择早晚进行</w:t>
      </w:r>
      <w:r w:rsidRPr="001C529B" w:rsidR="00A10C45">
        <w:rPr>
          <w:rFonts w:ascii="宋体" w:hAnsi="宋体" w:hint="eastAsia"/>
        </w:rPr>
        <w:t>。</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sectPr w:rsidSect="00595001">
          <w:type w:val="nextPage"/>
          <w:pgSz w:w="11906" w:h="16838" w:code="9"/>
          <w:pgMar w:top="1418" w:right="1418" w:bottom="1418" w:left="1418" w:header="680" w:footer="680" w:gutter="0"/>
          <w:pgNumType w:start="18"/>
          <w:cols w:space="425"/>
          <w:titlePg w:val="0"/>
          <w:docGrid w:type="linesAndChars" w:linePitch="466" w:charSpace="2641"/>
        </w:sectPr>
      </w:pPr>
      <w:r w:rsidRPr="001C529B">
        <w:rPr>
          <w:rFonts w:ascii="宋体" w:hAnsi="宋体" w:hint="eastAsia"/>
        </w:rPr>
        <w:t>②</w:t>
      </w:r>
      <w:r w:rsidRPr="001C529B" w:rsidR="00A10C45">
        <w:rPr>
          <w:rFonts w:ascii="宋体" w:hAnsi="宋体" w:hint="eastAsia"/>
        </w:rPr>
        <w:t>浇筑前必须清理模板内的杂物并浇水湿润。</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③</w:t>
      </w:r>
      <w:r w:rsidRPr="001C529B" w:rsidR="00A10C45">
        <w:rPr>
          <w:rFonts w:ascii="宋体" w:hAnsi="宋体" w:hint="eastAsia"/>
        </w:rPr>
        <w:t>浇注过程中，首先要控制浇注速度（每小时浇筑高度不得超过</w:t>
      </w:r>
      <w:r w:rsidRPr="001C529B" w:rsidR="00A10C45">
        <w:rPr>
          <w:rFonts w:ascii="宋体" w:hAnsi="宋体" w:hint="eastAsia"/>
        </w:rPr>
        <w:t>1m</w:t>
      </w:r>
      <w:r w:rsidRPr="001C529B" w:rsidR="00A10C45">
        <w:rPr>
          <w:rFonts w:ascii="宋体" w:hAnsi="宋体" w:hint="eastAsia"/>
        </w:rPr>
        <w:t>），严格按分层浇灌、分层振捣（分层厚度不宜大于</w:t>
      </w:r>
      <w:r w:rsidRPr="001C529B" w:rsidR="00A10C45">
        <w:rPr>
          <w:rFonts w:ascii="宋体" w:hAnsi="宋体" w:hint="eastAsia"/>
        </w:rPr>
        <w:t>300mm</w:t>
      </w:r>
      <w:r w:rsidRPr="001C529B" w:rsidR="00A10C45">
        <w:rPr>
          <w:rFonts w:ascii="宋体" w:hAnsi="宋体" w:hint="eastAsia"/>
        </w:rPr>
        <w:t>）的原则连续进行。在下面一层砼初凝前，浇灌上一层砼。防止因浇注过快而发生胀模，涨模现象，防止漏浆。</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④</w:t>
      </w:r>
      <w:r w:rsidRPr="001C529B" w:rsidR="00A10C45">
        <w:rPr>
          <w:rFonts w:ascii="宋体" w:hAnsi="宋体" w:hint="eastAsia"/>
        </w:rPr>
        <w:t>浇注过程振捣密实，操作时按照“快插慢拔”、“棒棒相接”，采用“并列式”振捣。振捣棒不得撬动钢筋和预埋件，不得发生漏振或过振，防止出现砼漏筋，蜂窝或麻面现象。</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⑤</w:t>
      </w:r>
      <w:r w:rsidRPr="001C529B" w:rsidR="00A10C45">
        <w:rPr>
          <w:rFonts w:ascii="宋体" w:hAnsi="宋体" w:hint="eastAsia"/>
        </w:rPr>
        <w:t>池壁砼浇筑前底部先浇筑</w:t>
      </w:r>
      <w:r w:rsidRPr="001C529B" w:rsidR="00A10C45">
        <w:rPr>
          <w:rFonts w:ascii="宋体" w:hAnsi="宋体" w:hint="eastAsia"/>
        </w:rPr>
        <w:t>15</w:t>
      </w:r>
      <w:r w:rsidRPr="001C529B" w:rsidR="00A10C45">
        <w:rPr>
          <w:rFonts w:ascii="宋体" w:hAnsi="宋体" w:hint="eastAsia"/>
        </w:rPr>
        <w:t>～</w:t>
      </w:r>
      <w:r w:rsidRPr="001C529B" w:rsidR="00A10C45">
        <w:rPr>
          <w:rFonts w:ascii="宋体" w:hAnsi="宋体" w:hint="eastAsia"/>
        </w:rPr>
        <w:t>30mm</w:t>
      </w:r>
      <w:r w:rsidRPr="001C529B" w:rsidR="00A10C45">
        <w:rPr>
          <w:rFonts w:ascii="宋体" w:hAnsi="宋体" w:hint="eastAsia"/>
        </w:rPr>
        <w:t>厚与混凝土配合比相同的砂浆，防止出现烂根</w:t>
      </w:r>
      <w:r w:rsidRPr="001C529B" w:rsidR="00A10C45">
        <w:rPr>
          <w:rFonts w:ascii="宋体" w:hAnsi="宋体" w:hint="eastAsia"/>
        </w:rPr>
        <w:t>(</w:t>
      </w:r>
      <w:r w:rsidRPr="001C529B" w:rsidR="00A10C45">
        <w:rPr>
          <w:rFonts w:ascii="宋体" w:hAnsi="宋体" w:hint="eastAsia"/>
        </w:rPr>
        <w:t>即坐浆</w:t>
      </w:r>
      <w:r w:rsidRPr="001C529B" w:rsidR="00A10C45">
        <w:rPr>
          <w:rFonts w:ascii="宋体" w:hAnsi="宋体" w:hint="eastAsia"/>
        </w:rPr>
        <w:t>)</w:t>
      </w:r>
      <w:r w:rsidRPr="001C529B" w:rsidR="00A10C45">
        <w:rPr>
          <w:rFonts w:ascii="宋体" w:hAnsi="宋体" w:hint="eastAsia"/>
        </w:rPr>
        <w:t>。</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⑥</w:t>
      </w:r>
      <w:r w:rsidRPr="001C529B" w:rsidR="00A10C45">
        <w:rPr>
          <w:rFonts w:ascii="宋体" w:hAnsi="宋体" w:hint="eastAsia"/>
        </w:rPr>
        <w:t>梁板混凝土同时浇筑，浇筑方法采用由一端开始用</w:t>
      </w:r>
      <w:r w:rsidRPr="001C529B" w:rsidR="00A10C45">
        <w:rPr>
          <w:rFonts w:ascii="宋体" w:hAnsi="宋体" w:hint="eastAsia"/>
        </w:rPr>
        <w:t>“赶浆法”，即先将梁根据梁高分层浇筑成阶梯形，当达到板底</w:t>
      </w:r>
      <w:r w:rsidRPr="001C529B" w:rsidR="00A10C45">
        <w:rPr>
          <w:rFonts w:ascii="宋体" w:hAnsi="宋体" w:hint="eastAsia"/>
        </w:rPr>
        <w:t>2</w:t>
      </w:r>
      <w:r w:rsidRPr="001C529B" w:rsidR="00A10C45">
        <w:rPr>
          <w:rFonts w:ascii="宋体" w:hAnsi="宋体" w:hint="eastAsia"/>
        </w:rPr>
        <w:t>～</w:t>
      </w:r>
      <w:r w:rsidRPr="001C529B" w:rsidR="00A10C45">
        <w:rPr>
          <w:rFonts w:ascii="宋体" w:hAnsi="宋体" w:hint="eastAsia"/>
        </w:rPr>
        <w:t>3cm</w:t>
      </w:r>
      <w:r w:rsidRPr="001C529B" w:rsidR="00A10C45">
        <w:rPr>
          <w:rFonts w:ascii="宋体" w:hAnsi="宋体" w:hint="eastAsia"/>
        </w:rPr>
        <w:t>位置再与板的混凝土一起浇筑，随着阶梯不断延长，梁板混凝土浇筑连续向前推进。</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⑦</w:t>
      </w:r>
      <w:r w:rsidRPr="001C529B" w:rsidR="00A10C45">
        <w:rPr>
          <w:rFonts w:ascii="宋体" w:hAnsi="宋体" w:hint="eastAsia"/>
        </w:rPr>
        <w:t>平台板砼浇筑后</w:t>
      </w:r>
      <w:r w:rsidRPr="001C529B" w:rsidR="00A10C45">
        <w:rPr>
          <w:rFonts w:ascii="宋体" w:hAnsi="宋体" w:hint="eastAsia"/>
        </w:rPr>
        <w:t>2</w:t>
      </w:r>
      <w:r w:rsidRPr="001C529B" w:rsidR="00A10C45">
        <w:rPr>
          <w:rFonts w:ascii="宋体" w:hAnsi="宋体" w:hint="eastAsia"/>
        </w:rPr>
        <w:t>～</w:t>
      </w:r>
      <w:r w:rsidRPr="001C529B" w:rsidR="00A10C45">
        <w:rPr>
          <w:rFonts w:ascii="宋体" w:hAnsi="宋体" w:hint="eastAsia"/>
        </w:rPr>
        <w:t>3</w:t>
      </w:r>
      <w:r w:rsidRPr="001C529B" w:rsidR="00A10C45">
        <w:rPr>
          <w:rFonts w:ascii="宋体" w:hAnsi="宋体" w:hint="eastAsia"/>
        </w:rPr>
        <w:t>小时左右及进行表面处理，首先按标高用括尺刮平，待砼收水后在进行第二次搓平，抹光，闭合水裂缝。</w:t>
      </w:r>
    </w:p>
    <w:p w:rsidR="00587710" w:rsidRPr="001C529B" w:rsidP="00A57837">
      <w:pPr>
        <w:pStyle w:val="Normal0"/>
        <w:tabs>
          <w:tab w:val="left" w:pos="2400"/>
          <w:tab w:val="left" w:pos="5100"/>
          <w:tab w:val="left" w:pos="5910"/>
          <w:tab w:val="left" w:pos="8175"/>
        </w:tabs>
        <w:spacing w:line="360" w:lineRule="auto"/>
        <w:ind w:firstLine="549" w:firstLineChars="196"/>
        <w:rPr>
          <w:rFonts w:ascii="宋体" w:hAnsi="宋体"/>
        </w:rPr>
      </w:pPr>
      <w:r w:rsidRPr="001C529B">
        <w:rPr>
          <w:rFonts w:ascii="宋体" w:hAnsi="宋体" w:hint="eastAsia"/>
        </w:rPr>
        <w:t>3）</w:t>
      </w:r>
      <w:r w:rsidRPr="001C529B" w:rsidR="00A10C45">
        <w:rPr>
          <w:rFonts w:ascii="宋体" w:hAnsi="宋体" w:hint="eastAsia"/>
        </w:rPr>
        <w:t>砼养护</w:t>
      </w:r>
      <w:r w:rsidRPr="001C529B" w:rsidR="00A10C45">
        <w:rPr>
          <w:rFonts w:ascii="宋体" w:hAnsi="宋体" w:hint="eastAsia"/>
        </w:rPr>
        <w:t xml:space="preserve"> </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①砼养护</w:t>
      </w:r>
      <w:r w:rsidRPr="001C529B" w:rsidR="005851A6">
        <w:rPr>
          <w:rFonts w:ascii="宋体" w:hAnsi="宋体" w:hint="eastAsia"/>
        </w:rPr>
        <w:t>应按夏季施工要求进行，养护</w:t>
      </w:r>
      <w:r w:rsidRPr="001C529B">
        <w:rPr>
          <w:rFonts w:ascii="宋体" w:hAnsi="宋体" w:hint="eastAsia"/>
        </w:rPr>
        <w:t>时间不少于</w:t>
      </w:r>
      <w:r w:rsidRPr="001C529B" w:rsidR="005851A6">
        <w:rPr>
          <w:rFonts w:ascii="宋体" w:hAnsi="宋体" w:hint="eastAsia"/>
        </w:rPr>
        <w:t>14</w:t>
      </w:r>
      <w:r w:rsidRPr="001C529B">
        <w:rPr>
          <w:rFonts w:ascii="宋体" w:hAnsi="宋体" w:hint="eastAsia"/>
        </w:rPr>
        <w:t>昼夜。</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②砼浇灌完后</w:t>
      </w:r>
      <w:r w:rsidRPr="001C529B">
        <w:rPr>
          <w:rFonts w:ascii="宋体" w:hAnsi="宋体" w:hint="eastAsia"/>
        </w:rPr>
        <w:t>4</w:t>
      </w:r>
      <w:r w:rsidRPr="001C529B">
        <w:rPr>
          <w:rFonts w:ascii="宋体" w:hAnsi="宋体" w:hint="eastAsia"/>
        </w:rPr>
        <w:t>～</w:t>
      </w:r>
      <w:r w:rsidRPr="001C529B">
        <w:rPr>
          <w:rFonts w:ascii="宋体" w:hAnsi="宋体" w:hint="eastAsia"/>
        </w:rPr>
        <w:t>6h</w:t>
      </w:r>
      <w:r w:rsidRPr="001C529B">
        <w:rPr>
          <w:rFonts w:ascii="宋体" w:hAnsi="宋体" w:hint="eastAsia"/>
        </w:rPr>
        <w:t>内必须</w:t>
      </w:r>
      <w:r w:rsidRPr="001C529B" w:rsidR="005851A6">
        <w:rPr>
          <w:rFonts w:ascii="宋体" w:hAnsi="宋体" w:hint="eastAsia"/>
        </w:rPr>
        <w:t>采用土工布</w:t>
      </w:r>
      <w:r w:rsidRPr="001C529B">
        <w:rPr>
          <w:rFonts w:ascii="宋体" w:hAnsi="宋体" w:hint="eastAsia"/>
        </w:rPr>
        <w:t>覆盖</w:t>
      </w:r>
      <w:r w:rsidRPr="001C529B" w:rsidR="005851A6">
        <w:rPr>
          <w:rFonts w:ascii="宋体" w:hAnsi="宋体" w:hint="eastAsia"/>
        </w:rPr>
        <w:t>洒水</w:t>
      </w:r>
      <w:r w:rsidRPr="001C529B">
        <w:rPr>
          <w:rFonts w:ascii="宋体" w:hAnsi="宋体" w:hint="eastAsia"/>
        </w:rPr>
        <w:t>养护，</w:t>
      </w:r>
      <w:r w:rsidRPr="001C529B" w:rsidR="001C529B">
        <w:rPr>
          <w:rFonts w:ascii="宋体" w:hAnsi="宋体" w:hint="eastAsia"/>
        </w:rPr>
        <w:t>防止暴晒。每1～2h即派人浇水</w:t>
      </w:r>
      <w:r w:rsidR="0034475C">
        <w:rPr>
          <w:rFonts w:ascii="宋体" w:hAnsi="宋体" w:hint="eastAsia"/>
        </w:rPr>
        <w:t>（必须采用洁净水，严禁就近抽用池内处理水）</w:t>
      </w:r>
      <w:r w:rsidRPr="001C529B">
        <w:rPr>
          <w:rFonts w:ascii="宋体" w:hAnsi="宋体" w:hint="eastAsia"/>
        </w:rPr>
        <w:t>。墙体浇灌</w:t>
      </w:r>
      <w:r w:rsidRPr="001C529B">
        <w:rPr>
          <w:rFonts w:ascii="宋体" w:hAnsi="宋体" w:hint="eastAsia"/>
        </w:rPr>
        <w:t>3d</w:t>
      </w:r>
      <w:r w:rsidRPr="001C529B">
        <w:rPr>
          <w:rFonts w:ascii="宋体" w:hAnsi="宋体" w:hint="eastAsia"/>
        </w:rPr>
        <w:t>后将侧模松开，在侧模与砼表面缝隙中浇水，以保持湿</w:t>
      </w:r>
      <w:r w:rsidRPr="001C529B">
        <w:rPr>
          <w:rFonts w:ascii="宋体" w:hAnsi="宋体" w:hint="eastAsia"/>
        </w:rPr>
        <w:t>润。</w:t>
      </w: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sectPr w:rsidSect="00595001">
          <w:type w:val="nextPage"/>
          <w:pgSz w:w="11906" w:h="16838" w:code="9"/>
          <w:pgMar w:top="1418" w:right="1418" w:bottom="1418" w:left="1418" w:header="680" w:footer="680" w:gutter="0"/>
          <w:pgNumType w:start="19"/>
          <w:cols w:space="425"/>
          <w:titlePg w:val="0"/>
          <w:docGrid w:type="linesAndChars" w:linePitch="466" w:charSpace="2641"/>
        </w:sectPr>
      </w:pPr>
    </w:p>
    <w:p w:rsidR="00587710" w:rsidRPr="001C529B" w:rsidP="001C529B">
      <w:pPr>
        <w:pStyle w:val="Normal0"/>
        <w:tabs>
          <w:tab w:val="left" w:pos="2400"/>
          <w:tab w:val="left" w:pos="5100"/>
          <w:tab w:val="left" w:pos="5910"/>
          <w:tab w:val="left" w:pos="8175"/>
        </w:tabs>
        <w:spacing w:line="360" w:lineRule="auto"/>
        <w:ind w:firstLine="560" w:firstLineChars="200"/>
        <w:rPr>
          <w:rFonts w:ascii="宋体" w:hAnsi="宋体"/>
        </w:rPr>
      </w:pPr>
      <w:r w:rsidRPr="001C529B">
        <w:rPr>
          <w:rFonts w:ascii="宋体" w:hAnsi="宋体" w:hint="eastAsia"/>
        </w:rPr>
        <w:t>③模板拆除后，采用覆盖塑料薄膜加毛毡浇水养护，确保薄膜内有冷凝水。</w:t>
      </w:r>
    </w:p>
    <w:p w:rsidR="006F7950" w:rsidRPr="00FA0D94" w:rsidP="00D2407E">
      <w:pPr>
        <w:pStyle w:val="Normal0"/>
        <w:spacing w:line="360" w:lineRule="auto"/>
        <w:ind w:firstLine="549" w:firstLineChars="196"/>
        <w:rPr>
          <w:rFonts w:ascii="宋体" w:hAnsi="宋体"/>
        </w:rPr>
      </w:pPr>
      <w:r w:rsidRPr="001C529B">
        <w:rPr>
          <w:rFonts w:ascii="宋体" w:hAnsi="宋体" w:hint="eastAsia"/>
        </w:rPr>
        <w:t>④砼强度达到1.2MPa前不得在上面踩踏。</w:t>
      </w:r>
    </w:p>
    <w:p w:rsidR="002B41E3" w:rsidRPr="001C529B" w:rsidP="001C529B">
      <w:pPr>
        <w:pStyle w:val="Heading1"/>
        <w:numPr>
          <w:ilvl w:val="0"/>
          <w:numId w:val="0"/>
        </w:numPr>
        <w:spacing w:line="360" w:lineRule="auto"/>
        <w:rPr>
          <w:rFonts w:ascii="宋体" w:eastAsia="宋体" w:hAnsi="宋体"/>
          <w:b/>
        </w:rPr>
      </w:pPr>
      <w:bookmarkStart w:id="27" w:name="_Toc148060496"/>
      <w:r w:rsidRPr="001C529B">
        <w:rPr>
          <w:rFonts w:ascii="宋体" w:eastAsia="宋体" w:hAnsi="宋体" w:hint="eastAsia"/>
          <w:b/>
        </w:rPr>
        <w:t>五</w:t>
      </w:r>
      <w:r w:rsidRPr="001C529B">
        <w:rPr>
          <w:rFonts w:ascii="宋体" w:eastAsia="宋体" w:hAnsi="宋体"/>
          <w:b/>
        </w:rPr>
        <w:t>.</w:t>
      </w:r>
      <w:r w:rsidRPr="001C529B">
        <w:rPr>
          <w:rFonts w:ascii="宋体" w:eastAsia="宋体" w:hAnsi="宋体" w:hint="eastAsia"/>
          <w:b/>
        </w:rPr>
        <w:t>工期保证措施</w:t>
      </w:r>
      <w:bookmarkEnd w:id="27"/>
    </w:p>
    <w:p w:rsidR="002B41E3" w:rsidRPr="001C529B" w:rsidP="00A57837">
      <w:pPr>
        <w:pStyle w:val="20015"/>
        <w:ind w:left="560" w:hanging="560"/>
        <w:outlineLvl w:val="9"/>
        <w:rPr>
          <w:rFonts w:ascii="Times New Roman" w:hAnsi="Times New Roman" w:cs="Times New Roman"/>
          <w:sz w:val="28"/>
          <w:szCs w:val="28"/>
        </w:rPr>
      </w:pPr>
      <w:r w:rsidRPr="001C529B">
        <w:rPr>
          <w:rFonts w:ascii="Times New Roman" w:hAnsi="Times New Roman" w:cs="Times New Roman" w:hint="eastAsia"/>
          <w:sz w:val="28"/>
          <w:szCs w:val="28"/>
        </w:rPr>
        <w:t>1.</w:t>
      </w:r>
      <w:r w:rsidRPr="001C529B">
        <w:rPr>
          <w:rFonts w:ascii="Times New Roman" w:hAnsi="Times New Roman" w:cs="Times New Roman" w:hint="eastAsia"/>
          <w:sz w:val="28"/>
          <w:szCs w:val="28"/>
        </w:rPr>
        <w:t>工期目标</w:t>
      </w:r>
    </w:p>
    <w:p w:rsidR="002B41E3" w:rsidRPr="001C529B" w:rsidP="007B1D25">
      <w:pPr>
        <w:pStyle w:val="Normal0"/>
        <w:spacing w:line="360" w:lineRule="auto"/>
        <w:ind w:firstLine="549" w:firstLineChars="196"/>
        <w:rPr>
          <w:rFonts w:ascii="宋体" w:hAnsi="宋体"/>
        </w:rPr>
      </w:pPr>
      <w:r w:rsidRPr="001C529B">
        <w:rPr>
          <w:rFonts w:ascii="宋体" w:hAnsi="宋体" w:hint="eastAsia"/>
        </w:rPr>
        <w:t>单座氧化沟</w:t>
      </w:r>
      <w:r w:rsidR="000E1C16">
        <w:rPr>
          <w:rFonts w:ascii="宋体" w:hAnsi="宋体" w:hint="eastAsia"/>
        </w:rPr>
        <w:t>水上</w:t>
      </w:r>
      <w:r w:rsidRPr="001C529B">
        <w:rPr>
          <w:rFonts w:ascii="宋体" w:hAnsi="宋体"/>
        </w:rPr>
        <w:t>施工工期为</w:t>
      </w:r>
      <w:r w:rsidR="000E1C16">
        <w:rPr>
          <w:rFonts w:ascii="宋体" w:hAnsi="宋体" w:hint="eastAsia"/>
        </w:rPr>
        <w:t>77</w:t>
      </w:r>
      <w:r w:rsidRPr="001C529B" w:rsidR="00422A82">
        <w:rPr>
          <w:rFonts w:ascii="宋体" w:hAnsi="宋体"/>
        </w:rPr>
        <w:t>天</w:t>
      </w:r>
      <w:r w:rsidRPr="001C529B">
        <w:rPr>
          <w:rFonts w:ascii="宋体" w:hAnsi="宋体" w:hint="eastAsia"/>
        </w:rPr>
        <w:t>，具体时间依据业主方施工安排确定</w:t>
      </w:r>
      <w:r w:rsidRPr="001C529B">
        <w:rPr>
          <w:rFonts w:ascii="宋体" w:hAnsi="宋体"/>
        </w:rPr>
        <w:t>。</w:t>
      </w:r>
    </w:p>
    <w:p w:rsidR="002B41E3" w:rsidRPr="001C529B" w:rsidP="00A57837">
      <w:pPr>
        <w:pStyle w:val="20015"/>
        <w:outlineLvl w:val="9"/>
        <w:rPr>
          <w:rFonts w:cs="Times New Roman"/>
          <w:sz w:val="28"/>
          <w:szCs w:val="28"/>
        </w:rPr>
      </w:pPr>
      <w:r w:rsidRPr="001C529B">
        <w:rPr>
          <w:rFonts w:cs="Times New Roman" w:hint="eastAsia"/>
          <w:sz w:val="28"/>
          <w:szCs w:val="28"/>
        </w:rPr>
        <w:t>2.</w:t>
      </w:r>
      <w:r w:rsidRPr="001C529B">
        <w:rPr>
          <w:rFonts w:cs="Times New Roman"/>
          <w:sz w:val="28"/>
          <w:szCs w:val="28"/>
        </w:rPr>
        <w:t>工期保证</w:t>
      </w:r>
      <w:r w:rsidRPr="001C529B" w:rsidR="00611E2A">
        <w:rPr>
          <w:rFonts w:cs="Times New Roman" w:hint="eastAsia"/>
          <w:sz w:val="28"/>
          <w:szCs w:val="28"/>
        </w:rPr>
        <w:t>措施</w:t>
      </w:r>
    </w:p>
    <w:p w:rsidR="00611E2A" w:rsidRPr="001C529B" w:rsidP="001C529B">
      <w:pPr>
        <w:pStyle w:val="Normal0"/>
        <w:spacing w:line="360" w:lineRule="auto"/>
        <w:ind w:firstLine="495"/>
        <w:rPr>
          <w:rFonts w:ascii="宋体" w:hAnsi="宋体"/>
        </w:rPr>
      </w:pPr>
      <w:bookmarkStart w:id="28" w:name="_Toc257280442"/>
      <w:r w:rsidRPr="001C529B">
        <w:rPr>
          <w:rFonts w:ascii="宋体" w:hAnsi="宋体" w:hint="eastAsia"/>
        </w:rPr>
        <w:t>严要求选派优秀作业层队伍承担施工任务；</w:t>
      </w:r>
    </w:p>
    <w:p w:rsidR="00611E2A" w:rsidRPr="001C529B" w:rsidP="001C529B">
      <w:pPr>
        <w:pStyle w:val="Normal0"/>
        <w:spacing w:line="360" w:lineRule="auto"/>
        <w:ind w:firstLine="495"/>
        <w:rPr>
          <w:rFonts w:ascii="宋体" w:hAnsi="宋体"/>
        </w:rPr>
      </w:pPr>
      <w:r w:rsidRPr="001C529B">
        <w:rPr>
          <w:rFonts w:ascii="宋体" w:hAnsi="宋体" w:hint="eastAsia"/>
        </w:rPr>
        <w:t>重视施工准备工作，重点做好各种物资设备（</w:t>
      </w:r>
      <w:r w:rsidRPr="001C529B" w:rsidR="001C529B">
        <w:rPr>
          <w:rFonts w:ascii="宋体" w:hAnsi="宋体" w:hint="eastAsia"/>
        </w:rPr>
        <w:t>工字钢、槽钢、</w:t>
      </w:r>
      <w:r w:rsidRPr="001C529B">
        <w:rPr>
          <w:rFonts w:ascii="宋体" w:hAnsi="宋体" w:hint="eastAsia"/>
        </w:rPr>
        <w:t>钢管、扣件、步行板、空压机、风镐等）准备工作；</w:t>
      </w:r>
    </w:p>
    <w:p w:rsidR="00611E2A" w:rsidP="001C529B">
      <w:pPr>
        <w:pStyle w:val="Normal0"/>
        <w:spacing w:line="360" w:lineRule="auto"/>
        <w:ind w:firstLine="495"/>
        <w:rPr>
          <w:rFonts w:ascii="宋体" w:hAnsi="宋体"/>
        </w:rPr>
      </w:pPr>
      <w:r w:rsidRPr="001C529B">
        <w:rPr>
          <w:rFonts w:ascii="宋体" w:hAnsi="宋体" w:hint="eastAsia"/>
        </w:rPr>
        <w:t>做好夏季施工安排，合理安排作业时间</w:t>
      </w:r>
      <w:r w:rsidRPr="001C529B" w:rsidR="00CA77F2">
        <w:rPr>
          <w:rFonts w:ascii="宋体" w:hAnsi="宋体" w:hint="eastAsia"/>
        </w:rPr>
        <w:t>，</w:t>
      </w:r>
      <w:r w:rsidRPr="001C529B">
        <w:rPr>
          <w:rFonts w:ascii="宋体" w:hAnsi="宋体" w:hint="eastAsia"/>
        </w:rPr>
        <w:t>加强与业主、监理</w:t>
      </w:r>
      <w:r w:rsidRPr="001C529B" w:rsidR="00CA77F2">
        <w:rPr>
          <w:rFonts w:ascii="宋体" w:hAnsi="宋体" w:hint="eastAsia"/>
        </w:rPr>
        <w:t>各方的业务联系沟通，避免误工、窝</w:t>
      </w:r>
      <w:r w:rsidR="00CA77F2">
        <w:rPr>
          <w:rFonts w:ascii="宋体" w:hAnsi="宋体" w:hint="eastAsia"/>
        </w:rPr>
        <w:t>工、返工。</w:t>
      </w:r>
    </w:p>
    <w:p w:rsidR="008E681B" w:rsidRPr="00497CB0" w:rsidP="00D2416E">
      <w:pPr>
        <w:pStyle w:val="Heading1"/>
        <w:numPr>
          <w:ilvl w:val="0"/>
          <w:numId w:val="0"/>
        </w:numPr>
        <w:spacing w:line="360" w:lineRule="auto"/>
        <w:rPr>
          <w:rFonts w:ascii="Times New Roman" w:eastAsia="宋体"/>
          <w:b/>
        </w:rPr>
      </w:pPr>
      <w:bookmarkStart w:id="29" w:name="_Toc148060497"/>
      <w:bookmarkEnd w:id="28"/>
      <w:r w:rsidRPr="00497CB0">
        <w:rPr>
          <w:rFonts w:ascii="Times New Roman" w:eastAsia="宋体" w:hAnsi="宋体"/>
          <w:b/>
        </w:rPr>
        <w:t>六</w:t>
      </w:r>
      <w:r w:rsidRPr="00497CB0">
        <w:rPr>
          <w:rFonts w:ascii="Times New Roman" w:eastAsia="宋体"/>
          <w:b/>
        </w:rPr>
        <w:t>.</w:t>
      </w:r>
      <w:r w:rsidRPr="00497CB0" w:rsidR="00E14B16">
        <w:rPr>
          <w:rFonts w:ascii="Times New Roman" w:eastAsia="宋体" w:hAnsi="宋体"/>
          <w:b/>
        </w:rPr>
        <w:t>工程质量保证</w:t>
      </w:r>
      <w:r w:rsidRPr="00497CB0">
        <w:rPr>
          <w:rFonts w:ascii="Times New Roman" w:eastAsia="宋体" w:hAnsi="宋体"/>
          <w:b/>
        </w:rPr>
        <w:t>措施</w:t>
      </w:r>
      <w:bookmarkEnd w:id="29"/>
    </w:p>
    <w:p w:rsidR="001C529B" w:rsidRPr="001C529B" w:rsidP="00A57837">
      <w:pPr>
        <w:pStyle w:val="20015"/>
        <w:outlineLvl w:val="9"/>
        <w:rPr>
          <w:rFonts w:ascii="Times New Roman" w:hAnsi="Times New Roman" w:cs="Times New Roman"/>
          <w:sz w:val="28"/>
          <w:szCs w:val="28"/>
        </w:rPr>
      </w:pPr>
      <w:r w:rsidRPr="001C529B">
        <w:rPr>
          <w:rFonts w:ascii="Times New Roman" w:hAnsi="Times New Roman" w:cs="Times New Roman" w:hint="eastAsia"/>
          <w:sz w:val="28"/>
          <w:szCs w:val="28"/>
        </w:rPr>
        <w:t>1.</w:t>
      </w:r>
      <w:r w:rsidR="007B25A2">
        <w:rPr>
          <w:rFonts w:ascii="Times New Roman" w:hAnsi="Times New Roman" w:cs="Times New Roman" w:hint="eastAsia"/>
          <w:sz w:val="28"/>
          <w:szCs w:val="28"/>
        </w:rPr>
        <w:t>质</w:t>
      </w:r>
      <w:r w:rsidR="00D02506">
        <w:rPr>
          <w:rFonts w:ascii="Times New Roman" w:hAnsi="Times New Roman" w:cs="Times New Roman" w:hint="eastAsia"/>
          <w:sz w:val="28"/>
          <w:szCs w:val="28"/>
        </w:rPr>
        <w:t>量</w:t>
      </w:r>
      <w:r w:rsidRPr="001C529B">
        <w:rPr>
          <w:rFonts w:ascii="Times New Roman" w:hAnsi="Times New Roman" w:cs="Times New Roman" w:hint="eastAsia"/>
          <w:sz w:val="28"/>
          <w:szCs w:val="28"/>
        </w:rPr>
        <w:t>目标</w:t>
      </w:r>
    </w:p>
    <w:p w:rsidR="001C529B" w:rsidRPr="001C529B" w:rsidP="00A57837">
      <w:pPr>
        <w:pStyle w:val="Normal0"/>
        <w:spacing w:line="360" w:lineRule="auto"/>
        <w:ind w:firstLine="549" w:firstLineChars="196"/>
        <w:rPr>
          <w:rFonts w:ascii="宋体" w:hAnsi="宋体"/>
        </w:rPr>
      </w:pPr>
      <w:r w:rsidRPr="007B1D25">
        <w:rPr>
          <w:rFonts w:ascii="宋体" w:hAnsi="宋体" w:hint="eastAsia"/>
          <w:bCs/>
        </w:rPr>
        <w:t>根据合同要求，工程质量评定结果达到合格率100%，一次性验收合格。</w:t>
      </w:r>
    </w:p>
    <w:p w:rsidR="001C529B" w:rsidRPr="001C529B" w:rsidP="00A57837">
      <w:pPr>
        <w:pStyle w:val="20015"/>
        <w:outlineLvl w:val="9"/>
        <w:rPr>
          <w:rFonts w:ascii="Times New Roman" w:hAnsi="Times New Roman" w:cs="Times New Roman"/>
          <w:sz w:val="28"/>
          <w:szCs w:val="28"/>
        </w:rPr>
      </w:pPr>
      <w:r>
        <w:rPr>
          <w:rFonts w:ascii="Times New Roman" w:hAnsi="Times New Roman" w:cs="Times New Roman" w:hint="eastAsia"/>
          <w:sz w:val="28"/>
          <w:szCs w:val="28"/>
        </w:rPr>
        <w:t>2</w:t>
      </w:r>
      <w:r w:rsidR="007B1D25">
        <w:rPr>
          <w:rFonts w:ascii="Times New Roman" w:hAnsi="Times New Roman" w:cs="Times New Roman" w:hint="eastAsia"/>
          <w:sz w:val="28"/>
          <w:szCs w:val="28"/>
        </w:rPr>
        <w:t>质量保证措施</w:t>
      </w:r>
    </w:p>
    <w:p w:rsidR="001C529B" w:rsidRPr="006E5315" w:rsidP="00A57837">
      <w:pPr>
        <w:pStyle w:val="Normal0"/>
        <w:spacing w:line="360" w:lineRule="auto"/>
        <w:ind w:firstLine="560" w:firstLineChars="200"/>
        <w:rPr>
          <w:rFonts w:ascii="宋体" w:hAnsi="宋体"/>
        </w:rPr>
        <w:sectPr w:rsidSect="00595001">
          <w:type w:val="nextPage"/>
          <w:pgSz w:w="11906" w:h="16838" w:code="9"/>
          <w:pgMar w:top="1418" w:right="1418" w:bottom="1418" w:left="1418" w:header="680" w:footer="680" w:gutter="0"/>
          <w:pgNumType w:start="20"/>
          <w:cols w:space="425"/>
          <w:titlePg w:val="0"/>
          <w:docGrid w:type="linesAndChars" w:linePitch="466" w:charSpace="2641"/>
        </w:sectPr>
      </w:pPr>
      <w:r w:rsidRPr="00502730">
        <w:rPr>
          <w:rFonts w:ascii="ËÎÌå" w:hAnsi="ËÎÌå" w:cs="ËÎÌå" w:hint="eastAsia"/>
          <w:kern w:val="0"/>
        </w:rPr>
        <w:t>①</w:t>
      </w:r>
      <w:r>
        <w:rPr>
          <w:rFonts w:ascii="宋体" w:hAnsi="宋体" w:hint="eastAsia"/>
        </w:rPr>
        <w:t>编制池壁砼凿除、模板安拆、钢筋制安以及砼浇筑施工质量控制技术交底，并组织交底，使相关作业人员、管理人员明确质量标准及控制方法，做到心中有数，按要求施工。</w:t>
      </w:r>
    </w:p>
    <w:p w:rsidR="001C529B" w:rsidRPr="00502730" w:rsidP="00A57837">
      <w:pPr>
        <w:pStyle w:val="Normal0"/>
        <w:autoSpaceDE w:val="0"/>
        <w:autoSpaceDN w:val="0"/>
        <w:adjustRightInd w:val="0"/>
        <w:spacing w:line="360" w:lineRule="auto"/>
        <w:ind w:firstLine="560" w:firstLineChars="200"/>
        <w:jc w:val="left"/>
        <w:rPr>
          <w:rFonts w:ascii="宋体" w:cs="宋体"/>
          <w:kern w:val="0"/>
        </w:rPr>
      </w:pPr>
      <w:r w:rsidRPr="00502730">
        <w:rPr>
          <w:rFonts w:ascii="ËÎÌå" w:hAnsi="ËÎÌå" w:cs="ËÎÌå" w:hint="eastAsia"/>
          <w:kern w:val="0"/>
        </w:rPr>
        <w:t>②</w:t>
      </w:r>
      <w:r w:rsidRPr="00502730">
        <w:rPr>
          <w:rFonts w:hint="eastAsia"/>
        </w:rPr>
        <w:t>商品混凝土要有出厂合格证，</w:t>
      </w:r>
      <w:r w:rsidRPr="00502730">
        <w:rPr>
          <w:rFonts w:ascii="宋体" w:cs="宋体" w:hint="eastAsia"/>
          <w:kern w:val="0"/>
        </w:rPr>
        <w:t>所有原材料、半成品必须有合格证（材质证明）或检验报告。</w:t>
      </w:r>
    </w:p>
    <w:p w:rsidR="001C529B" w:rsidRPr="00502730" w:rsidP="00A57837">
      <w:pPr>
        <w:pStyle w:val="Normal0"/>
        <w:autoSpaceDE w:val="0"/>
        <w:autoSpaceDN w:val="0"/>
        <w:adjustRightInd w:val="0"/>
        <w:spacing w:line="360" w:lineRule="auto"/>
        <w:ind w:firstLine="560" w:firstLineChars="200"/>
        <w:jc w:val="left"/>
        <w:rPr>
          <w:rFonts w:ascii="宋体" w:hAnsi="宋体" w:cs="宋体"/>
          <w:kern w:val="0"/>
        </w:rPr>
      </w:pPr>
      <w:r w:rsidRPr="00502730">
        <w:rPr>
          <w:rFonts w:ascii="ËÎÌå" w:hAnsi="ËÎÌå" w:cs="ËÎÌå" w:hint="eastAsia"/>
          <w:kern w:val="0"/>
        </w:rPr>
        <w:t>③</w:t>
      </w:r>
      <w:r w:rsidRPr="00502730">
        <w:rPr>
          <w:rFonts w:ascii="宋体" w:cs="宋体" w:hint="eastAsia"/>
          <w:kern w:val="0"/>
        </w:rPr>
        <w:t>所有隐蔽</w:t>
      </w:r>
      <w:r w:rsidRPr="00502730">
        <w:rPr>
          <w:rFonts w:ascii="宋体" w:hAnsi="宋体" w:cs="宋体" w:hint="eastAsia"/>
          <w:kern w:val="0"/>
        </w:rPr>
        <w:t>工程记录，必须经监理工程师等有关验收单位签字认</w:t>
      </w:r>
    </w:p>
    <w:p w:rsidR="001C529B" w:rsidRPr="00502730" w:rsidP="00A57837">
      <w:pPr>
        <w:pStyle w:val="Normal0"/>
        <w:autoSpaceDE w:val="0"/>
        <w:autoSpaceDN w:val="0"/>
        <w:adjustRightInd w:val="0"/>
        <w:spacing w:line="360" w:lineRule="auto"/>
        <w:jc w:val="left"/>
        <w:rPr>
          <w:rFonts w:ascii="宋体" w:hAnsi="宋体" w:cs="宋体"/>
          <w:kern w:val="0"/>
        </w:rPr>
      </w:pPr>
      <w:r w:rsidRPr="00502730">
        <w:rPr>
          <w:rFonts w:ascii="宋体" w:hAnsi="宋体" w:cs="宋体" w:hint="eastAsia"/>
          <w:kern w:val="0"/>
        </w:rPr>
        <w:t>可，方可组织下道工序施工。</w:t>
      </w:r>
    </w:p>
    <w:p w:rsidR="001C529B" w:rsidRPr="00502730" w:rsidP="00A57837">
      <w:pPr>
        <w:pStyle w:val="Normal0"/>
        <w:autoSpaceDE w:val="0"/>
        <w:autoSpaceDN w:val="0"/>
        <w:adjustRightInd w:val="0"/>
        <w:spacing w:line="360" w:lineRule="auto"/>
        <w:ind w:firstLine="560" w:firstLineChars="200"/>
        <w:jc w:val="left"/>
        <w:rPr>
          <w:rFonts w:ascii="宋体" w:hAnsi="宋体" w:cs="宋体"/>
          <w:kern w:val="0"/>
        </w:rPr>
      </w:pPr>
      <w:r w:rsidRPr="00502730">
        <w:rPr>
          <w:rFonts w:ascii="宋体" w:hAnsi="宋体" w:cs="ËÎÌå" w:hint="eastAsia"/>
          <w:kern w:val="0"/>
        </w:rPr>
        <w:t>④</w:t>
      </w:r>
      <w:r w:rsidRPr="00502730">
        <w:rPr>
          <w:rFonts w:ascii="宋体" w:hAnsi="宋体" w:cs="宋体" w:hint="eastAsia"/>
          <w:kern w:val="0"/>
        </w:rPr>
        <w:t>每次测量放线后必须坚持做好复检工作。</w:t>
      </w:r>
    </w:p>
    <w:p w:rsidR="001C529B" w:rsidRPr="00502730" w:rsidP="00A57837">
      <w:pPr>
        <w:pStyle w:val="Normal0"/>
        <w:autoSpaceDE w:val="0"/>
        <w:autoSpaceDN w:val="0"/>
        <w:adjustRightInd w:val="0"/>
        <w:spacing w:line="360" w:lineRule="auto"/>
        <w:ind w:firstLine="560" w:firstLineChars="200"/>
        <w:jc w:val="left"/>
        <w:rPr>
          <w:rFonts w:ascii="宋体" w:hAnsi="宋体" w:cs="宋体"/>
          <w:kern w:val="0"/>
        </w:rPr>
      </w:pPr>
      <w:r w:rsidRPr="00502730">
        <w:rPr>
          <w:rFonts w:ascii="宋体" w:hAnsi="宋体" w:cs="ËÎÌå" w:hint="eastAsia"/>
          <w:kern w:val="0"/>
        </w:rPr>
        <w:t>⑤</w:t>
      </w:r>
      <w:r w:rsidRPr="00502730">
        <w:rPr>
          <w:rFonts w:ascii="宋体" w:hAnsi="宋体" w:cs="宋体" w:hint="eastAsia"/>
          <w:kern w:val="0"/>
        </w:rPr>
        <w:t>模板及其支架须具有足够的强、刚度和稳定性。模板在周转使</w:t>
      </w:r>
    </w:p>
    <w:p w:rsidR="001C529B" w:rsidRPr="00502730" w:rsidP="00A53FD4">
      <w:pPr>
        <w:pStyle w:val="Normal0"/>
        <w:autoSpaceDE w:val="0"/>
        <w:autoSpaceDN w:val="0"/>
        <w:adjustRightInd w:val="0"/>
        <w:spacing w:line="360" w:lineRule="auto"/>
        <w:jc w:val="left"/>
        <w:rPr>
          <w:rFonts w:ascii="宋体" w:hAnsi="宋体" w:cs="宋体"/>
          <w:kern w:val="0"/>
        </w:rPr>
      </w:pPr>
      <w:r w:rsidRPr="00502730">
        <w:rPr>
          <w:rFonts w:ascii="宋体" w:hAnsi="宋体" w:cs="宋体" w:hint="eastAsia"/>
          <w:kern w:val="0"/>
        </w:rPr>
        <w:t>用时要将表面用清洁剂清理干净。</w:t>
      </w:r>
    </w:p>
    <w:p w:rsidR="001C529B" w:rsidRPr="00502730" w:rsidP="00A53FD4">
      <w:pPr>
        <w:pStyle w:val="Normal0"/>
        <w:autoSpaceDE w:val="0"/>
        <w:autoSpaceDN w:val="0"/>
        <w:adjustRightInd w:val="0"/>
        <w:spacing w:line="360" w:lineRule="auto"/>
        <w:ind w:firstLine="560" w:firstLineChars="200"/>
        <w:jc w:val="left"/>
        <w:rPr>
          <w:rFonts w:ascii="宋体" w:hAnsi="宋体" w:cs="宋体"/>
          <w:kern w:val="0"/>
        </w:rPr>
      </w:pPr>
      <w:r w:rsidRPr="00502730">
        <w:rPr>
          <w:rFonts w:ascii="宋体" w:hAnsi="宋体" w:cs="ËÎÌå" w:hint="eastAsia"/>
          <w:kern w:val="0"/>
        </w:rPr>
        <w:t>⑥</w:t>
      </w:r>
      <w:r w:rsidRPr="00502730">
        <w:rPr>
          <w:rFonts w:ascii="宋体" w:hAnsi="宋体" w:cs="宋体" w:hint="eastAsia"/>
          <w:kern w:val="0"/>
        </w:rPr>
        <w:t>钢筋除锈后表面必须清洁，弯钩朝向正确，搭接长度符合规范</w:t>
      </w:r>
    </w:p>
    <w:p w:rsidR="001C529B" w:rsidRPr="00502730" w:rsidP="00A53FD4">
      <w:pPr>
        <w:pStyle w:val="Normal0"/>
        <w:autoSpaceDE w:val="0"/>
        <w:autoSpaceDN w:val="0"/>
        <w:adjustRightInd w:val="0"/>
        <w:spacing w:line="360" w:lineRule="auto"/>
        <w:jc w:val="left"/>
        <w:rPr>
          <w:rFonts w:ascii="宋体" w:hAnsi="宋体" w:cs="宋体"/>
          <w:kern w:val="0"/>
        </w:rPr>
      </w:pPr>
      <w:r w:rsidRPr="00502730">
        <w:rPr>
          <w:rFonts w:ascii="宋体" w:hAnsi="宋体" w:cs="宋体" w:hint="eastAsia"/>
          <w:kern w:val="0"/>
        </w:rPr>
        <w:t>要求，绑扎钢筋网片，其缺口、松口不超过应绑扎扣数的</w:t>
      </w:r>
      <w:r w:rsidRPr="00502730">
        <w:rPr>
          <w:rFonts w:ascii="宋体" w:hAnsi="宋体" w:cs="ËÎÌå"/>
          <w:kern w:val="0"/>
        </w:rPr>
        <w:t>10</w:t>
      </w:r>
      <w:r w:rsidRPr="00502730">
        <w:rPr>
          <w:rFonts w:ascii="宋体" w:hAnsi="宋体" w:cs="宋体" w:hint="eastAsia"/>
          <w:kern w:val="0"/>
        </w:rPr>
        <w:t>％，且不应集中。钢筋焊接接头处折弯不大于</w:t>
      </w:r>
      <w:r w:rsidRPr="00502730">
        <w:rPr>
          <w:rFonts w:ascii="宋体" w:hAnsi="宋体" w:cs="ËÎÌå"/>
          <w:kern w:val="0"/>
        </w:rPr>
        <w:t xml:space="preserve">4 </w:t>
      </w:r>
      <w:r w:rsidRPr="00502730">
        <w:rPr>
          <w:rFonts w:ascii="宋体" w:hAnsi="宋体" w:cs="宋体" w:hint="eastAsia"/>
          <w:kern w:val="0"/>
        </w:rPr>
        <w:t>°，焊接部位无裂缝及明显烧伤，焊缝均匀。</w:t>
      </w:r>
    </w:p>
    <w:p w:rsidR="001C529B" w:rsidRPr="00502730" w:rsidP="00A53FD4">
      <w:pPr>
        <w:pStyle w:val="Normal0"/>
        <w:spacing w:line="360" w:lineRule="auto"/>
        <w:ind w:firstLine="560" w:firstLineChars="200"/>
        <w:rPr>
          <w:rFonts w:ascii="宋体" w:hAnsi="宋体" w:cs="宋体"/>
          <w:kern w:val="0"/>
        </w:rPr>
      </w:pPr>
      <w:r w:rsidRPr="00502730">
        <w:rPr>
          <w:rFonts w:ascii="宋体" w:hAnsi="宋体" w:cs="宋体" w:hint="eastAsia"/>
          <w:kern w:val="0"/>
        </w:rPr>
        <w:t>⑦加强成品、半成品的保护工作，如钢筋绑扎好后，要及时在过往通道上铺垫木板，防止踩踏。</w:t>
      </w:r>
    </w:p>
    <w:p w:rsidR="001C529B" w:rsidRPr="00502730" w:rsidP="00A57837">
      <w:pPr>
        <w:pStyle w:val="Normal0"/>
        <w:spacing w:line="360" w:lineRule="auto"/>
        <w:ind w:firstLine="560" w:firstLineChars="200"/>
        <w:rPr>
          <w:rFonts w:ascii="宋体" w:hAnsi="宋体" w:cs="宋体"/>
          <w:kern w:val="0"/>
        </w:rPr>
      </w:pPr>
      <w:r w:rsidRPr="00502730">
        <w:rPr>
          <w:rFonts w:ascii="宋体" w:hAnsi="宋体" w:cs="宋体" w:hint="eastAsia"/>
          <w:kern w:val="0"/>
        </w:rPr>
        <w:t>⑧梁、板模板现场加工时不得在已安装模板内裁切，浇筑砼前须派专人用高压风吹扫模板内锯末等细尘粒。同时在浇筑混凝土验收前必须安排专人用吹风机清扫</w:t>
      </w:r>
      <w:r w:rsidRPr="00502730">
        <w:rPr>
          <w:rFonts w:ascii="宋体" w:hAnsi="宋体" w:cs="宋体" w:hint="eastAsia"/>
          <w:kern w:val="0"/>
        </w:rPr>
        <w:t>干净彻底，并在浇筑混凝土前将梁板模板浇水润湿。</w:t>
      </w:r>
    </w:p>
    <w:p w:rsidR="001C529B" w:rsidRPr="00502730" w:rsidP="00A57837">
      <w:pPr>
        <w:pStyle w:val="Normal0"/>
        <w:autoSpaceDE w:val="0"/>
        <w:autoSpaceDN w:val="0"/>
        <w:adjustRightInd w:val="0"/>
        <w:spacing w:line="360" w:lineRule="auto"/>
        <w:ind w:firstLine="560" w:firstLineChars="200"/>
        <w:jc w:val="left"/>
        <w:rPr>
          <w:rFonts w:ascii="宋体" w:hAnsi="宋体" w:cs="宋体"/>
          <w:kern w:val="0"/>
        </w:rPr>
      </w:pPr>
      <w:r w:rsidRPr="00502730">
        <w:rPr>
          <w:rFonts w:ascii="宋体" w:hAnsi="宋体" w:cs="宋体" w:hint="eastAsia"/>
          <w:kern w:val="0"/>
        </w:rPr>
        <w:t>⑨砼泵送浇筑过程中，移动泵管时采用编织袋套住泵管口防止砼散落在散落在梁板上造成施工冷缝或板底麻面现象。</w:t>
      </w:r>
    </w:p>
    <w:p w:rsidR="001C529B" w:rsidRPr="00502730" w:rsidP="00A57837">
      <w:pPr>
        <w:pStyle w:val="Normal0"/>
        <w:autoSpaceDE w:val="0"/>
        <w:autoSpaceDN w:val="0"/>
        <w:adjustRightInd w:val="0"/>
        <w:spacing w:line="360" w:lineRule="auto"/>
        <w:ind w:firstLine="560" w:firstLineChars="200"/>
        <w:jc w:val="left"/>
        <w:rPr>
          <w:rFonts w:ascii="宋体" w:hAnsi="宋体" w:cs="宋体"/>
          <w:kern w:val="0"/>
        </w:rPr>
        <w:sectPr w:rsidSect="00595001">
          <w:type w:val="nextPage"/>
          <w:pgSz w:w="11906" w:h="16838" w:code="9"/>
          <w:pgMar w:top="1418" w:right="1418" w:bottom="1418" w:left="1418" w:header="680" w:footer="680" w:gutter="0"/>
          <w:pgNumType w:start="21"/>
          <w:cols w:space="425"/>
          <w:titlePg w:val="0"/>
          <w:docGrid w:type="linesAndChars" w:linePitch="466" w:charSpace="2641"/>
        </w:sectPr>
      </w:pPr>
      <w:r w:rsidRPr="00502730">
        <w:rPr>
          <w:rFonts w:ascii="宋体" w:hAnsi="宋体" w:cs="宋体" w:hint="eastAsia"/>
          <w:kern w:val="0"/>
        </w:rPr>
        <w:t>⑩</w:t>
      </w:r>
    </w:p>
    <w:p w:rsidR="001C529B" w:rsidRPr="00502730" w:rsidP="00A57837">
      <w:pPr>
        <w:pStyle w:val="Normal0"/>
        <w:autoSpaceDE w:val="0"/>
        <w:autoSpaceDN w:val="0"/>
        <w:adjustRightInd w:val="0"/>
        <w:spacing w:line="360" w:lineRule="auto"/>
        <w:ind w:firstLine="560" w:firstLineChars="200"/>
        <w:jc w:val="left"/>
        <w:rPr>
          <w:rFonts w:ascii="宋体" w:hAnsi="宋体" w:cs="宋体"/>
          <w:kern w:val="0"/>
        </w:rPr>
      </w:pPr>
      <w:r w:rsidRPr="00502730">
        <w:rPr>
          <w:rFonts w:hint="eastAsia"/>
        </w:rPr>
        <w:t>混凝土严格按规范要求抗压强度、抗渗试块，试块的取样、制作、养护和试验要符合规定。</w:t>
      </w:r>
    </w:p>
    <w:p w:rsidR="00F46F27" w:rsidRPr="00497CB0" w:rsidP="007B1D25">
      <w:pPr>
        <w:pStyle w:val="Heading1"/>
        <w:numPr>
          <w:ilvl w:val="0"/>
          <w:numId w:val="0"/>
        </w:numPr>
        <w:spacing w:line="360" w:lineRule="auto"/>
        <w:rPr>
          <w:rFonts w:ascii="Times New Roman" w:eastAsia="宋体"/>
          <w:b/>
        </w:rPr>
      </w:pPr>
      <w:bookmarkStart w:id="30" w:name="_Toc148060498"/>
      <w:r w:rsidRPr="00497CB0">
        <w:rPr>
          <w:rFonts w:ascii="Times New Roman" w:eastAsia="宋体" w:hAnsi="宋体"/>
          <w:b/>
        </w:rPr>
        <w:t>七</w:t>
      </w:r>
      <w:r w:rsidRPr="00497CB0" w:rsidR="00CE0170">
        <w:rPr>
          <w:rFonts w:ascii="Times New Roman" w:eastAsia="宋体"/>
          <w:b/>
        </w:rPr>
        <w:t>.</w:t>
      </w:r>
      <w:r w:rsidRPr="00497CB0" w:rsidR="00A10C45">
        <w:rPr>
          <w:rFonts w:ascii="Times New Roman" w:eastAsia="宋体" w:hAnsi="宋体"/>
          <w:b/>
        </w:rPr>
        <w:t>安全</w:t>
      </w:r>
      <w:r w:rsidRPr="00497CB0" w:rsidR="00CE0170">
        <w:rPr>
          <w:rFonts w:ascii="Times New Roman" w:eastAsia="宋体" w:hAnsi="宋体"/>
          <w:b/>
        </w:rPr>
        <w:t>文明</w:t>
      </w:r>
      <w:r w:rsidR="00957C90">
        <w:rPr>
          <w:rFonts w:ascii="Times New Roman" w:eastAsia="宋体" w:hAnsi="宋体" w:hint="eastAsia"/>
          <w:b/>
        </w:rPr>
        <w:t>施工保证</w:t>
      </w:r>
      <w:r w:rsidRPr="00497CB0" w:rsidR="00A10C45">
        <w:rPr>
          <w:rFonts w:ascii="Times New Roman" w:eastAsia="宋体" w:hAnsi="宋体"/>
          <w:b/>
        </w:rPr>
        <w:t>措施</w:t>
      </w:r>
      <w:bookmarkEnd w:id="30"/>
    </w:p>
    <w:p w:rsidR="00F46F27" w:rsidRPr="00497CB0" w:rsidP="00A57837">
      <w:pPr>
        <w:pStyle w:val="20015"/>
        <w:ind w:left="560" w:hanging="560"/>
        <w:outlineLvl w:val="9"/>
        <w:rPr>
          <w:rFonts w:ascii="Times New Roman" w:hAnsi="Times New Roman" w:cs="Times New Roman"/>
          <w:sz w:val="28"/>
          <w:szCs w:val="28"/>
        </w:rPr>
      </w:pPr>
      <w:r w:rsidRPr="00497CB0">
        <w:rPr>
          <w:rFonts w:ascii="Times New Roman" w:hAnsi="Times New Roman" w:cs="Times New Roman"/>
          <w:sz w:val="28"/>
          <w:szCs w:val="28"/>
        </w:rPr>
        <w:t>1.</w:t>
      </w:r>
      <w:r w:rsidRPr="00497CB0" w:rsidR="00A10C45">
        <w:rPr>
          <w:rFonts w:ascii="Times New Roman" w:cs="Times New Roman"/>
          <w:sz w:val="28"/>
          <w:szCs w:val="28"/>
        </w:rPr>
        <w:t>安全管理目标</w:t>
      </w:r>
    </w:p>
    <w:p w:rsidR="00F46F27" w:rsidRPr="007B1D25" w:rsidP="00A57837">
      <w:pPr>
        <w:pStyle w:val="Normal0"/>
        <w:spacing w:line="360" w:lineRule="auto"/>
        <w:ind w:firstLine="549" w:firstLineChars="196"/>
        <w:rPr>
          <w:rFonts w:ascii="宋体" w:hAnsi="宋体" w:cs="宋体"/>
          <w:kern w:val="0"/>
        </w:rPr>
      </w:pPr>
      <w:r w:rsidRPr="00497CB0">
        <w:rPr>
          <w:rFonts w:hAnsi="宋体"/>
        </w:rPr>
        <w:t>本项目工程严格执行</w:t>
      </w:r>
      <w:r w:rsidRPr="00497CB0">
        <w:t>“</w:t>
      </w:r>
      <w:r w:rsidRPr="00497CB0">
        <w:rPr>
          <w:rFonts w:hAnsi="宋体"/>
        </w:rPr>
        <w:t>以人为本、健康至上、安全第一、预防为主</w:t>
      </w:r>
      <w:r w:rsidRPr="00497CB0">
        <w:t>”</w:t>
      </w:r>
      <w:r w:rsidRPr="00497CB0">
        <w:rPr>
          <w:rFonts w:hAnsi="宋体"/>
        </w:rPr>
        <w:t>的方针。我们将</w:t>
      </w:r>
      <w:r w:rsidRPr="00497CB0">
        <w:rPr>
          <w:rFonts w:hAnsi="宋体"/>
          <w:szCs w:val="24"/>
        </w:rPr>
        <w:t>遵守工程建设安全生产有关管理规定，严格按安全标准组织施工，并随时接收行业安全检查人员依法实施</w:t>
      </w:r>
      <w:r w:rsidRPr="007B1D25">
        <w:rPr>
          <w:rFonts w:ascii="宋体" w:hAnsi="宋体" w:cs="宋体"/>
          <w:kern w:val="0"/>
        </w:rPr>
        <w:t>的监督检查，采取必要的安全防护措施，消除事故隐患。</w:t>
      </w:r>
    </w:p>
    <w:p w:rsidR="00F46F27" w:rsidRPr="007B1D25" w:rsidP="00A57837">
      <w:pPr>
        <w:pStyle w:val="BodyTextIndent2"/>
        <w:spacing w:line="360" w:lineRule="auto"/>
        <w:ind w:firstLine="560" w:firstLineChars="200"/>
        <w:rPr>
          <w:rFonts w:ascii="宋体" w:eastAsia="宋体" w:hAnsi="宋体" w:cs="宋体"/>
          <w:kern w:val="0"/>
        </w:rPr>
      </w:pPr>
      <w:r w:rsidRPr="007B1D25">
        <w:rPr>
          <w:rFonts w:ascii="宋体" w:eastAsia="宋体" w:hAnsi="宋体" w:cs="宋体"/>
          <w:kern w:val="0"/>
        </w:rPr>
        <w:t>根据本工程的特点，我们制定如下安全目标：</w:t>
      </w:r>
    </w:p>
    <w:p w:rsidR="00F46F27" w:rsidRPr="007B1D25" w:rsidP="00A57837">
      <w:pPr>
        <w:pStyle w:val="Normal0"/>
        <w:spacing w:line="360" w:lineRule="auto"/>
        <w:ind w:firstLine="560" w:firstLineChars="200"/>
        <w:rPr>
          <w:rFonts w:ascii="宋体" w:hAnsi="宋体" w:cs="宋体"/>
          <w:kern w:val="0"/>
        </w:rPr>
      </w:pPr>
      <w:r w:rsidRPr="007B1D25">
        <w:rPr>
          <w:rFonts w:ascii="宋体" w:hAnsi="宋体" w:cs="宋体"/>
          <w:kern w:val="0"/>
        </w:rPr>
        <w:t>（</w:t>
      </w:r>
      <w:r w:rsidRPr="007B1D25">
        <w:rPr>
          <w:rFonts w:ascii="宋体" w:hAnsi="宋体" w:cs="宋体"/>
          <w:kern w:val="0"/>
        </w:rPr>
        <w:t>1</w:t>
      </w:r>
      <w:r w:rsidRPr="007B1D25">
        <w:rPr>
          <w:rFonts w:ascii="宋体" w:hAnsi="宋体" w:cs="宋体"/>
          <w:kern w:val="0"/>
        </w:rPr>
        <w:t>）人员</w:t>
      </w:r>
      <w:r w:rsidRPr="007B1D25" w:rsidR="00C17BCE">
        <w:rPr>
          <w:rFonts w:ascii="宋体" w:hAnsi="宋体" w:cs="宋体"/>
          <w:kern w:val="0"/>
        </w:rPr>
        <w:t>死</w:t>
      </w:r>
      <w:r w:rsidRPr="007B1D25">
        <w:rPr>
          <w:rFonts w:ascii="宋体" w:hAnsi="宋体" w:cs="宋体"/>
          <w:kern w:val="0"/>
        </w:rPr>
        <w:t>亡事故为</w:t>
      </w:r>
      <w:r w:rsidRPr="007B1D25">
        <w:rPr>
          <w:rFonts w:ascii="宋体" w:hAnsi="宋体" w:cs="宋体"/>
          <w:kern w:val="0"/>
        </w:rPr>
        <w:t>0</w:t>
      </w:r>
      <w:r w:rsidRPr="007B1D25">
        <w:rPr>
          <w:rFonts w:ascii="宋体" w:hAnsi="宋体" w:cs="宋体"/>
          <w:kern w:val="0"/>
        </w:rPr>
        <w:t>；</w:t>
      </w:r>
    </w:p>
    <w:p w:rsidR="00F46F27" w:rsidRPr="007B1D25" w:rsidP="00A57837">
      <w:pPr>
        <w:pStyle w:val="Normal0"/>
        <w:spacing w:line="360" w:lineRule="auto"/>
        <w:ind w:firstLine="560" w:firstLineChars="200"/>
        <w:rPr>
          <w:rFonts w:ascii="宋体" w:hAnsi="宋体" w:cs="宋体"/>
          <w:kern w:val="0"/>
        </w:rPr>
      </w:pPr>
      <w:r w:rsidRPr="007B1D25">
        <w:rPr>
          <w:rFonts w:ascii="宋体" w:hAnsi="宋体" w:cs="宋体"/>
          <w:kern w:val="0"/>
        </w:rPr>
        <w:t>（</w:t>
      </w:r>
      <w:r w:rsidRPr="007B1D25">
        <w:rPr>
          <w:rFonts w:ascii="宋体" w:hAnsi="宋体" w:cs="宋体"/>
          <w:kern w:val="0"/>
        </w:rPr>
        <w:t>2</w:t>
      </w:r>
      <w:r w:rsidRPr="007B1D25">
        <w:rPr>
          <w:rFonts w:ascii="宋体" w:hAnsi="宋体" w:cs="宋体"/>
          <w:kern w:val="0"/>
        </w:rPr>
        <w:t>）机械设备事故为</w:t>
      </w:r>
      <w:r w:rsidRPr="007B1D25">
        <w:rPr>
          <w:rFonts w:ascii="宋体" w:hAnsi="宋体" w:cs="宋体"/>
          <w:kern w:val="0"/>
        </w:rPr>
        <w:t>0</w:t>
      </w:r>
      <w:r w:rsidRPr="007B1D25">
        <w:rPr>
          <w:rFonts w:ascii="宋体" w:hAnsi="宋体" w:cs="宋体"/>
          <w:kern w:val="0"/>
        </w:rPr>
        <w:t>；</w:t>
      </w:r>
    </w:p>
    <w:p w:rsidR="007B1D25" w:rsidRPr="007B1D25" w:rsidP="00A57837">
      <w:pPr>
        <w:pStyle w:val="Normal0"/>
        <w:ind w:firstLine="549" w:firstLineChars="196"/>
        <w:rPr>
          <w:rFonts w:ascii="宋体" w:hAnsi="宋体" w:cs="宋体"/>
          <w:kern w:val="0"/>
        </w:rPr>
      </w:pPr>
      <w:r w:rsidRPr="007B1D25">
        <w:rPr>
          <w:rFonts w:ascii="宋体" w:hAnsi="宋体" w:cs="宋体" w:hint="eastAsia"/>
          <w:kern w:val="0"/>
        </w:rPr>
        <w:t>（</w:t>
      </w:r>
      <w:r w:rsidRPr="007B1D25">
        <w:rPr>
          <w:rFonts w:ascii="宋体" w:hAnsi="宋体" w:cs="宋体" w:hint="eastAsia"/>
          <w:kern w:val="0"/>
        </w:rPr>
        <w:t>3</w:t>
      </w:r>
      <w:r w:rsidRPr="007B1D25">
        <w:rPr>
          <w:rFonts w:ascii="宋体" w:hAnsi="宋体" w:cs="宋体" w:hint="eastAsia"/>
          <w:kern w:val="0"/>
        </w:rPr>
        <w:t>）火灾交通事故为</w:t>
      </w:r>
      <w:r w:rsidRPr="007B1D25">
        <w:rPr>
          <w:rFonts w:ascii="宋体" w:hAnsi="宋体" w:cs="宋体" w:hint="eastAsia"/>
          <w:kern w:val="0"/>
        </w:rPr>
        <w:t>0</w:t>
      </w:r>
      <w:r w:rsidRPr="007B1D25">
        <w:rPr>
          <w:rFonts w:ascii="宋体" w:hAnsi="宋体" w:cs="宋体" w:hint="eastAsia"/>
          <w:kern w:val="0"/>
        </w:rPr>
        <w:t>；</w:t>
      </w:r>
    </w:p>
    <w:p w:rsidR="00F46F27" w:rsidRPr="007B1D25" w:rsidP="00A57837">
      <w:pPr>
        <w:pStyle w:val="Normal0"/>
        <w:spacing w:line="360" w:lineRule="auto"/>
        <w:ind w:firstLine="560" w:firstLineChars="200"/>
        <w:rPr>
          <w:rFonts w:ascii="宋体" w:hAnsi="宋体" w:cs="宋体"/>
          <w:kern w:val="0"/>
        </w:rPr>
      </w:pPr>
      <w:r w:rsidRPr="007B1D25">
        <w:rPr>
          <w:rFonts w:ascii="宋体" w:hAnsi="宋体" w:cs="宋体"/>
          <w:kern w:val="0"/>
        </w:rPr>
        <w:t>（</w:t>
      </w:r>
      <w:r w:rsidRPr="007B1D25" w:rsidR="007B1D25">
        <w:rPr>
          <w:rFonts w:ascii="宋体" w:hAnsi="宋体" w:cs="宋体" w:hint="eastAsia"/>
          <w:kern w:val="0"/>
        </w:rPr>
        <w:t>4</w:t>
      </w:r>
      <w:r w:rsidRPr="007B1D25">
        <w:rPr>
          <w:rFonts w:ascii="宋体" w:hAnsi="宋体" w:cs="宋体"/>
          <w:kern w:val="0"/>
        </w:rPr>
        <w:t>）杜绝消防和治安事故</w:t>
      </w:r>
      <w:r w:rsidRPr="007B1D25" w:rsidR="00422A82">
        <w:rPr>
          <w:rFonts w:ascii="宋体" w:hAnsi="宋体" w:cs="宋体" w:hint="eastAsia"/>
          <w:kern w:val="0"/>
        </w:rPr>
        <w:t>。</w:t>
      </w:r>
    </w:p>
    <w:p w:rsidR="00F46F27" w:rsidRPr="00497CB0" w:rsidP="00A57837">
      <w:pPr>
        <w:pStyle w:val="20015"/>
        <w:outlineLvl w:val="9"/>
        <w:rPr>
          <w:rFonts w:ascii="Times New Roman" w:hAnsi="Times New Roman" w:cs="Times New Roman"/>
          <w:sz w:val="28"/>
          <w:szCs w:val="28"/>
        </w:rPr>
      </w:pPr>
      <w:r w:rsidRPr="00497CB0">
        <w:rPr>
          <w:rFonts w:ascii="Times New Roman" w:hAnsi="Times New Roman" w:cs="Times New Roman"/>
          <w:sz w:val="28"/>
          <w:szCs w:val="28"/>
        </w:rPr>
        <w:t>2.</w:t>
      </w:r>
      <w:r w:rsidRPr="00497CB0" w:rsidR="00A10C45">
        <w:rPr>
          <w:rFonts w:ascii="Times New Roman" w:cs="Times New Roman"/>
          <w:sz w:val="28"/>
          <w:szCs w:val="28"/>
        </w:rPr>
        <w:t>安全保证体系</w:t>
      </w:r>
    </w:p>
    <w:p w:rsidR="00F46F27" w:rsidRPr="00497CB0" w:rsidP="00A57837">
      <w:pPr>
        <w:pStyle w:val="Normal0"/>
        <w:spacing w:line="360" w:lineRule="auto"/>
        <w:ind w:firstLine="549" w:firstLineChars="196"/>
      </w:pPr>
      <w:r w:rsidRPr="00497CB0">
        <w:rPr>
          <w:rFonts w:hAnsi="宋体"/>
        </w:rPr>
        <w:t>建立健全安全生产体系，落实安全生产责任制，制定年度安全生产管理目标，安全生产责任做到</w:t>
      </w:r>
      <w:r w:rsidRPr="00497CB0">
        <w:t>“</w:t>
      </w:r>
      <w:r w:rsidRPr="00497CB0">
        <w:rPr>
          <w:rFonts w:hAnsi="宋体"/>
        </w:rPr>
        <w:t>横向到边，纵向到底</w:t>
      </w:r>
      <w:r w:rsidRPr="00497CB0">
        <w:t>”</w:t>
      </w:r>
      <w:r w:rsidRPr="00497CB0">
        <w:rPr>
          <w:rFonts w:hAnsi="宋体"/>
        </w:rPr>
        <w:t>。</w:t>
      </w:r>
    </w:p>
    <w:p w:rsidR="00F46F27" w:rsidRPr="00497CB0" w:rsidP="00A57837">
      <w:pPr>
        <w:pStyle w:val="Normal0"/>
        <w:tabs>
          <w:tab w:val="left" w:pos="1080"/>
        </w:tabs>
        <w:spacing w:line="360" w:lineRule="auto"/>
        <w:ind w:firstLine="549" w:firstLineChars="196"/>
      </w:pPr>
      <w:r w:rsidRPr="00497CB0">
        <w:rPr>
          <w:rFonts w:ascii="宋体" w:hAnsi="宋体"/>
        </w:rPr>
        <w:t>①</w:t>
      </w:r>
      <w:r w:rsidRPr="00497CB0">
        <w:rPr>
          <w:rFonts w:hAnsi="宋体"/>
        </w:rPr>
        <w:t>在本项目施工中，成立以项目经理为组长，</w:t>
      </w:r>
      <w:r w:rsidR="00CE5738">
        <w:rPr>
          <w:rFonts w:hAnsi="宋体" w:hint="eastAsia"/>
        </w:rPr>
        <w:t>项目总工程师</w:t>
      </w:r>
      <w:r w:rsidRPr="00497CB0">
        <w:rPr>
          <w:rFonts w:hAnsi="宋体"/>
        </w:rPr>
        <w:t>为副组长的安全生产领导小组。</w:t>
      </w:r>
    </w:p>
    <w:p w:rsidR="00F46F27" w:rsidRPr="00497CB0" w:rsidP="00A57837">
      <w:pPr>
        <w:pStyle w:val="BodyTextIndent"/>
        <w:spacing w:line="360" w:lineRule="auto"/>
        <w:rPr>
          <w:rFonts w:ascii="Times New Roman" w:hAnsi="Times New Roman"/>
        </w:rPr>
      </w:pPr>
      <w:r w:rsidRPr="00497CB0">
        <w:t>②</w:t>
      </w:r>
      <w:r w:rsidRPr="00497CB0">
        <w:rPr>
          <w:rFonts w:ascii="Times New Roman"/>
        </w:rPr>
        <w:t>以施工安全、人身安全为首要职责，层层签订安全责任书。</w:t>
      </w:r>
    </w:p>
    <w:p w:rsidR="00F46F27" w:rsidRPr="00497CB0" w:rsidP="00A57837">
      <w:pPr>
        <w:pStyle w:val="Normal0"/>
        <w:spacing w:line="360" w:lineRule="auto"/>
        <w:ind w:firstLine="540"/>
        <w:sectPr w:rsidSect="00595001">
          <w:type w:val="nextPage"/>
          <w:pgSz w:w="11906" w:h="16838" w:code="9"/>
          <w:pgMar w:top="1418" w:right="1418" w:bottom="1418" w:left="1418" w:header="680" w:footer="680" w:gutter="0"/>
          <w:pgNumType w:start="22"/>
          <w:cols w:space="425"/>
          <w:titlePg w:val="0"/>
          <w:docGrid w:type="linesAndChars" w:linePitch="466" w:charSpace="2641"/>
        </w:sectPr>
      </w:pPr>
      <w:r w:rsidRPr="00497CB0">
        <w:rPr>
          <w:rFonts w:ascii="宋体" w:hAnsi="宋体"/>
        </w:rPr>
        <w:t>③</w:t>
      </w:r>
      <w:r w:rsidRPr="00497CB0">
        <w:rPr>
          <w:rFonts w:hAnsi="宋体"/>
        </w:rPr>
        <w:t>严格遵守有关安全生产和劳动保护方面的法律法规和技术标准，建立健全安全生产管理制度，定期检查，发现问题及时解决。</w:t>
      </w:r>
    </w:p>
    <w:p w:rsidR="00F46F27" w:rsidRPr="00497CB0" w:rsidP="00A57837">
      <w:pPr>
        <w:pStyle w:val="Normal0"/>
        <w:spacing w:line="360" w:lineRule="auto"/>
        <w:ind w:firstLine="549" w:firstLineChars="196"/>
      </w:pPr>
      <w:r w:rsidRPr="00497CB0">
        <w:rPr>
          <w:rFonts w:ascii="宋体" w:hAnsi="宋体"/>
        </w:rPr>
        <w:t>④</w:t>
      </w:r>
      <w:r w:rsidRPr="00497CB0">
        <w:rPr>
          <w:rFonts w:hAnsi="宋体"/>
        </w:rPr>
        <w:t>制定好安全规划，搞好安全教育，消除事故隐患，把不安全的</w:t>
      </w:r>
      <w:r w:rsidRPr="00497CB0">
        <w:rPr>
          <w:rFonts w:hAnsi="宋体"/>
        </w:rPr>
        <w:t>因素消灭在萌芽状态。定期组织安全教育和培训，工人上岗先进行安全教育。</w:t>
      </w:r>
    </w:p>
    <w:p w:rsidR="00112F41" w:rsidRPr="00497CB0" w:rsidP="00A57837">
      <w:pPr>
        <w:pStyle w:val="20015"/>
        <w:outlineLvl w:val="9"/>
        <w:rPr>
          <w:rFonts w:ascii="Times New Roman" w:hAnsi="Times New Roman" w:cs="Times New Roman"/>
          <w:sz w:val="28"/>
          <w:szCs w:val="28"/>
        </w:rPr>
      </w:pPr>
      <w:r w:rsidRPr="00497CB0">
        <w:rPr>
          <w:rFonts w:ascii="Times New Roman" w:hAnsi="Times New Roman" w:cs="Times New Roman"/>
          <w:sz w:val="28"/>
          <w:szCs w:val="28"/>
        </w:rPr>
        <w:t>3</w:t>
      </w:r>
      <w:r w:rsidR="00837AA4">
        <w:rPr>
          <w:rFonts w:ascii="Times New Roman" w:hAnsi="Times New Roman" w:cs="Times New Roman" w:hint="eastAsia"/>
          <w:sz w:val="28"/>
          <w:szCs w:val="28"/>
        </w:rPr>
        <w:t>.</w:t>
      </w:r>
      <w:r w:rsidRPr="00497CB0" w:rsidR="008F7A83">
        <w:rPr>
          <w:rFonts w:ascii="Times New Roman" w:cs="Times New Roman"/>
          <w:sz w:val="28"/>
          <w:szCs w:val="28"/>
        </w:rPr>
        <w:t>施工</w:t>
      </w:r>
      <w:r w:rsidRPr="00497CB0" w:rsidR="00A10C45">
        <w:rPr>
          <w:rFonts w:ascii="Times New Roman" w:cs="Times New Roman"/>
          <w:sz w:val="28"/>
          <w:szCs w:val="28"/>
        </w:rPr>
        <w:t>安全</w:t>
      </w:r>
      <w:r w:rsidR="00284DF6">
        <w:rPr>
          <w:rFonts w:ascii="Times New Roman" w:cs="Times New Roman" w:hint="eastAsia"/>
          <w:sz w:val="28"/>
          <w:szCs w:val="28"/>
        </w:rPr>
        <w:t>保证</w:t>
      </w:r>
      <w:r w:rsidRPr="00497CB0" w:rsidR="00A10C45">
        <w:rPr>
          <w:rFonts w:ascii="Times New Roman" w:cs="Times New Roman"/>
          <w:sz w:val="28"/>
          <w:szCs w:val="28"/>
        </w:rPr>
        <w:t>措施</w:t>
      </w:r>
    </w:p>
    <w:p w:rsidR="007B1D25" w:rsidRPr="00502730" w:rsidP="00A57837">
      <w:pPr>
        <w:pStyle w:val="Normal0"/>
        <w:autoSpaceDE w:val="0"/>
        <w:autoSpaceDN w:val="0"/>
        <w:adjustRightInd w:val="0"/>
        <w:spacing w:line="360" w:lineRule="auto"/>
        <w:ind w:firstLine="549" w:firstLineChars="196"/>
        <w:jc w:val="left"/>
        <w:rPr>
          <w:rFonts w:ascii="ËÎÌå" w:hAnsi="ËÎÌå" w:cs="ËÎÌå"/>
          <w:kern w:val="0"/>
        </w:rPr>
      </w:pPr>
      <w:r>
        <w:rPr>
          <w:rFonts w:ascii="ËÎÌå" w:hAnsi="ËÎÌå" w:cs="ËÎÌå" w:hint="eastAsia"/>
          <w:kern w:val="0"/>
        </w:rPr>
        <w:t>1</w:t>
      </w:r>
      <w:r w:rsidRPr="00502730">
        <w:rPr>
          <w:rFonts w:ascii="宋体" w:hAnsi="宋体" w:hint="eastAsia"/>
        </w:rPr>
        <w:t>）</w:t>
      </w:r>
      <w:r w:rsidRPr="00502730" w:rsidR="00A10C45">
        <w:rPr>
          <w:rFonts w:ascii="ËÎÌå" w:hAnsi="ËÎÌå" w:cs="ËÎÌå" w:hint="eastAsia"/>
          <w:kern w:val="0"/>
        </w:rPr>
        <w:t>施工用电</w:t>
      </w:r>
    </w:p>
    <w:p w:rsidR="007B1D25" w:rsidRPr="00502730" w:rsidP="00A57837">
      <w:pPr>
        <w:pStyle w:val="Normal0"/>
        <w:autoSpaceDE w:val="0"/>
        <w:autoSpaceDN w:val="0"/>
        <w:adjustRightInd w:val="0"/>
        <w:spacing w:line="360" w:lineRule="auto"/>
        <w:ind w:firstLine="560" w:firstLineChars="200"/>
        <w:jc w:val="left"/>
        <w:rPr>
          <w:rFonts w:ascii="宋体" w:cs="宋体"/>
          <w:kern w:val="0"/>
        </w:rPr>
      </w:pPr>
      <w:r w:rsidRPr="00502730">
        <w:rPr>
          <w:rFonts w:ascii="宋体" w:cs="宋体" w:hint="eastAsia"/>
          <w:kern w:val="0"/>
        </w:rPr>
        <w:t>①</w:t>
      </w:r>
      <w:r w:rsidRPr="00E4337E" w:rsidR="00E4337E">
        <w:rPr>
          <w:rFonts w:ascii="宋体" w:cs="宋体" w:hint="eastAsia"/>
          <w:kern w:val="0"/>
        </w:rPr>
        <w:t>采用三相五线制的TN-S系统，施工现场临时用电统一进行组织设计，有统一的临时用电施工方案，一个取电来源</w:t>
      </w:r>
      <w:r w:rsidR="00E4337E">
        <w:rPr>
          <w:rFonts w:ascii="宋体" w:cs="宋体" w:hint="eastAsia"/>
          <w:kern w:val="0"/>
        </w:rPr>
        <w:t>(来自变压器房接的总配电柜)</w:t>
      </w:r>
      <w:r w:rsidRPr="00E4337E" w:rsidR="00E4337E">
        <w:rPr>
          <w:rFonts w:ascii="宋体" w:cs="宋体" w:hint="eastAsia"/>
          <w:kern w:val="0"/>
        </w:rPr>
        <w:t>，</w:t>
      </w:r>
      <w:r w:rsidR="00E4337E">
        <w:rPr>
          <w:rFonts w:ascii="宋体" w:cs="宋体" w:hint="eastAsia"/>
          <w:kern w:val="0"/>
        </w:rPr>
        <w:t>位于东侧氧化沟靠近厂区道路侧</w:t>
      </w:r>
      <w:r w:rsidRPr="00E4337E" w:rsidR="00E4337E">
        <w:rPr>
          <w:rFonts w:ascii="宋体" w:cs="宋体" w:hint="eastAsia"/>
          <w:kern w:val="0"/>
        </w:rPr>
        <w:t>。严禁私拉乱接线路，多头取电；严禁施工机械设备和照明各自独立取自不同的用电来源。</w:t>
      </w:r>
    </w:p>
    <w:p w:rsidR="00A00E8C" w:rsidP="00D2407E">
      <w:pPr>
        <w:pStyle w:val="Normal0"/>
        <w:autoSpaceDE w:val="0"/>
        <w:autoSpaceDN w:val="0"/>
        <w:adjustRightInd w:val="0"/>
        <w:spacing w:line="360" w:lineRule="auto"/>
        <w:ind w:firstLine="560" w:firstLineChars="200"/>
        <w:rPr>
          <w:rFonts w:ascii="宋体" w:cs="宋体"/>
          <w:kern w:val="0"/>
        </w:rPr>
      </w:pPr>
      <w:r w:rsidRPr="00502730">
        <w:rPr>
          <w:rFonts w:ascii="ËÎÌå" w:hAnsi="ËÎÌå" w:cs="ËÎÌå" w:hint="eastAsia"/>
          <w:kern w:val="0"/>
        </w:rPr>
        <w:t>②</w:t>
      </w:r>
      <w:r w:rsidRPr="00E4337E" w:rsidR="00E4337E">
        <w:rPr>
          <w:rFonts w:ascii="宋体" w:cs="宋体" w:hint="eastAsia"/>
          <w:kern w:val="0"/>
        </w:rPr>
        <w:t>二级保护：总配电箱和开关箱</w:t>
      </w:r>
      <w:r w:rsidR="00224D51">
        <w:rPr>
          <w:rFonts w:ascii="宋体" w:cs="宋体" w:hint="eastAsia"/>
          <w:kern w:val="0"/>
        </w:rPr>
        <w:t>必须配备漏电保护器</w:t>
      </w:r>
      <w:r w:rsidRPr="00E4337E" w:rsidR="00E4337E">
        <w:rPr>
          <w:rFonts w:ascii="宋体" w:cs="宋体" w:hint="eastAsia"/>
          <w:kern w:val="0"/>
        </w:rPr>
        <w:t xml:space="preserve">。 </w:t>
      </w:r>
      <w:r w:rsidRPr="00A00E8C" w:rsidR="00A10C45">
        <w:rPr>
          <w:rFonts w:ascii="宋体" w:cs="宋体" w:hint="eastAsia"/>
          <w:kern w:val="0"/>
        </w:rPr>
        <w:t>总配电箱必须配置漏电保护器（漏电断路器），漏电电流（额定剩余动作电流）额定值可采用</w:t>
      </w:r>
      <w:r w:rsidRPr="00A00E8C" w:rsidR="00A10C45">
        <w:rPr>
          <w:rFonts w:ascii="宋体" w:cs="宋体" w:hint="eastAsia"/>
          <w:kern w:val="0"/>
        </w:rPr>
        <w:t>75-100mA</w:t>
      </w:r>
      <w:r w:rsidRPr="00A00E8C" w:rsidR="00A10C45">
        <w:rPr>
          <w:rFonts w:ascii="宋体" w:cs="宋体" w:hint="eastAsia"/>
          <w:kern w:val="0"/>
        </w:rPr>
        <w:t>，分段时间可采用</w:t>
      </w:r>
      <w:r w:rsidRPr="00A00E8C" w:rsidR="00A10C45">
        <w:rPr>
          <w:rFonts w:ascii="宋体" w:cs="宋体" w:hint="eastAsia"/>
          <w:kern w:val="0"/>
        </w:rPr>
        <w:t>0.2s</w:t>
      </w:r>
      <w:r w:rsidR="00A10C45">
        <w:rPr>
          <w:rFonts w:ascii="宋体" w:cs="宋体" w:hint="eastAsia"/>
          <w:kern w:val="0"/>
        </w:rPr>
        <w:t>。开关箱分别采用</w:t>
      </w:r>
      <w:r w:rsidRPr="00A00E8C" w:rsidR="00A10C45">
        <w:rPr>
          <w:rFonts w:ascii="宋体" w:cs="宋体" w:hint="eastAsia"/>
          <w:kern w:val="0"/>
        </w:rPr>
        <w:t>30mA</w:t>
      </w:r>
      <w:r w:rsidRPr="00A00E8C" w:rsidR="00A10C45">
        <w:rPr>
          <w:rFonts w:ascii="宋体" w:cs="宋体" w:hint="eastAsia"/>
          <w:kern w:val="0"/>
        </w:rPr>
        <w:t>，</w:t>
      </w:r>
      <w:r w:rsidRPr="00A00E8C" w:rsidR="00A10C45">
        <w:rPr>
          <w:rFonts w:ascii="宋体" w:cs="宋体" w:hint="eastAsia"/>
          <w:kern w:val="0"/>
        </w:rPr>
        <w:t>0.1s</w:t>
      </w:r>
      <w:r w:rsidRPr="00E4337E" w:rsidR="00A10C45">
        <w:rPr>
          <w:rFonts w:ascii="宋体" w:cs="宋体" w:hint="eastAsia"/>
          <w:kern w:val="0"/>
        </w:rPr>
        <w:t xml:space="preserve"> </w:t>
      </w:r>
    </w:p>
    <w:p w:rsidR="007B1D25" w:rsidRPr="00502730" w:rsidP="00D2407E">
      <w:pPr>
        <w:pStyle w:val="Normal0"/>
        <w:autoSpaceDE w:val="0"/>
        <w:autoSpaceDN w:val="0"/>
        <w:adjustRightInd w:val="0"/>
        <w:spacing w:line="360" w:lineRule="auto"/>
        <w:ind w:firstLine="560" w:firstLineChars="200"/>
        <w:jc w:val="left"/>
        <w:rPr>
          <w:rFonts w:ascii="宋体" w:cs="宋体"/>
          <w:kern w:val="0"/>
        </w:rPr>
      </w:pPr>
      <w:r w:rsidRPr="00502730">
        <w:rPr>
          <w:rFonts w:ascii="宋体" w:cs="宋体" w:hint="eastAsia"/>
          <w:kern w:val="0"/>
        </w:rPr>
        <w:t>③</w:t>
      </w:r>
      <w:r w:rsidR="00A00E8C">
        <w:rPr>
          <w:rFonts w:ascii="宋体" w:cs="宋体" w:hint="eastAsia"/>
          <w:kern w:val="0"/>
        </w:rPr>
        <w:t>一般原则：采用总配电箱、分配电箱、开关箱的三级配电，开关箱采用</w:t>
      </w:r>
      <w:r w:rsidRPr="00E4337E" w:rsidR="00A00E8C">
        <w:rPr>
          <w:rFonts w:ascii="宋体" w:cs="宋体" w:hint="eastAsia"/>
          <w:kern w:val="0"/>
        </w:rPr>
        <w:t>一机、一闸、一箱、一漏</w:t>
      </w:r>
      <w:r w:rsidR="00A00E8C">
        <w:rPr>
          <w:rFonts w:ascii="宋体" w:cs="宋体" w:hint="eastAsia"/>
          <w:kern w:val="0"/>
        </w:rPr>
        <w:t>的原则，现场配电必须采用五芯线。</w:t>
      </w:r>
    </w:p>
    <w:p w:rsidR="007B1D25" w:rsidP="00D2407E">
      <w:pPr>
        <w:pStyle w:val="Normal0"/>
        <w:autoSpaceDE w:val="0"/>
        <w:autoSpaceDN w:val="0"/>
        <w:adjustRightInd w:val="0"/>
        <w:spacing w:line="360" w:lineRule="auto"/>
        <w:ind w:firstLine="560" w:firstLineChars="200"/>
        <w:jc w:val="left"/>
        <w:rPr>
          <w:rFonts w:ascii="宋体" w:cs="宋体"/>
          <w:kern w:val="0"/>
        </w:rPr>
      </w:pPr>
      <w:r w:rsidRPr="00502730">
        <w:rPr>
          <w:rFonts w:ascii="宋体" w:cs="宋体" w:hint="eastAsia"/>
          <w:kern w:val="0"/>
        </w:rPr>
        <w:t>④</w:t>
      </w:r>
      <w:r w:rsidR="00A00E8C">
        <w:rPr>
          <w:rFonts w:ascii="宋体" w:cs="宋体" w:hint="eastAsia"/>
          <w:kern w:val="0"/>
        </w:rPr>
        <w:t>布线原则：考虑到水上作业的因素，施工临时用电电缆采用绝缘性较好的电缆，保证无破损无接头无老化的绝缘层保护良好的电缆进行施工，电缆沿栏杆铺设，采用S形钢丝进行固定。</w:t>
      </w:r>
    </w:p>
    <w:p w:rsidR="0034475C" w:rsidRPr="00A50971" w:rsidP="00D2407E">
      <w:pPr>
        <w:pStyle w:val="Normal0"/>
        <w:spacing w:line="360" w:lineRule="auto"/>
        <w:ind w:firstLine="560" w:firstLineChars="200"/>
        <w:rPr>
          <w:rFonts w:ascii="宋体" w:hAnsi="宋体"/>
        </w:rPr>
        <w:sectPr w:rsidSect="00595001">
          <w:type w:val="nextPage"/>
          <w:pgSz w:w="11906" w:h="16838" w:code="9"/>
          <w:pgMar w:top="1418" w:right="1418" w:bottom="1418" w:left="1418" w:header="680" w:footer="680" w:gutter="0"/>
          <w:pgNumType w:start="23"/>
          <w:cols w:space="425"/>
          <w:titlePg w:val="0"/>
          <w:docGrid w:type="linesAndChars" w:linePitch="466" w:charSpace="2641"/>
        </w:sectPr>
      </w:pPr>
      <w:r w:rsidRPr="00D2407E">
        <w:rPr>
          <w:rFonts w:ascii="宋体" w:cs="宋体" w:hint="eastAsia"/>
          <w:kern w:val="0"/>
        </w:rPr>
        <w:t>⑤用电管理：安装、维修或拆除临时用电工程</w:t>
      </w:r>
      <w:r w:rsidRPr="00A50971">
        <w:rPr>
          <w:rFonts w:ascii="宋体" w:hAnsi="宋体" w:hint="eastAsia"/>
        </w:rPr>
        <w:t>，必须由电工完成，电工必须持有效上岗证，实行定期检查制度，并做好检查记录。</w:t>
      </w:r>
    </w:p>
    <w:p w:rsidR="0034475C" w:rsidRPr="0034475C" w:rsidP="00D2407E">
      <w:pPr>
        <w:pStyle w:val="Normal0"/>
        <w:spacing w:line="360" w:lineRule="auto"/>
        <w:ind w:firstLine="549" w:firstLineChars="196"/>
        <w:rPr>
          <w:rFonts w:ascii="宋体" w:hAnsi="宋体"/>
        </w:rPr>
      </w:pPr>
      <w:r>
        <w:rPr>
          <w:rFonts w:hint="eastAsia"/>
        </w:rPr>
        <w:t>2)</w:t>
      </w:r>
      <w:r>
        <w:rPr>
          <w:rFonts w:hint="eastAsia"/>
        </w:rPr>
        <w:t>池壁砼凿除作业</w:t>
      </w:r>
    </w:p>
    <w:p w:rsidR="0034475C" w:rsidRPr="00497CB0" w:rsidP="00D2407E">
      <w:pPr>
        <w:pStyle w:val="Normal0"/>
        <w:spacing w:line="360" w:lineRule="auto"/>
        <w:ind w:firstLine="570"/>
      </w:pPr>
      <w:r w:rsidRPr="00502730">
        <w:rPr>
          <w:rFonts w:ascii="宋体" w:cs="宋体" w:hint="eastAsia"/>
          <w:kern w:val="0"/>
        </w:rPr>
        <w:t>①</w:t>
      </w:r>
      <w:r>
        <w:rPr>
          <w:rFonts w:hAnsi="宋体" w:hint="eastAsia"/>
        </w:rPr>
        <w:t>作业人员应正确穿戴个人防护用品，作业平台人员应穿救生衣、挂安全带，风镐操作工还应佩戴防护镜</w:t>
      </w:r>
      <w:r>
        <w:rPr>
          <w:rFonts w:hAnsi="宋体" w:hint="eastAsia"/>
        </w:rPr>
        <w:t>及防噪耳塞。</w:t>
      </w:r>
    </w:p>
    <w:p w:rsidR="0034475C" w:rsidRPr="00497CB0" w:rsidP="00A57837">
      <w:pPr>
        <w:pStyle w:val="Normal0"/>
        <w:spacing w:line="360" w:lineRule="auto"/>
        <w:ind w:firstLine="570"/>
      </w:pPr>
      <w:r w:rsidRPr="00502730">
        <w:rPr>
          <w:rFonts w:ascii="ËÎÌå" w:hAnsi="ËÎÌå" w:cs="ËÎÌå" w:hint="eastAsia"/>
          <w:kern w:val="0"/>
        </w:rPr>
        <w:t>②</w:t>
      </w:r>
      <w:r>
        <w:rPr>
          <w:rFonts w:hAnsi="宋体" w:hint="eastAsia"/>
        </w:rPr>
        <w:t>运输通道上步行板应可靠固定，探头处应加设垫板，确保稳定。</w:t>
      </w:r>
    </w:p>
    <w:p w:rsidR="0034475C" w:rsidRPr="00497CB0" w:rsidP="00A57837">
      <w:pPr>
        <w:pStyle w:val="Normal0"/>
        <w:spacing w:line="360" w:lineRule="auto"/>
        <w:ind w:firstLine="570"/>
      </w:pPr>
      <w:r w:rsidRPr="00502730">
        <w:rPr>
          <w:rFonts w:ascii="宋体" w:cs="宋体" w:hint="eastAsia"/>
          <w:kern w:val="0"/>
        </w:rPr>
        <w:t>③</w:t>
      </w:r>
      <w:r>
        <w:rPr>
          <w:rFonts w:hAnsi="宋体" w:hint="eastAsia"/>
        </w:rPr>
        <w:t>运输平台与作业平台、既有走道平台之间设移动式上下爬梯，爬梯应有可靠固定措施，确保上下人员通行。</w:t>
      </w:r>
    </w:p>
    <w:p w:rsidR="0034475C" w:rsidRPr="00497CB0" w:rsidP="00A57837">
      <w:pPr>
        <w:pStyle w:val="Normal0"/>
        <w:spacing w:line="360" w:lineRule="auto"/>
        <w:ind w:firstLine="570"/>
      </w:pPr>
      <w:r>
        <w:rPr>
          <w:rFonts w:hAnsi="宋体" w:hint="eastAsia"/>
        </w:rPr>
        <w:t>6</w:t>
      </w:r>
      <w:r w:rsidRPr="00497CB0">
        <w:rPr>
          <w:rFonts w:hAnsi="宋体"/>
        </w:rPr>
        <w:t>）</w:t>
      </w:r>
      <w:r>
        <w:rPr>
          <w:rFonts w:hAnsi="宋体" w:hint="eastAsia"/>
        </w:rPr>
        <w:t>凿除的砼渣应随凿随清理，避免作业平台负重过大出现意外。</w:t>
      </w:r>
    </w:p>
    <w:p w:rsidR="0034475C" w:rsidRPr="009676EB" w:rsidP="00A57837">
      <w:pPr>
        <w:pStyle w:val="Normal0"/>
        <w:spacing w:line="360" w:lineRule="auto"/>
        <w:ind w:firstLine="570"/>
        <w:rPr>
          <w:rFonts w:hAnsi="宋体"/>
        </w:rPr>
      </w:pPr>
      <w:r>
        <w:rPr>
          <w:rFonts w:hint="eastAsia"/>
        </w:rPr>
        <w:t>7</w:t>
      </w:r>
      <w:r w:rsidRPr="00497CB0">
        <w:rPr>
          <w:rFonts w:hAnsi="宋体"/>
        </w:rPr>
        <w:t>）</w:t>
      </w:r>
      <w:r>
        <w:rPr>
          <w:rFonts w:hAnsi="宋体" w:hint="eastAsia"/>
        </w:rPr>
        <w:t>施工现场须配备救生圈，施工期间应与氧化沟生产管理人员保持不间断沟通。若有人不慎落水，应立即关停设备并施救，避免二次伤害。</w:t>
      </w:r>
    </w:p>
    <w:p w:rsidR="0034475C" w:rsidRPr="009676EB" w:rsidP="00A57837">
      <w:pPr>
        <w:pStyle w:val="Normal0"/>
        <w:spacing w:line="360" w:lineRule="auto"/>
        <w:ind w:firstLine="570"/>
        <w:rPr>
          <w:rFonts w:hAnsi="宋体"/>
        </w:rPr>
      </w:pPr>
      <w:r>
        <w:rPr>
          <w:rFonts w:hint="eastAsia"/>
        </w:rPr>
        <w:t>8</w:t>
      </w:r>
      <w:r w:rsidRPr="00497CB0">
        <w:t>）</w:t>
      </w:r>
      <w:r>
        <w:rPr>
          <w:rFonts w:hint="eastAsia"/>
        </w:rPr>
        <w:t>风镐使用应按风镐安全操作的各项要求进行检查和操作，空压机设专人管理，须试运转验收合格后方可投入使用。</w:t>
      </w:r>
    </w:p>
    <w:p w:rsidR="007B1D25" w:rsidRPr="00502730" w:rsidP="00A57837">
      <w:pPr>
        <w:pStyle w:val="Normal0"/>
        <w:autoSpaceDE w:val="0"/>
        <w:autoSpaceDN w:val="0"/>
        <w:adjustRightInd w:val="0"/>
        <w:spacing w:line="360" w:lineRule="auto"/>
        <w:ind w:firstLine="549" w:firstLineChars="196"/>
        <w:jc w:val="left"/>
        <w:rPr>
          <w:rFonts w:ascii="ËÎÌå" w:hAnsi="ËÎÌå" w:cs="ËÎÌå"/>
          <w:kern w:val="0"/>
        </w:rPr>
      </w:pPr>
      <w:bookmarkStart w:id="31" w:name="_Toc147833276"/>
      <w:bookmarkStart w:id="32" w:name="_Toc147834793"/>
      <w:r>
        <w:rPr>
          <w:rFonts w:ascii="ËÎÌå" w:hAnsi="ËÎÌå" w:cs="ËÎÌå" w:hint="eastAsia"/>
          <w:kern w:val="0"/>
        </w:rPr>
        <w:t>3</w:t>
      </w:r>
      <w:r w:rsidRPr="00502730" w:rsidR="0034475C">
        <w:rPr>
          <w:rFonts w:ascii="宋体" w:hAnsi="宋体" w:hint="eastAsia"/>
        </w:rPr>
        <w:t>）</w:t>
      </w:r>
      <w:r w:rsidRPr="00502730" w:rsidR="00A10C45">
        <w:rPr>
          <w:rFonts w:ascii="宋体" w:hAnsi="宋体" w:hint="eastAsia"/>
        </w:rPr>
        <w:t>钢筋机械施工安全技术措施</w:t>
      </w:r>
      <w:bookmarkEnd w:id="31"/>
      <w:bookmarkEnd w:id="32"/>
    </w:p>
    <w:p w:rsidR="007B1D25" w:rsidRPr="00502730" w:rsidP="00A57837">
      <w:pPr>
        <w:pStyle w:val="Normal0"/>
        <w:spacing w:line="360" w:lineRule="auto"/>
        <w:ind w:right="99" w:firstLine="560" w:firstLineChars="200"/>
        <w:rPr>
          <w:rFonts w:ascii="宋体" w:hAnsi="宋体"/>
        </w:rPr>
      </w:pPr>
      <w:r w:rsidRPr="00502730">
        <w:rPr>
          <w:rFonts w:ascii="宋体" w:cs="宋体" w:hint="eastAsia"/>
          <w:kern w:val="0"/>
        </w:rPr>
        <w:t>①</w:t>
      </w:r>
      <w:r w:rsidRPr="00502730" w:rsidR="00A10C45">
        <w:rPr>
          <w:rFonts w:ascii="宋体" w:hAnsi="宋体" w:hint="eastAsia"/>
        </w:rPr>
        <w:t>钢筋切断机操作时，应先检查刀片的安装情况，钢筋必须调直后切断，一次切断多根钢筋时，其总截面应在规定范围内，剪切断料时，手与切刀间应保持大于</w:t>
      </w:r>
      <w:r w:rsidRPr="00502730" w:rsidR="00A10C45">
        <w:rPr>
          <w:rFonts w:ascii="宋体" w:hAnsi="宋体" w:hint="eastAsia"/>
        </w:rPr>
        <w:t>15cm</w:t>
      </w:r>
      <w:r w:rsidRPr="00502730" w:rsidR="00A10C45">
        <w:rPr>
          <w:rFonts w:ascii="宋体" w:hAnsi="宋体" w:hint="eastAsia"/>
        </w:rPr>
        <w:t>的安全距离，短料长度小于</w:t>
      </w:r>
      <w:r w:rsidRPr="00502730" w:rsidR="00A10C45">
        <w:rPr>
          <w:rFonts w:ascii="宋体" w:hAnsi="宋体" w:hint="eastAsia"/>
        </w:rPr>
        <w:t>40cm</w:t>
      </w:r>
      <w:r w:rsidRPr="00502730" w:rsidR="00A10C45">
        <w:rPr>
          <w:rFonts w:ascii="宋体" w:hAnsi="宋体" w:hint="eastAsia"/>
        </w:rPr>
        <w:t>时，应用套管或夹具将短钢筋头夹牢。</w:t>
      </w:r>
    </w:p>
    <w:p w:rsidR="007B1D25" w:rsidRPr="00502730" w:rsidP="00A57837">
      <w:pPr>
        <w:pStyle w:val="Normal0"/>
        <w:spacing w:line="360" w:lineRule="auto"/>
        <w:ind w:right="99" w:firstLine="560" w:firstLineChars="200"/>
        <w:rPr>
          <w:rFonts w:ascii="宋体" w:hAnsi="宋体"/>
        </w:rPr>
      </w:pPr>
      <w:r w:rsidRPr="00502730">
        <w:rPr>
          <w:rFonts w:ascii="ËÎÌå" w:hAnsi="ËÎÌå" w:cs="ËÎÌå" w:hint="eastAsia"/>
          <w:kern w:val="0"/>
        </w:rPr>
        <w:t>②</w:t>
      </w:r>
      <w:r w:rsidRPr="00502730" w:rsidR="00A10C45">
        <w:rPr>
          <w:rFonts w:ascii="宋体" w:hAnsi="宋体" w:hint="eastAsia"/>
        </w:rPr>
        <w:t>弯曲机和工作台的台面要在同一平面上，弯曲时将钢筋一端插入转盘固定的间隙中，另一端紧靠机身固定销，用手压紧钢筋。</w:t>
      </w:r>
    </w:p>
    <w:p w:rsidR="007B1D25" w:rsidRPr="00502730" w:rsidP="00A57837">
      <w:pPr>
        <w:pStyle w:val="Normal0"/>
        <w:spacing w:line="360" w:lineRule="auto"/>
        <w:ind w:firstLine="560" w:firstLineChars="200"/>
        <w:rPr>
          <w:rFonts w:ascii="宋体" w:hAnsi="宋体"/>
        </w:rPr>
      </w:pPr>
      <w:r>
        <w:rPr>
          <w:rFonts w:ascii="宋体" w:hAnsi="宋体" w:hint="eastAsia"/>
        </w:rPr>
        <w:t>4</w:t>
      </w:r>
      <w:r w:rsidRPr="00502730" w:rsidR="0034475C">
        <w:rPr>
          <w:rFonts w:ascii="宋体" w:hAnsi="宋体" w:hint="eastAsia"/>
        </w:rPr>
        <w:t>）</w:t>
      </w:r>
      <w:r w:rsidRPr="00502730" w:rsidR="00A10C45">
        <w:rPr>
          <w:rFonts w:ascii="宋体" w:hAnsi="宋体" w:hint="eastAsia"/>
        </w:rPr>
        <w:t>电焊机操作安全技术措施</w:t>
      </w:r>
    </w:p>
    <w:p w:rsidR="007B1D25" w:rsidRPr="00502730" w:rsidP="00A57837">
      <w:pPr>
        <w:pStyle w:val="Normal0"/>
        <w:spacing w:line="360" w:lineRule="auto"/>
        <w:ind w:left="407" w:leftChars="194"/>
        <w:rPr>
          <w:rFonts w:ascii="宋体" w:hAnsi="宋体"/>
        </w:rPr>
        <w:sectPr w:rsidSect="00595001">
          <w:type w:val="nextPage"/>
          <w:pgSz w:w="11906" w:h="16838" w:code="9"/>
          <w:pgMar w:top="1418" w:right="1418" w:bottom="1418" w:left="1418" w:header="680" w:footer="680" w:gutter="0"/>
          <w:pgNumType w:start="24"/>
          <w:cols w:space="425"/>
          <w:titlePg w:val="0"/>
          <w:docGrid w:type="linesAndChars" w:linePitch="466" w:charSpace="2641"/>
        </w:sectPr>
      </w:pPr>
      <w:r w:rsidRPr="00502730">
        <w:rPr>
          <w:rFonts w:ascii="宋体" w:hAnsi="宋体" w:hint="eastAsia"/>
        </w:rPr>
        <w:t>①施焊人员必须持证上岗，进入现场必须遵守安全生产六大纪律，</w:t>
      </w:r>
    </w:p>
    <w:p w:rsidR="007B1D25" w:rsidRPr="00502730" w:rsidP="00A57837">
      <w:pPr>
        <w:pStyle w:val="Normal0"/>
        <w:spacing w:line="360" w:lineRule="auto"/>
        <w:ind w:left="407" w:leftChars="194"/>
        <w:rPr>
          <w:rFonts w:ascii="宋体" w:hAnsi="宋体"/>
        </w:rPr>
      </w:pPr>
      <w:r w:rsidRPr="00502730">
        <w:rPr>
          <w:rFonts w:ascii="宋体" w:hAnsi="宋体" w:hint="eastAsia"/>
        </w:rPr>
        <w:t>严格遵守电、气焊（割）防火操作规程。</w:t>
      </w:r>
    </w:p>
    <w:p w:rsidR="0043379C" w:rsidP="0007031A">
      <w:pPr>
        <w:pStyle w:val="Normal0"/>
        <w:numPr>
          <w:ilvl w:val="0"/>
          <w:numId w:val="19"/>
        </w:numPr>
        <w:spacing w:line="360" w:lineRule="auto"/>
        <w:rPr>
          <w:rFonts w:ascii="宋体" w:hAnsi="宋体"/>
        </w:rPr>
      </w:pPr>
      <w:r w:rsidRPr="00502730">
        <w:rPr>
          <w:rFonts w:ascii="宋体" w:hAnsi="宋体" w:hint="eastAsia"/>
        </w:rPr>
        <w:t>焊机应放在通风、干燥处，放置平稳。施焊前检查焊接面罩应</w:t>
      </w:r>
    </w:p>
    <w:p w:rsidR="007B1D25" w:rsidRPr="00502730" w:rsidP="00A57837">
      <w:pPr>
        <w:pStyle w:val="Normal0"/>
        <w:spacing w:line="360" w:lineRule="auto"/>
        <w:rPr>
          <w:rFonts w:ascii="宋体" w:hAnsi="宋体"/>
        </w:rPr>
      </w:pPr>
      <w:r w:rsidRPr="00502730">
        <w:rPr>
          <w:rFonts w:ascii="宋体" w:hAnsi="宋体" w:hint="eastAsia"/>
        </w:rPr>
        <w:t>无漏</w:t>
      </w:r>
      <w:r w:rsidRPr="00502730">
        <w:rPr>
          <w:rFonts w:ascii="宋体" w:hAnsi="宋体" w:hint="eastAsia"/>
        </w:rPr>
        <w:t>光、破损。电焊机外壳，必须接地良好，其电源的装拆应由电工进行。电焊机要设单独的开关，开关应放在防雨的闸箱内，拉合时应戴手套侧向操作。开关的保险丝容量，应为该机的</w:t>
      </w:r>
      <w:r w:rsidRPr="00502730">
        <w:rPr>
          <w:rFonts w:ascii="宋体" w:hAnsi="宋体" w:hint="eastAsia"/>
        </w:rPr>
        <w:t>1</w:t>
      </w:r>
      <w:r w:rsidRPr="00502730">
        <w:rPr>
          <w:rFonts w:ascii="宋体" w:hAnsi="宋体"/>
        </w:rPr>
        <w:t>.5</w:t>
      </w:r>
      <w:r w:rsidRPr="00502730">
        <w:rPr>
          <w:rFonts w:ascii="宋体" w:hAnsi="宋体" w:hint="eastAsia"/>
        </w:rPr>
        <w:t>倍，严禁用其他金属丝代替保险丝。每次作业完工后，及时切断电源。</w:t>
      </w:r>
    </w:p>
    <w:p w:rsidR="007B1D25" w:rsidRPr="00502730" w:rsidP="00A57837">
      <w:pPr>
        <w:pStyle w:val="Normal0"/>
        <w:spacing w:line="360" w:lineRule="auto"/>
        <w:ind w:firstLine="560" w:firstLineChars="200"/>
        <w:rPr>
          <w:rFonts w:ascii="宋体" w:hAnsi="宋体"/>
        </w:rPr>
      </w:pPr>
      <w:r w:rsidRPr="00502730">
        <w:rPr>
          <w:rFonts w:ascii="宋体" w:hAnsi="宋体" w:hint="eastAsia"/>
        </w:rPr>
        <w:t>③电焊机、焊钳、电源线以及各接头部位要联结可靠，绝缘良好，不允许接线处发生过热现象，电源接线端头不得外露，应用绝缘布包扎好。更换焊条应戴手套。在潮湿地点工作，应站在绝缘胶板或木板上。</w:t>
      </w:r>
    </w:p>
    <w:p w:rsidR="007B1D25" w:rsidRPr="00502730" w:rsidP="00A57837">
      <w:pPr>
        <w:pStyle w:val="Normal0"/>
        <w:spacing w:line="360" w:lineRule="auto"/>
        <w:ind w:left="407" w:leftChars="194"/>
        <w:rPr>
          <w:rFonts w:ascii="宋体" w:hAnsi="宋体"/>
        </w:rPr>
      </w:pPr>
      <w:r w:rsidRPr="00502730">
        <w:rPr>
          <w:rFonts w:ascii="宋体" w:hAnsi="宋体" w:hint="eastAsia"/>
        </w:rPr>
        <w:t>④把线、地线禁止与钢丝绳接触，更不得用钢丝绳或机电设备代替零线。所有地线接头，必须连接牢固。</w:t>
      </w:r>
    </w:p>
    <w:p w:rsidR="007B1D25" w:rsidRPr="00502730" w:rsidP="00A57837">
      <w:pPr>
        <w:pStyle w:val="Normal0"/>
        <w:spacing w:line="360" w:lineRule="auto"/>
        <w:ind w:firstLine="560" w:firstLineChars="200"/>
        <w:rPr>
          <w:rFonts w:ascii="宋体" w:hAnsi="宋体"/>
        </w:rPr>
      </w:pPr>
      <w:r w:rsidRPr="00502730">
        <w:rPr>
          <w:rFonts w:ascii="宋体" w:hAnsi="宋体" w:hint="eastAsia"/>
        </w:rPr>
        <w:t>⑤电</w:t>
      </w:r>
      <w:r w:rsidRPr="00502730">
        <w:rPr>
          <w:rFonts w:ascii="宋体" w:hAnsi="宋体" w:hint="eastAsia"/>
        </w:rPr>
        <w:t>焊机与焊钳间导线长度不得超过</w:t>
      </w:r>
      <w:r w:rsidRPr="00502730">
        <w:rPr>
          <w:rFonts w:ascii="宋体" w:hAnsi="宋体" w:hint="eastAsia"/>
        </w:rPr>
        <w:t>30m</w:t>
      </w:r>
      <w:r w:rsidRPr="00502730">
        <w:rPr>
          <w:rFonts w:ascii="宋体" w:hAnsi="宋体" w:hint="eastAsia"/>
        </w:rPr>
        <w:t>，如特殊需要时，也不得超过</w:t>
      </w:r>
      <w:r w:rsidRPr="00502730">
        <w:rPr>
          <w:rFonts w:ascii="宋体" w:hAnsi="宋体" w:hint="eastAsia"/>
        </w:rPr>
        <w:t>50</w:t>
      </w:r>
      <w:r w:rsidRPr="00502730">
        <w:rPr>
          <w:rFonts w:ascii="宋体" w:hAnsi="宋体"/>
        </w:rPr>
        <w:t>m</w:t>
      </w:r>
      <w:r w:rsidRPr="00502730">
        <w:rPr>
          <w:rFonts w:ascii="宋体" w:hAnsi="宋体" w:hint="eastAsia"/>
        </w:rPr>
        <w:t>长。导线有受潮、断股现象立即更换。</w:t>
      </w:r>
    </w:p>
    <w:p w:rsidR="007B1D25" w:rsidRPr="00502730" w:rsidP="00A57837">
      <w:pPr>
        <w:pStyle w:val="Normal0"/>
        <w:spacing w:line="360" w:lineRule="auto"/>
        <w:ind w:firstLine="560" w:firstLineChars="200"/>
        <w:rPr>
          <w:rFonts w:ascii="宋体" w:hAnsi="宋体"/>
        </w:rPr>
      </w:pPr>
      <w:r w:rsidRPr="00502730">
        <w:rPr>
          <w:rFonts w:ascii="宋体" w:hAnsi="宋体" w:hint="eastAsia"/>
        </w:rPr>
        <w:t>⑥更换场地移动把线时，应切断电源，并不得手持把线爬梯登高。</w:t>
      </w:r>
    </w:p>
    <w:p w:rsidR="007B1D25" w:rsidRPr="00502730" w:rsidP="00A57837">
      <w:pPr>
        <w:pStyle w:val="Normal0"/>
        <w:spacing w:line="360" w:lineRule="auto"/>
        <w:ind w:firstLine="560" w:firstLineChars="200"/>
        <w:rPr>
          <w:rFonts w:ascii="宋体" w:hAnsi="宋体"/>
        </w:rPr>
      </w:pPr>
      <w:r>
        <w:rPr>
          <w:rFonts w:ascii="宋体" w:hAnsi="宋体" w:hint="eastAsia"/>
        </w:rPr>
        <w:t>⑦天气情况不佳时（如雷雨天气等）</w:t>
      </w:r>
      <w:r w:rsidRPr="00502730" w:rsidR="00A10C45">
        <w:rPr>
          <w:rFonts w:ascii="宋体" w:hAnsi="宋体" w:hint="eastAsia"/>
        </w:rPr>
        <w:t>，应停止露天焊接作业。</w:t>
      </w:r>
    </w:p>
    <w:p w:rsidR="007B1D25" w:rsidRPr="00502730" w:rsidP="00A57837">
      <w:pPr>
        <w:pStyle w:val="Normal0"/>
        <w:autoSpaceDE w:val="0"/>
        <w:autoSpaceDN w:val="0"/>
        <w:adjustRightInd w:val="0"/>
        <w:spacing w:line="360" w:lineRule="auto"/>
        <w:ind w:firstLine="549" w:firstLineChars="196"/>
        <w:jc w:val="left"/>
        <w:rPr>
          <w:rFonts w:ascii="ËÎÌå" w:hAnsi="ËÎÌå" w:cs="ËÎÌå"/>
          <w:kern w:val="0"/>
        </w:rPr>
      </w:pPr>
      <w:r>
        <w:rPr>
          <w:rFonts w:ascii="ËÎÌå" w:hAnsi="ËÎÌå" w:cs="ËÎÌå" w:hint="eastAsia"/>
          <w:kern w:val="0"/>
        </w:rPr>
        <w:t>5</w:t>
      </w:r>
      <w:r>
        <w:rPr>
          <w:rFonts w:ascii="ËÎÌå" w:hAnsi="ËÎÌå" w:cs="ËÎÌå" w:hint="eastAsia"/>
          <w:kern w:val="0"/>
        </w:rPr>
        <w:t>）</w:t>
      </w:r>
      <w:r w:rsidRPr="00502730" w:rsidR="00A10C45">
        <w:rPr>
          <w:rFonts w:ascii="宋体" w:hAnsi="宋体" w:hint="eastAsia"/>
        </w:rPr>
        <w:t>脚手架施工安全技术措施</w:t>
      </w:r>
    </w:p>
    <w:p w:rsidR="007B1D25" w:rsidRPr="00502730" w:rsidP="00A57837">
      <w:pPr>
        <w:pStyle w:val="Normal0"/>
        <w:spacing w:line="360" w:lineRule="auto"/>
        <w:ind w:firstLine="560" w:firstLineChars="200"/>
        <w:rPr>
          <w:rFonts w:ascii="宋体" w:hAnsi="宋体"/>
        </w:rPr>
      </w:pPr>
      <w:r w:rsidRPr="00502730">
        <w:rPr>
          <w:rFonts w:ascii="宋体" w:hAnsi="宋体" w:hint="eastAsia"/>
        </w:rPr>
        <w:t>①脚手架搭拆须规定的程序和要求进行作业，所有架子工必须持证上岗，杜绝违章指挥、违章作业。</w:t>
      </w:r>
    </w:p>
    <w:p w:rsidR="007B1D25" w:rsidRPr="00502730" w:rsidP="00A57837">
      <w:pPr>
        <w:pStyle w:val="Normal0"/>
        <w:spacing w:line="360" w:lineRule="auto"/>
        <w:ind w:firstLine="480"/>
        <w:rPr>
          <w:rFonts w:ascii="宋体" w:hAnsi="宋体"/>
        </w:rPr>
      </w:pPr>
      <w:r w:rsidRPr="00502730">
        <w:rPr>
          <w:rFonts w:ascii="宋体" w:hAnsi="宋体" w:hint="eastAsia"/>
        </w:rPr>
        <w:t>②</w:t>
      </w:r>
      <w:r w:rsidRPr="00502730">
        <w:rPr>
          <w:rFonts w:ascii="宋体" w:hAnsi="宋体" w:hint="eastAsia"/>
        </w:rPr>
        <w:t>搭拆作业中作业人员应按规定要求戴安全帽、系安全带、穿防滑</w:t>
      </w:r>
      <w:r w:rsidRPr="00502730">
        <w:rPr>
          <w:rFonts w:ascii="宋体" w:hAnsi="宋体"/>
        </w:rPr>
        <w:br/>
      </w:r>
      <w:r w:rsidRPr="00502730">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https://d.book118.com/955214113343011114</w:t>
        </w:r>
      </w:hyperlink>
    </w:p>
    <w:p w:rsidR="007B1D25" w:rsidRPr="00502730" w:rsidP="00A57837">
      <w:pPr>
        <w:pStyle w:val="Normal0"/>
        <w:spacing w:line="360" w:lineRule="auto"/>
        <w:ind w:firstLine="480"/>
        <w:rPr>
          <w:rFonts w:ascii="宋体" w:hAnsi="宋体"/>
        </w:rPr>
      </w:pPr>
    </w:p>
    <w:sectPr w:rsidSect="00595001">
      <w:type w:val="nextPage"/>
      <w:pgSz w:w="11906" w:h="16838" w:code="9"/>
      <w:pgMar w:top="1418" w:right="1418" w:bottom="1418" w:left="1418" w:header="680" w:footer="680" w:gutter="0"/>
      <w:pgNumType w:start="25"/>
      <w:cols w:space="425"/>
      <w:titlePg w:val="0"/>
      <w:docGrid w:type="linesAndChars" w:linePitch="466" w:charSpace="26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隶书">
    <w:altName w:val="宋体"/>
    <w:panose1 w:val="02010509060101010101"/>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楷体">
    <w:altName w:val="宋体"/>
    <w:panose1 w:val="02010609060101010101"/>
    <w:charset w:val="86"/>
    <w:family w:val="modern"/>
    <w:pitch w:val="fixed"/>
    <w:sig w:usb0="800002BF" w:usb1="38CF7CFA" w:usb2="00000016" w:usb3="00000000" w:csb0="00040001" w:csb1="00000000"/>
  </w:font>
  <w:font w:name="ËÎÌå">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7C0DB1"/>
    <w:multiLevelType w:val="hybridMultilevel"/>
    <w:tmpl w:val="EE086600"/>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nsid w:val="0D0244C9"/>
    <w:multiLevelType w:val="hybridMultilevel"/>
    <w:tmpl w:val="76D89BFE"/>
    <w:lvl w:ilvl="0">
      <w:start w:val="1"/>
      <w:numFmt w:val="decimal"/>
      <w:lvlText w:val="（%1）"/>
      <w:lvlJc w:val="left"/>
      <w:pPr>
        <w:ind w:left="1560" w:hanging="720"/>
      </w:pPr>
      <w:rPr>
        <w:rFonts w:hint="default"/>
      </w:r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2">
    <w:nsid w:val="0F394139"/>
    <w:multiLevelType w:val="hybridMultilevel"/>
    <w:tmpl w:val="511274A6"/>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nsid w:val="0F543C6D"/>
    <w:multiLevelType w:val="hybridMultilevel"/>
    <w:tmpl w:val="140C7938"/>
    <w:lvl w:ilvl="0">
      <w:start w:val="1"/>
      <w:numFmt w:val="decimal"/>
      <w:lvlText w:val="（%1）"/>
      <w:lvlJc w:val="left"/>
      <w:pPr>
        <w:ind w:left="1560" w:hanging="720"/>
      </w:pPr>
      <w:rPr>
        <w:rFonts w:hint="default"/>
      </w:r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4">
    <w:nsid w:val="1C132C74"/>
    <w:multiLevelType w:val="hybridMultilevel"/>
    <w:tmpl w:val="76D89BFE"/>
    <w:lvl w:ilvl="0">
      <w:start w:val="1"/>
      <w:numFmt w:val="decimal"/>
      <w:lvlText w:val="（%1）"/>
      <w:lvlJc w:val="left"/>
      <w:pPr>
        <w:ind w:left="1560" w:hanging="720"/>
      </w:pPr>
      <w:rPr>
        <w:rFonts w:hint="default"/>
      </w:rPr>
    </w:lvl>
    <w:lvl w:ilvl="1" w:tentative="1">
      <w:start w:val="1"/>
      <w:numFmt w:val="lowerLetter"/>
      <w:lvlText w:val="%2)"/>
      <w:lvlJc w:val="left"/>
      <w:pPr>
        <w:ind w:left="1680" w:hanging="420"/>
      </w:pPr>
    </w:lvl>
    <w:lvl w:ilvl="2" w:tentative="1">
      <w:start w:val="1"/>
      <w:numFmt w:val="lowerRoman"/>
      <w:lvlText w:val="%3."/>
      <w:lvlJc w:val="right"/>
      <w:pPr>
        <w:ind w:left="2100" w:hanging="420"/>
      </w:pPr>
    </w:lvl>
    <w:lvl w:ilvl="3" w:tentative="1">
      <w:start w:val="1"/>
      <w:numFmt w:val="decimal"/>
      <w:lvlText w:val="%4."/>
      <w:lvlJc w:val="left"/>
      <w:pPr>
        <w:ind w:left="2520" w:hanging="420"/>
      </w:pPr>
    </w:lvl>
    <w:lvl w:ilvl="4" w:tentative="1">
      <w:start w:val="1"/>
      <w:numFmt w:val="lowerLetter"/>
      <w:lvlText w:val="%5)"/>
      <w:lvlJc w:val="left"/>
      <w:pPr>
        <w:ind w:left="2940" w:hanging="420"/>
      </w:pPr>
    </w:lvl>
    <w:lvl w:ilvl="5" w:tentative="1">
      <w:start w:val="1"/>
      <w:numFmt w:val="lowerRoman"/>
      <w:lvlText w:val="%6."/>
      <w:lvlJc w:val="right"/>
      <w:pPr>
        <w:ind w:left="3360" w:hanging="420"/>
      </w:pPr>
    </w:lvl>
    <w:lvl w:ilvl="6" w:tentative="1">
      <w:start w:val="1"/>
      <w:numFmt w:val="decimal"/>
      <w:lvlText w:val="%7."/>
      <w:lvlJc w:val="left"/>
      <w:pPr>
        <w:ind w:left="3780" w:hanging="420"/>
      </w:pPr>
    </w:lvl>
    <w:lvl w:ilvl="7" w:tentative="1">
      <w:start w:val="1"/>
      <w:numFmt w:val="lowerLetter"/>
      <w:lvlText w:val="%8)"/>
      <w:lvlJc w:val="left"/>
      <w:pPr>
        <w:ind w:left="4200" w:hanging="420"/>
      </w:pPr>
    </w:lvl>
    <w:lvl w:ilvl="8" w:tentative="1">
      <w:start w:val="1"/>
      <w:numFmt w:val="lowerRoman"/>
      <w:lvlText w:val="%9."/>
      <w:lvlJc w:val="right"/>
      <w:pPr>
        <w:ind w:left="4620" w:hanging="420"/>
      </w:pPr>
    </w:lvl>
  </w:abstractNum>
  <w:abstractNum w:abstractNumId="5">
    <w:nsid w:val="1F3C7599"/>
    <w:multiLevelType w:val="hybridMultilevel"/>
    <w:tmpl w:val="38020398"/>
    <w:lvl w:ilvl="0">
      <w:start w:val="1"/>
      <w:numFmt w:val="decimal"/>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6">
    <w:nsid w:val="24A03BD2"/>
    <w:multiLevelType w:val="singleLevel"/>
    <w:tmpl w:val="1F6251CA"/>
    <w:lvl w:ilvl="0">
      <w:start w:val="1"/>
      <w:numFmt w:val="upperLetter"/>
      <w:pStyle w:val="Heading1"/>
      <w:lvlText w:val="%1、"/>
      <w:lvlJc w:val="left"/>
      <w:pPr>
        <w:tabs>
          <w:tab w:val="num" w:pos="990"/>
        </w:tabs>
        <w:ind w:left="990" w:hanging="420"/>
      </w:pPr>
      <w:rPr>
        <w:rFonts w:hint="eastAsia"/>
      </w:rPr>
    </w:lvl>
  </w:abstractNum>
  <w:abstractNum w:abstractNumId="7">
    <w:nsid w:val="29AF4763"/>
    <w:multiLevelType w:val="hybridMultilevel"/>
    <w:tmpl w:val="B0AA187A"/>
    <w:lvl w:ilvl="0">
      <w:start w:val="1"/>
      <w:numFmt w:val="decimal"/>
      <w:lvlText w:val="%1."/>
      <w:lvlJc w:val="left"/>
      <w:pPr>
        <w:tabs>
          <w:tab w:val="num" w:pos="360"/>
        </w:tabs>
        <w:ind w:left="360" w:hanging="360"/>
      </w:pPr>
      <w:rPr>
        <w:rFonts w:ascii="Times New Roman" w:hAnsi="Times New Roman" w:cs="Times New Roman" w:hint="default"/>
        <w:sz w:val="28"/>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34AA0C42"/>
    <w:multiLevelType w:val="hybridMultilevel"/>
    <w:tmpl w:val="598E28BC"/>
    <w:lvl w:ilvl="0">
      <w:start w:val="1"/>
      <w:numFmt w:val="japaneseCounting"/>
      <w:lvlText w:val="%1、"/>
      <w:lvlJc w:val="left"/>
      <w:pPr>
        <w:ind w:left="480" w:hanging="4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10">
    <w:nsid w:val="4E02689D"/>
    <w:multiLevelType w:val="hybridMultilevel"/>
    <w:tmpl w:val="D41498B2"/>
    <w:lvl w:ilvl="0">
      <w:start w:val="1"/>
      <w:numFmt w:val="decimalEnclosedCircle"/>
      <w:lvlText w:val="%1"/>
      <w:lvlJc w:val="left"/>
      <w:pPr>
        <w:ind w:left="946" w:hanging="360"/>
      </w:pPr>
      <w:rPr>
        <w:rFonts w:hAnsi="宋体" w:hint="default"/>
        <w:color w:val="auto"/>
      </w:rPr>
    </w:lvl>
    <w:lvl w:ilvl="1" w:tentative="1">
      <w:start w:val="1"/>
      <w:numFmt w:val="lowerLetter"/>
      <w:lvlText w:val="%2)"/>
      <w:lvlJc w:val="left"/>
      <w:pPr>
        <w:ind w:left="1426" w:hanging="420"/>
      </w:pPr>
    </w:lvl>
    <w:lvl w:ilvl="2" w:tentative="1">
      <w:start w:val="1"/>
      <w:numFmt w:val="lowerRoman"/>
      <w:lvlText w:val="%3."/>
      <w:lvlJc w:val="right"/>
      <w:pPr>
        <w:ind w:left="1846" w:hanging="420"/>
      </w:pPr>
    </w:lvl>
    <w:lvl w:ilvl="3" w:tentative="1">
      <w:start w:val="1"/>
      <w:numFmt w:val="decimal"/>
      <w:lvlText w:val="%4."/>
      <w:lvlJc w:val="left"/>
      <w:pPr>
        <w:ind w:left="2266" w:hanging="420"/>
      </w:pPr>
    </w:lvl>
    <w:lvl w:ilvl="4" w:tentative="1">
      <w:start w:val="1"/>
      <w:numFmt w:val="lowerLetter"/>
      <w:lvlText w:val="%5)"/>
      <w:lvlJc w:val="left"/>
      <w:pPr>
        <w:ind w:left="2686" w:hanging="420"/>
      </w:pPr>
    </w:lvl>
    <w:lvl w:ilvl="5" w:tentative="1">
      <w:start w:val="1"/>
      <w:numFmt w:val="lowerRoman"/>
      <w:lvlText w:val="%6."/>
      <w:lvlJc w:val="right"/>
      <w:pPr>
        <w:ind w:left="3106" w:hanging="420"/>
      </w:pPr>
    </w:lvl>
    <w:lvl w:ilvl="6" w:tentative="1">
      <w:start w:val="1"/>
      <w:numFmt w:val="decimal"/>
      <w:lvlText w:val="%7."/>
      <w:lvlJc w:val="left"/>
      <w:pPr>
        <w:ind w:left="3526" w:hanging="420"/>
      </w:pPr>
    </w:lvl>
    <w:lvl w:ilvl="7" w:tentative="1">
      <w:start w:val="1"/>
      <w:numFmt w:val="lowerLetter"/>
      <w:lvlText w:val="%8)"/>
      <w:lvlJc w:val="left"/>
      <w:pPr>
        <w:ind w:left="3946" w:hanging="420"/>
      </w:pPr>
    </w:lvl>
    <w:lvl w:ilvl="8" w:tentative="1">
      <w:start w:val="1"/>
      <w:numFmt w:val="lowerRoman"/>
      <w:lvlText w:val="%9."/>
      <w:lvlJc w:val="right"/>
      <w:pPr>
        <w:ind w:left="4366" w:hanging="420"/>
      </w:pPr>
    </w:lvl>
  </w:abstractNum>
  <w:abstractNum w:abstractNumId="11">
    <w:nsid w:val="501F0DB0"/>
    <w:multiLevelType w:val="hybridMultilevel"/>
    <w:tmpl w:val="AEE618D2"/>
    <w:lvl w:ilvl="0">
      <w:start w:val="2"/>
      <w:numFmt w:val="decimalEnclosedCircle"/>
      <w:lvlText w:val="%1"/>
      <w:lvlJc w:val="left"/>
      <w:pPr>
        <w:tabs>
          <w:tab w:val="num" w:pos="944"/>
        </w:tabs>
        <w:ind w:left="944" w:hanging="360"/>
      </w:pPr>
      <w:rPr>
        <w:rFonts w:hint="default"/>
      </w:rPr>
    </w:lvl>
    <w:lvl w:ilvl="1" w:tentative="1">
      <w:start w:val="1"/>
      <w:numFmt w:val="lowerLetter"/>
      <w:lvlText w:val="%2)"/>
      <w:lvlJc w:val="left"/>
      <w:pPr>
        <w:tabs>
          <w:tab w:val="num" w:pos="1424"/>
        </w:tabs>
        <w:ind w:left="1424" w:hanging="420"/>
      </w:pPr>
    </w:lvl>
    <w:lvl w:ilvl="2" w:tentative="1">
      <w:start w:val="1"/>
      <w:numFmt w:val="lowerRoman"/>
      <w:lvlText w:val="%3."/>
      <w:lvlJc w:val="right"/>
      <w:pPr>
        <w:tabs>
          <w:tab w:val="num" w:pos="1844"/>
        </w:tabs>
        <w:ind w:left="1844" w:hanging="420"/>
      </w:pPr>
    </w:lvl>
    <w:lvl w:ilvl="3" w:tentative="1">
      <w:start w:val="1"/>
      <w:numFmt w:val="decimal"/>
      <w:lvlText w:val="%4."/>
      <w:lvlJc w:val="left"/>
      <w:pPr>
        <w:tabs>
          <w:tab w:val="num" w:pos="2264"/>
        </w:tabs>
        <w:ind w:left="2264" w:hanging="420"/>
      </w:pPr>
    </w:lvl>
    <w:lvl w:ilvl="4" w:tentative="1">
      <w:start w:val="1"/>
      <w:numFmt w:val="lowerLetter"/>
      <w:lvlText w:val="%5)"/>
      <w:lvlJc w:val="left"/>
      <w:pPr>
        <w:tabs>
          <w:tab w:val="num" w:pos="2684"/>
        </w:tabs>
        <w:ind w:left="2684" w:hanging="420"/>
      </w:pPr>
    </w:lvl>
    <w:lvl w:ilvl="5" w:tentative="1">
      <w:start w:val="1"/>
      <w:numFmt w:val="lowerRoman"/>
      <w:lvlText w:val="%6."/>
      <w:lvlJc w:val="right"/>
      <w:pPr>
        <w:tabs>
          <w:tab w:val="num" w:pos="3104"/>
        </w:tabs>
        <w:ind w:left="3104" w:hanging="420"/>
      </w:pPr>
    </w:lvl>
    <w:lvl w:ilvl="6" w:tentative="1">
      <w:start w:val="1"/>
      <w:numFmt w:val="decimal"/>
      <w:lvlText w:val="%7."/>
      <w:lvlJc w:val="left"/>
      <w:pPr>
        <w:tabs>
          <w:tab w:val="num" w:pos="3524"/>
        </w:tabs>
        <w:ind w:left="3524" w:hanging="420"/>
      </w:pPr>
    </w:lvl>
    <w:lvl w:ilvl="7" w:tentative="1">
      <w:start w:val="1"/>
      <w:numFmt w:val="lowerLetter"/>
      <w:lvlText w:val="%8)"/>
      <w:lvlJc w:val="left"/>
      <w:pPr>
        <w:tabs>
          <w:tab w:val="num" w:pos="3944"/>
        </w:tabs>
        <w:ind w:left="3944" w:hanging="420"/>
      </w:pPr>
    </w:lvl>
    <w:lvl w:ilvl="8" w:tentative="1">
      <w:start w:val="1"/>
      <w:numFmt w:val="lowerRoman"/>
      <w:lvlText w:val="%9."/>
      <w:lvlJc w:val="right"/>
      <w:pPr>
        <w:tabs>
          <w:tab w:val="num" w:pos="4364"/>
        </w:tabs>
        <w:ind w:left="4364" w:hanging="420"/>
      </w:pPr>
    </w:lvl>
  </w:abstractNum>
  <w:abstractNum w:abstractNumId="12">
    <w:nsid w:val="577C7F2E"/>
    <w:multiLevelType w:val="hybridMultilevel"/>
    <w:tmpl w:val="AEE618D2"/>
    <w:lvl w:ilvl="0">
      <w:start w:val="2"/>
      <w:numFmt w:val="decimalEnclosedCircle"/>
      <w:lvlText w:val="%1"/>
      <w:lvlJc w:val="left"/>
      <w:pPr>
        <w:tabs>
          <w:tab w:val="num" w:pos="944"/>
        </w:tabs>
        <w:ind w:left="944" w:hanging="360"/>
      </w:pPr>
      <w:rPr>
        <w:rFonts w:hint="default"/>
      </w:rPr>
    </w:lvl>
    <w:lvl w:ilvl="1" w:tentative="1">
      <w:start w:val="1"/>
      <w:numFmt w:val="lowerLetter"/>
      <w:lvlText w:val="%2)"/>
      <w:lvlJc w:val="left"/>
      <w:pPr>
        <w:tabs>
          <w:tab w:val="num" w:pos="1424"/>
        </w:tabs>
        <w:ind w:left="1424" w:hanging="420"/>
      </w:pPr>
    </w:lvl>
    <w:lvl w:ilvl="2" w:tentative="1">
      <w:start w:val="1"/>
      <w:numFmt w:val="lowerRoman"/>
      <w:lvlText w:val="%3."/>
      <w:lvlJc w:val="right"/>
      <w:pPr>
        <w:tabs>
          <w:tab w:val="num" w:pos="1844"/>
        </w:tabs>
        <w:ind w:left="1844" w:hanging="420"/>
      </w:pPr>
    </w:lvl>
    <w:lvl w:ilvl="3" w:tentative="1">
      <w:start w:val="1"/>
      <w:numFmt w:val="decimal"/>
      <w:lvlText w:val="%4."/>
      <w:lvlJc w:val="left"/>
      <w:pPr>
        <w:tabs>
          <w:tab w:val="num" w:pos="2264"/>
        </w:tabs>
        <w:ind w:left="2264" w:hanging="420"/>
      </w:pPr>
    </w:lvl>
    <w:lvl w:ilvl="4" w:tentative="1">
      <w:start w:val="1"/>
      <w:numFmt w:val="lowerLetter"/>
      <w:lvlText w:val="%5)"/>
      <w:lvlJc w:val="left"/>
      <w:pPr>
        <w:tabs>
          <w:tab w:val="num" w:pos="2684"/>
        </w:tabs>
        <w:ind w:left="2684" w:hanging="420"/>
      </w:pPr>
    </w:lvl>
    <w:lvl w:ilvl="5" w:tentative="1">
      <w:start w:val="1"/>
      <w:numFmt w:val="lowerRoman"/>
      <w:lvlText w:val="%6."/>
      <w:lvlJc w:val="right"/>
      <w:pPr>
        <w:tabs>
          <w:tab w:val="num" w:pos="3104"/>
        </w:tabs>
        <w:ind w:left="3104" w:hanging="420"/>
      </w:pPr>
    </w:lvl>
    <w:lvl w:ilvl="6" w:tentative="1">
      <w:start w:val="1"/>
      <w:numFmt w:val="decimal"/>
      <w:lvlText w:val="%7."/>
      <w:lvlJc w:val="left"/>
      <w:pPr>
        <w:tabs>
          <w:tab w:val="num" w:pos="3524"/>
        </w:tabs>
        <w:ind w:left="3524" w:hanging="420"/>
      </w:pPr>
    </w:lvl>
    <w:lvl w:ilvl="7" w:tentative="1">
      <w:start w:val="1"/>
      <w:numFmt w:val="lowerLetter"/>
      <w:lvlText w:val="%8)"/>
      <w:lvlJc w:val="left"/>
      <w:pPr>
        <w:tabs>
          <w:tab w:val="num" w:pos="3944"/>
        </w:tabs>
        <w:ind w:left="3944" w:hanging="420"/>
      </w:pPr>
    </w:lvl>
    <w:lvl w:ilvl="8" w:tentative="1">
      <w:start w:val="1"/>
      <w:numFmt w:val="lowerRoman"/>
      <w:lvlText w:val="%9."/>
      <w:lvlJc w:val="right"/>
      <w:pPr>
        <w:tabs>
          <w:tab w:val="num" w:pos="4364"/>
        </w:tabs>
        <w:ind w:left="4364" w:hanging="420"/>
      </w:pPr>
    </w:lvl>
  </w:abstractNum>
  <w:abstractNum w:abstractNumId="13">
    <w:nsid w:val="5D14151D"/>
    <w:multiLevelType w:val="hybridMultilevel"/>
    <w:tmpl w:val="5D7E2E36"/>
    <w:lvl w:ilvl="0">
      <w:start w:val="1"/>
      <w:numFmt w:val="decimal"/>
      <w:lvlText w:val="%1."/>
      <w:lvlJc w:val="left"/>
      <w:pPr>
        <w:ind w:left="840" w:hanging="36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4">
    <w:nsid w:val="5D61197A"/>
    <w:multiLevelType w:val="hybridMultilevel"/>
    <w:tmpl w:val="89A85F0E"/>
    <w:lvl w:ilvl="0">
      <w:start w:val="4"/>
      <w:numFmt w:val="decimalEnclosedCircle"/>
      <w:lvlText w:val="%1"/>
      <w:lvlJc w:val="left"/>
      <w:pPr>
        <w:tabs>
          <w:tab w:val="num" w:pos="944"/>
        </w:tabs>
        <w:ind w:left="944" w:hanging="360"/>
      </w:pPr>
      <w:rPr>
        <w:rFonts w:hint="default"/>
      </w:rPr>
    </w:lvl>
    <w:lvl w:ilvl="1" w:tentative="1">
      <w:start w:val="1"/>
      <w:numFmt w:val="lowerLetter"/>
      <w:lvlText w:val="%2)"/>
      <w:lvlJc w:val="left"/>
      <w:pPr>
        <w:tabs>
          <w:tab w:val="num" w:pos="1424"/>
        </w:tabs>
        <w:ind w:left="1424" w:hanging="420"/>
      </w:pPr>
    </w:lvl>
    <w:lvl w:ilvl="2" w:tentative="1">
      <w:start w:val="1"/>
      <w:numFmt w:val="lowerRoman"/>
      <w:lvlText w:val="%3."/>
      <w:lvlJc w:val="right"/>
      <w:pPr>
        <w:tabs>
          <w:tab w:val="num" w:pos="1844"/>
        </w:tabs>
        <w:ind w:left="1844" w:hanging="420"/>
      </w:pPr>
    </w:lvl>
    <w:lvl w:ilvl="3" w:tentative="1">
      <w:start w:val="1"/>
      <w:numFmt w:val="decimal"/>
      <w:lvlText w:val="%4."/>
      <w:lvlJc w:val="left"/>
      <w:pPr>
        <w:tabs>
          <w:tab w:val="num" w:pos="2264"/>
        </w:tabs>
        <w:ind w:left="2264" w:hanging="420"/>
      </w:pPr>
    </w:lvl>
    <w:lvl w:ilvl="4" w:tentative="1">
      <w:start w:val="1"/>
      <w:numFmt w:val="lowerLetter"/>
      <w:lvlText w:val="%5)"/>
      <w:lvlJc w:val="left"/>
      <w:pPr>
        <w:tabs>
          <w:tab w:val="num" w:pos="2684"/>
        </w:tabs>
        <w:ind w:left="2684" w:hanging="420"/>
      </w:pPr>
    </w:lvl>
    <w:lvl w:ilvl="5" w:tentative="1">
      <w:start w:val="1"/>
      <w:numFmt w:val="lowerRoman"/>
      <w:lvlText w:val="%6."/>
      <w:lvlJc w:val="right"/>
      <w:pPr>
        <w:tabs>
          <w:tab w:val="num" w:pos="3104"/>
        </w:tabs>
        <w:ind w:left="3104" w:hanging="420"/>
      </w:pPr>
    </w:lvl>
    <w:lvl w:ilvl="6" w:tentative="1">
      <w:start w:val="1"/>
      <w:numFmt w:val="decimal"/>
      <w:lvlText w:val="%7."/>
      <w:lvlJc w:val="left"/>
      <w:pPr>
        <w:tabs>
          <w:tab w:val="num" w:pos="3524"/>
        </w:tabs>
        <w:ind w:left="3524" w:hanging="420"/>
      </w:pPr>
    </w:lvl>
    <w:lvl w:ilvl="7" w:tentative="1">
      <w:start w:val="1"/>
      <w:numFmt w:val="lowerLetter"/>
      <w:lvlText w:val="%8)"/>
      <w:lvlJc w:val="left"/>
      <w:pPr>
        <w:tabs>
          <w:tab w:val="num" w:pos="3944"/>
        </w:tabs>
        <w:ind w:left="3944" w:hanging="420"/>
      </w:pPr>
    </w:lvl>
    <w:lvl w:ilvl="8" w:tentative="1">
      <w:start w:val="1"/>
      <w:numFmt w:val="lowerRoman"/>
      <w:lvlText w:val="%9."/>
      <w:lvlJc w:val="right"/>
      <w:pPr>
        <w:tabs>
          <w:tab w:val="num" w:pos="4364"/>
        </w:tabs>
        <w:ind w:left="4364" w:hanging="420"/>
      </w:pPr>
    </w:lvl>
  </w:abstractNum>
  <w:abstractNum w:abstractNumId="15">
    <w:nsid w:val="5EE53FF1"/>
    <w:multiLevelType w:val="hybridMultilevel"/>
    <w:tmpl w:val="4246E060"/>
    <w:lvl w:ilvl="0">
      <w:start w:val="1"/>
      <w:numFmt w:val="decimal"/>
      <w:lvlText w:val="%1."/>
      <w:lvlJc w:val="left"/>
      <w:pPr>
        <w:ind w:left="786" w:hanging="360"/>
      </w:pPr>
      <w:rPr>
        <w:rFonts w:hint="default"/>
      </w:r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16">
    <w:nsid w:val="665513A8"/>
    <w:multiLevelType w:val="hybridMultilevel"/>
    <w:tmpl w:val="1DE08782"/>
    <w:lvl w:ilvl="0">
      <w:start w:val="1"/>
      <w:numFmt w:val="decimal"/>
      <w:lvlText w:val="（%1）"/>
      <w:lvlJc w:val="left"/>
      <w:pPr>
        <w:ind w:left="1430" w:hanging="720"/>
      </w:pPr>
      <w:rPr>
        <w:rFonts w:hint="default"/>
      </w:rPr>
    </w:lvl>
    <w:lvl w:ilvl="1" w:tentative="1">
      <w:start w:val="1"/>
      <w:numFmt w:val="lowerLetter"/>
      <w:lvlText w:val="%2)"/>
      <w:lvlJc w:val="left"/>
      <w:pPr>
        <w:ind w:left="1620" w:hanging="420"/>
      </w:pPr>
    </w:lvl>
    <w:lvl w:ilvl="2" w:tentative="1">
      <w:start w:val="1"/>
      <w:numFmt w:val="lowerRoman"/>
      <w:lvlText w:val="%3."/>
      <w:lvlJc w:val="right"/>
      <w:pPr>
        <w:ind w:left="2040" w:hanging="420"/>
      </w:pPr>
    </w:lvl>
    <w:lvl w:ilvl="3" w:tentative="1">
      <w:start w:val="1"/>
      <w:numFmt w:val="decimal"/>
      <w:lvlText w:val="%4."/>
      <w:lvlJc w:val="left"/>
      <w:pPr>
        <w:ind w:left="2460" w:hanging="420"/>
      </w:pPr>
    </w:lvl>
    <w:lvl w:ilvl="4" w:tentative="1">
      <w:start w:val="1"/>
      <w:numFmt w:val="lowerLetter"/>
      <w:lvlText w:val="%5)"/>
      <w:lvlJc w:val="left"/>
      <w:pPr>
        <w:ind w:left="2880" w:hanging="420"/>
      </w:pPr>
    </w:lvl>
    <w:lvl w:ilvl="5" w:tentative="1">
      <w:start w:val="1"/>
      <w:numFmt w:val="lowerRoman"/>
      <w:lvlText w:val="%6."/>
      <w:lvlJc w:val="right"/>
      <w:pPr>
        <w:ind w:left="3300" w:hanging="420"/>
      </w:pPr>
    </w:lvl>
    <w:lvl w:ilvl="6" w:tentative="1">
      <w:start w:val="1"/>
      <w:numFmt w:val="decimal"/>
      <w:lvlText w:val="%7."/>
      <w:lvlJc w:val="left"/>
      <w:pPr>
        <w:ind w:left="3720" w:hanging="420"/>
      </w:pPr>
    </w:lvl>
    <w:lvl w:ilvl="7" w:tentative="1">
      <w:start w:val="1"/>
      <w:numFmt w:val="lowerLetter"/>
      <w:lvlText w:val="%8)"/>
      <w:lvlJc w:val="left"/>
      <w:pPr>
        <w:ind w:left="4140" w:hanging="420"/>
      </w:pPr>
    </w:lvl>
    <w:lvl w:ilvl="8" w:tentative="1">
      <w:start w:val="1"/>
      <w:numFmt w:val="lowerRoman"/>
      <w:lvlText w:val="%9."/>
      <w:lvlJc w:val="right"/>
      <w:pPr>
        <w:ind w:left="4560" w:hanging="420"/>
      </w:pPr>
    </w:lvl>
  </w:abstractNum>
  <w:abstractNum w:abstractNumId="17">
    <w:nsid w:val="6C6070BC"/>
    <w:multiLevelType w:val="hybridMultilevel"/>
    <w:tmpl w:val="F1CA5F32"/>
    <w:lvl w:ilvl="0">
      <w:start w:val="3"/>
      <w:numFmt w:val="japaneseCounting"/>
      <w:lvlText w:val="%1、"/>
      <w:lvlJc w:val="left"/>
      <w:pPr>
        <w:ind w:left="480" w:hanging="4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num>
  <w:num w:numId="2">
    <w:abstractNumId w:val="7"/>
  </w:num>
  <w:num w:numId="3">
    <w:abstractNumId w:val="11"/>
  </w:num>
  <w:num w:numId="4">
    <w:abstractNumId w:val="10"/>
  </w:num>
  <w:num w:numId="5">
    <w:abstractNumId w:val="14"/>
  </w:num>
  <w:num w:numId="6">
    <w:abstractNumId w:val="8"/>
  </w:num>
  <w:num w:numId="7">
    <w:abstractNumId w:val="2"/>
  </w:num>
  <w:num w:numId="8">
    <w:abstractNumId w:val="1"/>
  </w:num>
  <w:num w:numId="9">
    <w:abstractNumId w:val="3"/>
  </w:num>
  <w:num w:numId="10">
    <w:abstractNumId w:val="13"/>
  </w:num>
  <w:num w:numId="11">
    <w:abstractNumId w:val="5"/>
  </w:num>
  <w:num w:numId="12">
    <w:abstractNumId w:val="0"/>
  </w:num>
  <w:num w:numId="13">
    <w:abstractNumId w:val="15"/>
  </w:num>
  <w:num w:numId="14">
    <w:abstractNumId w:val="4"/>
  </w:num>
  <w:num w:numId="15">
    <w:abstractNumId w:val="16"/>
  </w:num>
  <w:num w:numId="16">
    <w:abstractNumId w:val="17"/>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30703"/>
    <w:rsid w:val="00051828"/>
    <w:rsid w:val="00055137"/>
    <w:rsid w:val="0007031A"/>
    <w:rsid w:val="00072B96"/>
    <w:rsid w:val="00085980"/>
    <w:rsid w:val="000B5E3F"/>
    <w:rsid w:val="000C2C11"/>
    <w:rsid w:val="000D0391"/>
    <w:rsid w:val="000D1CDD"/>
    <w:rsid w:val="000D4C3E"/>
    <w:rsid w:val="000E1C16"/>
    <w:rsid w:val="000F3D8C"/>
    <w:rsid w:val="00112F41"/>
    <w:rsid w:val="00114A03"/>
    <w:rsid w:val="00141789"/>
    <w:rsid w:val="0014665A"/>
    <w:rsid w:val="00152116"/>
    <w:rsid w:val="001523CE"/>
    <w:rsid w:val="00180780"/>
    <w:rsid w:val="00182C5D"/>
    <w:rsid w:val="0018468A"/>
    <w:rsid w:val="00197A11"/>
    <w:rsid w:val="001A4B10"/>
    <w:rsid w:val="001B5DC7"/>
    <w:rsid w:val="001C529B"/>
    <w:rsid w:val="001D14CA"/>
    <w:rsid w:val="001D43C7"/>
    <w:rsid w:val="001E3F78"/>
    <w:rsid w:val="001E7AFE"/>
    <w:rsid w:val="00202005"/>
    <w:rsid w:val="00215693"/>
    <w:rsid w:val="00221D15"/>
    <w:rsid w:val="00224D51"/>
    <w:rsid w:val="0022678C"/>
    <w:rsid w:val="00231B57"/>
    <w:rsid w:val="002471F6"/>
    <w:rsid w:val="00252B25"/>
    <w:rsid w:val="00267C94"/>
    <w:rsid w:val="0027167F"/>
    <w:rsid w:val="00284DF6"/>
    <w:rsid w:val="00293106"/>
    <w:rsid w:val="002B41E3"/>
    <w:rsid w:val="002B7E6C"/>
    <w:rsid w:val="002C7FBF"/>
    <w:rsid w:val="002E055B"/>
    <w:rsid w:val="002E06F0"/>
    <w:rsid w:val="00300C9B"/>
    <w:rsid w:val="00302402"/>
    <w:rsid w:val="003228D1"/>
    <w:rsid w:val="00322CAE"/>
    <w:rsid w:val="00335170"/>
    <w:rsid w:val="0034475C"/>
    <w:rsid w:val="003636B8"/>
    <w:rsid w:val="0038134A"/>
    <w:rsid w:val="0038438B"/>
    <w:rsid w:val="00396654"/>
    <w:rsid w:val="003B5FA0"/>
    <w:rsid w:val="003C0A95"/>
    <w:rsid w:val="003C25F1"/>
    <w:rsid w:val="003C27EB"/>
    <w:rsid w:val="003D3725"/>
    <w:rsid w:val="003D3CF6"/>
    <w:rsid w:val="003D7980"/>
    <w:rsid w:val="00406A3C"/>
    <w:rsid w:val="00410DC9"/>
    <w:rsid w:val="004228C4"/>
    <w:rsid w:val="00422A82"/>
    <w:rsid w:val="0043379C"/>
    <w:rsid w:val="004356C8"/>
    <w:rsid w:val="00440D22"/>
    <w:rsid w:val="00455D81"/>
    <w:rsid w:val="00460474"/>
    <w:rsid w:val="004900DD"/>
    <w:rsid w:val="004953FE"/>
    <w:rsid w:val="00497CB0"/>
    <w:rsid w:val="004A5967"/>
    <w:rsid w:val="004B3987"/>
    <w:rsid w:val="004B7811"/>
    <w:rsid w:val="004C2BDB"/>
    <w:rsid w:val="004C338A"/>
    <w:rsid w:val="004C686F"/>
    <w:rsid w:val="004C68D1"/>
    <w:rsid w:val="004E66D3"/>
    <w:rsid w:val="00502730"/>
    <w:rsid w:val="00520773"/>
    <w:rsid w:val="0052586F"/>
    <w:rsid w:val="0053764E"/>
    <w:rsid w:val="0054187B"/>
    <w:rsid w:val="005446E6"/>
    <w:rsid w:val="00546597"/>
    <w:rsid w:val="00547A9E"/>
    <w:rsid w:val="00555452"/>
    <w:rsid w:val="005851A6"/>
    <w:rsid w:val="0058740A"/>
    <w:rsid w:val="00587710"/>
    <w:rsid w:val="00590871"/>
    <w:rsid w:val="00590DBB"/>
    <w:rsid w:val="005959E4"/>
    <w:rsid w:val="00595A3D"/>
    <w:rsid w:val="005B7044"/>
    <w:rsid w:val="005C1670"/>
    <w:rsid w:val="00603580"/>
    <w:rsid w:val="00604055"/>
    <w:rsid w:val="00611E2A"/>
    <w:rsid w:val="00625293"/>
    <w:rsid w:val="00634A2A"/>
    <w:rsid w:val="00643EA2"/>
    <w:rsid w:val="006572B3"/>
    <w:rsid w:val="00664C4E"/>
    <w:rsid w:val="00691F05"/>
    <w:rsid w:val="006924CC"/>
    <w:rsid w:val="006934CB"/>
    <w:rsid w:val="00695974"/>
    <w:rsid w:val="006A5847"/>
    <w:rsid w:val="006A6BDD"/>
    <w:rsid w:val="006C23C1"/>
    <w:rsid w:val="006C28FA"/>
    <w:rsid w:val="006D0393"/>
    <w:rsid w:val="006E5315"/>
    <w:rsid w:val="006F3295"/>
    <w:rsid w:val="006F7950"/>
    <w:rsid w:val="0072563D"/>
    <w:rsid w:val="00727028"/>
    <w:rsid w:val="0078459D"/>
    <w:rsid w:val="00784A04"/>
    <w:rsid w:val="00786CBB"/>
    <w:rsid w:val="00792C5B"/>
    <w:rsid w:val="007A4A75"/>
    <w:rsid w:val="007A6179"/>
    <w:rsid w:val="007B1D25"/>
    <w:rsid w:val="007B25A2"/>
    <w:rsid w:val="007C262A"/>
    <w:rsid w:val="007C4543"/>
    <w:rsid w:val="007C6DE1"/>
    <w:rsid w:val="007D1BB9"/>
    <w:rsid w:val="007F0605"/>
    <w:rsid w:val="008028D4"/>
    <w:rsid w:val="00807AC6"/>
    <w:rsid w:val="008220C0"/>
    <w:rsid w:val="008249D8"/>
    <w:rsid w:val="00827667"/>
    <w:rsid w:val="00837AA4"/>
    <w:rsid w:val="0084264D"/>
    <w:rsid w:val="0084528A"/>
    <w:rsid w:val="00866E9A"/>
    <w:rsid w:val="00870C17"/>
    <w:rsid w:val="00874467"/>
    <w:rsid w:val="00895FEA"/>
    <w:rsid w:val="008B1298"/>
    <w:rsid w:val="008B705E"/>
    <w:rsid w:val="008E681B"/>
    <w:rsid w:val="008F7A83"/>
    <w:rsid w:val="00902328"/>
    <w:rsid w:val="00902447"/>
    <w:rsid w:val="00921C64"/>
    <w:rsid w:val="0093005F"/>
    <w:rsid w:val="009350B1"/>
    <w:rsid w:val="00936ECE"/>
    <w:rsid w:val="00957C90"/>
    <w:rsid w:val="009676EB"/>
    <w:rsid w:val="009935EC"/>
    <w:rsid w:val="009A580C"/>
    <w:rsid w:val="009B3156"/>
    <w:rsid w:val="009B4C88"/>
    <w:rsid w:val="009C23B8"/>
    <w:rsid w:val="009C3931"/>
    <w:rsid w:val="009C3938"/>
    <w:rsid w:val="009C483E"/>
    <w:rsid w:val="00A00E8C"/>
    <w:rsid w:val="00A073F3"/>
    <w:rsid w:val="00A10C45"/>
    <w:rsid w:val="00A23130"/>
    <w:rsid w:val="00A447F6"/>
    <w:rsid w:val="00A5022D"/>
    <w:rsid w:val="00A50971"/>
    <w:rsid w:val="00A53FD4"/>
    <w:rsid w:val="00A54B32"/>
    <w:rsid w:val="00A57837"/>
    <w:rsid w:val="00A65958"/>
    <w:rsid w:val="00A66FA8"/>
    <w:rsid w:val="00A70074"/>
    <w:rsid w:val="00A7465B"/>
    <w:rsid w:val="00A749D9"/>
    <w:rsid w:val="00A80C5E"/>
    <w:rsid w:val="00AA2843"/>
    <w:rsid w:val="00AB530F"/>
    <w:rsid w:val="00AC1367"/>
    <w:rsid w:val="00AE778F"/>
    <w:rsid w:val="00AE7AFB"/>
    <w:rsid w:val="00AF08C9"/>
    <w:rsid w:val="00AF76C8"/>
    <w:rsid w:val="00B02EB0"/>
    <w:rsid w:val="00B4371E"/>
    <w:rsid w:val="00B5406C"/>
    <w:rsid w:val="00B72D29"/>
    <w:rsid w:val="00B749E8"/>
    <w:rsid w:val="00B9120F"/>
    <w:rsid w:val="00BE33FD"/>
    <w:rsid w:val="00BF1589"/>
    <w:rsid w:val="00C1729B"/>
    <w:rsid w:val="00C17BCE"/>
    <w:rsid w:val="00C327E7"/>
    <w:rsid w:val="00C3480A"/>
    <w:rsid w:val="00C363A9"/>
    <w:rsid w:val="00C400EA"/>
    <w:rsid w:val="00C67CD9"/>
    <w:rsid w:val="00C7104C"/>
    <w:rsid w:val="00C8345A"/>
    <w:rsid w:val="00CA7451"/>
    <w:rsid w:val="00CA77F2"/>
    <w:rsid w:val="00CB2868"/>
    <w:rsid w:val="00CB2C3E"/>
    <w:rsid w:val="00CC2EEA"/>
    <w:rsid w:val="00CD1EA3"/>
    <w:rsid w:val="00CE0170"/>
    <w:rsid w:val="00CE35CC"/>
    <w:rsid w:val="00CE3A6D"/>
    <w:rsid w:val="00CE4FEC"/>
    <w:rsid w:val="00CE5738"/>
    <w:rsid w:val="00CE6081"/>
    <w:rsid w:val="00D02506"/>
    <w:rsid w:val="00D10289"/>
    <w:rsid w:val="00D122C4"/>
    <w:rsid w:val="00D13E19"/>
    <w:rsid w:val="00D16826"/>
    <w:rsid w:val="00D2407E"/>
    <w:rsid w:val="00D2416E"/>
    <w:rsid w:val="00D77D1E"/>
    <w:rsid w:val="00D80600"/>
    <w:rsid w:val="00DB3509"/>
    <w:rsid w:val="00DC2779"/>
    <w:rsid w:val="00E14B16"/>
    <w:rsid w:val="00E253B4"/>
    <w:rsid w:val="00E37DE4"/>
    <w:rsid w:val="00E4337E"/>
    <w:rsid w:val="00E45AD7"/>
    <w:rsid w:val="00E71DA5"/>
    <w:rsid w:val="00E73211"/>
    <w:rsid w:val="00E811F9"/>
    <w:rsid w:val="00E81E6E"/>
    <w:rsid w:val="00E84D98"/>
    <w:rsid w:val="00E874ED"/>
    <w:rsid w:val="00E90F0C"/>
    <w:rsid w:val="00EA3F3A"/>
    <w:rsid w:val="00EC2746"/>
    <w:rsid w:val="00ED6ABD"/>
    <w:rsid w:val="00EE1A3C"/>
    <w:rsid w:val="00EF34AA"/>
    <w:rsid w:val="00F028C4"/>
    <w:rsid w:val="00F07958"/>
    <w:rsid w:val="00F162C8"/>
    <w:rsid w:val="00F452A0"/>
    <w:rsid w:val="00F46F27"/>
    <w:rsid w:val="00F50ECF"/>
    <w:rsid w:val="00F556B8"/>
    <w:rsid w:val="00F74AD4"/>
    <w:rsid w:val="00F81C62"/>
    <w:rsid w:val="00F923E1"/>
    <w:rsid w:val="00F97F07"/>
    <w:rsid w:val="00FA0D94"/>
    <w:rsid w:val="00FC25C7"/>
    <w:rsid w:val="00FC404D"/>
    <w:rsid w:val="00FF6B68"/>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B105725-1DC3-4533-92C2-AD92B1BFE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numPr>
        <w:numId w:val="1"/>
      </w:numPr>
      <w:adjustRightInd w:val="0"/>
      <w:spacing w:line="500" w:lineRule="atLeast"/>
      <w:textAlignment w:val="baseline"/>
      <w:outlineLvl w:val="0"/>
    </w:pPr>
    <w:rPr>
      <w:rFonts w:ascii="黑体" w:eastAsia="黑体" w:hAnsi="Times New Roman"/>
      <w:kern w:val="0"/>
      <w:sz w:val="28"/>
      <w:szCs w:val="20"/>
    </w:rPr>
  </w:style>
  <w:style w:type="paragraph" w:styleId="Heading2">
    <w:name w:val="heading 2"/>
    <w:basedOn w:val="Normal"/>
    <w:next w:val="Normal0"/>
    <w:autoRedefine/>
    <w:qFormat/>
    <w:rsid w:val="00FF52C1"/>
    <w:pPr>
      <w:keepNext/>
      <w:keepLines/>
      <w:spacing w:before="260" w:after="260" w:line="415" w:lineRule="auto"/>
      <w:outlineLvl w:val="1"/>
    </w:pPr>
    <w:rPr>
      <w:rFonts w:ascii="Arial" w:hAnsi="Arial"/>
      <w:bCs/>
      <w:sz w:val="28"/>
      <w:szCs w:val="32"/>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7"/>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AC1367"/>
    <w:pPr>
      <w:widowControl w:val="0"/>
      <w:jc w:val="both"/>
    </w:pPr>
    <w:rPr>
      <w:kern w:val="2"/>
      <w:sz w:val="28"/>
      <w:szCs w:val="28"/>
    </w:rPr>
  </w:style>
  <w:style w:type="paragraph" w:customStyle="1" w:styleId="20015">
    <w:name w:val="样式 标题 2 + 宋体 小四 段前: 0 磅 段后: 0 磅 行距: 1.5 倍行距"/>
    <w:basedOn w:val="Heading2"/>
    <w:rsid w:val="00813590"/>
    <w:pPr>
      <w:spacing w:before="0" w:after="0" w:line="360" w:lineRule="auto"/>
    </w:pPr>
    <w:rPr>
      <w:rFonts w:ascii="宋体" w:hAnsi="宋体" w:cs="宋体"/>
      <w:sz w:val="24"/>
      <w:szCs w:val="20"/>
    </w:rPr>
  </w:style>
  <w:style w:type="paragraph" w:styleId="PlainText">
    <w:name w:val="Plain Text"/>
    <w:basedOn w:val="Normal"/>
    <w:rPr>
      <w:rFonts w:ascii="宋体" w:eastAsia="仿宋_GB2312" w:hAnsi="Courier New"/>
      <w:sz w:val="28"/>
      <w:szCs w:val="21"/>
    </w:rPr>
  </w:style>
  <w:style w:type="paragraph" w:customStyle="1" w:styleId="66162">
    <w:name w:val="样式 宋体 段前: 6 磅 段后: 6 磅 行距: 固定值 16 磅 首行缩进:  2 字符"/>
    <w:basedOn w:val="Normal"/>
    <w:rsid w:val="00F74AD4"/>
    <w:pPr>
      <w:tabs>
        <w:tab w:val="left" w:leader="middleDot" w:pos="8134"/>
        <w:tab w:val="left" w:pos="8338"/>
        <w:tab w:val="left" w:pos="8460"/>
        <w:tab w:val="left" w:leader="middleDot" w:pos="8694"/>
      </w:tabs>
      <w:spacing w:before="120" w:after="120" w:line="360" w:lineRule="exact"/>
      <w:ind w:firstLine="200" w:firstLineChars="200"/>
    </w:pPr>
    <w:rPr>
      <w:rFonts w:ascii="宋体" w:hAnsi="宋体" w:cs="宋体"/>
      <w:sz w:val="28"/>
      <w:szCs w:val="20"/>
    </w:rPr>
  </w:style>
  <w:style w:type="paragraph" w:styleId="BodyTextIndent2">
    <w:name w:val="Body Text Indent 2"/>
    <w:basedOn w:val="Normal"/>
    <w:pPr>
      <w:tabs>
        <w:tab w:val="left" w:pos="630"/>
      </w:tabs>
      <w:ind w:firstLine="705"/>
    </w:pPr>
    <w:rPr>
      <w:rFonts w:ascii="Times New Roman" w:eastAsia="仿宋_GB2312" w:hAnsi="Times New Roman"/>
      <w:sz w:val="28"/>
      <w:szCs w:val="28"/>
    </w:rPr>
  </w:style>
  <w:style w:type="paragraph" w:styleId="BodyTextIndent">
    <w:name w:val="Body Text Indent"/>
    <w:basedOn w:val="Normal"/>
    <w:pPr>
      <w:tabs>
        <w:tab w:val="left" w:pos="630"/>
      </w:tabs>
      <w:ind w:firstLine="586" w:firstLineChars="200"/>
    </w:pPr>
    <w:rPr>
      <w:rFonts w:ascii="宋体" w:hAnsi="宋体"/>
      <w:sz w:val="28"/>
      <w:szCs w:val="28"/>
    </w:rPr>
  </w:style>
  <w:style w:type="paragraph" w:customStyle="1" w:styleId="a">
    <w:name w:val="列出段落"/>
    <w:basedOn w:val="Normal"/>
    <w:qFormat/>
    <w:rsid w:val="00C67CD9"/>
    <w:pPr>
      <w:ind w:firstLine="420" w:firstLineChars="200"/>
    </w:pPr>
  </w:style>
  <w:style w:type="paragraph" w:styleId="TOC1">
    <w:name w:val="toc 1"/>
    <w:basedOn w:val="Normal"/>
    <w:next w:val="Normal0"/>
    <w:autoRedefine/>
    <w:uiPriority w:val="39"/>
    <w:rsid w:val="00837AA4"/>
    <w:pPr>
      <w:tabs>
        <w:tab w:val="right" w:leader="dot" w:pos="9060"/>
      </w:tabs>
      <w:jc w:val="center"/>
    </w:pPr>
    <w:rPr>
      <w:rFonts w:ascii="Times New Roman" w:hAnsi="Times New Roman"/>
      <w:sz w:val="28"/>
      <w:szCs w:val="28"/>
    </w:rPr>
  </w:style>
  <w:style w:type="character" w:styleId="Hyperlink">
    <w:name w:val="Hyperlink"/>
    <w:basedOn w:val="DefaultParagraphFont"/>
    <w:uiPriority w:val="99"/>
    <w:rsid w:val="00837AA4"/>
    <w:rPr>
      <w:color w:val="0000FF"/>
      <w:u w:val="single"/>
    </w:rPr>
  </w:style>
  <w:style w:type="paragraph" w:styleId="TOC2">
    <w:name w:val="toc 2"/>
    <w:basedOn w:val="Normal"/>
    <w:next w:val="Normal0"/>
    <w:autoRedefine/>
    <w:uiPriority w:val="39"/>
    <w:rsid w:val="004C2BDB"/>
    <w:pPr>
      <w:tabs>
        <w:tab w:val="right" w:leader="dot" w:pos="9060"/>
      </w:tabs>
      <w:jc w:val="center"/>
    </w:pPr>
    <w:rPr>
      <w:rFonts w:ascii="宋体" w:hAnsi="宋体"/>
      <w:sz w:val="24"/>
      <w:szCs w:val="24"/>
    </w:rPr>
  </w:style>
  <w:style w:type="paragraph" w:styleId="NormalIndent">
    <w:name w:val="Normal Indent"/>
    <w:basedOn w:val="Normal"/>
    <w:link w:val="a0"/>
    <w:rsid w:val="007A6179"/>
    <w:pPr>
      <w:ind w:firstLine="420" w:firstLineChars="200"/>
    </w:pPr>
    <w:rPr>
      <w:rFonts w:ascii="宋体" w:hAnsi="宋体"/>
      <w:szCs w:val="24"/>
    </w:rPr>
  </w:style>
  <w:style w:type="character" w:customStyle="1" w:styleId="a0">
    <w:name w:val="正文缩进 字符"/>
    <w:basedOn w:val="DefaultParagraphFont"/>
    <w:link w:val="NormalIndent"/>
    <w:locked/>
    <w:rsid w:val="007A6179"/>
    <w:rPr>
      <w:rFonts w:ascii="宋体" w:hAnsi="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png"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hyperlink" Target="https://d.book118.com/955214113343011114"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28</Pages>
  <Words>2845</Words>
  <Characters>16221</Characters>
  <Application>Microsoft Office Word</Application>
  <DocSecurity>0</DocSecurity>
  <Lines>135</Lines>
  <Paragraphs>38</Paragraphs>
  <ScaleCrop>false</ScaleCrop>
  <Company/>
  <LinksUpToDate>false</LinksUpToDate>
  <CharactersWithSpaces>19028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