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271" w:lineRule="exact"/>
        <w:ind w:left="345" w:firstLine="0"/>
        <w:jc w:val="left"/>
      </w:pPr>
      <w:bookmarkStart w:id="0" w:name="1"/>
      <w:bookmarkEnd w:id="0"/>
      <w:r>
        <w:pict>
          <v:shapetype id="_x0000_t202" coordsize="21600,21600" o:spt="202" path="m,l,21600r21600,l21600,xe">
            <v:stroke joinstyle="miter"/>
            <v:path gradientshapeok="t" o:connecttype="rect"/>
          </v:shapetype>
          <v:shape id="_x0000_s2050" o:spid="_x0000_s1025" type="#_x0000_t202" style="width:68.2pt;height:39.55pt;margin-top:648.1pt;margin-left:26.25pt;mso-height-relative:page;mso-position-horizontal-relative:page;mso-position-vertical-relative:page;mso-width-relative:page;position:absolute;z-index:-2516561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51" o:spid="_x0000_s1026" type="#_x0000_t202" style="width:68.2pt;height:39.55pt;margin-top:613.55pt;margin-left:59.85pt;mso-height-relative:page;mso-position-horizontal-relative:page;mso-position-vertical-relative:page;mso-width-relative:page;position:absolute;z-index:-2516551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52" o:spid="_x0000_s1027" type="#_x0000_t202" style="width:68.2pt;height:39.55pt;margin-top:579pt;margin-left:93.45pt;mso-height-relative:page;mso-position-horizontal-relative:page;mso-position-vertical-relative:page;mso-width-relative:page;position:absolute;z-index:-2516541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53" o:spid="_x0000_s1028" type="#_x0000_t202" style="width:76.6pt;height:30.9pt;margin-top:553.1pt;margin-left:127.05pt;mso-height-relative:page;mso-position-horizontal-relative:page;mso-position-vertical-relative:page;mso-width-relative:page;position:absolute;z-index:-25165312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54" o:spid="_x0000_s1029" type="#_x0000_t202" style="width:85pt;height:39.55pt;margin-top:518.5pt;margin-left:152.25pt;mso-height-relative:page;mso-position-horizontal-relative:page;mso-position-vertical-relative:page;mso-width-relative:page;position:absolute;z-index:-2516520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55" o:spid="_x0000_s1030" type="#_x0000_t202" style="width:85pt;height:39.55pt;margin-top:483.95pt;margin-left:185.85pt;mso-height-relative:page;mso-position-horizontal-relative:page;mso-position-vertical-relative:page;mso-width-relative:page;position:absolute;z-index:-2516510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056" o:spid="_x0000_s1031" type="#_x0000_t202" style="width:85pt;height:39.55pt;margin-top:449.4pt;margin-left:219.45pt;mso-height-relative:page;mso-position-horizontal-relative:page;mso-position-vertical-relative:page;mso-width-relative:page;position:absolute;z-index:-2516500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057" o:spid="_x0000_s1032" type="#_x0000_t202" style="width:85pt;height:39.55pt;margin-top:414.85pt;margin-left:253.05pt;mso-height-relative:page;mso-position-horizontal-relative:page;mso-position-vertical-relative:page;mso-width-relative:page;position:absolute;z-index:-2516490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058" o:spid="_x0000_s1033" type="#_x0000_t202" style="width:85pt;height:39.55pt;margin-top:380.3pt;margin-left:286.65pt;mso-height-relative:page;mso-position-horizontal-relative:page;mso-position-vertical-relative:page;mso-width-relative:page;position:absolute;z-index:-2516480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059" o:spid="_x0000_s1034" type="#_x0000_t202" style="width:85pt;height:39.55pt;margin-top:345.7pt;margin-left:320.25pt;mso-height-relative:page;mso-position-horizontal-relative:page;mso-position-vertical-relative:page;mso-width-relative:page;position:absolute;z-index:-2516469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060" o:spid="_x0000_s1035" type="#_x0000_t202" style="width:76.6pt;height:48.2pt;margin-top:302.5pt;margin-left:353.85pt;mso-height-relative:page;mso-position-horizontal-relative:page;mso-position-vertical-relative:page;mso-width-relative:page;position:absolute;z-index:-25164595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061" o:spid="_x0000_s1036" type="#_x0000_t202" style="width:68.2pt;height:39.55pt;margin-top:267.95pt;margin-left:395.85pt;mso-height-relative:page;mso-position-horizontal-relative:page;mso-position-vertical-relative:page;mso-width-relative:page;position:absolute;z-index:-2516449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062" o:spid="_x0000_s1037" type="#_x0000_t202" style="width:68.2pt;height:39.55pt;margin-top:233.4pt;margin-left:429.45pt;mso-height-relative:page;mso-position-horizontal-relative:page;mso-position-vertical-relative:page;mso-width-relative:page;position:absolute;z-index:-2516439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063" o:spid="_x0000_s1038" type="#_x0000_t202" style="width:68.2pt;height:39.55pt;margin-top:198.85pt;margin-left:463.05pt;mso-height-relative:page;mso-position-horizontal-relative:page;mso-position-vertical-relative:page;mso-width-relative:page;position:absolute;z-index:-2516428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12" o:spid="_x0000_s1039" type="#_x0000_t12" style="width:482.85pt;height:1.7pt;margin-top:236.55pt;margin-left:62.95pt;mso-height-relative:page;mso-position-horizontal-relative:page;mso-position-vertical-relative:page;mso-width-relative:page;position:absolute;z-index:251658240" coordsize="21600,21600" stroked="t" strokecolor="black">
            <v:fill opacity="0"/>
            <v:stroke joinstyle="miter"/>
          </v:shape>
        </w:pict>
      </w:r>
      <w:r>
        <w:pict>
          <v:shape id="WS_polygon13" o:spid="_x0000_s1040" type="#_x0000_t12" style="width:482.85pt;height:1.7pt;margin-top:715.2pt;margin-left:62.95pt;mso-height-relative:page;mso-position-horizontal-relative:page;mso-position-vertical-relative:page;mso-width-relative:page;position:absolute;z-index:251659264" coordsize="21600,21600" stroked="t" strokecolor="black">
            <v:fill opacity="0"/>
            <v:stroke joinstyle="miter"/>
          </v:shape>
        </w:pict>
      </w:r>
      <w:r>
        <w:rPr>
          <w:rFonts w:ascii="黑体" w:hAnsi="黑体" w:cs="黑体"/>
          <w:color w:val="000000"/>
          <w:spacing w:val="0"/>
          <w:w w:val="100"/>
          <w:position w:val="0"/>
          <w:sz w:val="21"/>
          <w:u w:val="none"/>
        </w:rPr>
        <w:t>ICS</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13.040.35</w:t>
      </w:r>
    </w:p>
    <w:p>
      <w:pPr>
        <w:spacing w:before="0" w:after="0" w:line="274" w:lineRule="exact"/>
        <w:ind w:left="345" w:firstLine="0"/>
        <w:jc w:val="left"/>
      </w:pPr>
      <w:r>
        <w:rPr>
          <w:rFonts w:ascii="黑体" w:hAnsi="黑体" w:cs="黑体"/>
          <w:color w:val="000000"/>
          <w:spacing w:val="0"/>
          <w:w w:val="100"/>
          <w:position w:val="0"/>
          <w:sz w:val="21"/>
          <w:u w:val="none"/>
        </w:rPr>
        <w:t>CCS</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C70</w:t>
      </w:r>
    </w:p>
    <w:p>
      <w:pPr>
        <w:spacing w:before="0" w:after="0" w:line="240" w:lineRule="exact"/>
        <w:ind w:left="345" w:firstLine="0"/>
      </w:pPr>
    </w:p>
    <w:p>
      <w:pPr>
        <w:spacing w:before="0" w:after="0" w:line="770" w:lineRule="exact"/>
        <w:ind w:left="345" w:firstLine="6191"/>
        <w:jc w:val="left"/>
      </w:pPr>
      <w:r>
        <w:rPr>
          <w:rFonts w:ascii="Times New Roman" w:hAnsi="Times New Roman" w:cs="Times New Roman"/>
          <w:b/>
          <w:color w:val="000000"/>
          <w:spacing w:val="0"/>
          <w:w w:val="257"/>
          <w:position w:val="0"/>
          <w:sz w:val="52"/>
          <w:u w:val="none"/>
        </w:rPr>
        <w:t>ZMDS</w:t>
      </w:r>
    </w:p>
    <w:p>
      <w:pPr>
        <w:spacing w:before="0" w:after="0" w:line="240" w:lineRule="exact"/>
        <w:ind w:left="345" w:firstLine="6191"/>
      </w:pPr>
    </w:p>
    <w:p>
      <w:pPr>
        <w:spacing w:before="0" w:after="0" w:line="240" w:lineRule="exact"/>
        <w:ind w:left="345" w:firstLine="6191"/>
      </w:pPr>
    </w:p>
    <w:p>
      <w:pPr>
        <w:spacing w:before="0" w:after="0" w:line="541" w:lineRule="exact"/>
        <w:ind w:left="345" w:firstLine="113"/>
        <w:jc w:val="left"/>
      </w:pPr>
      <w:r>
        <w:rPr>
          <w:rFonts w:ascii="黑体" w:eastAsia="黑体" w:hAnsi="黑体" w:cs="黑体"/>
          <w:color w:val="000000"/>
          <w:spacing w:val="-1"/>
          <w:w w:val="100"/>
          <w:position w:val="0"/>
          <w:sz w:val="48"/>
          <w:u w:val="none"/>
        </w:rPr>
        <w:t>中关村医疗器械产业技术创新联盟团体标准</w:t>
      </w:r>
    </w:p>
    <w:p>
      <w:pPr>
        <w:spacing w:before="0" w:after="0" w:line="240" w:lineRule="exact"/>
        <w:ind w:left="345" w:firstLine="113"/>
      </w:pPr>
    </w:p>
    <w:p>
      <w:pPr>
        <w:spacing w:before="0" w:after="0" w:line="240" w:lineRule="exact"/>
        <w:ind w:left="345" w:firstLine="113"/>
      </w:pPr>
    </w:p>
    <w:p>
      <w:pPr>
        <w:spacing w:before="0" w:after="0" w:line="240" w:lineRule="exact"/>
        <w:ind w:left="345" w:firstLine="113"/>
      </w:pPr>
    </w:p>
    <w:p>
      <w:pPr>
        <w:spacing w:before="0" w:after="0" w:line="315" w:lineRule="exact"/>
        <w:ind w:left="345" w:firstLine="6611"/>
        <w:jc w:val="left"/>
      </w:pPr>
      <w:r>
        <w:rPr>
          <w:rFonts w:ascii="黑体" w:hAnsi="黑体" w:cs="黑体"/>
          <w:color w:val="000000"/>
          <w:spacing w:val="0"/>
          <w:w w:val="100"/>
          <w:position w:val="0"/>
          <w:sz w:val="28"/>
          <w:u w:val="none"/>
        </w:rPr>
        <w:t>T/ZMDS</w:t>
      </w:r>
      <w:r>
        <w:rPr>
          <w:rFonts w:ascii="Calibri" w:hAnsi="Calibri" w:cs="Calibri"/>
          <w:color w:val="000000"/>
          <w:spacing w:val="0"/>
          <w:w w:val="204"/>
          <w:sz w:val="28"/>
          <w:u w:val="none"/>
        </w:rPr>
        <w:t> </w:t>
      </w:r>
      <w:r>
        <w:rPr>
          <w:rFonts w:ascii="黑体" w:hAnsi="黑体" w:cs="黑体"/>
          <w:color w:val="000000"/>
          <w:spacing w:val="0"/>
          <w:w w:val="100"/>
          <w:position w:val="0"/>
          <w:sz w:val="28"/>
          <w:u w:val="none"/>
        </w:rPr>
        <w:t>50004-2023</w:t>
      </w:r>
    </w:p>
    <w:p>
      <w:pPr>
        <w:widowControl/>
        <w:jc w:val="left"/>
        <w:sectPr>
          <w:type w:val="continuous"/>
          <w:pgSz w:w="11906" w:h="16839"/>
          <w:pgMar w:top="536" w:right="714" w:bottom="296" w:left="1074" w:header="0" w:footer="0" w:gutter="0"/>
          <w:cols w:num="1" w:space="708" w:equalWidth="0">
            <w:col w:w="10118" w:space="0"/>
          </w:cols>
          <w:docGrid w:type="lines" w:linePitch="312" w:charSpace="0"/>
        </w:sectPr>
      </w:pPr>
    </w:p>
    <w:p>
      <w:pPr>
        <w:spacing w:before="0" w:after="0" w:line="240" w:lineRule="exact"/>
        <w:ind w:left="345" w:firstLine="6611"/>
      </w:pPr>
    </w:p>
    <w:p>
      <w:pPr>
        <w:spacing w:before="0" w:after="0" w:line="240" w:lineRule="exact"/>
        <w:ind w:left="345" w:firstLine="6611"/>
      </w:pPr>
    </w:p>
    <w:p>
      <w:pPr>
        <w:spacing w:before="0" w:after="0" w:line="240" w:lineRule="exact"/>
        <w:ind w:left="345" w:firstLine="6611"/>
      </w:pPr>
    </w:p>
    <w:p>
      <w:pPr>
        <w:spacing w:before="0" w:after="0" w:line="240" w:lineRule="exact"/>
        <w:ind w:left="345" w:firstLine="6611"/>
      </w:pPr>
    </w:p>
    <w:p>
      <w:pPr>
        <w:spacing w:before="0" w:after="0" w:line="240" w:lineRule="exact"/>
        <w:ind w:left="345" w:firstLine="6611"/>
      </w:pPr>
    </w:p>
    <w:p>
      <w:pPr>
        <w:spacing w:before="0" w:after="0" w:line="240" w:lineRule="exact"/>
        <w:ind w:left="345" w:firstLine="6611"/>
      </w:pPr>
    </w:p>
    <w:p>
      <w:pPr>
        <w:spacing w:before="0" w:after="0" w:line="240" w:lineRule="exact"/>
        <w:ind w:left="345" w:firstLine="6611"/>
      </w:pPr>
    </w:p>
    <w:p>
      <w:pPr>
        <w:spacing w:before="0" w:after="0" w:line="240" w:lineRule="exact"/>
        <w:ind w:left="345" w:firstLine="6611"/>
      </w:pPr>
    </w:p>
    <w:p>
      <w:pPr>
        <w:spacing w:before="0" w:after="0" w:line="240" w:lineRule="exact"/>
        <w:ind w:left="345" w:firstLine="6611"/>
      </w:pPr>
    </w:p>
    <w:p>
      <w:pPr>
        <w:spacing w:before="0" w:after="0" w:line="240" w:lineRule="exact"/>
        <w:ind w:left="345" w:firstLine="6611"/>
      </w:pPr>
    </w:p>
    <w:p>
      <w:pPr>
        <w:spacing w:before="0" w:after="0" w:line="240" w:lineRule="exact"/>
        <w:ind w:left="345" w:firstLine="6611"/>
      </w:pPr>
    </w:p>
    <w:p>
      <w:pPr>
        <w:spacing w:before="0" w:after="0" w:line="306" w:lineRule="exact"/>
        <w:ind w:left="345" w:firstLine="6611"/>
      </w:pPr>
    </w:p>
    <w:p>
      <w:pPr>
        <w:widowControl/>
        <w:jc w:val="left"/>
        <w:sectPr>
          <w:type w:val="continuous"/>
          <w:pgSz w:w="11906" w:h="16839"/>
          <w:pgMar w:top="536" w:right="714" w:bottom="296" w:left="1074" w:header="0" w:footer="0" w:gutter="0"/>
          <w:pgNumType w:start="2"/>
          <w:cols w:num="1" w:space="720"/>
          <w:docGrid w:type="lines" w:linePitch="312" w:charSpace="0"/>
        </w:sectPr>
      </w:pPr>
    </w:p>
    <w:p>
      <w:pPr>
        <w:spacing w:before="0" w:after="0" w:line="521" w:lineRule="exact"/>
        <w:ind w:left="1249" w:firstLine="0"/>
        <w:jc w:val="left"/>
      </w:pPr>
      <w:r>
        <w:rPr>
          <w:rFonts w:ascii="黑体" w:eastAsia="黑体" w:hAnsi="黑体" w:cs="黑体"/>
          <w:color w:val="000000"/>
          <w:spacing w:val="0"/>
          <w:w w:val="100"/>
          <w:position w:val="0"/>
          <w:sz w:val="52"/>
          <w:u w:val="none"/>
        </w:rPr>
        <w:t>医疗器械</w:t>
      </w:r>
      <w:r>
        <w:rPr>
          <w:rFonts w:ascii="Calibri" w:hAnsi="Calibri" w:cs="Calibri"/>
          <w:color w:val="000000"/>
          <w:spacing w:val="0"/>
          <w:w w:val="219"/>
          <w:sz w:val="52"/>
          <w:u w:val="none"/>
        </w:rPr>
        <w:t> </w:t>
      </w:r>
      <w:r>
        <w:rPr>
          <w:rFonts w:ascii="黑体" w:eastAsia="黑体" w:hAnsi="黑体" w:cs="黑体"/>
          <w:color w:val="000000"/>
          <w:spacing w:val="0"/>
          <w:w w:val="100"/>
          <w:position w:val="0"/>
          <w:sz w:val="52"/>
          <w:u w:val="none"/>
        </w:rPr>
        <w:t>洁净室及相关受控环境</w:t>
      </w:r>
    </w:p>
    <w:p>
      <w:pPr>
        <w:spacing w:before="0" w:after="0" w:line="674" w:lineRule="exact"/>
        <w:ind w:left="1249" w:firstLine="1952"/>
        <w:jc w:val="left"/>
      </w:pPr>
      <w:r>
        <w:rPr>
          <w:rFonts w:ascii="黑体" w:eastAsia="黑体" w:hAnsi="黑体" w:cs="黑体"/>
          <w:color w:val="000000"/>
          <w:spacing w:val="0"/>
          <w:w w:val="100"/>
          <w:position w:val="0"/>
          <w:sz w:val="52"/>
          <w:u w:val="none"/>
        </w:rPr>
        <w:t>监测系统的确认</w:t>
      </w:r>
    </w:p>
    <w:p>
      <w:pPr>
        <w:spacing w:before="0" w:after="0" w:line="240" w:lineRule="exact"/>
        <w:ind w:left="1249" w:firstLine="1952"/>
      </w:pPr>
    </w:p>
    <w:p>
      <w:pPr>
        <w:spacing w:before="0" w:after="0" w:line="240" w:lineRule="exact"/>
        <w:ind w:left="1249" w:firstLine="1952"/>
      </w:pPr>
    </w:p>
    <w:p>
      <w:pPr>
        <w:spacing w:before="0" w:after="0" w:line="300" w:lineRule="exact"/>
        <w:ind w:left="1249" w:firstLine="180"/>
        <w:jc w:val="left"/>
      </w:pPr>
      <w:r>
        <w:rPr>
          <w:rFonts w:ascii="黑体" w:hAnsi="黑体" w:cs="黑体"/>
          <w:color w:val="000000"/>
          <w:spacing w:val="-1"/>
          <w:w w:val="100"/>
          <w:position w:val="0"/>
          <w:sz w:val="28"/>
          <w:u w:val="none"/>
        </w:rPr>
        <w:t>Medical</w:t>
      </w:r>
      <w:r>
        <w:rPr>
          <w:rFonts w:ascii="Calibri" w:hAnsi="Calibri" w:cs="Calibri"/>
          <w:color w:val="000000"/>
          <w:spacing w:val="0"/>
          <w:w w:val="221"/>
          <w:sz w:val="28"/>
          <w:u w:val="none"/>
        </w:rPr>
        <w:t> </w:t>
      </w:r>
      <w:r>
        <w:rPr>
          <w:rFonts w:ascii="黑体" w:hAnsi="黑体" w:cs="黑体"/>
          <w:color w:val="000000"/>
          <w:spacing w:val="0"/>
          <w:w w:val="100"/>
          <w:position w:val="0"/>
          <w:sz w:val="28"/>
          <w:u w:val="none"/>
        </w:rPr>
        <w:t>device</w:t>
      </w:r>
      <w:r>
        <w:rPr>
          <w:rFonts w:ascii="Calibri" w:hAnsi="Calibri" w:cs="Calibri"/>
          <w:color w:val="000000"/>
          <w:spacing w:val="0"/>
          <w:w w:val="220"/>
          <w:sz w:val="28"/>
          <w:u w:val="none"/>
        </w:rPr>
        <w:t> </w:t>
      </w:r>
      <w:r>
        <w:rPr>
          <w:rFonts w:ascii="黑体" w:hAnsi="黑体" w:cs="黑体"/>
          <w:color w:val="000000"/>
          <w:spacing w:val="0"/>
          <w:w w:val="100"/>
          <w:position w:val="0"/>
          <w:sz w:val="28"/>
          <w:u w:val="none"/>
        </w:rPr>
        <w:t>-</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validation</w:t>
      </w:r>
      <w:r>
        <w:rPr>
          <w:rFonts w:ascii="Calibri" w:hAnsi="Calibri" w:cs="Calibri"/>
          <w:color w:val="000000"/>
          <w:spacing w:val="0"/>
          <w:w w:val="221"/>
          <w:sz w:val="28"/>
          <w:u w:val="none"/>
        </w:rPr>
        <w:t> </w:t>
      </w:r>
      <w:r>
        <w:rPr>
          <w:rFonts w:ascii="黑体" w:hAnsi="黑体" w:cs="黑体"/>
          <w:color w:val="000000"/>
          <w:spacing w:val="0"/>
          <w:w w:val="100"/>
          <w:position w:val="0"/>
          <w:sz w:val="28"/>
          <w:u w:val="none"/>
        </w:rPr>
        <w:t>for</w:t>
      </w:r>
      <w:r>
        <w:rPr>
          <w:rFonts w:ascii="Calibri" w:hAnsi="Calibri" w:cs="Calibri"/>
          <w:color w:val="000000"/>
          <w:spacing w:val="0"/>
          <w:w w:val="218"/>
          <w:sz w:val="28"/>
          <w:u w:val="none"/>
        </w:rPr>
        <w:t> </w:t>
      </w:r>
      <w:r>
        <w:rPr>
          <w:rFonts w:ascii="黑体" w:hAnsi="黑体" w:cs="黑体"/>
          <w:color w:val="000000"/>
          <w:spacing w:val="0"/>
          <w:w w:val="100"/>
          <w:position w:val="0"/>
          <w:sz w:val="28"/>
          <w:u w:val="none"/>
        </w:rPr>
        <w:t>cleanroom</w:t>
      </w:r>
      <w:r>
        <w:rPr>
          <w:rFonts w:ascii="Calibri" w:hAnsi="Calibri" w:cs="Calibri"/>
          <w:color w:val="000000"/>
          <w:spacing w:val="0"/>
          <w:w w:val="221"/>
          <w:sz w:val="28"/>
          <w:u w:val="none"/>
        </w:rPr>
        <w:t> </w:t>
      </w:r>
      <w:r>
        <w:rPr>
          <w:rFonts w:ascii="黑体" w:hAnsi="黑体" w:cs="黑体"/>
          <w:color w:val="000000"/>
          <w:spacing w:val="0"/>
          <w:w w:val="100"/>
          <w:position w:val="0"/>
          <w:sz w:val="28"/>
          <w:u w:val="none"/>
        </w:rPr>
        <w:t>and</w:t>
      </w:r>
      <w:r>
        <w:rPr>
          <w:rFonts w:ascii="Calibri" w:hAnsi="Calibri" w:cs="Calibri"/>
          <w:color w:val="000000"/>
          <w:spacing w:val="0"/>
          <w:w w:val="218"/>
          <w:sz w:val="28"/>
          <w:u w:val="none"/>
        </w:rPr>
        <w:t> </w:t>
      </w:r>
      <w:r>
        <w:rPr>
          <w:rFonts w:ascii="黑体" w:hAnsi="黑体" w:cs="黑体"/>
          <w:color w:val="000000"/>
          <w:spacing w:val="0"/>
          <w:w w:val="100"/>
          <w:position w:val="0"/>
          <w:sz w:val="28"/>
          <w:u w:val="none"/>
        </w:rPr>
        <w:t>related</w:t>
      </w:r>
    </w:p>
    <w:p>
      <w:pPr>
        <w:spacing w:before="0" w:after="0" w:line="240" w:lineRule="exact"/>
        <w:ind w:left="1249" w:firstLine="180"/>
      </w:pPr>
    </w:p>
    <w:p>
      <w:pPr>
        <w:spacing w:before="0" w:after="0" w:line="281" w:lineRule="exact"/>
        <w:ind w:left="1249" w:firstLine="830"/>
        <w:jc w:val="left"/>
      </w:pPr>
      <w:r>
        <w:rPr>
          <w:rFonts w:ascii="黑体" w:hAnsi="黑体" w:cs="黑体"/>
          <w:color w:val="000000"/>
          <w:spacing w:val="-1"/>
          <w:w w:val="100"/>
          <w:position w:val="0"/>
          <w:sz w:val="28"/>
          <w:u w:val="none"/>
        </w:rPr>
        <w:t>controlled</w:t>
      </w:r>
      <w:r>
        <w:rPr>
          <w:rFonts w:ascii="Calibri" w:hAnsi="Calibri" w:cs="Calibri"/>
          <w:color w:val="000000"/>
          <w:spacing w:val="0"/>
          <w:w w:val="221"/>
          <w:sz w:val="28"/>
          <w:u w:val="none"/>
        </w:rPr>
        <w:t> </w:t>
      </w:r>
      <w:r>
        <w:rPr>
          <w:rFonts w:ascii="黑体" w:hAnsi="黑体" w:cs="黑体"/>
          <w:color w:val="000000"/>
          <w:spacing w:val="0"/>
          <w:w w:val="100"/>
          <w:position w:val="0"/>
          <w:sz w:val="28"/>
          <w:u w:val="none"/>
        </w:rPr>
        <w:t>environments</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monitoring</w:t>
      </w:r>
      <w:r>
        <w:rPr>
          <w:rFonts w:ascii="Calibri" w:hAnsi="Calibri" w:cs="Calibri"/>
          <w:color w:val="000000"/>
          <w:spacing w:val="0"/>
          <w:w w:val="221"/>
          <w:sz w:val="28"/>
          <w:u w:val="none"/>
        </w:rPr>
        <w:t> </w:t>
      </w:r>
      <w:r>
        <w:rPr>
          <w:rFonts w:ascii="黑体" w:hAnsi="黑体" w:cs="黑体"/>
          <w:color w:val="000000"/>
          <w:spacing w:val="-1"/>
          <w:w w:val="100"/>
          <w:position w:val="0"/>
          <w:sz w:val="28"/>
          <w:u w:val="none"/>
        </w:rPr>
        <w:t>system</w:t>
      </w:r>
    </w:p>
    <w:p>
      <w:pPr>
        <w:widowControl/>
        <w:jc w:val="left"/>
        <w:sectPr>
          <w:type w:val="continuous"/>
          <w:pgSz w:w="11906" w:h="16839"/>
          <w:pgMar w:top="536" w:right="714" w:bottom="296" w:left="1074" w:header="0" w:footer="0" w:gutter="0"/>
          <w:pgNumType w:start="3"/>
          <w:cols w:num="1" w:space="708" w:equalWidth="0">
            <w:col w:w="10118" w:space="0"/>
          </w:cols>
          <w:docGrid w:type="lines" w:linePitch="312" w:charSpace="0"/>
        </w:sectPr>
      </w:pPr>
    </w:p>
    <w:p>
      <w:pPr>
        <w:spacing w:before="0" w:after="0" w:line="240" w:lineRule="exact"/>
        <w:ind w:left="1249" w:firstLine="830"/>
      </w:pPr>
    </w:p>
    <w:p>
      <w:pPr>
        <w:spacing w:before="0" w:after="0" w:line="240" w:lineRule="exact"/>
        <w:ind w:left="1249" w:firstLine="830"/>
      </w:pPr>
    </w:p>
    <w:p>
      <w:pPr>
        <w:spacing w:before="0" w:after="0" w:line="240" w:lineRule="exact"/>
        <w:ind w:left="1249" w:firstLine="830"/>
      </w:pPr>
    </w:p>
    <w:p>
      <w:pPr>
        <w:spacing w:before="0" w:after="0" w:line="240" w:lineRule="exact"/>
        <w:ind w:left="1249" w:firstLine="830"/>
      </w:pPr>
    </w:p>
    <w:p>
      <w:pPr>
        <w:spacing w:before="0" w:after="0" w:line="240" w:lineRule="exact"/>
      </w:pPr>
    </w:p>
    <w:p>
      <w:pPr>
        <w:spacing w:before="0" w:after="0" w:line="240" w:lineRule="exact"/>
        <w:ind w:left="1249" w:firstLine="830"/>
      </w:pPr>
    </w:p>
    <w:p>
      <w:pPr>
        <w:spacing w:before="0" w:after="0" w:line="240" w:lineRule="exact"/>
        <w:ind w:left="1249" w:firstLine="830"/>
      </w:pPr>
    </w:p>
    <w:p>
      <w:pPr>
        <w:spacing w:before="0" w:after="0" w:line="240" w:lineRule="exact"/>
        <w:ind w:left="1249" w:firstLine="830"/>
      </w:pPr>
    </w:p>
    <w:p>
      <w:pPr>
        <w:spacing w:before="0" w:after="0" w:line="240" w:lineRule="exact"/>
        <w:ind w:left="1249" w:firstLine="830"/>
      </w:pPr>
    </w:p>
    <w:p>
      <w:pPr>
        <w:spacing w:before="0" w:after="0" w:line="240" w:lineRule="exact"/>
        <w:ind w:left="1249" w:firstLine="830"/>
      </w:pPr>
    </w:p>
    <w:p>
      <w:pPr>
        <w:spacing w:before="0" w:after="0" w:line="240" w:lineRule="exact"/>
        <w:ind w:left="1249" w:firstLine="830"/>
      </w:pPr>
    </w:p>
    <w:p>
      <w:pPr>
        <w:spacing w:before="0" w:after="0" w:line="240" w:lineRule="exact"/>
        <w:ind w:left="1249" w:firstLine="830"/>
      </w:pPr>
    </w:p>
    <w:p>
      <w:pPr>
        <w:spacing w:before="0" w:after="0" w:line="240" w:lineRule="exact"/>
        <w:ind w:left="1249" w:firstLine="830"/>
      </w:pPr>
    </w:p>
    <w:p>
      <w:pPr>
        <w:spacing w:before="0" w:after="0" w:line="286" w:lineRule="exact"/>
        <w:ind w:left="1249" w:firstLine="830"/>
      </w:pPr>
    </w:p>
    <w:p>
      <w:pPr>
        <w:widowControl/>
        <w:jc w:val="left"/>
        <w:sectPr>
          <w:type w:val="continuous"/>
          <w:pgSz w:w="11906" w:h="16839"/>
          <w:pgMar w:top="536" w:right="714" w:bottom="296" w:left="1074" w:header="0" w:footer="0" w:gutter="0"/>
          <w:pgNumType w:start="4"/>
          <w:cols w:num="1" w:space="720"/>
          <w:docGrid w:type="lines" w:linePitch="312" w:charSpace="0"/>
        </w:sectPr>
      </w:pPr>
    </w:p>
    <w:p>
      <w:pPr>
        <w:tabs>
          <w:tab w:val="left" w:pos="7557"/>
        </w:tabs>
        <w:spacing w:before="0" w:after="0" w:line="281" w:lineRule="exact"/>
        <w:ind w:left="345" w:firstLine="0"/>
        <w:jc w:val="left"/>
      </w:pPr>
      <w:r>
        <w:rPr>
          <w:rFonts w:ascii="黑体" w:hAnsi="黑体" w:cs="黑体"/>
          <w:color w:val="000000"/>
          <w:spacing w:val="0"/>
          <w:w w:val="100"/>
          <w:position w:val="0"/>
          <w:sz w:val="28"/>
          <w:u w:val="none"/>
        </w:rPr>
        <w:t>2023-12-29</w:t>
      </w:r>
      <w:r>
        <w:rPr>
          <w:rFonts w:ascii="Calibri" w:hAnsi="Calibri" w:cs="Calibri"/>
          <w:color w:val="000000"/>
          <w:spacing w:val="4"/>
          <w:w w:val="100"/>
          <w:sz w:val="28"/>
          <w:u w:val="none"/>
        </w:rPr>
        <w:t> </w:t>
      </w:r>
      <w:r>
        <w:rPr>
          <w:rFonts w:ascii="黑体" w:eastAsia="黑体" w:hAnsi="黑体" w:cs="黑体"/>
          <w:color w:val="000000"/>
          <w:spacing w:val="0"/>
          <w:w w:val="100"/>
          <w:position w:val="0"/>
          <w:sz w:val="28"/>
          <w:u w:val="none"/>
        </w:rPr>
        <w:t>发布</w:t>
      </w:r>
      <w:r>
        <w:rPr>
          <w:rFonts w:cs="Calibri"/>
          <w:color w:val="000000"/>
          <w:spacing w:val="0"/>
          <w:w w:val="100"/>
          <w:u w:val="none"/>
        </w:rPr>
        <w:tab/>
      </w:r>
      <w:r>
        <w:rPr>
          <w:rFonts w:ascii="黑体" w:hAnsi="黑体" w:cs="黑体"/>
          <w:color w:val="000000"/>
          <w:spacing w:val="0"/>
          <w:w w:val="100"/>
          <w:position w:val="0"/>
          <w:sz w:val="28"/>
          <w:u w:val="none"/>
        </w:rPr>
        <w:t>2023-12-29</w:t>
      </w:r>
      <w:r>
        <w:rPr>
          <w:rFonts w:ascii="黑体" w:eastAsia="黑体" w:hAnsi="黑体" w:cs="黑体"/>
          <w:color w:val="000000"/>
          <w:spacing w:val="0"/>
          <w:w w:val="100"/>
          <w:position w:val="0"/>
          <w:sz w:val="28"/>
          <w:u w:val="none"/>
        </w:rPr>
        <w:t>实施</w:t>
      </w:r>
    </w:p>
    <w:p>
      <w:pPr>
        <w:spacing w:before="0" w:after="0" w:line="240" w:lineRule="exact"/>
        <w:ind w:left="345" w:firstLine="0"/>
      </w:pPr>
    </w:p>
    <w:p>
      <w:pPr>
        <w:spacing w:before="0" w:after="0" w:line="240" w:lineRule="exact"/>
        <w:ind w:left="345" w:firstLine="0"/>
      </w:pPr>
    </w:p>
    <w:p>
      <w:pPr>
        <w:tabs>
          <w:tab w:val="left" w:pos="7995"/>
        </w:tabs>
        <w:spacing w:before="0" w:after="0" w:line="326" w:lineRule="exact"/>
        <w:ind w:left="345" w:firstLine="780"/>
        <w:jc w:val="left"/>
      </w:pPr>
      <w:r>
        <w:rPr>
          <w:rFonts w:ascii="黑体" w:eastAsia="黑体" w:hAnsi="黑体" w:cs="黑体"/>
          <w:color w:val="000000"/>
          <w:spacing w:val="0"/>
          <w:w w:val="200"/>
          <w:position w:val="0"/>
          <w:sz w:val="28"/>
          <w:u w:val="none"/>
        </w:rPr>
        <w:t>中关村医疗器械产业技术创新联盟</w:t>
      </w:r>
      <w:r>
        <w:rPr>
          <w:rFonts w:cs="Calibri"/>
          <w:spacing w:val="0"/>
          <w:w w:val="100"/>
        </w:rPr>
        <w:tab/>
      </w:r>
      <w:r>
        <w:rPr>
          <w:rFonts w:ascii="黑体" w:eastAsia="黑体" w:hAnsi="黑体" w:cs="黑体"/>
          <w:color w:val="000000"/>
          <w:spacing w:val="0"/>
          <w:w w:val="140"/>
          <w:position w:val="3"/>
          <w:sz w:val="28"/>
          <w:u w:val="none"/>
        </w:rPr>
        <w:t>发</w:t>
      </w:r>
      <w:r>
        <w:rPr>
          <w:rFonts w:ascii="Calibri" w:hAnsi="Calibri" w:cs="Calibri"/>
          <w:color w:val="000000"/>
          <w:spacing w:val="0"/>
          <w:w w:val="228"/>
          <w:sz w:val="28"/>
          <w:u w:val="none"/>
        </w:rPr>
        <w:t> </w:t>
      </w:r>
      <w:r>
        <w:rPr>
          <w:rFonts w:ascii="黑体" w:eastAsia="黑体" w:hAnsi="黑体" w:cs="黑体"/>
          <w:color w:val="000000"/>
          <w:spacing w:val="0"/>
          <w:w w:val="140"/>
          <w:position w:val="3"/>
          <w:sz w:val="28"/>
          <w:u w:val="none"/>
        </w:rPr>
        <w:t>布</w:t>
      </w:r>
    </w:p>
    <w:p>
      <w:pPr>
        <w:widowControl/>
        <w:jc w:val="left"/>
        <w:sectPr>
          <w:type w:val="continuous"/>
          <w:pgSz w:w="11906" w:h="16839"/>
          <w:pgMar w:top="536" w:right="714" w:bottom="296" w:left="1074" w:header="0" w:footer="0" w:gutter="0"/>
          <w:pgNumType w:start="5"/>
          <w:cols w:num="1" w:space="708" w:equalWidth="0">
            <w:col w:w="10118" w:space="0"/>
          </w:cols>
          <w:docGrid w:type="lines" w:linePitch="312" w:charSpace="0"/>
        </w:sectPr>
      </w:pPr>
    </w:p>
    <w:p>
      <w:pPr>
        <w:spacing w:before="0" w:after="0" w:line="347" w:lineRule="exact"/>
        <w:ind w:left="345" w:firstLine="780"/>
      </w:pPr>
    </w:p>
    <w:p>
      <w:pPr>
        <w:widowControl/>
        <w:jc w:val="left"/>
        <w:sectPr>
          <w:type w:val="continuous"/>
          <w:pgSz w:w="11906" w:h="16839"/>
          <w:pgMar w:top="536" w:right="714" w:bottom="296" w:left="1074" w:header="0" w:footer="0" w:gutter="0"/>
          <w:pgNumType w:start="6"/>
          <w:cols w:num="1" w:space="720"/>
          <w:docGrid w:type="lines" w:linePitch="312" w:charSpace="0"/>
        </w:sectPr>
      </w:pPr>
    </w:p>
    <w:p>
      <w:pPr>
        <w:spacing w:before="0" w:after="0" w:line="188" w:lineRule="exact"/>
        <w:ind w:left="9653" w:firstLine="0"/>
        <w:jc w:val="left"/>
      </w:pPr>
      <w:r>
        <w:rPr>
          <w:rFonts w:ascii="等线" w:hAnsi="等线" w:cs="等线"/>
          <w:color w:val="000000"/>
          <w:spacing w:val="-1"/>
          <w:w w:val="100"/>
          <w:position w:val="0"/>
          <w:sz w:val="18"/>
          <w:u w:val="none"/>
        </w:rPr>
        <w:t>I</w:t>
      </w:r>
    </w:p>
    <w:p>
      <w:pPr>
        <w:widowControl/>
        <w:jc w:val="left"/>
        <w:sectPr>
          <w:type w:val="continuous"/>
          <w:pgSz w:w="11906" w:h="16839"/>
          <w:pgMar w:top="536" w:right="714" w:bottom="296" w:left="1074" w:header="0" w:footer="0" w:gutter="0"/>
          <w:pgNumType w:start="7"/>
          <w:cols w:num="1" w:space="708" w:equalWidth="0">
            <w:col w:w="10118" w:space="0"/>
          </w:cols>
          <w:docGrid w:type="lines" w:linePitch="312" w:charSpace="0"/>
        </w:sectPr>
      </w:pPr>
    </w:p>
    <w:p>
      <w:pPr>
        <w:spacing w:before="0" w:after="0" w:line="300" w:lineRule="exact"/>
        <w:ind w:left="346" w:firstLine="7314"/>
        <w:jc w:val="left"/>
      </w:pPr>
      <w:bookmarkStart w:id="1" w:name="2"/>
      <w:bookmarkEnd w:id="1"/>
      <w:r>
        <w:pict>
          <v:shape id="_x0000_s2066" o:spid="_x0000_s1041" type="#_x0000_t202" style="width:68.2pt;height:39.55pt;margin-top:648.1pt;margin-left:26.25pt;mso-height-relative:page;mso-position-horizontal-relative:page;mso-position-vertical-relative:page;mso-width-relative:page;position:absolute;z-index:-2516418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67" o:spid="_x0000_s1042" type="#_x0000_t202" style="width:68.2pt;height:39.55pt;margin-top:613.55pt;margin-left:59.85pt;mso-height-relative:page;mso-position-horizontal-relative:page;mso-position-vertical-relative:page;mso-width-relative:page;position:absolute;z-index:-2516408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68" o:spid="_x0000_s1043" type="#_x0000_t202" style="width:68.2pt;height:39.55pt;margin-top:579pt;margin-left:93.45pt;mso-height-relative:page;mso-position-horizontal-relative:page;mso-position-vertical-relative:page;mso-width-relative:page;position:absolute;z-index:-2516398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69" o:spid="_x0000_s1044" type="#_x0000_t202" style="width:76.6pt;height:30.9pt;margin-top:553.1pt;margin-left:127.05pt;mso-height-relative:page;mso-position-horizontal-relative:page;mso-position-vertical-relative:page;mso-width-relative:page;position:absolute;z-index:-25163878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70" o:spid="_x0000_s1045" type="#_x0000_t202" style="width:85pt;height:39.55pt;margin-top:518.5pt;margin-left:152.25pt;mso-height-relative:page;mso-position-horizontal-relative:page;mso-position-vertical-relative:page;mso-width-relative:page;position:absolute;z-index:-2516377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71" o:spid="_x0000_s1046" type="#_x0000_t202" style="width:85pt;height:39.55pt;margin-top:483.95pt;margin-left:185.85pt;mso-height-relative:page;mso-position-horizontal-relative:page;mso-position-vertical-relative:page;mso-width-relative:page;position:absolute;z-index:-2516367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072" o:spid="_x0000_s1047" type="#_x0000_t202" style="width:85pt;height:39.55pt;margin-top:449.4pt;margin-left:219.45pt;mso-height-relative:page;mso-position-horizontal-relative:page;mso-position-vertical-relative:page;mso-width-relative:page;position:absolute;z-index:-2516357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073" o:spid="_x0000_s1048" type="#_x0000_t202" style="width:85pt;height:39.55pt;margin-top:414.85pt;margin-left:253.05pt;mso-height-relative:page;mso-position-horizontal-relative:page;mso-position-vertical-relative:page;mso-width-relative:page;position:absolute;z-index:-2516346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074" o:spid="_x0000_s1049" type="#_x0000_t202" style="width:85pt;height:39.55pt;margin-top:380.3pt;margin-left:286.65pt;mso-height-relative:page;mso-position-horizontal-relative:page;mso-position-vertical-relative:page;mso-width-relative:page;position:absolute;z-index:-2516336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075" o:spid="_x0000_s1050" type="#_x0000_t202" style="width:85pt;height:39.55pt;margin-top:345.7pt;margin-left:320.25pt;mso-height-relative:page;mso-position-horizontal-relative:page;mso-position-vertical-relative:page;mso-width-relative:page;position:absolute;z-index:-2516326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076" o:spid="_x0000_s1051" type="#_x0000_t202" style="width:76.6pt;height:48.2pt;margin-top:302.5pt;margin-left:353.85pt;mso-height-relative:page;mso-position-horizontal-relative:page;mso-position-vertical-relative:page;mso-width-relative:page;position:absolute;z-index:-25163161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077" o:spid="_x0000_s1052" type="#_x0000_t202" style="width:68.2pt;height:39.55pt;margin-top:267.95pt;margin-left:395.85pt;mso-height-relative:page;mso-position-horizontal-relative:page;mso-position-vertical-relative:page;mso-width-relative:page;position:absolute;z-index:-2516305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078" o:spid="_x0000_s1053" type="#_x0000_t202" style="width:68.2pt;height:39.55pt;margin-top:233.4pt;margin-left:429.45pt;mso-height-relative:page;mso-position-horizontal-relative:page;mso-position-vertical-relative:page;mso-width-relative:page;position:absolute;z-index:-2516295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079" o:spid="_x0000_s1054" type="#_x0000_t202" style="width:68.2pt;height:39.55pt;margin-top:198.85pt;margin-left:463.05pt;mso-height-relative:page;mso-position-horizontal-relative:page;mso-position-vertical-relative:page;mso-width-relative:page;position:absolute;z-index:-2516285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宋体" w:hAnsi="宋体" w:cs="宋体"/>
          <w:color w:val="000000"/>
          <w:spacing w:val="-1"/>
          <w:w w:val="100"/>
          <w:position w:val="0"/>
          <w:sz w:val="24"/>
          <w:u w:val="none"/>
        </w:rPr>
        <w:t>T/ZMDS</w:t>
      </w:r>
      <w:r>
        <w:rPr>
          <w:rFonts w:ascii="Calibri" w:hAnsi="Calibri" w:cs="Calibri"/>
          <w:color w:val="000000"/>
          <w:spacing w:val="0"/>
          <w:w w:val="222"/>
          <w:sz w:val="24"/>
          <w:u w:val="none"/>
        </w:rPr>
        <w:t> </w:t>
      </w:r>
      <w:r>
        <w:rPr>
          <w:rFonts w:ascii="宋体" w:hAnsi="宋体" w:cs="宋体"/>
          <w:color w:val="000000"/>
          <w:spacing w:val="-1"/>
          <w:w w:val="100"/>
          <w:position w:val="0"/>
          <w:sz w:val="24"/>
          <w:u w:val="none"/>
        </w:rPr>
        <w:t>50004-2023</w:t>
      </w:r>
    </w:p>
    <w:p>
      <w:pPr>
        <w:spacing w:before="0" w:after="0" w:line="400" w:lineRule="exact"/>
        <w:ind w:left="346" w:firstLine="4357"/>
        <w:jc w:val="left"/>
      </w:pPr>
      <w:r>
        <w:rPr>
          <w:rFonts w:ascii="黑体" w:eastAsia="黑体" w:hAnsi="黑体" w:cs="黑体"/>
          <w:color w:val="000000"/>
          <w:spacing w:val="-1"/>
          <w:w w:val="100"/>
          <w:position w:val="0"/>
          <w:sz w:val="32"/>
          <w:u w:val="none"/>
        </w:rPr>
        <w:t>目次</w:t>
      </w:r>
    </w:p>
    <w:p>
      <w:pPr>
        <w:tabs>
          <w:tab w:val="left" w:pos="9585"/>
        </w:tabs>
        <w:spacing w:before="0" w:after="0" w:line="290" w:lineRule="exact"/>
        <w:ind w:left="346" w:firstLine="0"/>
        <w:jc w:val="left"/>
      </w:pPr>
      <w:hyperlink w:anchor="3" w:history="1">
        <w:r>
          <w:rPr>
            <w:rStyle w:val="Hyperlink"/>
            <w:rFonts w:ascii="宋体" w:eastAsia="宋体" w:hAnsi="宋体" w:cs="宋体"/>
            <w:color w:val="000000"/>
            <w:spacing w:val="0"/>
            <w:w w:val="100"/>
            <w:position w:val="0"/>
            <w:sz w:val="21"/>
            <w:u w:val="none"/>
          </w:rPr>
          <w:t>前言</w:t>
        </w:r>
      </w:hyperlink>
      <w:r>
        <w:rPr>
          <w:rFonts w:ascii="Calibri" w:hAnsi="Calibri" w:cs="Calibri"/>
          <w:color w:val="000000"/>
          <w:spacing w:val="11"/>
          <w:w w:val="100"/>
          <w:sz w:val="21"/>
          <w:u w:val="none"/>
        </w:rPr>
        <w:t> </w:t>
      </w:r>
      <w:hyperlink w:anchor="3"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r>
        <w:rPr>
          <w:rFonts w:cs="Calibri"/>
          <w:w w:val="100"/>
        </w:rPr>
        <w:tab/>
      </w:r>
      <w:hyperlink w:anchor="3" w:history="1">
        <w:r>
          <w:rPr>
            <w:rStyle w:val="Hyperlink"/>
            <w:rFonts w:ascii="宋体" w:hAnsi="宋体" w:cs="宋体"/>
            <w:color w:val="000000"/>
            <w:spacing w:val="0"/>
            <w:w w:val="100"/>
            <w:position w:val="0"/>
            <w:sz w:val="21"/>
            <w:u w:val="none"/>
          </w:rPr>
          <w:t>I</w:t>
        </w:r>
      </w:hyperlink>
    </w:p>
    <w:p>
      <w:pPr>
        <w:tabs>
          <w:tab w:val="left" w:pos="9479"/>
        </w:tabs>
        <w:spacing w:before="0" w:after="0" w:line="396" w:lineRule="exact"/>
        <w:ind w:left="346" w:firstLine="0"/>
        <w:jc w:val="left"/>
      </w:pPr>
      <w:hyperlink w:anchor="4" w:history="1">
        <w:r>
          <w:rPr>
            <w:rStyle w:val="Hyperlink"/>
            <w:rFonts w:ascii="宋体" w:eastAsia="宋体" w:hAnsi="宋体" w:cs="宋体"/>
            <w:color w:val="000000"/>
            <w:spacing w:val="0"/>
            <w:w w:val="100"/>
            <w:position w:val="0"/>
            <w:sz w:val="21"/>
            <w:u w:val="none"/>
          </w:rPr>
          <w:t>引言</w:t>
        </w:r>
      </w:hyperlink>
      <w:r>
        <w:rPr>
          <w:rFonts w:ascii="Calibri" w:hAnsi="Calibri" w:cs="Calibri"/>
          <w:color w:val="000000"/>
          <w:spacing w:val="11"/>
          <w:w w:val="100"/>
          <w:sz w:val="21"/>
          <w:u w:val="none"/>
        </w:rPr>
        <w:t> </w:t>
      </w:r>
      <w:hyperlink w:anchor="4"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r>
        <w:rPr>
          <w:rFonts w:cs="Calibri"/>
          <w:w w:val="100"/>
        </w:rPr>
        <w:tab/>
      </w:r>
      <w:hyperlink w:anchor="4" w:history="1">
        <w:r>
          <w:rPr>
            <w:rStyle w:val="Hyperlink"/>
            <w:rFonts w:ascii="宋体" w:hAnsi="宋体" w:cs="宋体"/>
            <w:color w:val="000000"/>
            <w:spacing w:val="0"/>
            <w:w w:val="100"/>
            <w:position w:val="0"/>
            <w:sz w:val="21"/>
            <w:u w:val="none"/>
          </w:rPr>
          <w:t>II</w:t>
        </w:r>
      </w:hyperlink>
    </w:p>
    <w:p>
      <w:pPr>
        <w:tabs>
          <w:tab w:val="left" w:pos="9585"/>
        </w:tabs>
        <w:spacing w:before="0" w:after="0" w:line="394" w:lineRule="exact"/>
        <w:ind w:left="346" w:firstLine="0"/>
        <w:jc w:val="left"/>
      </w:pPr>
      <w:hyperlink w:anchor="5" w:history="1">
        <w:r>
          <w:rPr>
            <w:rStyle w:val="Hyperlink"/>
            <w:rFonts w:ascii="宋体" w:hAnsi="宋体" w:cs="宋体"/>
            <w:color w:val="000000"/>
            <w:spacing w:val="0"/>
            <w:w w:val="100"/>
            <w:position w:val="0"/>
            <w:sz w:val="21"/>
            <w:u w:val="none"/>
          </w:rPr>
          <w:t>1.</w:t>
        </w:r>
      </w:hyperlink>
      <w:r>
        <w:rPr>
          <w:rFonts w:ascii="Calibri" w:hAnsi="Calibri" w:cs="Calibri"/>
          <w:color w:val="000000"/>
          <w:spacing w:val="0"/>
          <w:w w:val="379"/>
          <w:sz w:val="21"/>
          <w:u w:val="none"/>
        </w:rPr>
        <w:t> </w:t>
      </w:r>
      <w:hyperlink w:anchor="5" w:history="1">
        <w:r>
          <w:rPr>
            <w:rStyle w:val="Hyperlink"/>
            <w:rFonts w:ascii="宋体" w:eastAsia="宋体" w:hAnsi="宋体" w:cs="宋体"/>
            <w:color w:val="000000"/>
            <w:spacing w:val="0"/>
            <w:w w:val="100"/>
            <w:position w:val="0"/>
            <w:sz w:val="21"/>
            <w:u w:val="none"/>
          </w:rPr>
          <w:t>范围</w:t>
        </w:r>
      </w:hyperlink>
      <w:r>
        <w:rPr>
          <w:rFonts w:ascii="Calibri" w:hAnsi="Calibri" w:cs="Calibri"/>
          <w:color w:val="000000"/>
          <w:spacing w:val="0"/>
          <w:w w:val="191"/>
          <w:sz w:val="21"/>
          <w:u w:val="none"/>
        </w:rPr>
        <w:t> </w:t>
      </w:r>
      <w:hyperlink w:anchor="5"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5" w:history="1">
        <w:r>
          <w:rPr>
            <w:rStyle w:val="Hyperlink"/>
            <w:rFonts w:ascii="宋体" w:hAnsi="宋体" w:cs="宋体"/>
            <w:color w:val="000000"/>
            <w:spacing w:val="0"/>
            <w:w w:val="100"/>
            <w:position w:val="0"/>
            <w:sz w:val="21"/>
            <w:u w:val="none"/>
          </w:rPr>
          <w:t>1</w:t>
        </w:r>
      </w:hyperlink>
    </w:p>
    <w:p>
      <w:pPr>
        <w:tabs>
          <w:tab w:val="left" w:pos="9585"/>
        </w:tabs>
        <w:spacing w:before="0" w:after="0" w:line="394" w:lineRule="exact"/>
        <w:ind w:left="346" w:firstLine="0"/>
        <w:jc w:val="left"/>
      </w:pPr>
      <w:hyperlink w:anchor="5" w:history="1">
        <w:r>
          <w:rPr>
            <w:rStyle w:val="Hyperlink"/>
            <w:rFonts w:ascii="宋体" w:hAnsi="宋体" w:cs="宋体"/>
            <w:color w:val="000000"/>
            <w:spacing w:val="0"/>
            <w:w w:val="100"/>
            <w:position w:val="0"/>
            <w:sz w:val="21"/>
            <w:u w:val="none"/>
          </w:rPr>
          <w:t>2.</w:t>
        </w:r>
      </w:hyperlink>
      <w:r>
        <w:rPr>
          <w:rFonts w:ascii="Calibri" w:hAnsi="Calibri" w:cs="Calibri"/>
          <w:color w:val="000000"/>
          <w:spacing w:val="0"/>
          <w:w w:val="379"/>
          <w:sz w:val="21"/>
          <w:u w:val="none"/>
        </w:rPr>
        <w:t> </w:t>
      </w:r>
      <w:hyperlink w:anchor="5" w:history="1">
        <w:r>
          <w:rPr>
            <w:rStyle w:val="Hyperlink"/>
            <w:rFonts w:ascii="宋体" w:eastAsia="宋体" w:hAnsi="宋体" w:cs="宋体"/>
            <w:color w:val="000000"/>
            <w:spacing w:val="0"/>
            <w:w w:val="100"/>
            <w:position w:val="0"/>
            <w:sz w:val="21"/>
            <w:u w:val="none"/>
          </w:rPr>
          <w:t>规范性引用文件</w:t>
        </w:r>
      </w:hyperlink>
      <w:r>
        <w:rPr>
          <w:rFonts w:ascii="Calibri" w:hAnsi="Calibri" w:cs="Calibri"/>
          <w:color w:val="000000"/>
          <w:spacing w:val="0"/>
          <w:w w:val="201"/>
          <w:sz w:val="21"/>
          <w:u w:val="none"/>
        </w:rPr>
        <w:t> </w:t>
      </w:r>
      <w:hyperlink w:anchor="5"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5" w:history="1">
        <w:r>
          <w:rPr>
            <w:rStyle w:val="Hyperlink"/>
            <w:rFonts w:ascii="宋体" w:hAnsi="宋体" w:cs="宋体"/>
            <w:color w:val="000000"/>
            <w:spacing w:val="0"/>
            <w:w w:val="100"/>
            <w:position w:val="0"/>
            <w:sz w:val="21"/>
            <w:u w:val="none"/>
          </w:rPr>
          <w:t>1</w:t>
        </w:r>
      </w:hyperlink>
    </w:p>
    <w:p>
      <w:pPr>
        <w:tabs>
          <w:tab w:val="left" w:pos="9585"/>
        </w:tabs>
        <w:spacing w:before="0" w:after="0" w:line="394" w:lineRule="exact"/>
        <w:ind w:left="346" w:firstLine="0"/>
        <w:jc w:val="left"/>
      </w:pPr>
      <w:hyperlink w:anchor="5" w:history="1">
        <w:r>
          <w:rPr>
            <w:rStyle w:val="Hyperlink"/>
            <w:rFonts w:ascii="宋体" w:hAnsi="宋体" w:cs="宋体"/>
            <w:color w:val="000000"/>
            <w:spacing w:val="0"/>
            <w:w w:val="100"/>
            <w:position w:val="0"/>
            <w:sz w:val="21"/>
            <w:u w:val="none"/>
          </w:rPr>
          <w:t>3.</w:t>
        </w:r>
      </w:hyperlink>
      <w:r>
        <w:rPr>
          <w:rFonts w:ascii="Calibri" w:hAnsi="Calibri" w:cs="Calibri"/>
          <w:color w:val="000000"/>
          <w:spacing w:val="0"/>
          <w:w w:val="379"/>
          <w:sz w:val="21"/>
          <w:u w:val="none"/>
        </w:rPr>
        <w:t> </w:t>
      </w:r>
      <w:hyperlink w:anchor="5" w:history="1">
        <w:r>
          <w:rPr>
            <w:rStyle w:val="Hyperlink"/>
            <w:rFonts w:ascii="宋体" w:eastAsia="宋体" w:hAnsi="宋体" w:cs="宋体"/>
            <w:color w:val="000000"/>
            <w:spacing w:val="0"/>
            <w:w w:val="100"/>
            <w:position w:val="0"/>
            <w:sz w:val="21"/>
            <w:u w:val="none"/>
          </w:rPr>
          <w:t>术语和定义</w:t>
        </w:r>
      </w:hyperlink>
      <w:r>
        <w:rPr>
          <w:rFonts w:ascii="Calibri" w:hAnsi="Calibri" w:cs="Calibri"/>
          <w:color w:val="000000"/>
          <w:spacing w:val="0"/>
          <w:w w:val="196"/>
          <w:sz w:val="21"/>
          <w:u w:val="none"/>
        </w:rPr>
        <w:t> </w:t>
      </w:r>
      <w:hyperlink w:anchor="5"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5" w:history="1">
        <w:r>
          <w:rPr>
            <w:rStyle w:val="Hyperlink"/>
            <w:rFonts w:ascii="宋体" w:hAnsi="宋体" w:cs="宋体"/>
            <w:color w:val="000000"/>
            <w:spacing w:val="0"/>
            <w:w w:val="100"/>
            <w:position w:val="0"/>
            <w:sz w:val="21"/>
            <w:u w:val="none"/>
          </w:rPr>
          <w:t>1</w:t>
        </w:r>
      </w:hyperlink>
    </w:p>
    <w:p>
      <w:pPr>
        <w:tabs>
          <w:tab w:val="left" w:pos="9585"/>
        </w:tabs>
        <w:spacing w:before="0" w:after="0" w:line="394" w:lineRule="exact"/>
        <w:ind w:left="346" w:firstLine="0"/>
        <w:jc w:val="left"/>
      </w:pPr>
      <w:hyperlink w:anchor="6" w:history="1">
        <w:r>
          <w:rPr>
            <w:rStyle w:val="Hyperlink"/>
            <w:rFonts w:ascii="宋体" w:hAnsi="宋体" w:cs="宋体"/>
            <w:color w:val="000000"/>
            <w:spacing w:val="0"/>
            <w:w w:val="100"/>
            <w:position w:val="0"/>
            <w:sz w:val="21"/>
            <w:u w:val="none"/>
          </w:rPr>
          <w:t>4.</w:t>
        </w:r>
      </w:hyperlink>
      <w:r>
        <w:rPr>
          <w:rFonts w:ascii="Calibri" w:hAnsi="Calibri" w:cs="Calibri"/>
          <w:color w:val="000000"/>
          <w:spacing w:val="0"/>
          <w:w w:val="379"/>
          <w:sz w:val="21"/>
          <w:u w:val="none"/>
        </w:rPr>
        <w:t> </w:t>
      </w:r>
      <w:hyperlink w:anchor="6" w:history="1">
        <w:r>
          <w:rPr>
            <w:rStyle w:val="Hyperlink"/>
            <w:rFonts w:ascii="宋体" w:eastAsia="宋体" w:hAnsi="宋体" w:cs="宋体"/>
            <w:color w:val="000000"/>
            <w:spacing w:val="0"/>
            <w:w w:val="100"/>
            <w:position w:val="0"/>
            <w:sz w:val="21"/>
            <w:u w:val="none"/>
          </w:rPr>
          <w:t>确认</w:t>
        </w:r>
      </w:hyperlink>
      <w:r>
        <w:rPr>
          <w:rFonts w:ascii="Calibri" w:hAnsi="Calibri" w:cs="Calibri"/>
          <w:color w:val="000000"/>
          <w:spacing w:val="0"/>
          <w:w w:val="191"/>
          <w:sz w:val="21"/>
          <w:u w:val="none"/>
        </w:rPr>
        <w:t> </w:t>
      </w:r>
      <w:hyperlink w:anchor="6"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6" w:history="1">
        <w:r>
          <w:rPr>
            <w:rStyle w:val="Hyperlink"/>
            <w:rFonts w:ascii="宋体" w:hAnsi="宋体" w:cs="宋体"/>
            <w:color w:val="000000"/>
            <w:spacing w:val="0"/>
            <w:w w:val="100"/>
            <w:position w:val="0"/>
            <w:sz w:val="21"/>
            <w:u w:val="none"/>
          </w:rPr>
          <w:t>2</w:t>
        </w:r>
      </w:hyperlink>
    </w:p>
    <w:p>
      <w:pPr>
        <w:tabs>
          <w:tab w:val="left" w:pos="1606"/>
        </w:tabs>
        <w:spacing w:before="0" w:after="0" w:line="394" w:lineRule="exact"/>
        <w:ind w:left="346" w:firstLine="221"/>
        <w:jc w:val="left"/>
      </w:pPr>
      <w:hyperlink w:anchor="6" w:history="1">
        <w:r>
          <w:rPr>
            <w:rStyle w:val="Hyperlink"/>
            <w:rFonts w:ascii="宋体" w:hAnsi="宋体" w:cs="宋体"/>
            <w:color w:val="000000"/>
            <w:spacing w:val="0"/>
            <w:w w:val="100"/>
            <w:position w:val="0"/>
            <w:sz w:val="21"/>
            <w:u w:val="none"/>
          </w:rPr>
          <w:t>4.1</w:t>
        </w:r>
      </w:hyperlink>
      <w:r>
        <w:rPr>
          <w:rFonts w:cs="Calibri"/>
          <w:color w:val="000000"/>
          <w:w w:val="100"/>
          <w:u w:val="none"/>
        </w:rPr>
        <w:tab/>
      </w:r>
      <w:hyperlink w:anchor="6" w:history="1">
        <w:r>
          <w:rPr>
            <w:rStyle w:val="Hyperlink"/>
            <w:rFonts w:ascii="宋体" w:eastAsia="宋体" w:hAnsi="宋体" w:cs="宋体"/>
            <w:color w:val="000000"/>
            <w:spacing w:val="0"/>
            <w:w w:val="100"/>
            <w:position w:val="0"/>
            <w:sz w:val="21"/>
            <w:u w:val="none"/>
          </w:rPr>
          <w:t>确认目的</w:t>
        </w:r>
      </w:hyperlink>
      <w:r>
        <w:rPr>
          <w:rFonts w:ascii="Calibri" w:hAnsi="Calibri" w:cs="Calibri"/>
          <w:color w:val="000000"/>
          <w:spacing w:val="21"/>
          <w:w w:val="100"/>
          <w:sz w:val="21"/>
          <w:u w:val="none"/>
        </w:rPr>
        <w:t> </w:t>
      </w:r>
      <w:hyperlink w:anchor="6"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6" w:history="1">
        <w:r>
          <w:rPr>
            <w:rStyle w:val="Hyperlink"/>
            <w:rFonts w:ascii="宋体" w:hAnsi="宋体" w:cs="宋体"/>
            <w:color w:val="000000"/>
            <w:spacing w:val="0"/>
            <w:w w:val="100"/>
            <w:position w:val="0"/>
            <w:sz w:val="21"/>
            <w:u w:val="none"/>
          </w:rPr>
          <w:t>2</w:t>
        </w:r>
      </w:hyperlink>
    </w:p>
    <w:p>
      <w:pPr>
        <w:tabs>
          <w:tab w:val="left" w:pos="1606"/>
        </w:tabs>
        <w:spacing w:before="0" w:after="0" w:line="394" w:lineRule="exact"/>
        <w:ind w:left="346" w:firstLine="221"/>
        <w:jc w:val="left"/>
      </w:pPr>
      <w:hyperlink w:anchor="6" w:history="1">
        <w:r>
          <w:rPr>
            <w:rStyle w:val="Hyperlink"/>
            <w:rFonts w:ascii="宋体" w:hAnsi="宋体" w:cs="宋体"/>
            <w:color w:val="000000"/>
            <w:spacing w:val="0"/>
            <w:w w:val="100"/>
            <w:position w:val="0"/>
            <w:sz w:val="21"/>
            <w:u w:val="none"/>
          </w:rPr>
          <w:t>4.2</w:t>
        </w:r>
      </w:hyperlink>
      <w:r>
        <w:rPr>
          <w:rFonts w:cs="Calibri"/>
          <w:color w:val="000000"/>
          <w:w w:val="100"/>
          <w:u w:val="none"/>
        </w:rPr>
        <w:tab/>
      </w:r>
      <w:hyperlink w:anchor="6" w:history="1">
        <w:r>
          <w:rPr>
            <w:rStyle w:val="Hyperlink"/>
            <w:rFonts w:ascii="宋体" w:eastAsia="宋体" w:hAnsi="宋体" w:cs="宋体"/>
            <w:color w:val="000000"/>
            <w:spacing w:val="0"/>
            <w:w w:val="100"/>
            <w:position w:val="0"/>
            <w:sz w:val="21"/>
            <w:u w:val="none"/>
          </w:rPr>
          <w:t>确认原则</w:t>
        </w:r>
      </w:hyperlink>
      <w:r>
        <w:rPr>
          <w:rFonts w:ascii="Calibri" w:hAnsi="Calibri" w:cs="Calibri"/>
          <w:color w:val="000000"/>
          <w:spacing w:val="21"/>
          <w:w w:val="100"/>
          <w:sz w:val="21"/>
          <w:u w:val="none"/>
        </w:rPr>
        <w:t> </w:t>
      </w:r>
      <w:hyperlink w:anchor="6"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6" w:history="1">
        <w:r>
          <w:rPr>
            <w:rStyle w:val="Hyperlink"/>
            <w:rFonts w:ascii="宋体" w:hAnsi="宋体" w:cs="宋体"/>
            <w:color w:val="000000"/>
            <w:spacing w:val="0"/>
            <w:w w:val="100"/>
            <w:position w:val="0"/>
            <w:sz w:val="21"/>
            <w:u w:val="none"/>
          </w:rPr>
          <w:t>2</w:t>
        </w:r>
      </w:hyperlink>
    </w:p>
    <w:p>
      <w:pPr>
        <w:tabs>
          <w:tab w:val="left" w:pos="1606"/>
        </w:tabs>
        <w:spacing w:before="0" w:after="0" w:line="394" w:lineRule="exact"/>
        <w:ind w:left="346" w:firstLine="221"/>
        <w:jc w:val="left"/>
      </w:pPr>
      <w:hyperlink w:anchor="7" w:history="1">
        <w:r>
          <w:rPr>
            <w:rStyle w:val="Hyperlink"/>
            <w:rFonts w:ascii="宋体" w:hAnsi="宋体" w:cs="宋体"/>
            <w:color w:val="000000"/>
            <w:spacing w:val="0"/>
            <w:w w:val="100"/>
            <w:position w:val="0"/>
            <w:sz w:val="21"/>
            <w:u w:val="none"/>
          </w:rPr>
          <w:t>4.3</w:t>
        </w:r>
      </w:hyperlink>
      <w:r>
        <w:rPr>
          <w:rFonts w:cs="Calibri"/>
          <w:color w:val="000000"/>
          <w:w w:val="100"/>
          <w:u w:val="none"/>
        </w:rPr>
        <w:tab/>
      </w:r>
      <w:hyperlink w:anchor="7" w:history="1">
        <w:r>
          <w:rPr>
            <w:rStyle w:val="Hyperlink"/>
            <w:rFonts w:ascii="宋体" w:eastAsia="宋体" w:hAnsi="宋体" w:cs="宋体"/>
            <w:color w:val="000000"/>
            <w:spacing w:val="0"/>
            <w:w w:val="100"/>
            <w:position w:val="0"/>
            <w:sz w:val="21"/>
            <w:u w:val="none"/>
          </w:rPr>
          <w:t>洁净室及相关受控环境监测系统确认要求</w:t>
        </w:r>
      </w:hyperlink>
      <w:r>
        <w:rPr>
          <w:rFonts w:ascii="Calibri" w:hAnsi="Calibri" w:cs="Calibri"/>
          <w:color w:val="000000"/>
          <w:spacing w:val="0"/>
          <w:w w:val="177"/>
          <w:sz w:val="21"/>
          <w:u w:val="none"/>
        </w:rPr>
        <w:t> </w:t>
      </w:r>
      <w:hyperlink w:anchor="7"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7" w:history="1">
        <w:r>
          <w:rPr>
            <w:rStyle w:val="Hyperlink"/>
            <w:rFonts w:ascii="宋体" w:hAnsi="宋体" w:cs="宋体"/>
            <w:color w:val="000000"/>
            <w:spacing w:val="0"/>
            <w:w w:val="100"/>
            <w:position w:val="0"/>
            <w:sz w:val="21"/>
            <w:u w:val="none"/>
          </w:rPr>
          <w:t>3</w:t>
        </w:r>
      </w:hyperlink>
    </w:p>
    <w:p>
      <w:pPr>
        <w:tabs>
          <w:tab w:val="left" w:pos="1606"/>
        </w:tabs>
        <w:spacing w:before="0" w:after="0" w:line="396" w:lineRule="exact"/>
        <w:ind w:left="346" w:firstLine="221"/>
        <w:jc w:val="left"/>
      </w:pPr>
      <w:hyperlink w:anchor="8" w:history="1">
        <w:r>
          <w:rPr>
            <w:rStyle w:val="Hyperlink"/>
            <w:rFonts w:ascii="宋体" w:hAnsi="宋体" w:cs="宋体"/>
            <w:color w:val="000000"/>
            <w:spacing w:val="0"/>
            <w:w w:val="100"/>
            <w:position w:val="0"/>
            <w:sz w:val="21"/>
            <w:u w:val="none"/>
          </w:rPr>
          <w:t>4.4</w:t>
        </w:r>
      </w:hyperlink>
      <w:r>
        <w:rPr>
          <w:rFonts w:cs="Calibri"/>
          <w:color w:val="000000"/>
          <w:w w:val="100"/>
          <w:u w:val="none"/>
        </w:rPr>
        <w:tab/>
      </w:r>
      <w:hyperlink w:anchor="8" w:history="1">
        <w:r>
          <w:rPr>
            <w:rStyle w:val="Hyperlink"/>
            <w:rFonts w:ascii="宋体" w:eastAsia="宋体" w:hAnsi="宋体" w:cs="宋体"/>
            <w:color w:val="000000"/>
            <w:spacing w:val="0"/>
            <w:w w:val="100"/>
            <w:position w:val="0"/>
            <w:sz w:val="21"/>
            <w:u w:val="none"/>
          </w:rPr>
          <w:t>与控制系统对接使用时确认要求</w:t>
        </w:r>
      </w:hyperlink>
      <w:r>
        <w:rPr>
          <w:rFonts w:ascii="Calibri" w:hAnsi="Calibri" w:cs="Calibri"/>
          <w:color w:val="000000"/>
          <w:spacing w:val="0"/>
          <w:w w:val="167"/>
          <w:sz w:val="21"/>
          <w:u w:val="none"/>
        </w:rPr>
        <w:t> </w:t>
      </w:r>
      <w:hyperlink w:anchor="8"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8" w:history="1">
        <w:r>
          <w:rPr>
            <w:rStyle w:val="Hyperlink"/>
            <w:rFonts w:ascii="宋体" w:hAnsi="宋体" w:cs="宋体"/>
            <w:color w:val="000000"/>
            <w:spacing w:val="0"/>
            <w:w w:val="100"/>
            <w:position w:val="0"/>
            <w:sz w:val="21"/>
            <w:u w:val="none"/>
          </w:rPr>
          <w:t>4</w:t>
        </w:r>
      </w:hyperlink>
    </w:p>
    <w:p>
      <w:pPr>
        <w:tabs>
          <w:tab w:val="left" w:pos="1606"/>
        </w:tabs>
        <w:spacing w:before="0" w:after="0" w:line="394" w:lineRule="exact"/>
        <w:ind w:left="346" w:firstLine="221"/>
        <w:jc w:val="left"/>
      </w:pPr>
      <w:hyperlink w:anchor="8" w:history="1">
        <w:r>
          <w:rPr>
            <w:rStyle w:val="Hyperlink"/>
            <w:rFonts w:ascii="宋体" w:hAnsi="宋体" w:cs="宋体"/>
            <w:color w:val="000000"/>
            <w:spacing w:val="0"/>
            <w:w w:val="100"/>
            <w:position w:val="0"/>
            <w:sz w:val="21"/>
            <w:u w:val="none"/>
          </w:rPr>
          <w:t>4.5</w:t>
        </w:r>
      </w:hyperlink>
      <w:r>
        <w:rPr>
          <w:rFonts w:cs="Calibri"/>
          <w:color w:val="000000"/>
          <w:w w:val="100"/>
          <w:u w:val="none"/>
        </w:rPr>
        <w:tab/>
      </w:r>
      <w:hyperlink w:anchor="8" w:history="1">
        <w:r>
          <w:rPr>
            <w:rStyle w:val="Hyperlink"/>
            <w:rFonts w:ascii="宋体" w:eastAsia="宋体" w:hAnsi="宋体" w:cs="宋体"/>
            <w:color w:val="000000"/>
            <w:spacing w:val="0"/>
            <w:w w:val="100"/>
            <w:position w:val="0"/>
            <w:sz w:val="21"/>
            <w:u w:val="none"/>
          </w:rPr>
          <w:t>确认范围</w:t>
        </w:r>
      </w:hyperlink>
      <w:r>
        <w:rPr>
          <w:rFonts w:ascii="Calibri" w:hAnsi="Calibri" w:cs="Calibri"/>
          <w:color w:val="000000"/>
          <w:spacing w:val="21"/>
          <w:w w:val="100"/>
          <w:sz w:val="21"/>
          <w:u w:val="none"/>
        </w:rPr>
        <w:t> </w:t>
      </w:r>
      <w:hyperlink w:anchor="8"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8" w:history="1">
        <w:r>
          <w:rPr>
            <w:rStyle w:val="Hyperlink"/>
            <w:rFonts w:ascii="宋体" w:hAnsi="宋体" w:cs="宋体"/>
            <w:color w:val="000000"/>
            <w:spacing w:val="0"/>
            <w:w w:val="100"/>
            <w:position w:val="0"/>
            <w:sz w:val="21"/>
            <w:u w:val="none"/>
          </w:rPr>
          <w:t>4</w:t>
        </w:r>
      </w:hyperlink>
    </w:p>
    <w:p>
      <w:pPr>
        <w:tabs>
          <w:tab w:val="left" w:pos="1606"/>
        </w:tabs>
        <w:spacing w:before="0" w:after="0" w:line="394" w:lineRule="exact"/>
        <w:ind w:left="346" w:firstLine="221"/>
        <w:jc w:val="left"/>
      </w:pPr>
      <w:hyperlink w:anchor="8" w:history="1">
        <w:r>
          <w:rPr>
            <w:rStyle w:val="Hyperlink"/>
            <w:rFonts w:ascii="宋体" w:hAnsi="宋体" w:cs="宋体"/>
            <w:color w:val="000000"/>
            <w:spacing w:val="0"/>
            <w:w w:val="100"/>
            <w:position w:val="0"/>
            <w:sz w:val="21"/>
            <w:u w:val="none"/>
          </w:rPr>
          <w:t>4.6</w:t>
        </w:r>
      </w:hyperlink>
      <w:r>
        <w:rPr>
          <w:rFonts w:cs="Calibri"/>
          <w:color w:val="000000"/>
          <w:w w:val="100"/>
          <w:u w:val="none"/>
        </w:rPr>
        <w:tab/>
      </w:r>
      <w:hyperlink w:anchor="8" w:history="1">
        <w:r>
          <w:rPr>
            <w:rStyle w:val="Hyperlink"/>
            <w:rFonts w:ascii="宋体" w:eastAsia="宋体" w:hAnsi="宋体" w:cs="宋体"/>
            <w:color w:val="000000"/>
            <w:spacing w:val="0"/>
            <w:w w:val="100"/>
            <w:position w:val="0"/>
            <w:sz w:val="21"/>
            <w:u w:val="none"/>
          </w:rPr>
          <w:t>确认程序</w:t>
        </w:r>
      </w:hyperlink>
      <w:r>
        <w:rPr>
          <w:rFonts w:ascii="Calibri" w:hAnsi="Calibri" w:cs="Calibri"/>
          <w:color w:val="000000"/>
          <w:spacing w:val="21"/>
          <w:w w:val="100"/>
          <w:sz w:val="21"/>
          <w:u w:val="none"/>
        </w:rPr>
        <w:t> </w:t>
      </w:r>
      <w:hyperlink w:anchor="8"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8" w:history="1">
        <w:r>
          <w:rPr>
            <w:rStyle w:val="Hyperlink"/>
            <w:rFonts w:ascii="宋体" w:hAnsi="宋体" w:cs="宋体"/>
            <w:color w:val="000000"/>
            <w:spacing w:val="0"/>
            <w:w w:val="100"/>
            <w:position w:val="0"/>
            <w:sz w:val="21"/>
            <w:u w:val="none"/>
          </w:rPr>
          <w:t>4</w:t>
        </w:r>
      </w:hyperlink>
    </w:p>
    <w:p>
      <w:pPr>
        <w:tabs>
          <w:tab w:val="left" w:pos="1589"/>
        </w:tabs>
        <w:spacing w:before="0" w:after="0" w:line="394" w:lineRule="exact"/>
        <w:ind w:left="346" w:firstLine="439"/>
        <w:jc w:val="left"/>
      </w:pPr>
      <w:hyperlink w:anchor="8" w:history="1">
        <w:r>
          <w:rPr>
            <w:rStyle w:val="Hyperlink"/>
            <w:rFonts w:ascii="宋体" w:hAnsi="宋体" w:cs="宋体"/>
            <w:color w:val="000000"/>
            <w:spacing w:val="0"/>
            <w:w w:val="100"/>
            <w:position w:val="0"/>
            <w:sz w:val="21"/>
            <w:u w:val="none"/>
          </w:rPr>
          <w:t>4.6.1</w:t>
        </w:r>
      </w:hyperlink>
      <w:r>
        <w:rPr>
          <w:rFonts w:cs="Calibri"/>
          <w:color w:val="000000"/>
          <w:w w:val="100"/>
          <w:u w:val="none"/>
        </w:rPr>
        <w:tab/>
      </w:r>
      <w:hyperlink w:anchor="8" w:history="1">
        <w:r>
          <w:rPr>
            <w:rStyle w:val="Hyperlink"/>
            <w:rFonts w:ascii="宋体" w:eastAsia="宋体" w:hAnsi="宋体" w:cs="宋体"/>
            <w:color w:val="000000"/>
            <w:spacing w:val="0"/>
            <w:w w:val="100"/>
            <w:position w:val="0"/>
            <w:sz w:val="21"/>
            <w:u w:val="none"/>
          </w:rPr>
          <w:t>确认方案</w:t>
        </w:r>
      </w:hyperlink>
      <w:r>
        <w:rPr>
          <w:rFonts w:ascii="Calibri" w:hAnsi="Calibri" w:cs="Calibri"/>
          <w:color w:val="000000"/>
          <w:spacing w:val="0"/>
          <w:w w:val="181"/>
          <w:sz w:val="21"/>
          <w:u w:val="none"/>
        </w:rPr>
        <w:t> </w:t>
      </w:r>
      <w:hyperlink w:anchor="8"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8" w:history="1">
        <w:r>
          <w:rPr>
            <w:rStyle w:val="Hyperlink"/>
            <w:rFonts w:ascii="宋体" w:hAnsi="宋体" w:cs="宋体"/>
            <w:color w:val="000000"/>
            <w:spacing w:val="0"/>
            <w:w w:val="100"/>
            <w:position w:val="0"/>
            <w:sz w:val="21"/>
            <w:u w:val="none"/>
          </w:rPr>
          <w:t>4</w:t>
        </w:r>
      </w:hyperlink>
    </w:p>
    <w:p>
      <w:pPr>
        <w:tabs>
          <w:tab w:val="left" w:pos="1589"/>
        </w:tabs>
        <w:spacing w:before="0" w:after="0" w:line="394" w:lineRule="exact"/>
        <w:ind w:left="346" w:firstLine="439"/>
        <w:jc w:val="left"/>
      </w:pPr>
      <w:hyperlink w:anchor="8" w:history="1">
        <w:r>
          <w:rPr>
            <w:rStyle w:val="Hyperlink"/>
            <w:rFonts w:ascii="宋体" w:hAnsi="宋体" w:cs="宋体"/>
            <w:color w:val="000000"/>
            <w:spacing w:val="0"/>
            <w:w w:val="100"/>
            <w:position w:val="0"/>
            <w:sz w:val="21"/>
            <w:u w:val="none"/>
          </w:rPr>
          <w:t>4.6.2</w:t>
        </w:r>
      </w:hyperlink>
      <w:r>
        <w:rPr>
          <w:rFonts w:cs="Calibri"/>
          <w:color w:val="000000"/>
          <w:w w:val="100"/>
          <w:u w:val="none"/>
        </w:rPr>
        <w:tab/>
      </w:r>
      <w:hyperlink w:anchor="8" w:history="1">
        <w:r>
          <w:rPr>
            <w:rStyle w:val="Hyperlink"/>
            <w:rFonts w:ascii="宋体" w:eastAsia="宋体" w:hAnsi="宋体" w:cs="宋体"/>
            <w:color w:val="000000"/>
            <w:spacing w:val="0"/>
            <w:w w:val="100"/>
            <w:position w:val="0"/>
            <w:sz w:val="21"/>
            <w:u w:val="none"/>
          </w:rPr>
          <w:t>安装部署阶段确认</w:t>
        </w:r>
      </w:hyperlink>
      <w:r>
        <w:rPr>
          <w:rFonts w:ascii="Calibri" w:hAnsi="Calibri" w:cs="Calibri"/>
          <w:color w:val="000000"/>
          <w:spacing w:val="0"/>
          <w:w w:val="192"/>
          <w:sz w:val="21"/>
          <w:u w:val="none"/>
        </w:rPr>
        <w:t> </w:t>
      </w:r>
      <w:hyperlink w:anchor="8"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hyperlink w:anchor="8" w:history="1">
        <w:r>
          <w:rPr>
            <w:rStyle w:val="Hyperlink"/>
            <w:rFonts w:ascii="宋体" w:hAnsi="宋体" w:cs="宋体"/>
            <w:color w:val="000000"/>
            <w:spacing w:val="0"/>
            <w:w w:val="100"/>
            <w:position w:val="0"/>
            <w:sz w:val="21"/>
            <w:u w:val="none"/>
          </w:rPr>
          <w:t>4</w:t>
        </w:r>
      </w:hyperlink>
    </w:p>
    <w:p>
      <w:pPr>
        <w:tabs>
          <w:tab w:val="left" w:pos="1589"/>
        </w:tabs>
        <w:spacing w:before="0" w:after="0" w:line="394" w:lineRule="exact"/>
        <w:ind w:left="346" w:firstLine="439"/>
        <w:jc w:val="left"/>
      </w:pPr>
      <w:hyperlink w:anchor="9" w:history="1">
        <w:r>
          <w:rPr>
            <w:rStyle w:val="Hyperlink"/>
            <w:rFonts w:ascii="宋体" w:hAnsi="宋体" w:cs="宋体"/>
            <w:color w:val="000000"/>
            <w:spacing w:val="0"/>
            <w:w w:val="100"/>
            <w:position w:val="0"/>
            <w:sz w:val="21"/>
            <w:u w:val="none"/>
          </w:rPr>
          <w:t>4.6.3</w:t>
        </w:r>
      </w:hyperlink>
      <w:r>
        <w:rPr>
          <w:rFonts w:cs="Calibri"/>
          <w:color w:val="000000"/>
          <w:w w:val="100"/>
          <w:u w:val="none"/>
        </w:rPr>
        <w:tab/>
      </w:r>
      <w:hyperlink w:anchor="9" w:history="1">
        <w:r>
          <w:rPr>
            <w:rStyle w:val="Hyperlink"/>
            <w:rFonts w:ascii="宋体" w:eastAsia="宋体" w:hAnsi="宋体" w:cs="宋体"/>
            <w:color w:val="000000"/>
            <w:spacing w:val="0"/>
            <w:w w:val="100"/>
            <w:position w:val="0"/>
            <w:sz w:val="21"/>
            <w:u w:val="none"/>
          </w:rPr>
          <w:t>运行维护阶段确认</w:t>
        </w:r>
      </w:hyperlink>
      <w:r>
        <w:rPr>
          <w:rFonts w:ascii="Calibri" w:hAnsi="Calibri" w:cs="Calibri"/>
          <w:color w:val="000000"/>
          <w:spacing w:val="0"/>
          <w:w w:val="192"/>
          <w:sz w:val="21"/>
          <w:u w:val="none"/>
        </w:rPr>
        <w:t> </w:t>
      </w:r>
      <w:hyperlink w:anchor="9"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hyperlink w:anchor="9" w:history="1">
        <w:r>
          <w:rPr>
            <w:rStyle w:val="Hyperlink"/>
            <w:rFonts w:ascii="宋体" w:hAnsi="宋体" w:cs="宋体"/>
            <w:color w:val="000000"/>
            <w:spacing w:val="0"/>
            <w:w w:val="100"/>
            <w:position w:val="0"/>
            <w:sz w:val="21"/>
            <w:u w:val="none"/>
          </w:rPr>
          <w:t>5</w:t>
        </w:r>
      </w:hyperlink>
    </w:p>
    <w:p>
      <w:pPr>
        <w:tabs>
          <w:tab w:val="left" w:pos="1606"/>
        </w:tabs>
        <w:spacing w:before="0" w:after="0" w:line="394" w:lineRule="exact"/>
        <w:ind w:left="346" w:firstLine="221"/>
        <w:jc w:val="left"/>
      </w:pPr>
      <w:hyperlink w:anchor="10" w:history="1">
        <w:r>
          <w:rPr>
            <w:rStyle w:val="Hyperlink"/>
            <w:rFonts w:ascii="宋体" w:hAnsi="宋体" w:cs="宋体"/>
            <w:color w:val="000000"/>
            <w:spacing w:val="0"/>
            <w:w w:val="100"/>
            <w:position w:val="0"/>
            <w:sz w:val="21"/>
            <w:u w:val="none"/>
          </w:rPr>
          <w:t>4.7</w:t>
        </w:r>
      </w:hyperlink>
      <w:r>
        <w:rPr>
          <w:rFonts w:cs="Calibri"/>
          <w:color w:val="000000"/>
          <w:w w:val="100"/>
          <w:u w:val="none"/>
        </w:rPr>
        <w:tab/>
      </w:r>
      <w:hyperlink w:anchor="10" w:history="1">
        <w:r>
          <w:rPr>
            <w:rStyle w:val="Hyperlink"/>
            <w:rFonts w:ascii="宋体" w:eastAsia="宋体" w:hAnsi="宋体" w:cs="宋体"/>
            <w:color w:val="000000"/>
            <w:spacing w:val="0"/>
            <w:w w:val="100"/>
            <w:position w:val="0"/>
            <w:sz w:val="21"/>
            <w:u w:val="none"/>
          </w:rPr>
          <w:t>再确认</w:t>
        </w:r>
      </w:hyperlink>
      <w:r>
        <w:rPr>
          <w:rFonts w:ascii="Calibri" w:hAnsi="Calibri" w:cs="Calibri"/>
          <w:color w:val="000000"/>
          <w:spacing w:val="18"/>
          <w:w w:val="100"/>
          <w:sz w:val="21"/>
          <w:u w:val="none"/>
        </w:rPr>
        <w:t> </w:t>
      </w:r>
      <w:hyperlink w:anchor="10"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10" w:history="1">
        <w:r>
          <w:rPr>
            <w:rStyle w:val="Hyperlink"/>
            <w:rFonts w:ascii="宋体" w:hAnsi="宋体" w:cs="宋体"/>
            <w:color w:val="000000"/>
            <w:spacing w:val="0"/>
            <w:w w:val="100"/>
            <w:position w:val="0"/>
            <w:sz w:val="21"/>
            <w:u w:val="none"/>
          </w:rPr>
          <w:t>6</w:t>
        </w:r>
      </w:hyperlink>
    </w:p>
    <w:p>
      <w:pPr>
        <w:tabs>
          <w:tab w:val="left" w:pos="1589"/>
        </w:tabs>
        <w:spacing w:before="0" w:after="0" w:line="394" w:lineRule="exact"/>
        <w:ind w:left="346" w:firstLine="439"/>
        <w:jc w:val="left"/>
      </w:pPr>
      <w:hyperlink w:anchor="10" w:history="1">
        <w:r>
          <w:rPr>
            <w:rStyle w:val="Hyperlink"/>
            <w:rFonts w:ascii="宋体" w:hAnsi="宋体" w:cs="宋体"/>
            <w:color w:val="000000"/>
            <w:spacing w:val="0"/>
            <w:w w:val="100"/>
            <w:position w:val="0"/>
            <w:sz w:val="21"/>
            <w:u w:val="none"/>
          </w:rPr>
          <w:t>4.7.1</w:t>
        </w:r>
      </w:hyperlink>
      <w:r>
        <w:rPr>
          <w:rFonts w:cs="Calibri"/>
          <w:color w:val="000000"/>
          <w:w w:val="100"/>
          <w:u w:val="none"/>
        </w:rPr>
        <w:tab/>
      </w:r>
      <w:hyperlink w:anchor="10" w:history="1">
        <w:r>
          <w:rPr>
            <w:rStyle w:val="Hyperlink"/>
            <w:rFonts w:ascii="宋体" w:eastAsia="宋体" w:hAnsi="宋体" w:cs="宋体"/>
            <w:color w:val="000000"/>
            <w:spacing w:val="0"/>
            <w:w w:val="100"/>
            <w:position w:val="0"/>
            <w:sz w:val="21"/>
            <w:u w:val="none"/>
          </w:rPr>
          <w:t>再确认的条件</w:t>
        </w:r>
      </w:hyperlink>
      <w:r>
        <w:rPr>
          <w:rFonts w:ascii="Calibri" w:hAnsi="Calibri" w:cs="Calibri"/>
          <w:color w:val="000000"/>
          <w:spacing w:val="0"/>
          <w:w w:val="188"/>
          <w:sz w:val="21"/>
          <w:u w:val="none"/>
        </w:rPr>
        <w:t> </w:t>
      </w:r>
      <w:hyperlink w:anchor="10"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hyperlink w:anchor="10" w:history="1">
        <w:r>
          <w:rPr>
            <w:rStyle w:val="Hyperlink"/>
            <w:rFonts w:ascii="宋体" w:hAnsi="宋体" w:cs="宋体"/>
            <w:color w:val="000000"/>
            <w:spacing w:val="0"/>
            <w:w w:val="100"/>
            <w:position w:val="0"/>
            <w:sz w:val="21"/>
            <w:u w:val="none"/>
          </w:rPr>
          <w:t>6</w:t>
        </w:r>
      </w:hyperlink>
    </w:p>
    <w:p>
      <w:pPr>
        <w:tabs>
          <w:tab w:val="left" w:pos="1589"/>
        </w:tabs>
        <w:spacing w:before="0" w:after="0" w:line="396" w:lineRule="exact"/>
        <w:ind w:left="346" w:firstLine="439"/>
        <w:jc w:val="left"/>
      </w:pPr>
      <w:hyperlink w:anchor="11" w:history="1">
        <w:r>
          <w:rPr>
            <w:rStyle w:val="Hyperlink"/>
            <w:rFonts w:ascii="宋体" w:hAnsi="宋体" w:cs="宋体"/>
            <w:color w:val="000000"/>
            <w:spacing w:val="0"/>
            <w:w w:val="100"/>
            <w:position w:val="0"/>
            <w:sz w:val="21"/>
            <w:u w:val="none"/>
          </w:rPr>
          <w:t>4.7.2</w:t>
        </w:r>
      </w:hyperlink>
      <w:r>
        <w:rPr>
          <w:rFonts w:cs="Calibri"/>
          <w:color w:val="000000"/>
          <w:w w:val="100"/>
          <w:u w:val="none"/>
        </w:rPr>
        <w:tab/>
      </w:r>
      <w:hyperlink w:anchor="11" w:history="1">
        <w:r>
          <w:rPr>
            <w:rStyle w:val="Hyperlink"/>
            <w:rFonts w:ascii="宋体" w:eastAsia="宋体" w:hAnsi="宋体" w:cs="宋体"/>
            <w:color w:val="000000"/>
            <w:spacing w:val="0"/>
            <w:w w:val="100"/>
            <w:position w:val="0"/>
            <w:sz w:val="21"/>
            <w:u w:val="none"/>
          </w:rPr>
          <w:t>再确认的实施</w:t>
        </w:r>
      </w:hyperlink>
      <w:r>
        <w:rPr>
          <w:rFonts w:ascii="Calibri" w:hAnsi="Calibri" w:cs="Calibri"/>
          <w:color w:val="000000"/>
          <w:spacing w:val="0"/>
          <w:w w:val="188"/>
          <w:sz w:val="21"/>
          <w:u w:val="none"/>
        </w:rPr>
        <w:t> </w:t>
      </w:r>
      <w:hyperlink w:anchor="11"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hyperlink w:anchor="11" w:history="1">
        <w:r>
          <w:rPr>
            <w:rStyle w:val="Hyperlink"/>
            <w:rFonts w:ascii="宋体" w:hAnsi="宋体" w:cs="宋体"/>
            <w:color w:val="000000"/>
            <w:spacing w:val="0"/>
            <w:w w:val="100"/>
            <w:position w:val="0"/>
            <w:sz w:val="21"/>
            <w:u w:val="none"/>
          </w:rPr>
          <w:t>7</w:t>
        </w:r>
      </w:hyperlink>
    </w:p>
    <w:p>
      <w:pPr>
        <w:tabs>
          <w:tab w:val="left" w:pos="1606"/>
        </w:tabs>
        <w:spacing w:before="0" w:after="0" w:line="394" w:lineRule="exact"/>
        <w:ind w:left="346" w:firstLine="221"/>
        <w:jc w:val="left"/>
      </w:pPr>
      <w:hyperlink w:anchor="11" w:history="1">
        <w:r>
          <w:rPr>
            <w:rStyle w:val="Hyperlink"/>
            <w:rFonts w:ascii="宋体" w:hAnsi="宋体" w:cs="宋体"/>
            <w:color w:val="000000"/>
            <w:spacing w:val="0"/>
            <w:w w:val="100"/>
            <w:position w:val="0"/>
            <w:sz w:val="21"/>
            <w:u w:val="none"/>
          </w:rPr>
          <w:t>4.8</w:t>
        </w:r>
      </w:hyperlink>
      <w:r>
        <w:rPr>
          <w:rFonts w:cs="Calibri"/>
          <w:color w:val="000000"/>
          <w:w w:val="100"/>
          <w:u w:val="none"/>
        </w:rPr>
        <w:tab/>
      </w:r>
      <w:hyperlink w:anchor="11" w:history="1">
        <w:r>
          <w:rPr>
            <w:rStyle w:val="Hyperlink"/>
            <w:rFonts w:ascii="宋体" w:eastAsia="宋体" w:hAnsi="宋体" w:cs="宋体"/>
            <w:color w:val="000000"/>
            <w:spacing w:val="0"/>
            <w:w w:val="100"/>
            <w:position w:val="0"/>
            <w:sz w:val="21"/>
            <w:u w:val="none"/>
          </w:rPr>
          <w:t>确认文档</w:t>
        </w:r>
      </w:hyperlink>
      <w:r>
        <w:rPr>
          <w:rFonts w:ascii="Calibri" w:hAnsi="Calibri" w:cs="Calibri"/>
          <w:color w:val="000000"/>
          <w:spacing w:val="21"/>
          <w:w w:val="100"/>
          <w:sz w:val="21"/>
          <w:u w:val="none"/>
        </w:rPr>
        <w:t> </w:t>
      </w:r>
      <w:hyperlink w:anchor="11"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hyperlink w:anchor="11" w:history="1">
        <w:r>
          <w:rPr>
            <w:rStyle w:val="Hyperlink"/>
            <w:rFonts w:ascii="宋体" w:hAnsi="宋体" w:cs="宋体"/>
            <w:color w:val="000000"/>
            <w:spacing w:val="0"/>
            <w:w w:val="100"/>
            <w:position w:val="0"/>
            <w:sz w:val="21"/>
            <w:u w:val="none"/>
          </w:rPr>
          <w:t>7</w:t>
        </w:r>
      </w:hyperlink>
    </w:p>
    <w:p>
      <w:pPr>
        <w:tabs>
          <w:tab w:val="left" w:pos="1589"/>
        </w:tabs>
        <w:spacing w:before="0" w:after="0" w:line="394" w:lineRule="exact"/>
        <w:ind w:left="346" w:firstLine="439"/>
        <w:jc w:val="left"/>
      </w:pPr>
      <w:hyperlink w:anchor="11" w:history="1">
        <w:r>
          <w:rPr>
            <w:rStyle w:val="Hyperlink"/>
            <w:rFonts w:ascii="宋体" w:hAnsi="宋体" w:cs="宋体"/>
            <w:color w:val="000000"/>
            <w:spacing w:val="0"/>
            <w:w w:val="100"/>
            <w:position w:val="0"/>
            <w:sz w:val="21"/>
            <w:u w:val="none"/>
          </w:rPr>
          <w:t>4.8.1</w:t>
        </w:r>
      </w:hyperlink>
      <w:r>
        <w:rPr>
          <w:rFonts w:cs="Calibri"/>
          <w:color w:val="000000"/>
          <w:w w:val="100"/>
          <w:u w:val="none"/>
        </w:rPr>
        <w:tab/>
      </w:r>
      <w:hyperlink w:anchor="11" w:history="1">
        <w:r>
          <w:rPr>
            <w:rStyle w:val="Hyperlink"/>
            <w:rFonts w:ascii="宋体" w:eastAsia="宋体" w:hAnsi="宋体" w:cs="宋体"/>
            <w:color w:val="000000"/>
            <w:spacing w:val="0"/>
            <w:w w:val="100"/>
            <w:position w:val="0"/>
            <w:sz w:val="21"/>
            <w:u w:val="none"/>
          </w:rPr>
          <w:t>交付文件及相关技术资料</w:t>
        </w:r>
      </w:hyperlink>
      <w:r>
        <w:rPr>
          <w:rFonts w:ascii="Calibri" w:hAnsi="Calibri" w:cs="Calibri"/>
          <w:color w:val="000000"/>
          <w:spacing w:val="0"/>
          <w:w w:val="197"/>
          <w:sz w:val="21"/>
          <w:u w:val="none"/>
        </w:rPr>
        <w:t> </w:t>
      </w:r>
      <w:hyperlink w:anchor="11"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hyperlink w:anchor="11" w:history="1">
        <w:r>
          <w:rPr>
            <w:rStyle w:val="Hyperlink"/>
            <w:rFonts w:ascii="宋体" w:hAnsi="宋体" w:cs="宋体"/>
            <w:color w:val="000000"/>
            <w:spacing w:val="0"/>
            <w:w w:val="100"/>
            <w:position w:val="0"/>
            <w:sz w:val="21"/>
            <w:u w:val="none"/>
          </w:rPr>
          <w:t>7</w:t>
        </w:r>
      </w:hyperlink>
    </w:p>
    <w:p>
      <w:pPr>
        <w:tabs>
          <w:tab w:val="left" w:pos="1589"/>
        </w:tabs>
        <w:spacing w:before="0" w:after="0" w:line="394" w:lineRule="exact"/>
        <w:ind w:left="346" w:firstLine="439"/>
        <w:jc w:val="left"/>
      </w:pPr>
      <w:hyperlink w:anchor="11" w:history="1">
        <w:r>
          <w:rPr>
            <w:rStyle w:val="Hyperlink"/>
            <w:rFonts w:ascii="宋体" w:hAnsi="宋体" w:cs="宋体"/>
            <w:color w:val="000000"/>
            <w:spacing w:val="0"/>
            <w:w w:val="100"/>
            <w:position w:val="0"/>
            <w:sz w:val="21"/>
            <w:u w:val="none"/>
          </w:rPr>
          <w:t>4.8.2</w:t>
        </w:r>
      </w:hyperlink>
      <w:r>
        <w:rPr>
          <w:rFonts w:cs="Calibri"/>
          <w:color w:val="000000"/>
          <w:w w:val="100"/>
          <w:u w:val="none"/>
        </w:rPr>
        <w:tab/>
      </w:r>
      <w:hyperlink w:anchor="11" w:history="1">
        <w:r>
          <w:rPr>
            <w:rStyle w:val="Hyperlink"/>
            <w:rFonts w:ascii="宋体" w:eastAsia="宋体" w:hAnsi="宋体" w:cs="宋体"/>
            <w:color w:val="000000"/>
            <w:spacing w:val="0"/>
            <w:w w:val="100"/>
            <w:position w:val="0"/>
            <w:sz w:val="21"/>
            <w:u w:val="none"/>
          </w:rPr>
          <w:t>确认过程资料</w:t>
        </w:r>
      </w:hyperlink>
      <w:r>
        <w:rPr>
          <w:rFonts w:ascii="Calibri" w:hAnsi="Calibri" w:cs="Calibri"/>
          <w:color w:val="000000"/>
          <w:spacing w:val="0"/>
          <w:w w:val="188"/>
          <w:sz w:val="21"/>
          <w:u w:val="none"/>
        </w:rPr>
        <w:t> </w:t>
      </w:r>
      <w:hyperlink w:anchor="11"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hyperlink w:anchor="11" w:history="1">
        <w:r>
          <w:rPr>
            <w:rStyle w:val="Hyperlink"/>
            <w:rFonts w:ascii="宋体" w:hAnsi="宋体" w:cs="宋体"/>
            <w:color w:val="000000"/>
            <w:spacing w:val="0"/>
            <w:w w:val="100"/>
            <w:position w:val="0"/>
            <w:sz w:val="21"/>
            <w:u w:val="none"/>
          </w:rPr>
          <w:t>7</w:t>
        </w:r>
      </w:hyperlink>
    </w:p>
    <w:p>
      <w:pPr>
        <w:tabs>
          <w:tab w:val="left" w:pos="9585"/>
        </w:tabs>
        <w:spacing w:before="0" w:after="0" w:line="394" w:lineRule="exact"/>
        <w:ind w:left="346" w:firstLine="0"/>
        <w:jc w:val="left"/>
      </w:pPr>
      <w:hyperlink w:anchor="12" w:history="1">
        <w:r>
          <w:rPr>
            <w:rStyle w:val="Hyperlink"/>
            <w:rFonts w:ascii="宋体" w:eastAsia="宋体" w:hAnsi="宋体" w:cs="宋体"/>
            <w:color w:val="000000"/>
            <w:spacing w:val="0"/>
            <w:w w:val="100"/>
            <w:position w:val="0"/>
            <w:sz w:val="21"/>
            <w:u w:val="none"/>
          </w:rPr>
          <w:t>附录</w:t>
        </w:r>
      </w:hyperlink>
      <w:r>
        <w:rPr>
          <w:rFonts w:ascii="Calibri" w:hAnsi="Calibri" w:cs="Calibri"/>
          <w:color w:val="000000"/>
          <w:spacing w:val="4"/>
          <w:w w:val="100"/>
          <w:sz w:val="21"/>
          <w:u w:val="none"/>
        </w:rPr>
        <w:t> </w:t>
      </w:r>
      <w:hyperlink w:anchor="12" w:history="1">
        <w:r>
          <w:rPr>
            <w:rStyle w:val="Hyperlink"/>
            <w:rFonts w:ascii="宋体" w:hAnsi="宋体" w:cs="宋体"/>
            <w:color w:val="000000"/>
            <w:spacing w:val="0"/>
            <w:w w:val="100"/>
            <w:position w:val="0"/>
            <w:sz w:val="21"/>
            <w:u w:val="none"/>
          </w:rPr>
          <w:t>A</w:t>
        </w:r>
      </w:hyperlink>
      <w:hyperlink w:anchor="12" w:history="1">
        <w:r>
          <w:rPr>
            <w:rStyle w:val="Hyperlink"/>
            <w:rFonts w:ascii="宋体" w:eastAsia="宋体" w:hAnsi="宋体" w:cs="宋体"/>
            <w:color w:val="000000"/>
            <w:spacing w:val="0"/>
            <w:w w:val="100"/>
            <w:position w:val="0"/>
            <w:sz w:val="21"/>
            <w:u w:val="none"/>
          </w:rPr>
          <w:t>（资料性）确认方案示例</w:t>
        </w:r>
      </w:hyperlink>
      <w:hyperlink w:anchor="12"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3"/>
          <w:sz w:val="21"/>
          <w:u w:val="none"/>
        </w:rPr>
        <w:t> </w:t>
      </w:r>
      <w:r>
        <w:rPr>
          <w:rFonts w:cs="Calibri"/>
          <w:w w:val="100"/>
        </w:rPr>
        <w:tab/>
      </w:r>
      <w:hyperlink w:anchor="12" w:history="1">
        <w:r>
          <w:rPr>
            <w:rStyle w:val="Hyperlink"/>
            <w:rFonts w:ascii="宋体" w:hAnsi="宋体" w:cs="宋体"/>
            <w:color w:val="000000"/>
            <w:spacing w:val="0"/>
            <w:w w:val="100"/>
            <w:position w:val="0"/>
            <w:sz w:val="21"/>
            <w:u w:val="none"/>
          </w:rPr>
          <w:t>8</w:t>
        </w:r>
      </w:hyperlink>
    </w:p>
    <w:p>
      <w:pPr>
        <w:tabs>
          <w:tab w:val="left" w:pos="9479"/>
        </w:tabs>
        <w:spacing w:before="0" w:after="0" w:line="394" w:lineRule="exact"/>
        <w:ind w:left="346" w:firstLine="0"/>
        <w:jc w:val="left"/>
      </w:pPr>
      <w:hyperlink w:anchor="16" w:history="1">
        <w:r>
          <w:rPr>
            <w:rStyle w:val="Hyperlink"/>
            <w:rFonts w:ascii="宋体" w:eastAsia="宋体" w:hAnsi="宋体" w:cs="宋体"/>
            <w:color w:val="000000"/>
            <w:spacing w:val="0"/>
            <w:w w:val="100"/>
            <w:position w:val="0"/>
            <w:sz w:val="21"/>
            <w:u w:val="none"/>
          </w:rPr>
          <w:t>附录</w:t>
        </w:r>
      </w:hyperlink>
      <w:r>
        <w:rPr>
          <w:rFonts w:ascii="Calibri" w:hAnsi="Calibri" w:cs="Calibri"/>
          <w:color w:val="000000"/>
          <w:spacing w:val="4"/>
          <w:w w:val="100"/>
          <w:sz w:val="21"/>
          <w:u w:val="none"/>
        </w:rPr>
        <w:t> </w:t>
      </w:r>
      <w:hyperlink w:anchor="16" w:history="1">
        <w:r>
          <w:rPr>
            <w:rStyle w:val="Hyperlink"/>
            <w:rFonts w:ascii="宋体" w:hAnsi="宋体" w:cs="宋体"/>
            <w:color w:val="000000"/>
            <w:spacing w:val="0"/>
            <w:w w:val="100"/>
            <w:position w:val="0"/>
            <w:sz w:val="21"/>
            <w:u w:val="none"/>
          </w:rPr>
          <w:t>B</w:t>
        </w:r>
      </w:hyperlink>
      <w:hyperlink w:anchor="16" w:history="1">
        <w:r>
          <w:rPr>
            <w:rStyle w:val="Hyperlink"/>
            <w:rFonts w:ascii="宋体" w:eastAsia="宋体" w:hAnsi="宋体" w:cs="宋体"/>
            <w:color w:val="000000"/>
            <w:spacing w:val="0"/>
            <w:w w:val="100"/>
            <w:position w:val="0"/>
            <w:sz w:val="21"/>
            <w:u w:val="none"/>
          </w:rPr>
          <w:t>（资料性）安装部署阶段确认方案示例</w:t>
        </w:r>
      </w:hyperlink>
      <w:r>
        <w:rPr>
          <w:rFonts w:ascii="Calibri" w:hAnsi="Calibri" w:cs="Calibri"/>
          <w:color w:val="000000"/>
          <w:spacing w:val="-22"/>
          <w:w w:val="100"/>
          <w:sz w:val="21"/>
          <w:u w:val="none"/>
        </w:rPr>
        <w:t> </w:t>
      </w:r>
      <w:hyperlink w:anchor="16"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16" w:history="1">
        <w:r>
          <w:rPr>
            <w:rStyle w:val="Hyperlink"/>
            <w:rFonts w:ascii="宋体" w:hAnsi="宋体" w:cs="宋体"/>
            <w:color w:val="000000"/>
            <w:spacing w:val="0"/>
            <w:w w:val="100"/>
            <w:position w:val="0"/>
            <w:sz w:val="21"/>
            <w:u w:val="none"/>
          </w:rPr>
          <w:t>12</w:t>
        </w:r>
      </w:hyperlink>
    </w:p>
    <w:p>
      <w:pPr>
        <w:tabs>
          <w:tab w:val="left" w:pos="9479"/>
        </w:tabs>
        <w:spacing w:before="0" w:after="0" w:line="394" w:lineRule="exact"/>
        <w:ind w:left="346" w:firstLine="0"/>
        <w:jc w:val="left"/>
      </w:pPr>
      <w:hyperlink w:anchor="18" w:history="1">
        <w:r>
          <w:rPr>
            <w:rStyle w:val="Hyperlink"/>
            <w:rFonts w:ascii="宋体" w:eastAsia="宋体" w:hAnsi="宋体" w:cs="宋体"/>
            <w:color w:val="000000"/>
            <w:spacing w:val="0"/>
            <w:w w:val="100"/>
            <w:position w:val="0"/>
            <w:sz w:val="21"/>
            <w:u w:val="none"/>
          </w:rPr>
          <w:t>附录</w:t>
        </w:r>
      </w:hyperlink>
      <w:r>
        <w:rPr>
          <w:rFonts w:ascii="Calibri" w:hAnsi="Calibri" w:cs="Calibri"/>
          <w:color w:val="000000"/>
          <w:spacing w:val="4"/>
          <w:w w:val="100"/>
          <w:sz w:val="21"/>
          <w:u w:val="none"/>
        </w:rPr>
        <w:t> </w:t>
      </w:r>
      <w:hyperlink w:anchor="18" w:history="1">
        <w:r>
          <w:rPr>
            <w:rStyle w:val="Hyperlink"/>
            <w:rFonts w:ascii="宋体" w:hAnsi="宋体" w:cs="宋体"/>
            <w:color w:val="000000"/>
            <w:spacing w:val="0"/>
            <w:w w:val="100"/>
            <w:position w:val="0"/>
            <w:sz w:val="21"/>
            <w:u w:val="none"/>
          </w:rPr>
          <w:t>C</w:t>
        </w:r>
      </w:hyperlink>
      <w:hyperlink w:anchor="18" w:history="1">
        <w:r>
          <w:rPr>
            <w:rStyle w:val="Hyperlink"/>
            <w:rFonts w:ascii="宋体" w:eastAsia="宋体" w:hAnsi="宋体" w:cs="宋体"/>
            <w:color w:val="000000"/>
            <w:spacing w:val="0"/>
            <w:w w:val="100"/>
            <w:position w:val="0"/>
            <w:sz w:val="21"/>
            <w:u w:val="none"/>
          </w:rPr>
          <w:t>（资料性）运行维护阶段确认方案示例</w:t>
        </w:r>
      </w:hyperlink>
      <w:r>
        <w:rPr>
          <w:rFonts w:ascii="Calibri" w:hAnsi="Calibri" w:cs="Calibri"/>
          <w:color w:val="000000"/>
          <w:spacing w:val="-22"/>
          <w:w w:val="100"/>
          <w:sz w:val="21"/>
          <w:u w:val="none"/>
        </w:rPr>
        <w:t> </w:t>
      </w:r>
      <w:hyperlink w:anchor="18"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18" w:history="1">
        <w:r>
          <w:rPr>
            <w:rStyle w:val="Hyperlink"/>
            <w:rFonts w:ascii="宋体" w:hAnsi="宋体" w:cs="宋体"/>
            <w:color w:val="000000"/>
            <w:spacing w:val="0"/>
            <w:w w:val="100"/>
            <w:position w:val="0"/>
            <w:sz w:val="21"/>
            <w:u w:val="none"/>
          </w:rPr>
          <w:t>14</w:t>
        </w:r>
      </w:hyperlink>
    </w:p>
    <w:p>
      <w:pPr>
        <w:tabs>
          <w:tab w:val="left" w:pos="9479"/>
        </w:tabs>
        <w:spacing w:before="0" w:after="0" w:line="394" w:lineRule="exact"/>
        <w:ind w:left="346" w:firstLine="0"/>
        <w:jc w:val="left"/>
        <w:sectPr>
          <w:type w:val="continuous"/>
          <w:pgSz w:w="11906" w:h="16838"/>
          <w:pgMar w:top="1395" w:right="713" w:bottom="1155" w:left="1073" w:header="0" w:footer="0" w:gutter="0"/>
          <w:pgNumType w:start="8"/>
          <w:cols w:num="1" w:space="720"/>
        </w:sectPr>
      </w:pPr>
      <w:hyperlink w:anchor="19" w:history="1">
        <w:r>
          <w:rPr>
            <w:rStyle w:val="Hyperlink"/>
            <w:rFonts w:ascii="宋体" w:eastAsia="宋体" w:hAnsi="宋体" w:cs="宋体"/>
            <w:color w:val="000000"/>
            <w:spacing w:val="0"/>
            <w:w w:val="100"/>
            <w:position w:val="0"/>
            <w:sz w:val="21"/>
            <w:u w:val="none"/>
          </w:rPr>
          <w:t>附录</w:t>
        </w:r>
      </w:hyperlink>
      <w:r>
        <w:rPr>
          <w:rFonts w:ascii="Calibri" w:hAnsi="Calibri" w:cs="Calibri"/>
          <w:color w:val="000000"/>
          <w:spacing w:val="4"/>
          <w:w w:val="100"/>
          <w:sz w:val="21"/>
          <w:u w:val="none"/>
        </w:rPr>
        <w:t> </w:t>
      </w:r>
      <w:hyperlink w:anchor="19" w:history="1">
        <w:r>
          <w:rPr>
            <w:rStyle w:val="Hyperlink"/>
            <w:rFonts w:ascii="宋体" w:hAnsi="宋体" w:cs="宋体"/>
            <w:color w:val="000000"/>
            <w:spacing w:val="0"/>
            <w:w w:val="100"/>
            <w:position w:val="0"/>
            <w:sz w:val="21"/>
            <w:u w:val="none"/>
          </w:rPr>
          <w:t>D</w:t>
        </w:r>
      </w:hyperlink>
      <w:hyperlink w:anchor="19" w:history="1">
        <w:r>
          <w:rPr>
            <w:rStyle w:val="Hyperlink"/>
            <w:rFonts w:ascii="宋体" w:eastAsia="宋体" w:hAnsi="宋体" w:cs="宋体"/>
            <w:color w:val="000000"/>
            <w:spacing w:val="0"/>
            <w:w w:val="100"/>
            <w:position w:val="0"/>
            <w:sz w:val="21"/>
            <w:u w:val="none"/>
          </w:rPr>
          <w:t>（资料性）与控制系统对接使用时确认要求</w:t>
        </w:r>
      </w:hyperlink>
      <w:r>
        <w:rPr>
          <w:rFonts w:ascii="Calibri" w:hAnsi="Calibri" w:cs="Calibri"/>
          <w:color w:val="000000"/>
          <w:spacing w:val="-19"/>
          <w:w w:val="100"/>
          <w:sz w:val="21"/>
          <w:u w:val="none"/>
        </w:rPr>
        <w:t> </w:t>
      </w:r>
      <w:hyperlink w:anchor="19" w:history="1">
        <w:r>
          <w:rPr>
            <w:rStyle w:val="Hyperlink"/>
            <w:rFonts w:ascii="宋体" w:hAnsi="宋体" w:cs="宋体"/>
            <w:color w:val="000000"/>
            <w:spacing w:val="0"/>
            <w:w w:val="100"/>
            <w:position w:val="0"/>
            <w:sz w:val="21"/>
            <w:u w:val="none"/>
          </w:rPr>
          <w:t>..........................................</w:t>
        </w:r>
      </w:hyperlink>
      <w:r>
        <w:rPr>
          <w:rFonts w:ascii="Calibri" w:hAnsi="Calibri" w:cs="Calibri"/>
          <w:color w:val="000000"/>
          <w:spacing w:val="0"/>
          <w:w w:val="202"/>
          <w:sz w:val="21"/>
          <w:u w:val="none"/>
        </w:rPr>
        <w:t> </w:t>
      </w:r>
      <w:r>
        <w:rPr>
          <w:rFonts w:cs="Calibri"/>
          <w:w w:val="100"/>
        </w:rPr>
        <w:tab/>
      </w:r>
      <w:hyperlink w:anchor="19" w:history="1">
        <w:r>
          <w:rPr>
            <w:rStyle w:val="Hyperlink"/>
            <w:rFonts w:ascii="宋体" w:hAnsi="宋体" w:cs="宋体"/>
            <w:color w:val="000000"/>
            <w:spacing w:val="0"/>
            <w:w w:val="100"/>
            <w:position w:val="0"/>
            <w:sz w:val="21"/>
            <w:u w:val="none"/>
          </w:rPr>
          <w:t>15</w:t>
        </w:r>
      </w:hyperlink>
    </w:p>
    <w:p>
      <w:pPr>
        <w:spacing w:before="0" w:after="0" w:line="253" w:lineRule="exact"/>
      </w:pPr>
      <w:bookmarkStart w:id="2" w:name="3"/>
      <w:bookmarkEnd w:id="2"/>
    </w:p>
    <w:p>
      <w:pPr>
        <w:widowControl/>
        <w:jc w:val="left"/>
        <w:sectPr>
          <w:type w:val="continuous"/>
          <w:pgSz w:w="11906" w:h="16839"/>
          <w:pgMar w:top="1202" w:right="708" w:bottom="962" w:left="1068" w:header="0" w:footer="0" w:gutter="0"/>
          <w:pgNumType w:start="9"/>
          <w:cols w:num="1" w:space="720"/>
          <w:docGrid w:type="lines" w:linePitch="312" w:charSpace="0"/>
        </w:sectPr>
      </w:pPr>
    </w:p>
    <w:p>
      <w:pPr>
        <w:spacing w:before="0" w:after="0" w:line="240" w:lineRule="exact"/>
        <w:ind w:left="350" w:firstLine="7314"/>
        <w:jc w:val="left"/>
      </w:pPr>
      <w:r>
        <w:pict>
          <v:shape id="_x0000_s2080" o:spid="_x0000_s1055" type="#_x0000_t202" style="width:68.2pt;height:39.55pt;margin-top:648.1pt;margin-left:26.25pt;mso-height-relative:page;mso-position-horizontal-relative:page;mso-position-vertical-relative:page;mso-width-relative:page;position:absolute;z-index:-2516275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81" o:spid="_x0000_s1056" type="#_x0000_t202" style="width:68.2pt;height:39.55pt;margin-top:613.55pt;margin-left:59.85pt;mso-height-relative:page;mso-position-horizontal-relative:page;mso-position-vertical-relative:page;mso-width-relative:page;position:absolute;z-index:-2516264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82" o:spid="_x0000_s1057" type="#_x0000_t202" style="width:68.2pt;height:39.55pt;margin-top:579pt;margin-left:93.45pt;mso-height-relative:page;mso-position-horizontal-relative:page;mso-position-vertical-relative:page;mso-width-relative:page;position:absolute;z-index:-2516254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83" o:spid="_x0000_s1058" type="#_x0000_t202" style="width:76.6pt;height:30.9pt;margin-top:553.1pt;margin-left:127.05pt;mso-height-relative:page;mso-position-horizontal-relative:page;mso-position-vertical-relative:page;mso-width-relative:page;position:absolute;z-index:-25162444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84" o:spid="_x0000_s1059" type="#_x0000_t202" style="width:85pt;height:39.55pt;margin-top:518.5pt;margin-left:152.25pt;mso-height-relative:page;mso-position-horizontal-relative:page;mso-position-vertical-relative:page;mso-width-relative:page;position:absolute;z-index:-2516234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85" o:spid="_x0000_s1060" type="#_x0000_t202" style="width:85pt;height:39.55pt;margin-top:483.95pt;margin-left:185.85pt;mso-height-relative:page;mso-position-horizontal-relative:page;mso-position-vertical-relative:page;mso-width-relative:page;position:absolute;z-index:-2516224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086" o:spid="_x0000_s1061" type="#_x0000_t202" style="width:85pt;height:39.55pt;margin-top:449.4pt;margin-left:219.45pt;mso-height-relative:page;mso-position-horizontal-relative:page;mso-position-vertical-relative:page;mso-width-relative:page;position:absolute;z-index:-2516213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087" o:spid="_x0000_s1062" type="#_x0000_t202" style="width:85pt;height:39.55pt;margin-top:414.85pt;margin-left:253.05pt;mso-height-relative:page;mso-position-horizontal-relative:page;mso-position-vertical-relative:page;mso-width-relative:page;position:absolute;z-index:-2516203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088" o:spid="_x0000_s1063" type="#_x0000_t202" style="width:85pt;height:39.55pt;margin-top:380.3pt;margin-left:286.65pt;mso-height-relative:page;mso-position-horizontal-relative:page;mso-position-vertical-relative:page;mso-width-relative:page;position:absolute;z-index:-2516193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wondershare_1" o:spid="_x0000_s1064" type="#_x0000_t202" style="width:85pt;height:39.55pt;margin-top:345.7pt;margin-left:320.25pt;mso-height-relative:page;mso-position-horizontal-relative:page;mso-position-vertical-relative:page;mso-width-relative:page;position:absolute;z-index:-2516183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090" o:spid="_x0000_s1065" type="#_x0000_t202" style="width:76.6pt;height:48.2pt;margin-top:302.5pt;margin-left:353.85pt;mso-height-relative:page;mso-position-horizontal-relative:page;mso-position-vertical-relative:page;mso-width-relative:page;position:absolute;z-index:-25161728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091" o:spid="_x0000_s1066" type="#_x0000_t202" style="width:68.2pt;height:39.55pt;margin-top:267.95pt;margin-left:395.85pt;mso-height-relative:page;mso-position-horizontal-relative:page;mso-position-vertical-relative:page;mso-width-relative:page;position:absolute;z-index:-2516162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092" o:spid="_x0000_s1067" type="#_x0000_t202" style="width:68.2pt;height:39.55pt;margin-top:233.4pt;margin-left:429.45pt;mso-height-relative:page;mso-position-horizontal-relative:page;mso-position-vertical-relative:page;mso-width-relative:page;position:absolute;z-index:-2516152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093" o:spid="_x0000_s1068" type="#_x0000_t202" style="width:68.2pt;height:39.55pt;margin-top:198.85pt;margin-left:463.05pt;mso-height-relative:page;mso-position-horizontal-relative:page;mso-position-vertical-relative:page;mso-width-relative:page;position:absolute;z-index:-2516142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宋体" w:hAnsi="宋体" w:cs="宋体"/>
          <w:color w:val="000000"/>
          <w:spacing w:val="-1"/>
          <w:w w:val="100"/>
          <w:position w:val="0"/>
          <w:sz w:val="24"/>
          <w:u w:val="none"/>
        </w:rPr>
        <w:t>T/ZMDS</w:t>
      </w:r>
      <w:r>
        <w:rPr>
          <w:rFonts w:ascii="Calibri" w:hAnsi="Calibri" w:cs="Calibri"/>
          <w:color w:val="000000"/>
          <w:spacing w:val="0"/>
          <w:w w:val="222"/>
          <w:sz w:val="24"/>
          <w:u w:val="none"/>
        </w:rPr>
        <w:t> </w:t>
      </w:r>
      <w:r>
        <w:rPr>
          <w:rFonts w:ascii="宋体" w:hAnsi="宋体" w:cs="宋体"/>
          <w:color w:val="000000"/>
          <w:spacing w:val="-1"/>
          <w:w w:val="100"/>
          <w:position w:val="0"/>
          <w:sz w:val="24"/>
          <w:u w:val="none"/>
        </w:rPr>
        <w:t>50004-2023</w:t>
      </w:r>
    </w:p>
    <w:p>
      <w:pPr>
        <w:spacing w:before="0" w:after="0" w:line="240" w:lineRule="exact"/>
        <w:ind w:left="350" w:firstLine="7314"/>
      </w:pPr>
    </w:p>
    <w:p>
      <w:pPr>
        <w:spacing w:before="0" w:after="0" w:line="434" w:lineRule="exact"/>
        <w:ind w:left="350" w:firstLine="4357"/>
        <w:jc w:val="left"/>
      </w:pPr>
      <w:r>
        <w:rPr>
          <w:rFonts w:ascii="黑体" w:eastAsia="黑体" w:hAnsi="黑体" w:cs="黑体"/>
          <w:color w:val="000000"/>
          <w:spacing w:val="-1"/>
          <w:w w:val="100"/>
          <w:position w:val="0"/>
          <w:sz w:val="32"/>
          <w:u w:val="none"/>
        </w:rPr>
        <w:t>前言</w:t>
      </w:r>
    </w:p>
    <w:p>
      <w:pPr>
        <w:spacing w:before="0" w:after="0" w:line="240" w:lineRule="exact"/>
        <w:ind w:left="350" w:firstLine="4357"/>
      </w:pPr>
    </w:p>
    <w:p>
      <w:pPr>
        <w:spacing w:before="0" w:after="0" w:line="240" w:lineRule="exact"/>
        <w:ind w:left="350" w:firstLine="4357"/>
      </w:pPr>
    </w:p>
    <w:p>
      <w:pPr>
        <w:tabs>
          <w:tab w:val="left" w:pos="5086"/>
        </w:tabs>
        <w:spacing w:before="0" w:after="0" w:line="426" w:lineRule="exact"/>
        <w:ind w:left="350" w:firstLine="420"/>
        <w:jc w:val="left"/>
      </w:pPr>
      <w:r>
        <w:rPr>
          <w:rFonts w:ascii="宋体" w:eastAsia="宋体" w:hAnsi="宋体" w:cs="宋体"/>
          <w:color w:val="000000"/>
          <w:spacing w:val="0"/>
          <w:w w:val="100"/>
          <w:position w:val="0"/>
          <w:sz w:val="21"/>
          <w:u w:val="none"/>
        </w:rPr>
        <w:t>本文件按照</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GB/T</w:t>
      </w:r>
      <w:r>
        <w:rPr>
          <w:rFonts w:ascii="Calibri" w:hAnsi="Calibri" w:cs="Calibri"/>
          <w:color w:val="000000"/>
          <w:spacing w:val="13"/>
          <w:w w:val="100"/>
          <w:sz w:val="21"/>
          <w:u w:val="none"/>
        </w:rPr>
        <w:t> </w:t>
      </w:r>
      <w:r>
        <w:rPr>
          <w:rFonts w:ascii="宋体" w:hAnsi="宋体" w:cs="宋体"/>
          <w:color w:val="000000"/>
          <w:spacing w:val="0"/>
          <w:w w:val="100"/>
          <w:position w:val="0"/>
          <w:sz w:val="21"/>
          <w:u w:val="none"/>
        </w:rPr>
        <w:t>1.1-2020《标准化工作导则</w:t>
      </w:r>
      <w:r>
        <w:rPr>
          <w:rFonts w:cs="Calibri"/>
          <w:spacing w:val="0"/>
          <w:w w:val="100"/>
        </w:rPr>
        <w:tab/>
      </w:r>
      <w:r>
        <w:rPr>
          <w:rFonts w:ascii="宋体" w:eastAsia="宋体" w:hAnsi="宋体" w:cs="宋体"/>
          <w:color w:val="000000"/>
          <w:spacing w:val="0"/>
          <w:w w:val="100"/>
          <w:position w:val="0"/>
          <w:sz w:val="21"/>
          <w:u w:val="none"/>
        </w:rPr>
        <w:t>第</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部分：标准化文件的结构和起草规则》的规定</w:t>
      </w:r>
    </w:p>
    <w:p>
      <w:pPr>
        <w:spacing w:before="0" w:after="0" w:line="271" w:lineRule="exact"/>
        <w:ind w:left="350" w:firstLine="0"/>
        <w:jc w:val="left"/>
      </w:pPr>
      <w:r>
        <w:rPr>
          <w:rFonts w:ascii="宋体" w:hAnsi="宋体" w:cs="宋体"/>
          <w:color w:val="000000"/>
          <w:spacing w:val="0"/>
          <w:w w:val="100"/>
          <w:position w:val="0"/>
          <w:sz w:val="21"/>
          <w:u w:val="none"/>
        </w:rPr>
        <w:t>起草。</w:t>
      </w:r>
    </w:p>
    <w:p>
      <w:pPr>
        <w:spacing w:before="0" w:after="0" w:line="274" w:lineRule="exact"/>
        <w:ind w:left="350" w:firstLine="420"/>
        <w:jc w:val="left"/>
      </w:pPr>
      <w:r>
        <w:rPr>
          <w:rFonts w:ascii="宋体" w:hAnsi="宋体" w:cs="宋体"/>
          <w:color w:val="000000"/>
          <w:spacing w:val="0"/>
          <w:w w:val="100"/>
          <w:position w:val="0"/>
          <w:sz w:val="21"/>
          <w:u w:val="none"/>
        </w:rPr>
        <w:t>请注意本文件的某些内容可能涉及专利，本文件的发布机构不承担识别这些专利的责任。</w:t>
      </w:r>
    </w:p>
    <w:p>
      <w:pPr>
        <w:spacing w:before="0" w:after="0" w:line="408" w:lineRule="exact"/>
        <w:ind w:left="350" w:firstLine="420"/>
        <w:jc w:val="left"/>
      </w:pPr>
      <w:r>
        <w:rPr>
          <w:rFonts w:ascii="宋体" w:hAnsi="宋体" w:cs="宋体"/>
          <w:color w:val="000000"/>
          <w:spacing w:val="0"/>
          <w:w w:val="100"/>
          <w:position w:val="0"/>
          <w:sz w:val="21"/>
          <w:u w:val="none"/>
        </w:rPr>
        <w:t>本文件由中关村医疗器械产业技术创新联盟提出。</w:t>
      </w:r>
    </w:p>
    <w:p>
      <w:pPr>
        <w:spacing w:before="0" w:after="0" w:line="408" w:lineRule="exact"/>
        <w:ind w:left="350" w:firstLine="420"/>
        <w:jc w:val="left"/>
      </w:pPr>
      <w:r>
        <w:rPr>
          <w:rFonts w:ascii="宋体" w:hAnsi="宋体" w:cs="宋体"/>
          <w:color w:val="000000"/>
          <w:spacing w:val="0"/>
          <w:w w:val="100"/>
          <w:position w:val="0"/>
          <w:sz w:val="21"/>
          <w:u w:val="none"/>
        </w:rPr>
        <w:t>本文件由中关村医疗器械产业技术创新联盟标准化委员会归口。</w:t>
      </w:r>
    </w:p>
    <w:p>
      <w:pPr>
        <w:spacing w:before="0" w:after="0" w:line="408" w:lineRule="exact"/>
        <w:ind w:left="350" w:firstLine="420"/>
        <w:jc w:val="left"/>
      </w:pPr>
      <w:r>
        <w:rPr>
          <w:rFonts w:ascii="宋体" w:hAnsi="宋体" w:cs="宋体"/>
          <w:color w:val="000000"/>
          <w:spacing w:val="-3"/>
          <w:w w:val="100"/>
          <w:position w:val="0"/>
          <w:sz w:val="21"/>
          <w:u w:val="none"/>
        </w:rPr>
        <w:t>本文件主要起草单位：泰格捷通（北京）医药科技有限公司、苏州泰格捷通检测技术有限公司、杭</w:t>
      </w:r>
    </w:p>
    <w:p>
      <w:pPr>
        <w:spacing w:before="0" w:after="0" w:line="409" w:lineRule="exact"/>
        <w:ind w:left="350" w:firstLine="0"/>
        <w:jc w:val="left"/>
      </w:pPr>
      <w:r>
        <w:rPr>
          <w:rFonts w:ascii="宋体" w:hAnsi="宋体" w:cs="宋体"/>
          <w:color w:val="000000"/>
          <w:spacing w:val="-2"/>
          <w:w w:val="100"/>
          <w:position w:val="0"/>
          <w:sz w:val="21"/>
          <w:u w:val="none"/>
        </w:rPr>
        <w:t>州泰格捷通检测技术有限公司、派欧尼尔环境净化工程</w:t>
      </w: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北京</w:t>
      </w:r>
      <w:r>
        <w:rPr>
          <w:rFonts w:ascii="宋体" w:hAnsi="宋体" w:cs="宋体"/>
          <w:color w:val="000000"/>
          <w:spacing w:val="0"/>
          <w:w w:val="100"/>
          <w:position w:val="0"/>
          <w:sz w:val="21"/>
          <w:u w:val="none"/>
        </w:rPr>
        <w:t>)</w:t>
      </w:r>
      <w:r>
        <w:rPr>
          <w:rFonts w:ascii="宋体" w:hAnsi="宋体" w:cs="宋体"/>
          <w:color w:val="000000"/>
          <w:spacing w:val="-3"/>
          <w:w w:val="100"/>
          <w:position w:val="0"/>
          <w:sz w:val="21"/>
          <w:u w:val="none"/>
        </w:rPr>
        <w:t>有限公司、北京开元泰达净化设备有限公</w:t>
      </w:r>
    </w:p>
    <w:p>
      <w:pPr>
        <w:spacing w:before="0" w:after="0" w:line="410" w:lineRule="exact"/>
        <w:ind w:left="350" w:firstLine="0"/>
        <w:jc w:val="left"/>
      </w:pPr>
      <w:r>
        <w:rPr>
          <w:rFonts w:ascii="宋体" w:hAnsi="宋体" w:cs="宋体"/>
          <w:color w:val="000000"/>
          <w:spacing w:val="-7"/>
          <w:w w:val="100"/>
          <w:position w:val="0"/>
          <w:sz w:val="21"/>
          <w:u w:val="none"/>
        </w:rPr>
        <w:t>司、北京旌准医疗科技有限公司、北京胡曼智造科技有限责任公司、北京中关村水木医疗科技有限公司、</w:t>
      </w:r>
    </w:p>
    <w:p>
      <w:pPr>
        <w:spacing w:before="0" w:after="0" w:line="408" w:lineRule="exact"/>
        <w:ind w:left="350" w:firstLine="0"/>
        <w:jc w:val="left"/>
      </w:pPr>
      <w:r>
        <w:rPr>
          <w:rFonts w:ascii="宋体" w:hAnsi="宋体" w:cs="宋体"/>
          <w:color w:val="000000"/>
          <w:spacing w:val="0"/>
          <w:w w:val="100"/>
          <w:position w:val="0"/>
          <w:sz w:val="21"/>
          <w:u w:val="none"/>
        </w:rPr>
        <w:t>北京佳成文达信息咨询有限公司。</w:t>
      </w:r>
    </w:p>
    <w:p>
      <w:pPr>
        <w:spacing w:before="0" w:after="0" w:line="408" w:lineRule="exact"/>
        <w:ind w:left="350" w:firstLine="420"/>
        <w:jc w:val="left"/>
      </w:pPr>
      <w:r>
        <w:rPr>
          <w:rFonts w:ascii="宋体" w:hAnsi="宋体" w:cs="宋体"/>
          <w:color w:val="000000"/>
          <w:spacing w:val="-3"/>
          <w:w w:val="100"/>
          <w:position w:val="0"/>
          <w:sz w:val="21"/>
          <w:u w:val="none"/>
        </w:rPr>
        <w:t>本文件主要起草人：李青翰、彭沂非、万曦、曲桂红、姚秀军、王坤、王迪、叶锋、李东琦、任达</w:t>
      </w:r>
    </w:p>
    <w:p>
      <w:pPr>
        <w:spacing w:before="0" w:after="0" w:line="408" w:lineRule="exact"/>
        <w:ind w:left="350" w:firstLine="0"/>
        <w:jc w:val="left"/>
      </w:pPr>
      <w:r>
        <w:rPr>
          <w:rFonts w:ascii="宋体" w:hAnsi="宋体" w:cs="宋体"/>
          <w:color w:val="000000"/>
          <w:spacing w:val="0"/>
          <w:w w:val="100"/>
          <w:position w:val="0"/>
          <w:sz w:val="21"/>
          <w:u w:val="none"/>
        </w:rPr>
        <w:t>志、郭准。</w:t>
      </w:r>
    </w:p>
    <w:p>
      <w:pPr>
        <w:widowControl/>
        <w:jc w:val="left"/>
        <w:sectPr>
          <w:type w:val="continuous"/>
          <w:pgSz w:w="11906" w:h="16839"/>
          <w:pgMar w:top="1202" w:right="708" w:bottom="962" w:left="1068" w:header="0" w:footer="0" w:gutter="0"/>
          <w:pgNumType w:start="10"/>
          <w:cols w:num="1" w:space="708" w:equalWidth="0">
            <w:col w:w="10130" w:space="0"/>
          </w:cols>
          <w:docGrid w:type="lines" w:linePitch="312" w:charSpace="0"/>
        </w:sectPr>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382" w:lineRule="exact"/>
        <w:ind w:left="350" w:firstLine="0"/>
      </w:pPr>
    </w:p>
    <w:p>
      <w:pPr>
        <w:widowControl/>
        <w:jc w:val="left"/>
        <w:sectPr>
          <w:type w:val="continuous"/>
          <w:pgSz w:w="11906" w:h="16839"/>
          <w:pgMar w:top="1202" w:right="708" w:bottom="962" w:left="1068" w:header="0" w:footer="0" w:gutter="0"/>
          <w:pgNumType w:start="11"/>
          <w:cols w:num="1" w:space="720"/>
          <w:docGrid w:type="lines" w:linePitch="312" w:charSpace="0"/>
        </w:sectPr>
      </w:pPr>
    </w:p>
    <w:p>
      <w:pPr>
        <w:spacing w:before="0" w:after="0" w:line="188" w:lineRule="exact"/>
        <w:ind w:left="9659" w:firstLine="0"/>
        <w:jc w:val="left"/>
      </w:pPr>
      <w:r>
        <w:rPr>
          <w:rFonts w:ascii="等线" w:hAnsi="等线" w:cs="等线"/>
          <w:color w:val="000000"/>
          <w:spacing w:val="-1"/>
          <w:w w:val="100"/>
          <w:position w:val="0"/>
          <w:sz w:val="18"/>
          <w:u w:val="none"/>
        </w:rPr>
        <w:t>I</w:t>
      </w:r>
    </w:p>
    <w:p>
      <w:pPr>
        <w:widowControl/>
        <w:jc w:val="left"/>
        <w:sectPr>
          <w:type w:val="continuous"/>
          <w:pgSz w:w="11906" w:h="16839"/>
          <w:pgMar w:top="1202" w:right="708" w:bottom="962" w:left="1068" w:header="0" w:footer="0" w:gutter="0"/>
          <w:pgNumType w:start="12"/>
          <w:cols w:num="1" w:space="708" w:equalWidth="0">
            <w:col w:w="10130" w:space="0"/>
          </w:cols>
          <w:docGrid w:type="lines" w:linePitch="312" w:charSpace="0"/>
        </w:sectPr>
      </w:pPr>
    </w:p>
    <w:p>
      <w:pPr>
        <w:spacing w:before="0" w:after="0" w:line="253" w:lineRule="exact"/>
      </w:pPr>
      <w:bookmarkStart w:id="3" w:name="4"/>
      <w:bookmarkEnd w:id="3"/>
    </w:p>
    <w:p>
      <w:pPr>
        <w:widowControl/>
        <w:jc w:val="left"/>
        <w:sectPr>
          <w:type w:val="continuous"/>
          <w:pgSz w:w="11906" w:h="16838"/>
          <w:pgMar w:top="1202" w:right="709" w:bottom="962" w:left="1069" w:header="0" w:footer="0" w:gutter="0"/>
          <w:pgNumType w:start="13"/>
          <w:cols w:num="1" w:space="720"/>
          <w:docGrid w:type="lines" w:linePitch="312" w:charSpace="0"/>
        </w:sectPr>
      </w:pPr>
    </w:p>
    <w:p>
      <w:pPr>
        <w:spacing w:before="0" w:after="0" w:line="240" w:lineRule="exact"/>
        <w:ind w:left="7664" w:firstLine="0"/>
        <w:jc w:val="left"/>
      </w:pPr>
      <w:r>
        <w:pict>
          <v:shape id="_x0000_s2094" o:spid="_x0000_s1069" type="#_x0000_t202" style="width:68.2pt;height:39.55pt;margin-top:648.1pt;margin-left:26.25pt;mso-height-relative:page;mso-position-horizontal-relative:page;mso-position-vertical-relative:page;mso-width-relative:page;position:absolute;z-index:-2516131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095" o:spid="_x0000_s1070" type="#_x0000_t202" style="width:68.2pt;height:39.55pt;margin-top:613.55pt;margin-left:59.85pt;mso-height-relative:page;mso-position-horizontal-relative:page;mso-position-vertical-relative:page;mso-width-relative:page;position:absolute;z-index:-2516121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96" o:spid="_x0000_s1071" type="#_x0000_t202" style="width:68.2pt;height:39.55pt;margin-top:579pt;margin-left:93.45pt;mso-height-relative:page;mso-position-horizontal-relative:page;mso-position-vertical-relative:page;mso-width-relative:page;position:absolute;z-index:-2516111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097" o:spid="_x0000_s1072" type="#_x0000_t202" style="width:76.6pt;height:30.9pt;margin-top:553.1pt;margin-left:127.05pt;mso-height-relative:page;mso-position-horizontal-relative:page;mso-position-vertical-relative:page;mso-width-relative:page;position:absolute;z-index:-25161011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098" o:spid="_x0000_s1073" type="#_x0000_t202" style="width:85pt;height:39.55pt;margin-top:518.5pt;margin-left:152.25pt;mso-height-relative:page;mso-position-horizontal-relative:page;mso-position-vertical-relative:page;mso-width-relative:page;position:absolute;z-index:-2516090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099" o:spid="_x0000_s1074" type="#_x0000_t202" style="width:85pt;height:39.55pt;margin-top:483.95pt;margin-left:185.85pt;mso-height-relative:page;mso-position-horizontal-relative:page;mso-position-vertical-relative:page;mso-width-relative:page;position:absolute;z-index:-2516080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00" o:spid="_x0000_s1075" type="#_x0000_t202" style="width:85pt;height:39.55pt;margin-top:449.4pt;margin-left:219.45pt;mso-height-relative:page;mso-position-horizontal-relative:page;mso-position-vertical-relative:page;mso-width-relative:page;position:absolute;z-index:-2516070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01" o:spid="_x0000_s1076" type="#_x0000_t202" style="width:85pt;height:39.55pt;margin-top:414.85pt;margin-left:253.05pt;mso-height-relative:page;mso-position-horizontal-relative:page;mso-position-vertical-relative:page;mso-width-relative:page;position:absolute;z-index:-2516060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02" o:spid="_x0000_s1077" type="#_x0000_t202" style="width:85pt;height:39.55pt;margin-top:380.3pt;margin-left:286.65pt;mso-height-relative:page;mso-position-horizontal-relative:page;mso-position-vertical-relative:page;mso-width-relative:page;position:absolute;z-index:-2516049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03" o:spid="_x0000_s1078" type="#_x0000_t202" style="width:85pt;height:39.55pt;margin-top:345.7pt;margin-left:320.25pt;mso-height-relative:page;mso-position-horizontal-relative:page;mso-position-vertical-relative:page;mso-width-relative:page;position:absolute;z-index:-2516039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04" o:spid="_x0000_s1079" type="#_x0000_t202" style="width:76.6pt;height:48.2pt;margin-top:302.5pt;margin-left:353.85pt;mso-height-relative:page;mso-position-horizontal-relative:page;mso-position-vertical-relative:page;mso-width-relative:page;position:absolute;z-index:-25160294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05" o:spid="_x0000_s1080" type="#_x0000_t202" style="width:68.2pt;height:39.55pt;margin-top:267.95pt;margin-left:395.85pt;mso-height-relative:page;mso-position-horizontal-relative:page;mso-position-vertical-relative:page;mso-width-relative:page;position:absolute;z-index:-2516019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06" o:spid="_x0000_s1081" type="#_x0000_t202" style="width:68.2pt;height:39.55pt;margin-top:233.4pt;margin-left:429.45pt;mso-height-relative:page;mso-position-horizontal-relative:page;mso-position-vertical-relative:page;mso-width-relative:page;position:absolute;z-index:-2516008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07" o:spid="_x0000_s1082" type="#_x0000_t202" style="width:68.2pt;height:39.55pt;margin-top:198.85pt;margin-left:463.05pt;mso-height-relative:page;mso-position-horizontal-relative:page;mso-position-vertical-relative:page;mso-width-relative:page;position:absolute;z-index:-2515998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宋体" w:hAnsi="宋体" w:cs="宋体"/>
          <w:color w:val="000000"/>
          <w:spacing w:val="-1"/>
          <w:w w:val="100"/>
          <w:position w:val="0"/>
          <w:sz w:val="24"/>
          <w:u w:val="none"/>
        </w:rPr>
        <w:t>T/ZMDS</w:t>
      </w:r>
      <w:r>
        <w:rPr>
          <w:rFonts w:ascii="Calibri" w:hAnsi="Calibri" w:cs="Calibri"/>
          <w:color w:val="000000"/>
          <w:spacing w:val="0"/>
          <w:w w:val="222"/>
          <w:sz w:val="24"/>
          <w:u w:val="none"/>
        </w:rPr>
        <w:t> </w:t>
      </w:r>
      <w:r>
        <w:rPr>
          <w:rFonts w:ascii="宋体" w:hAnsi="宋体" w:cs="宋体"/>
          <w:color w:val="000000"/>
          <w:spacing w:val="-1"/>
          <w:w w:val="100"/>
          <w:position w:val="0"/>
          <w:sz w:val="24"/>
          <w:u w:val="none"/>
        </w:rPr>
        <w:t>50004-2023</w:t>
      </w:r>
    </w:p>
    <w:p>
      <w:pPr>
        <w:widowControl/>
        <w:jc w:val="left"/>
        <w:sectPr>
          <w:type w:val="continuous"/>
          <w:pgSz w:w="11906" w:h="16838"/>
          <w:pgMar w:top="1202" w:right="709" w:bottom="962" w:left="1069" w:header="0" w:footer="0" w:gutter="0"/>
          <w:pgNumType w:start="14"/>
          <w:cols w:num="1" w:space="708" w:equalWidth="0">
            <w:col w:w="10129" w:space="0"/>
          </w:cols>
          <w:docGrid w:type="lines" w:linePitch="312" w:charSpace="0"/>
        </w:sectPr>
      </w:pPr>
    </w:p>
    <w:p>
      <w:pPr>
        <w:spacing w:before="0" w:after="0" w:line="240" w:lineRule="exact"/>
        <w:ind w:left="7664" w:firstLine="0"/>
      </w:pPr>
    </w:p>
    <w:p>
      <w:pPr>
        <w:spacing w:before="0" w:after="0" w:line="240" w:lineRule="exact"/>
        <w:ind w:left="7664" w:firstLine="0"/>
      </w:pPr>
    </w:p>
    <w:p>
      <w:pPr>
        <w:spacing w:before="0" w:after="0" w:line="240" w:lineRule="exact"/>
        <w:ind w:left="7664" w:firstLine="0"/>
      </w:pPr>
    </w:p>
    <w:p>
      <w:pPr>
        <w:spacing w:before="0" w:after="0" w:line="240" w:lineRule="exact"/>
        <w:ind w:left="7664" w:firstLine="0"/>
      </w:pPr>
    </w:p>
    <w:p>
      <w:pPr>
        <w:spacing w:before="0" w:after="0" w:line="240" w:lineRule="exact"/>
        <w:ind w:left="7664" w:firstLine="0"/>
      </w:pPr>
    </w:p>
    <w:p>
      <w:pPr>
        <w:spacing w:before="0" w:after="0" w:line="240" w:lineRule="exact"/>
        <w:ind w:left="7664" w:firstLine="0"/>
      </w:pPr>
    </w:p>
    <w:p>
      <w:pPr>
        <w:spacing w:before="0" w:after="0" w:line="276" w:lineRule="exact"/>
        <w:ind w:left="7664" w:firstLine="0"/>
      </w:pPr>
    </w:p>
    <w:p>
      <w:pPr>
        <w:widowControl/>
        <w:jc w:val="left"/>
        <w:sectPr>
          <w:type w:val="continuous"/>
          <w:pgSz w:w="11906" w:h="16838"/>
          <w:pgMar w:top="1202" w:right="709" w:bottom="962" w:left="1069" w:header="0" w:footer="0" w:gutter="0"/>
          <w:pgNumType w:start="15"/>
          <w:cols w:num="1" w:space="720"/>
          <w:docGrid w:type="lines" w:linePitch="312" w:charSpace="0"/>
        </w:sectPr>
      </w:pPr>
    </w:p>
    <w:p>
      <w:pPr>
        <w:spacing w:before="0" w:after="0" w:line="319" w:lineRule="exact"/>
        <w:ind w:left="350" w:firstLine="4357"/>
        <w:jc w:val="left"/>
      </w:pPr>
      <w:r>
        <w:rPr>
          <w:rFonts w:ascii="黑体" w:eastAsia="黑体" w:hAnsi="黑体" w:cs="黑体"/>
          <w:color w:val="000000"/>
          <w:spacing w:val="-1"/>
          <w:w w:val="100"/>
          <w:position w:val="0"/>
          <w:sz w:val="32"/>
          <w:u w:val="none"/>
        </w:rPr>
        <w:t>引言</w:t>
      </w:r>
    </w:p>
    <w:p>
      <w:pPr>
        <w:spacing w:before="0" w:after="0" w:line="240" w:lineRule="exact"/>
        <w:ind w:left="350" w:firstLine="4357"/>
      </w:pPr>
    </w:p>
    <w:p>
      <w:pPr>
        <w:spacing w:before="0" w:after="0" w:line="240" w:lineRule="exact"/>
        <w:ind w:left="350" w:firstLine="4357"/>
      </w:pPr>
    </w:p>
    <w:p>
      <w:pPr>
        <w:spacing w:before="0" w:after="0" w:line="426" w:lineRule="exact"/>
        <w:ind w:left="350" w:firstLine="420"/>
        <w:jc w:val="left"/>
      </w:pPr>
      <w:r>
        <w:rPr>
          <w:rFonts w:ascii="宋体" w:hAnsi="宋体" w:cs="宋体"/>
          <w:color w:val="000000"/>
          <w:spacing w:val="0"/>
          <w:w w:val="100"/>
          <w:position w:val="0"/>
          <w:sz w:val="21"/>
          <w:u w:val="none"/>
        </w:rPr>
        <w:t>本文件旨在帮助读者确定医疗器械洁净间及相关受控环境监测系统确认的适当活动。</w:t>
      </w:r>
    </w:p>
    <w:p>
      <w:pPr>
        <w:spacing w:before="0" w:after="0" w:line="408" w:lineRule="exact"/>
        <w:ind w:left="350" w:firstLine="420"/>
        <w:jc w:val="left"/>
      </w:pPr>
      <w:r>
        <w:rPr>
          <w:rFonts w:ascii="宋体" w:hAnsi="宋体" w:cs="宋体"/>
          <w:color w:val="000000"/>
          <w:spacing w:val="-3"/>
          <w:w w:val="100"/>
          <w:position w:val="0"/>
          <w:sz w:val="21"/>
          <w:u w:val="none"/>
        </w:rPr>
        <w:t>本文件汇集了从事此类系统确认和负责建立可审核文档的医疗器械行业人员的经验。本文件开发过</w:t>
      </w:r>
    </w:p>
    <w:p>
      <w:pPr>
        <w:spacing w:before="0" w:after="0" w:line="409" w:lineRule="exact"/>
        <w:ind w:left="350" w:firstLine="0"/>
        <w:jc w:val="left"/>
      </w:pPr>
      <w:r>
        <w:rPr>
          <w:rFonts w:ascii="宋体" w:eastAsia="宋体" w:hAnsi="宋体" w:cs="宋体"/>
          <w:color w:val="000000"/>
          <w:spacing w:val="-3"/>
          <w:w w:val="100"/>
          <w:position w:val="0"/>
          <w:sz w:val="21"/>
          <w:u w:val="none"/>
        </w:rPr>
        <w:t>程中，始终考虑在进行医疗器械洁净间及相关受控环境监测系统确认过程中通常会遇到的一些问题和疑</w:t>
      </w:r>
    </w:p>
    <w:p>
      <w:pPr>
        <w:spacing w:before="0" w:after="0" w:line="410" w:lineRule="exact"/>
        <w:ind w:left="350" w:firstLine="0"/>
        <w:jc w:val="left"/>
      </w:pPr>
      <w:r>
        <w:rPr>
          <w:rFonts w:ascii="宋体" w:eastAsia="宋体" w:hAnsi="宋体" w:cs="宋体"/>
          <w:color w:val="000000"/>
          <w:spacing w:val="0"/>
          <w:w w:val="100"/>
          <w:position w:val="0"/>
          <w:sz w:val="21"/>
          <w:u w:val="none"/>
        </w:rPr>
        <w:t>问，如</w:t>
      </w:r>
      <w:r>
        <w:rPr>
          <w:rFonts w:ascii="宋体" w:hAnsi="宋体" w:cs="宋体"/>
          <w:color w:val="000000"/>
          <w:spacing w:val="0"/>
          <w:w w:val="100"/>
          <w:position w:val="0"/>
          <w:sz w:val="21"/>
          <w:u w:val="none"/>
        </w:rPr>
        <w:t>:适用的法规及标准、确认工作的范围、确认的工作流程、确认形成的文档。我们将深入讨论后</w:t>
      </w:r>
    </w:p>
    <w:p>
      <w:pPr>
        <w:spacing w:before="0" w:after="0" w:line="408" w:lineRule="exact"/>
        <w:ind w:left="350" w:firstLine="0"/>
        <w:jc w:val="left"/>
      </w:pPr>
      <w:r>
        <w:rPr>
          <w:rFonts w:ascii="宋体" w:hAnsi="宋体" w:cs="宋体"/>
          <w:color w:val="000000"/>
          <w:spacing w:val="-3"/>
          <w:w w:val="100"/>
          <w:position w:val="0"/>
          <w:sz w:val="21"/>
          <w:u w:val="none"/>
        </w:rPr>
        <w:t>得出的结论作为本文件的主要内容。同时鼓励读者在使用本文件时，考虑医疗器械洁净环境相关标准的</w:t>
      </w:r>
    </w:p>
    <w:p>
      <w:pPr>
        <w:spacing w:before="0" w:after="0" w:line="408" w:lineRule="exact"/>
        <w:ind w:left="350" w:firstLine="0"/>
        <w:jc w:val="left"/>
      </w:pPr>
      <w:r>
        <w:rPr>
          <w:rFonts w:ascii="宋体" w:eastAsia="宋体" w:hAnsi="宋体" w:cs="宋体"/>
          <w:color w:val="000000"/>
          <w:spacing w:val="0"/>
          <w:w w:val="100"/>
          <w:position w:val="0"/>
          <w:sz w:val="21"/>
          <w:u w:val="none"/>
        </w:rPr>
        <w:t>适用性，如</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T/ZMDS</w:t>
      </w:r>
      <w:r>
        <w:rPr>
          <w:rFonts w:ascii="Calibri" w:hAnsi="Calibri" w:cs="Calibri"/>
          <w:color w:val="000000"/>
          <w:spacing w:val="0"/>
          <w:w w:val="217"/>
          <w:sz w:val="21"/>
          <w:u w:val="none"/>
        </w:rPr>
        <w:t> </w:t>
      </w:r>
      <w:r>
        <w:rPr>
          <w:rFonts w:ascii="宋体" w:hAnsi="宋体" w:cs="宋体"/>
          <w:color w:val="000000"/>
          <w:spacing w:val="0"/>
          <w:w w:val="100"/>
          <w:position w:val="0"/>
          <w:sz w:val="21"/>
          <w:u w:val="none"/>
        </w:rPr>
        <w:t>50002—2021</w:t>
      </w:r>
      <w:r>
        <w:rPr>
          <w:rFonts w:ascii="Calibri" w:hAnsi="Calibri" w:cs="Calibri"/>
          <w:color w:val="000000"/>
          <w:spacing w:val="0"/>
          <w:w w:val="217"/>
          <w:sz w:val="21"/>
          <w:u w:val="none"/>
        </w:rPr>
        <w:t> </w:t>
      </w:r>
      <w:r>
        <w:rPr>
          <w:rFonts w:ascii="宋体" w:eastAsia="宋体" w:hAnsi="宋体" w:cs="宋体"/>
          <w:color w:val="000000"/>
          <w:spacing w:val="0"/>
          <w:w w:val="100"/>
          <w:position w:val="0"/>
          <w:sz w:val="21"/>
          <w:u w:val="none"/>
        </w:rPr>
        <w:t>医疗器械</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空气净化系统确认等。</w:t>
      </w:r>
    </w:p>
    <w:p>
      <w:pPr>
        <w:spacing w:before="0" w:after="0" w:line="408" w:lineRule="exact"/>
        <w:ind w:left="350" w:firstLine="420"/>
        <w:jc w:val="left"/>
      </w:pPr>
      <w:r>
        <w:rPr>
          <w:rFonts w:ascii="宋体" w:eastAsia="宋体" w:hAnsi="宋体" w:cs="宋体"/>
          <w:color w:val="000000"/>
          <w:spacing w:val="-3"/>
          <w:w w:val="100"/>
          <w:position w:val="0"/>
          <w:sz w:val="21"/>
          <w:u w:val="none"/>
        </w:rPr>
        <w:t>本文件重点关注洁净室及相关受控环境监测采集的数据项目及环境数据采集后的管理，不适用于对</w:t>
      </w:r>
    </w:p>
    <w:p>
      <w:pPr>
        <w:spacing w:before="0" w:after="0" w:line="408" w:lineRule="exact"/>
        <w:ind w:left="350" w:firstLine="0"/>
        <w:jc w:val="left"/>
      </w:pPr>
      <w:r>
        <w:rPr>
          <w:rFonts w:ascii="宋体" w:hAnsi="宋体" w:cs="宋体"/>
          <w:color w:val="000000"/>
          <w:spacing w:val="0"/>
          <w:w w:val="100"/>
          <w:position w:val="0"/>
          <w:sz w:val="21"/>
          <w:u w:val="none"/>
        </w:rPr>
        <w:t>环境数据采集设备自身的设备确认活动。</w:t>
      </w:r>
    </w:p>
    <w:p>
      <w:pPr>
        <w:spacing w:before="0" w:after="0" w:line="410" w:lineRule="exact"/>
        <w:ind w:left="350" w:firstLine="420"/>
        <w:jc w:val="left"/>
      </w:pPr>
      <w:r>
        <w:rPr>
          <w:rFonts w:ascii="宋体" w:eastAsia="宋体" w:hAnsi="宋体" w:cs="宋体"/>
          <w:color w:val="000000"/>
          <w:spacing w:val="-3"/>
          <w:w w:val="100"/>
          <w:position w:val="0"/>
          <w:sz w:val="21"/>
          <w:u w:val="none"/>
        </w:rPr>
        <w:t>本文件宜在医疗器械洁净间及相关受控环境及监测系统施工安装部署阶段同步应用，以尽可能使读</w:t>
      </w:r>
    </w:p>
    <w:p>
      <w:pPr>
        <w:spacing w:before="0" w:after="0" w:line="408" w:lineRule="exact"/>
        <w:ind w:left="350" w:firstLine="0"/>
        <w:jc w:val="left"/>
      </w:pPr>
      <w:r>
        <w:rPr>
          <w:rFonts w:ascii="宋体" w:hAnsi="宋体" w:cs="宋体"/>
          <w:color w:val="000000"/>
          <w:spacing w:val="-3"/>
          <w:w w:val="100"/>
          <w:position w:val="0"/>
          <w:sz w:val="21"/>
          <w:u w:val="none"/>
        </w:rPr>
        <w:t>者在安装部署阶段完成对系统的软件和硬件进行确认，及早发现问题，避免返工。当然，读者也可以根</w:t>
      </w:r>
    </w:p>
    <w:p>
      <w:pPr>
        <w:spacing w:before="0" w:after="0" w:line="408" w:lineRule="exact"/>
        <w:ind w:left="350" w:firstLine="0"/>
        <w:jc w:val="left"/>
      </w:pPr>
      <w:r>
        <w:rPr>
          <w:rFonts w:ascii="宋体" w:hAnsi="宋体" w:cs="宋体"/>
          <w:color w:val="000000"/>
          <w:spacing w:val="0"/>
          <w:w w:val="100"/>
          <w:position w:val="0"/>
          <w:sz w:val="21"/>
          <w:u w:val="none"/>
        </w:rPr>
        <w:t>据当前的监测系统所处阶段和监测设备的部署连接情况，选择全部或部分适用内容完成确认。</w:t>
      </w:r>
    </w:p>
    <w:p>
      <w:pPr>
        <w:widowControl/>
        <w:jc w:val="left"/>
        <w:sectPr>
          <w:type w:val="continuous"/>
          <w:pgSz w:w="11906" w:h="16838"/>
          <w:pgMar w:top="1202" w:right="709" w:bottom="962" w:left="1069" w:header="0" w:footer="0" w:gutter="0"/>
          <w:pgNumType w:start="16"/>
          <w:cols w:num="1" w:space="708" w:equalWidth="0">
            <w:col w:w="10129" w:space="0"/>
          </w:cols>
          <w:docGrid w:type="lines" w:linePitch="312" w:charSpace="0"/>
        </w:sectPr>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240" w:lineRule="exact"/>
        <w:ind w:left="350" w:firstLine="0"/>
      </w:pPr>
    </w:p>
    <w:p>
      <w:pPr>
        <w:spacing w:before="0" w:after="0" w:line="428" w:lineRule="exact"/>
        <w:ind w:left="350" w:firstLine="0"/>
      </w:pPr>
    </w:p>
    <w:p>
      <w:pPr>
        <w:widowControl/>
        <w:jc w:val="left"/>
        <w:sectPr>
          <w:type w:val="continuous"/>
          <w:pgSz w:w="11906" w:h="16838"/>
          <w:pgMar w:top="1202" w:right="709" w:bottom="962" w:left="1069" w:header="0" w:footer="0" w:gutter="0"/>
          <w:pgNumType w:start="17"/>
          <w:cols w:num="1" w:space="720"/>
          <w:docGrid w:type="lines" w:linePitch="312" w:charSpace="0"/>
        </w:sectPr>
      </w:pPr>
    </w:p>
    <w:p>
      <w:pPr>
        <w:spacing w:before="0" w:after="0" w:line="188" w:lineRule="exact"/>
        <w:ind w:left="9616" w:firstLine="0"/>
        <w:jc w:val="left"/>
      </w:pPr>
      <w:r>
        <w:rPr>
          <w:rFonts w:ascii="等线" w:hAnsi="等线" w:cs="等线"/>
          <w:color w:val="000000"/>
          <w:spacing w:val="0"/>
          <w:w w:val="100"/>
          <w:position w:val="0"/>
          <w:sz w:val="18"/>
          <w:u w:val="none"/>
        </w:rPr>
        <w:t>II</w:t>
      </w:r>
    </w:p>
    <w:p>
      <w:pPr>
        <w:widowControl/>
        <w:jc w:val="left"/>
        <w:sectPr>
          <w:type w:val="continuous"/>
          <w:pgSz w:w="11906" w:h="16838"/>
          <w:pgMar w:top="1202" w:right="709" w:bottom="962" w:left="1069" w:header="0" w:footer="0" w:gutter="0"/>
          <w:pgNumType w:start="18"/>
          <w:cols w:num="1" w:space="708" w:equalWidth="0">
            <w:col w:w="10129" w:space="0"/>
          </w:cols>
          <w:docGrid w:type="lines" w:linePitch="312" w:charSpace="0"/>
        </w:sectPr>
      </w:pPr>
    </w:p>
    <w:p>
      <w:pPr>
        <w:spacing w:before="0" w:after="0" w:line="240" w:lineRule="exact"/>
      </w:pPr>
      <w:bookmarkStart w:id="4" w:name="5"/>
      <w:bookmarkEnd w:id="4"/>
    </w:p>
    <w:p>
      <w:pPr>
        <w:spacing w:before="0" w:after="0" w:line="253" w:lineRule="exact"/>
        <w:ind w:left="456" w:firstLine="7314"/>
        <w:jc w:val="left"/>
      </w:pPr>
      <w:r>
        <w:pict>
          <v:shape id="_x0000_s2108" o:spid="_x0000_s1083" type="#_x0000_t202" style="width:68.2pt;height:39.55pt;margin-top:648.1pt;margin-left:26.25pt;mso-height-relative:page;mso-position-horizontal-relative:page;mso-position-vertical-relative:page;mso-width-relative:page;position:absolute;z-index:-2515988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09" o:spid="_x0000_s1084" type="#_x0000_t202" style="width:68.2pt;height:39.55pt;margin-top:613.55pt;margin-left:59.85pt;mso-height-relative:page;mso-position-horizontal-relative:page;mso-position-vertical-relative:page;mso-width-relative:page;position:absolute;z-index:-2515978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10" o:spid="_x0000_s1085" type="#_x0000_t202" style="width:68.2pt;height:39.55pt;margin-top:579pt;margin-left:93.45pt;mso-height-relative:page;mso-position-horizontal-relative:page;mso-position-vertical-relative:page;mso-width-relative:page;position:absolute;z-index:-2515968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11" o:spid="_x0000_s1086" type="#_x0000_t202" style="width:76.6pt;height:30.9pt;margin-top:553.1pt;margin-left:127.05pt;mso-height-relative:page;mso-position-horizontal-relative:page;mso-position-vertical-relative:page;mso-width-relative:page;position:absolute;z-index:-25159577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12" o:spid="_x0000_s1087" type="#_x0000_t202" style="width:85pt;height:39.55pt;margin-top:518.5pt;margin-left:152.25pt;mso-height-relative:page;mso-position-horizontal-relative:page;mso-position-vertical-relative:page;mso-width-relative:page;position:absolute;z-index:-2515947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13" o:spid="_x0000_s1088" type="#_x0000_t202" style="width:85pt;height:39.55pt;margin-top:483.95pt;margin-left:185.85pt;mso-height-relative:page;mso-position-horizontal-relative:page;mso-position-vertical-relative:page;mso-width-relative:page;position:absolute;z-index:-2515937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14" o:spid="_x0000_s1089" type="#_x0000_t202" style="width:85pt;height:39.55pt;margin-top:449.4pt;margin-left:219.45pt;mso-height-relative:page;mso-position-horizontal-relative:page;mso-position-vertical-relative:page;mso-width-relative:page;position:absolute;z-index:-2515927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15" o:spid="_x0000_s1090" type="#_x0000_t202" style="width:85pt;height:39.55pt;margin-top:414.85pt;margin-left:253.05pt;mso-height-relative:page;mso-position-horizontal-relative:page;mso-position-vertical-relative:page;mso-width-relative:page;position:absolute;z-index:-2515916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16" o:spid="_x0000_s1091" type="#_x0000_t202" style="width:85pt;height:39.55pt;margin-top:380.3pt;margin-left:286.65pt;mso-height-relative:page;mso-position-horizontal-relative:page;mso-position-vertical-relative:page;mso-width-relative:page;position:absolute;z-index:-2515906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17" o:spid="_x0000_s1092" type="#_x0000_t202" style="width:85pt;height:39.55pt;margin-top:345.7pt;margin-left:320.25pt;mso-height-relative:page;mso-position-horizontal-relative:page;mso-position-vertical-relative:page;mso-width-relative:page;position:absolute;z-index:-2515896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18" o:spid="_x0000_s1093" type="#_x0000_t202" style="width:76.6pt;height:48.2pt;margin-top:302.5pt;margin-left:353.85pt;mso-height-relative:page;mso-position-horizontal-relative:page;mso-position-vertical-relative:page;mso-width-relative:page;position:absolute;z-index:-25158860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19" o:spid="_x0000_s1094" type="#_x0000_t202" style="width:68.2pt;height:39.55pt;margin-top:267.95pt;margin-left:395.85pt;mso-height-relative:page;mso-position-horizontal-relative:page;mso-position-vertical-relative:page;mso-width-relative:page;position:absolute;z-index:-2515875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20" o:spid="_x0000_s1095" type="#_x0000_t202" style="width:68.2pt;height:39.55pt;margin-top:233.4pt;margin-left:429.45pt;mso-height-relative:page;mso-position-horizontal-relative:page;mso-position-vertical-relative:page;mso-width-relative:page;position:absolute;z-index:-2515865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21" o:spid="_x0000_s1096" type="#_x0000_t202" style="width:68.2pt;height:39.55pt;margin-top:198.85pt;margin-left:463.05pt;mso-height-relative:page;mso-position-horizontal-relative:page;mso-position-vertical-relative:page;mso-width-relative:page;position:absolute;z-index:-2515855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宋体" w:hAnsi="宋体" w:cs="宋体"/>
          <w:color w:val="000000"/>
          <w:spacing w:val="-1"/>
          <w:w w:val="100"/>
          <w:position w:val="0"/>
          <w:sz w:val="24"/>
          <w:u w:val="none"/>
        </w:rPr>
        <w:t>T/ZMDS</w:t>
      </w:r>
      <w:r>
        <w:rPr>
          <w:rFonts w:ascii="Calibri" w:hAnsi="Calibri" w:cs="Calibri"/>
          <w:color w:val="000000"/>
          <w:spacing w:val="0"/>
          <w:w w:val="222"/>
          <w:sz w:val="24"/>
          <w:u w:val="none"/>
        </w:rPr>
        <w:t> </w:t>
      </w:r>
      <w:r>
        <w:rPr>
          <w:rFonts w:ascii="宋体" w:hAnsi="宋体" w:cs="宋体"/>
          <w:color w:val="000000"/>
          <w:spacing w:val="-1"/>
          <w:w w:val="100"/>
          <w:position w:val="0"/>
          <w:sz w:val="24"/>
          <w:u w:val="none"/>
        </w:rPr>
        <w:t>50004-2023</w:t>
      </w:r>
    </w:p>
    <w:p>
      <w:pPr>
        <w:spacing w:before="0" w:after="0" w:line="400" w:lineRule="exact"/>
        <w:ind w:left="456" w:firstLine="1236"/>
        <w:jc w:val="left"/>
      </w:pPr>
      <w:r>
        <w:rPr>
          <w:rFonts w:ascii="黑体" w:eastAsia="黑体" w:hAnsi="黑体" w:cs="黑体"/>
          <w:color w:val="000000"/>
          <w:spacing w:val="-1"/>
          <w:w w:val="100"/>
          <w:position w:val="0"/>
          <w:sz w:val="32"/>
          <w:u w:val="none"/>
        </w:rPr>
        <w:t>医疗器械</w:t>
      </w:r>
      <w:r>
        <w:rPr>
          <w:rFonts w:ascii="Calibri" w:hAnsi="Calibri" w:cs="Calibri"/>
          <w:color w:val="000000"/>
          <w:spacing w:val="0"/>
          <w:w w:val="223"/>
          <w:sz w:val="32"/>
          <w:u w:val="none"/>
        </w:rPr>
        <w:t> </w:t>
      </w:r>
      <w:r>
        <w:rPr>
          <w:rFonts w:ascii="黑体" w:eastAsia="黑体" w:hAnsi="黑体" w:cs="黑体"/>
          <w:color w:val="000000"/>
          <w:spacing w:val="-1"/>
          <w:w w:val="100"/>
          <w:position w:val="0"/>
          <w:sz w:val="32"/>
          <w:u w:val="none"/>
        </w:rPr>
        <w:t>洁净室及相关受控环境监测系统的确认</w:t>
      </w:r>
    </w:p>
    <w:p>
      <w:pPr>
        <w:spacing w:before="0" w:after="0" w:line="240" w:lineRule="exact"/>
        <w:ind w:left="456" w:firstLine="1236"/>
      </w:pPr>
    </w:p>
    <w:p>
      <w:pPr>
        <w:spacing w:before="0" w:after="0" w:line="290" w:lineRule="exact"/>
        <w:ind w:left="456" w:firstLine="0"/>
        <w:jc w:val="left"/>
      </w:pPr>
      <w:r>
        <w:rPr>
          <w:rFonts w:ascii="黑体" w:hAnsi="黑体" w:cs="黑体"/>
          <w:color w:val="000000"/>
          <w:spacing w:val="0"/>
          <w:w w:val="100"/>
          <w:position w:val="0"/>
          <w:sz w:val="21"/>
          <w:u w:val="none"/>
        </w:rPr>
        <w:t>1.</w:t>
      </w:r>
      <w:r>
        <w:rPr>
          <w:rFonts w:ascii="Calibri" w:hAnsi="Calibri" w:cs="Calibri"/>
          <w:color w:val="000000"/>
          <w:spacing w:val="0"/>
          <w:w w:val="308"/>
          <w:sz w:val="21"/>
          <w:u w:val="none"/>
        </w:rPr>
        <w:t> </w:t>
      </w:r>
      <w:r>
        <w:rPr>
          <w:rFonts w:ascii="黑体" w:eastAsia="黑体" w:hAnsi="黑体" w:cs="黑体"/>
          <w:color w:val="000000"/>
          <w:spacing w:val="0"/>
          <w:w w:val="100"/>
          <w:position w:val="0"/>
          <w:sz w:val="21"/>
          <w:u w:val="none"/>
        </w:rPr>
        <w:t>范围</w:t>
      </w:r>
    </w:p>
    <w:p>
      <w:pPr>
        <w:spacing w:before="0" w:after="0" w:line="240" w:lineRule="exact"/>
        <w:ind w:left="456" w:firstLine="0"/>
      </w:pPr>
    </w:p>
    <w:p>
      <w:pPr>
        <w:spacing w:before="0" w:after="0" w:line="410" w:lineRule="exact"/>
        <w:ind w:left="456" w:firstLine="420"/>
        <w:jc w:val="left"/>
      </w:pPr>
      <w:r>
        <w:rPr>
          <w:rFonts w:ascii="宋体" w:eastAsia="宋体" w:hAnsi="宋体" w:cs="宋体"/>
          <w:color w:val="000000"/>
          <w:spacing w:val="-3"/>
          <w:w w:val="100"/>
          <w:position w:val="0"/>
          <w:sz w:val="21"/>
          <w:u w:val="none"/>
        </w:rPr>
        <w:t>本文件确立了医疗器械洁净室及相关受控环境监测系统的确认和再确认程序，并规定了确认文档的</w:t>
      </w:r>
    </w:p>
    <w:p>
      <w:pPr>
        <w:spacing w:before="0" w:after="0" w:line="408" w:lineRule="exact"/>
        <w:ind w:left="456" w:firstLine="0"/>
        <w:jc w:val="left"/>
      </w:pPr>
      <w:r>
        <w:rPr>
          <w:rFonts w:ascii="宋体" w:hAnsi="宋体" w:cs="宋体"/>
          <w:color w:val="000000"/>
          <w:spacing w:val="0"/>
          <w:w w:val="100"/>
          <w:position w:val="0"/>
          <w:sz w:val="21"/>
          <w:u w:val="none"/>
        </w:rPr>
        <w:t>编写要求。</w:t>
      </w:r>
    </w:p>
    <w:p>
      <w:pPr>
        <w:spacing w:before="0" w:after="0" w:line="408" w:lineRule="exact"/>
        <w:ind w:left="456" w:firstLine="420"/>
        <w:jc w:val="left"/>
      </w:pPr>
      <w:r>
        <w:rPr>
          <w:rFonts w:ascii="宋体" w:eastAsia="宋体" w:hAnsi="宋体" w:cs="宋体"/>
          <w:color w:val="000000"/>
          <w:spacing w:val="-3"/>
          <w:w w:val="100"/>
          <w:position w:val="0"/>
          <w:sz w:val="21"/>
          <w:u w:val="none"/>
        </w:rPr>
        <w:t>本文件适用于医疗器械企业用于洁净室及相关受控环境监测系统的软件确认过程，此系统包含采购</w:t>
      </w:r>
    </w:p>
    <w:p>
      <w:pPr>
        <w:spacing w:before="0" w:after="0" w:line="408" w:lineRule="exact"/>
        <w:ind w:left="456" w:firstLine="0"/>
        <w:jc w:val="left"/>
      </w:pPr>
      <w:r>
        <w:rPr>
          <w:rFonts w:ascii="宋体" w:eastAsia="宋体" w:hAnsi="宋体" w:cs="宋体"/>
          <w:color w:val="000000"/>
          <w:spacing w:val="0"/>
          <w:w w:val="100"/>
          <w:position w:val="0"/>
          <w:sz w:val="21"/>
          <w:u w:val="none"/>
        </w:rPr>
        <w:t>的现成软件（</w:t>
      </w:r>
      <w:r>
        <w:rPr>
          <w:rFonts w:ascii="宋体" w:hAnsi="宋体" w:cs="宋体"/>
          <w:color w:val="000000"/>
          <w:spacing w:val="0"/>
          <w:w w:val="100"/>
          <w:position w:val="0"/>
          <w:sz w:val="21"/>
          <w:u w:val="none"/>
        </w:rPr>
        <w:t>OTSS</w:t>
      </w:r>
      <w:r>
        <w:rPr>
          <w:rFonts w:ascii="宋体" w:eastAsia="宋体" w:hAnsi="宋体" w:cs="宋体"/>
          <w:color w:val="000000"/>
          <w:spacing w:val="0"/>
          <w:w w:val="100"/>
          <w:position w:val="0"/>
          <w:sz w:val="21"/>
          <w:u w:val="none"/>
        </w:rPr>
        <w:t>）及就绪可用软件</w:t>
      </w:r>
      <w:r>
        <w:rPr>
          <w:rFonts w:ascii="宋体" w:hAnsi="宋体" w:cs="宋体"/>
          <w:color w:val="000000"/>
          <w:spacing w:val="0"/>
          <w:w w:val="100"/>
          <w:position w:val="0"/>
          <w:sz w:val="21"/>
          <w:u w:val="none"/>
        </w:rPr>
        <w:t>(RUSP)及其配套环境数据采集设备。</w:t>
      </w:r>
    </w:p>
    <w:p>
      <w:pPr>
        <w:spacing w:before="0" w:after="0" w:line="240" w:lineRule="exact"/>
        <w:ind w:left="456" w:firstLine="0"/>
      </w:pPr>
    </w:p>
    <w:p>
      <w:pPr>
        <w:spacing w:before="0" w:after="0" w:line="410" w:lineRule="exact"/>
        <w:ind w:left="456" w:firstLine="0"/>
        <w:jc w:val="left"/>
      </w:pPr>
      <w:r>
        <w:rPr>
          <w:rFonts w:ascii="黑体" w:hAnsi="黑体" w:cs="黑体"/>
          <w:color w:val="000000"/>
          <w:spacing w:val="0"/>
          <w:w w:val="100"/>
          <w:position w:val="0"/>
          <w:sz w:val="21"/>
          <w:u w:val="none"/>
        </w:rPr>
        <w:t>2.</w:t>
      </w:r>
      <w:r>
        <w:rPr>
          <w:rFonts w:ascii="Calibri" w:hAnsi="Calibri" w:cs="Calibri"/>
          <w:color w:val="000000"/>
          <w:spacing w:val="0"/>
          <w:w w:val="308"/>
          <w:sz w:val="21"/>
          <w:u w:val="none"/>
        </w:rPr>
        <w:t> </w:t>
      </w:r>
      <w:r>
        <w:rPr>
          <w:rFonts w:ascii="黑体" w:eastAsia="黑体" w:hAnsi="黑体" w:cs="黑体"/>
          <w:color w:val="000000"/>
          <w:spacing w:val="0"/>
          <w:w w:val="100"/>
          <w:position w:val="0"/>
          <w:sz w:val="21"/>
          <w:u w:val="none"/>
        </w:rPr>
        <w:t>规范性引用文件</w:t>
      </w:r>
    </w:p>
    <w:p>
      <w:pPr>
        <w:spacing w:before="0" w:after="0" w:line="240" w:lineRule="exact"/>
        <w:ind w:left="456" w:firstLine="0"/>
      </w:pPr>
    </w:p>
    <w:p>
      <w:pPr>
        <w:spacing w:before="0" w:after="0" w:line="409" w:lineRule="exact"/>
        <w:ind w:left="456" w:firstLine="420"/>
        <w:jc w:val="left"/>
      </w:pPr>
      <w:r>
        <w:rPr>
          <w:rFonts w:ascii="宋体" w:hAnsi="宋体" w:cs="宋体"/>
          <w:color w:val="000000"/>
          <w:spacing w:val="-5"/>
          <w:w w:val="100"/>
          <w:position w:val="0"/>
          <w:sz w:val="21"/>
          <w:u w:val="none"/>
        </w:rPr>
        <w:t>下列文件中的内容通过文中的规范性引用而构成本文件必不可少的条款。其中，注日期的引用文件，</w:t>
      </w:r>
    </w:p>
    <w:p>
      <w:pPr>
        <w:spacing w:before="0" w:after="0" w:line="408" w:lineRule="exact"/>
        <w:ind w:left="456" w:firstLine="0"/>
        <w:jc w:val="left"/>
      </w:pPr>
      <w:r>
        <w:rPr>
          <w:rFonts w:ascii="宋体" w:eastAsia="宋体" w:hAnsi="宋体" w:cs="宋体"/>
          <w:color w:val="000000"/>
          <w:spacing w:val="-3"/>
          <w:w w:val="100"/>
          <w:position w:val="0"/>
          <w:sz w:val="21"/>
          <w:u w:val="none"/>
        </w:rPr>
        <w:t>仅该日期对应的版本适用于本文件；不注日期的引用文件，其最新版本（包括所有的修改单）适用于本</w:t>
      </w:r>
    </w:p>
    <w:p>
      <w:pPr>
        <w:spacing w:before="0" w:after="0" w:line="408" w:lineRule="exact"/>
        <w:ind w:left="456" w:firstLine="0"/>
        <w:jc w:val="left"/>
      </w:pPr>
      <w:r>
        <w:rPr>
          <w:rFonts w:ascii="宋体" w:hAnsi="宋体" w:cs="宋体"/>
          <w:color w:val="000000"/>
          <w:spacing w:val="0"/>
          <w:w w:val="100"/>
          <w:position w:val="0"/>
          <w:sz w:val="21"/>
          <w:u w:val="none"/>
        </w:rPr>
        <w:t>文件。</w:t>
      </w:r>
    </w:p>
    <w:p>
      <w:pPr>
        <w:spacing w:before="0" w:after="0" w:line="408" w:lineRule="exact"/>
        <w:ind w:left="456"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16292-2010</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医药工业洁净室（区）悬浮粒子的测试方法</w:t>
      </w:r>
    </w:p>
    <w:p>
      <w:pPr>
        <w:spacing w:before="0" w:after="0" w:line="410" w:lineRule="exact"/>
        <w:ind w:left="456"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16293-2010</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医药工业洁净室（区）浮游菌的测试方法</w:t>
      </w:r>
    </w:p>
    <w:p>
      <w:pPr>
        <w:spacing w:before="0" w:after="0" w:line="408" w:lineRule="exact"/>
        <w:ind w:left="456"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16294-2010</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医药工业洁净室（区）沉降菌的测试方法</w:t>
      </w:r>
    </w:p>
    <w:p>
      <w:pPr>
        <w:spacing w:before="0" w:after="0" w:line="408" w:lineRule="exact"/>
        <w:ind w:left="456"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25000.51-2016</w:t>
      </w:r>
      <w:r>
        <w:rPr>
          <w:rFonts w:ascii="Calibri" w:hAnsi="Calibri" w:cs="Calibri"/>
          <w:color w:val="000000"/>
          <w:spacing w:val="21"/>
          <w:w w:val="100"/>
          <w:sz w:val="21"/>
          <w:u w:val="none"/>
        </w:rPr>
        <w:t> </w:t>
      </w:r>
      <w:r>
        <w:rPr>
          <w:rFonts w:ascii="宋体" w:eastAsia="宋体" w:hAnsi="宋体" w:cs="宋体"/>
          <w:color w:val="000000"/>
          <w:spacing w:val="0"/>
          <w:w w:val="100"/>
          <w:position w:val="0"/>
          <w:sz w:val="21"/>
          <w:u w:val="none"/>
        </w:rPr>
        <w:t>系统与软件工程</w:t>
      </w:r>
      <w:r>
        <w:rPr>
          <w:rFonts w:ascii="Calibri" w:hAnsi="Calibri" w:cs="Calibri"/>
          <w:color w:val="000000"/>
          <w:spacing w:val="0"/>
          <w:w w:val="217"/>
          <w:sz w:val="21"/>
          <w:u w:val="none"/>
        </w:rPr>
        <w:t> </w:t>
      </w:r>
      <w:r>
        <w:rPr>
          <w:rFonts w:ascii="宋体" w:eastAsia="宋体" w:hAnsi="宋体" w:cs="宋体"/>
          <w:color w:val="000000"/>
          <w:spacing w:val="0"/>
          <w:w w:val="100"/>
          <w:position w:val="0"/>
          <w:sz w:val="21"/>
          <w:u w:val="none"/>
        </w:rPr>
        <w:t>系统与软件质量要求和评价（</w:t>
      </w:r>
      <w:r>
        <w:rPr>
          <w:rFonts w:ascii="宋体" w:hAnsi="宋体" w:cs="宋体"/>
          <w:color w:val="000000"/>
          <w:spacing w:val="0"/>
          <w:w w:val="100"/>
          <w:position w:val="0"/>
          <w:sz w:val="21"/>
          <w:u w:val="none"/>
        </w:rPr>
        <w:t>SQuaRE</w:t>
      </w:r>
      <w:r>
        <w:rPr>
          <w:rFonts w:ascii="宋体" w:eastAsia="宋体" w:hAnsi="宋体" w:cs="宋体"/>
          <w:color w:val="000000"/>
          <w:spacing w:val="-1"/>
          <w:w w:val="100"/>
          <w:position w:val="0"/>
          <w:sz w:val="21"/>
          <w:u w:val="none"/>
        </w:rPr>
        <w:t>）第</w:t>
      </w:r>
      <w:r>
        <w:rPr>
          <w:rFonts w:ascii="Calibri" w:hAnsi="Calibri" w:cs="Calibri"/>
          <w:color w:val="000000"/>
          <w:spacing w:val="23"/>
          <w:w w:val="100"/>
          <w:sz w:val="21"/>
          <w:u w:val="none"/>
        </w:rPr>
        <w:t> </w:t>
      </w:r>
      <w:r>
        <w:rPr>
          <w:rFonts w:ascii="宋体" w:hAnsi="宋体" w:cs="宋体"/>
          <w:color w:val="000000"/>
          <w:spacing w:val="0"/>
          <w:w w:val="100"/>
          <w:position w:val="0"/>
          <w:sz w:val="21"/>
          <w:u w:val="none"/>
        </w:rPr>
        <w:t>51</w:t>
      </w:r>
      <w:r>
        <w:rPr>
          <w:rFonts w:ascii="Calibri" w:hAnsi="Calibri" w:cs="Calibri"/>
          <w:color w:val="000000"/>
          <w:spacing w:val="23"/>
          <w:w w:val="100"/>
          <w:sz w:val="21"/>
          <w:u w:val="none"/>
        </w:rPr>
        <w:t> </w:t>
      </w:r>
      <w:r>
        <w:rPr>
          <w:rFonts w:ascii="宋体" w:eastAsia="宋体" w:hAnsi="宋体" w:cs="宋体"/>
          <w:color w:val="000000"/>
          <w:spacing w:val="0"/>
          <w:w w:val="100"/>
          <w:position w:val="0"/>
          <w:sz w:val="21"/>
          <w:u w:val="none"/>
        </w:rPr>
        <w:t>部分：就绪可</w:t>
      </w:r>
    </w:p>
    <w:p>
      <w:pPr>
        <w:spacing w:before="0" w:after="0" w:line="408" w:lineRule="exact"/>
        <w:ind w:left="456" w:firstLine="0"/>
        <w:jc w:val="left"/>
      </w:pPr>
      <w:r>
        <w:rPr>
          <w:rFonts w:ascii="宋体" w:eastAsia="宋体" w:hAnsi="宋体" w:cs="宋体"/>
          <w:color w:val="000000"/>
          <w:spacing w:val="0"/>
          <w:w w:val="100"/>
          <w:position w:val="0"/>
          <w:sz w:val="21"/>
          <w:u w:val="none"/>
        </w:rPr>
        <w:t>用软件产品（</w:t>
      </w:r>
      <w:r>
        <w:rPr>
          <w:rFonts w:ascii="宋体" w:hAnsi="宋体" w:cs="宋体"/>
          <w:color w:val="000000"/>
          <w:spacing w:val="0"/>
          <w:w w:val="100"/>
          <w:position w:val="0"/>
          <w:sz w:val="21"/>
          <w:u w:val="none"/>
        </w:rPr>
        <w:t>RUSP</w:t>
      </w:r>
      <w:r>
        <w:rPr>
          <w:rFonts w:ascii="宋体" w:eastAsia="宋体" w:hAnsi="宋体" w:cs="宋体"/>
          <w:color w:val="000000"/>
          <w:spacing w:val="0"/>
          <w:w w:val="100"/>
          <w:position w:val="0"/>
          <w:sz w:val="21"/>
          <w:u w:val="none"/>
        </w:rPr>
        <w:t>）的质量要求和测试细则</w:t>
      </w:r>
    </w:p>
    <w:p>
      <w:pPr>
        <w:spacing w:before="0" w:after="0" w:line="408" w:lineRule="exact"/>
        <w:ind w:left="456"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29469-2012</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洁净室及相关受控环境性能及合理性评价</w:t>
      </w:r>
    </w:p>
    <w:p>
      <w:pPr>
        <w:spacing w:before="0" w:after="0" w:line="410" w:lineRule="exact"/>
        <w:ind w:left="456" w:firstLine="42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42024-2022</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智能制造</w:t>
      </w:r>
      <w:r>
        <w:rPr>
          <w:rFonts w:ascii="Calibri" w:hAnsi="Calibri" w:cs="Calibri"/>
          <w:color w:val="000000"/>
          <w:spacing w:val="0"/>
          <w:w w:val="223"/>
          <w:sz w:val="21"/>
          <w:u w:val="none"/>
        </w:rPr>
        <w:t> </w:t>
      </w:r>
      <w:r>
        <w:rPr>
          <w:rFonts w:ascii="宋体" w:eastAsia="宋体" w:hAnsi="宋体" w:cs="宋体"/>
          <w:color w:val="000000"/>
          <w:spacing w:val="-1"/>
          <w:w w:val="100"/>
          <w:position w:val="0"/>
          <w:sz w:val="21"/>
          <w:u w:val="none"/>
        </w:rPr>
        <w:t>基于</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OID</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的异构系统互操作功能要求</w:t>
      </w:r>
    </w:p>
    <w:p>
      <w:pPr>
        <w:spacing w:before="0" w:after="0" w:line="408" w:lineRule="exact"/>
        <w:ind w:left="456" w:firstLine="420"/>
        <w:jc w:val="left"/>
      </w:pPr>
      <w:r>
        <w:rPr>
          <w:rFonts w:ascii="宋体" w:hAnsi="宋体" w:cs="宋体"/>
          <w:color w:val="000000"/>
          <w:spacing w:val="0"/>
          <w:w w:val="100"/>
          <w:position w:val="0"/>
          <w:sz w:val="21"/>
          <w:u w:val="none"/>
        </w:rPr>
        <w:t>GB/Z</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42217-2022</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医疗器械</w:t>
      </w:r>
      <w:r>
        <w:rPr>
          <w:rFonts w:ascii="Calibri" w:hAnsi="Calibri" w:cs="Calibri"/>
          <w:color w:val="000000"/>
          <w:spacing w:val="0"/>
          <w:w w:val="223"/>
          <w:sz w:val="21"/>
          <w:u w:val="none"/>
        </w:rPr>
        <w:t> </w:t>
      </w:r>
      <w:r>
        <w:rPr>
          <w:rFonts w:ascii="宋体" w:eastAsia="宋体" w:hAnsi="宋体" w:cs="宋体"/>
          <w:color w:val="000000"/>
          <w:spacing w:val="0"/>
          <w:w w:val="100"/>
          <w:position w:val="0"/>
          <w:sz w:val="21"/>
          <w:u w:val="none"/>
        </w:rPr>
        <w:t>用于医疗器械质量体系软件的确认</w:t>
      </w:r>
    </w:p>
    <w:p>
      <w:pPr>
        <w:spacing w:before="0" w:after="0" w:line="408" w:lineRule="exact"/>
        <w:ind w:left="456" w:firstLine="420"/>
        <w:jc w:val="left"/>
      </w:pPr>
      <w:r>
        <w:rPr>
          <w:rFonts w:ascii="宋体" w:hAnsi="宋体" w:cs="宋体"/>
          <w:color w:val="000000"/>
          <w:spacing w:val="0"/>
          <w:w w:val="100"/>
          <w:position w:val="0"/>
          <w:sz w:val="21"/>
          <w:u w:val="none"/>
        </w:rPr>
        <w:t>GB</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50591-2010</w:t>
      </w:r>
      <w:r>
        <w:rPr>
          <w:rFonts w:ascii="Calibri" w:hAnsi="Calibri" w:cs="Calibri"/>
          <w:color w:val="000000"/>
          <w:spacing w:val="0"/>
          <w:w w:val="217"/>
          <w:sz w:val="21"/>
          <w:u w:val="none"/>
        </w:rPr>
        <w:t> </w:t>
      </w:r>
      <w:r>
        <w:rPr>
          <w:rFonts w:ascii="宋体" w:eastAsia="宋体" w:hAnsi="宋体" w:cs="宋体"/>
          <w:color w:val="000000"/>
          <w:spacing w:val="0"/>
          <w:w w:val="100"/>
          <w:position w:val="0"/>
          <w:sz w:val="21"/>
          <w:u w:val="none"/>
        </w:rPr>
        <w:t>洁净室施工及验收规范</w:t>
      </w:r>
    </w:p>
    <w:p>
      <w:pPr>
        <w:spacing w:before="0" w:after="0" w:line="408" w:lineRule="exact"/>
        <w:ind w:left="456" w:firstLine="420"/>
        <w:jc w:val="left"/>
      </w:pPr>
      <w:r>
        <w:rPr>
          <w:rFonts w:ascii="宋体" w:hAnsi="宋体" w:cs="宋体"/>
          <w:color w:val="000000"/>
          <w:spacing w:val="0"/>
          <w:w w:val="100"/>
          <w:position w:val="0"/>
          <w:sz w:val="21"/>
          <w:u w:val="none"/>
        </w:rPr>
        <w:t>YY/T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0033-2000</w:t>
      </w:r>
      <w:r>
        <w:rPr>
          <w:rFonts w:ascii="Calibri" w:hAnsi="Calibri" w:cs="Calibri"/>
          <w:color w:val="000000"/>
          <w:spacing w:val="0"/>
          <w:w w:val="217"/>
          <w:sz w:val="21"/>
          <w:u w:val="none"/>
        </w:rPr>
        <w:t> </w:t>
      </w:r>
      <w:r>
        <w:rPr>
          <w:rFonts w:ascii="宋体" w:eastAsia="宋体" w:hAnsi="宋体" w:cs="宋体"/>
          <w:color w:val="000000"/>
          <w:spacing w:val="0"/>
          <w:w w:val="100"/>
          <w:position w:val="0"/>
          <w:sz w:val="21"/>
          <w:u w:val="none"/>
        </w:rPr>
        <w:t>无菌医疗器械器具生产管理规范</w:t>
      </w:r>
    </w:p>
    <w:p>
      <w:pPr>
        <w:spacing w:before="0" w:after="0" w:line="240" w:lineRule="exact"/>
        <w:ind w:left="456" w:firstLine="420"/>
      </w:pPr>
    </w:p>
    <w:p>
      <w:pPr>
        <w:spacing w:before="0" w:after="0" w:line="240" w:lineRule="exact"/>
        <w:ind w:left="456" w:firstLine="420"/>
      </w:pPr>
    </w:p>
    <w:p>
      <w:pPr>
        <w:spacing w:before="0" w:after="0" w:line="240" w:lineRule="exact"/>
        <w:ind w:left="456" w:firstLine="420"/>
      </w:pPr>
    </w:p>
    <w:p>
      <w:pPr>
        <w:spacing w:before="0" w:after="0" w:line="338" w:lineRule="exact"/>
        <w:ind w:left="456" w:firstLine="0"/>
        <w:jc w:val="left"/>
      </w:pPr>
      <w:r>
        <w:rPr>
          <w:rFonts w:ascii="黑体" w:hAnsi="黑体" w:cs="黑体"/>
          <w:color w:val="000000"/>
          <w:spacing w:val="0"/>
          <w:w w:val="100"/>
          <w:position w:val="0"/>
          <w:sz w:val="21"/>
          <w:u w:val="none"/>
        </w:rPr>
        <w:t>3.</w:t>
      </w:r>
      <w:r>
        <w:rPr>
          <w:rFonts w:ascii="Calibri" w:hAnsi="Calibri" w:cs="Calibri"/>
          <w:color w:val="000000"/>
          <w:spacing w:val="0"/>
          <w:w w:val="308"/>
          <w:sz w:val="21"/>
          <w:u w:val="none"/>
        </w:rPr>
        <w:t> </w:t>
      </w:r>
      <w:r>
        <w:rPr>
          <w:rFonts w:ascii="黑体" w:eastAsia="黑体" w:hAnsi="黑体" w:cs="黑体"/>
          <w:color w:val="000000"/>
          <w:spacing w:val="0"/>
          <w:w w:val="100"/>
          <w:position w:val="0"/>
          <w:sz w:val="21"/>
          <w:u w:val="none"/>
        </w:rPr>
        <w:t>术语和定义</w:t>
      </w:r>
    </w:p>
    <w:p>
      <w:pPr>
        <w:spacing w:before="0" w:after="0" w:line="240" w:lineRule="exact"/>
        <w:ind w:left="456" w:firstLine="0"/>
      </w:pPr>
    </w:p>
    <w:p>
      <w:pPr>
        <w:spacing w:before="0" w:after="0" w:line="409" w:lineRule="exact"/>
        <w:ind w:left="456" w:firstLine="420"/>
        <w:jc w:val="left"/>
      </w:pPr>
      <w:r>
        <w:rPr>
          <w:rFonts w:ascii="宋体" w:hAnsi="宋体" w:cs="宋体"/>
          <w:color w:val="000000"/>
          <w:spacing w:val="0"/>
          <w:w w:val="100"/>
          <w:position w:val="0"/>
          <w:sz w:val="21"/>
          <w:u w:val="none"/>
        </w:rPr>
        <w:t>下列术语和定义适用于本文件。</w:t>
      </w:r>
    </w:p>
    <w:p>
      <w:pPr>
        <w:spacing w:before="0" w:after="0" w:line="408" w:lineRule="exact"/>
        <w:ind w:left="456" w:firstLine="0"/>
        <w:jc w:val="left"/>
      </w:pPr>
      <w:r>
        <w:rPr>
          <w:rFonts w:ascii="黑体" w:hAnsi="黑体" w:cs="黑体"/>
          <w:color w:val="000000"/>
          <w:spacing w:val="0"/>
          <w:w w:val="100"/>
          <w:position w:val="0"/>
          <w:sz w:val="21"/>
          <w:u w:val="none"/>
        </w:rPr>
        <w:t>3.1</w:t>
      </w:r>
    </w:p>
    <w:p>
      <w:pPr>
        <w:spacing w:before="0" w:after="0" w:line="408" w:lineRule="exact"/>
        <w:ind w:left="456" w:firstLine="420"/>
        <w:jc w:val="left"/>
      </w:pPr>
      <w:r>
        <w:rPr>
          <w:rFonts w:ascii="黑体" w:eastAsia="黑体" w:hAnsi="黑体" w:cs="黑体"/>
          <w:color w:val="000000"/>
          <w:spacing w:val="0"/>
          <w:w w:val="100"/>
          <w:position w:val="0"/>
          <w:sz w:val="21"/>
          <w:u w:val="none"/>
        </w:rPr>
        <w:t>用户需求规格</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user</w:t>
      </w:r>
      <w:r>
        <w:rPr>
          <w:rFonts w:ascii="Calibri" w:hAnsi="Calibri" w:cs="Calibri"/>
          <w:color w:val="000000"/>
          <w:spacing w:val="0"/>
          <w:w w:val="218"/>
          <w:sz w:val="21"/>
          <w:u w:val="none"/>
        </w:rPr>
        <w:t> </w:t>
      </w:r>
      <w:r>
        <w:rPr>
          <w:rFonts w:ascii="黑体" w:hAnsi="黑体" w:cs="黑体"/>
          <w:color w:val="000000"/>
          <w:spacing w:val="0"/>
          <w:w w:val="100"/>
          <w:position w:val="0"/>
          <w:sz w:val="21"/>
          <w:u w:val="none"/>
        </w:rPr>
        <w:t>requirement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specification</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URS</w:t>
      </w:r>
    </w:p>
    <w:p>
      <w:pPr>
        <w:spacing w:before="0" w:after="0" w:line="410" w:lineRule="exact"/>
        <w:ind w:left="456" w:firstLine="420"/>
        <w:jc w:val="left"/>
      </w:pPr>
      <w:r>
        <w:rPr>
          <w:rFonts w:ascii="宋体" w:hAnsi="宋体" w:cs="宋体"/>
          <w:color w:val="000000"/>
          <w:spacing w:val="0"/>
          <w:w w:val="100"/>
          <w:position w:val="0"/>
          <w:sz w:val="21"/>
          <w:u w:val="none"/>
        </w:rPr>
        <w:t>软件用户对洁净室及相关受控环境监测系统的功能、使用、服务等提出的要求。</w:t>
      </w:r>
    </w:p>
    <w:p>
      <w:pPr>
        <w:spacing w:before="0" w:after="0" w:line="408" w:lineRule="exact"/>
        <w:ind w:left="456" w:firstLine="0"/>
        <w:jc w:val="left"/>
      </w:pPr>
      <w:r>
        <w:rPr>
          <w:rFonts w:ascii="黑体" w:hAnsi="黑体" w:cs="黑体"/>
          <w:color w:val="000000"/>
          <w:spacing w:val="0"/>
          <w:w w:val="100"/>
          <w:position w:val="0"/>
          <w:sz w:val="21"/>
          <w:u w:val="none"/>
        </w:rPr>
        <w:t>3.2</w:t>
      </w:r>
    </w:p>
    <w:p>
      <w:pPr>
        <w:tabs>
          <w:tab w:val="left" w:pos="1927"/>
        </w:tabs>
        <w:spacing w:before="0" w:after="0" w:line="408" w:lineRule="exact"/>
        <w:ind w:left="456" w:firstLine="420"/>
        <w:jc w:val="left"/>
      </w:pPr>
      <w:r>
        <w:rPr>
          <w:rFonts w:ascii="黑体" w:eastAsia="黑体" w:hAnsi="黑体" w:cs="黑体"/>
          <w:color w:val="000000"/>
          <w:spacing w:val="0"/>
          <w:w w:val="100"/>
          <w:position w:val="0"/>
          <w:sz w:val="21"/>
          <w:u w:val="none"/>
        </w:rPr>
        <w:t>确认方案</w:t>
      </w:r>
      <w:r>
        <w:rPr>
          <w:rFonts w:cs="Calibri"/>
          <w:spacing w:val="0"/>
          <w:w w:val="100"/>
        </w:rPr>
        <w:tab/>
      </w:r>
      <w:r>
        <w:rPr>
          <w:rFonts w:ascii="黑体" w:hAnsi="黑体" w:cs="黑体"/>
          <w:color w:val="000000"/>
          <w:spacing w:val="0"/>
          <w:w w:val="100"/>
          <w:position w:val="0"/>
          <w:sz w:val="21"/>
          <w:u w:val="none"/>
        </w:rPr>
        <w:t>validation</w:t>
      </w:r>
      <w:r>
        <w:rPr>
          <w:rFonts w:ascii="Calibri" w:hAnsi="Calibri" w:cs="Calibri"/>
          <w:color w:val="000000"/>
          <w:spacing w:val="0"/>
          <w:w w:val="223"/>
          <w:sz w:val="21"/>
          <w:u w:val="none"/>
        </w:rPr>
        <w:t> </w:t>
      </w:r>
      <w:r>
        <w:rPr>
          <w:rFonts w:ascii="黑体" w:hAnsi="黑体" w:cs="黑体"/>
          <w:color w:val="000000"/>
          <w:spacing w:val="-1"/>
          <w:w w:val="100"/>
          <w:position w:val="0"/>
          <w:sz w:val="21"/>
          <w:u w:val="none"/>
        </w:rPr>
        <w:t>plan</w:t>
      </w:r>
    </w:p>
    <w:p>
      <w:pPr>
        <w:spacing w:before="0" w:after="0" w:line="408" w:lineRule="exact"/>
        <w:ind w:left="456" w:firstLine="420"/>
        <w:jc w:val="left"/>
      </w:pPr>
      <w:r>
        <w:rPr>
          <w:rFonts w:ascii="宋体" w:hAnsi="宋体" w:cs="宋体"/>
          <w:color w:val="000000"/>
          <w:spacing w:val="0"/>
          <w:w w:val="100"/>
          <w:position w:val="0"/>
          <w:sz w:val="21"/>
          <w:u w:val="none"/>
        </w:rPr>
        <w:t>确认方案指一个阐述如何进行确认并确定确认合格标准的书面计划。</w:t>
      </w:r>
    </w:p>
    <w:p>
      <w:pPr>
        <w:spacing w:before="0" w:after="0" w:line="408" w:lineRule="exact"/>
        <w:ind w:left="456" w:firstLine="0"/>
        <w:jc w:val="left"/>
      </w:pPr>
      <w:r>
        <w:rPr>
          <w:rFonts w:ascii="黑体" w:hAnsi="黑体" w:cs="黑体"/>
          <w:color w:val="000000"/>
          <w:spacing w:val="0"/>
          <w:w w:val="100"/>
          <w:position w:val="0"/>
          <w:sz w:val="21"/>
          <w:u w:val="none"/>
        </w:rPr>
        <w:t>3.3</w:t>
      </w:r>
    </w:p>
    <w:p>
      <w:pPr>
        <w:spacing w:before="0" w:after="0" w:line="312" w:lineRule="exact"/>
        <w:ind w:left="456" w:firstLine="9258"/>
        <w:jc w:val="left"/>
        <w:sectPr>
          <w:type w:val="continuous"/>
          <w:pgSz w:w="11906" w:h="16839"/>
          <w:pgMar w:top="1202" w:right="603" w:bottom="962" w:left="963" w:header="0" w:footer="0" w:gutter="0"/>
          <w:pgNumType w:start="19"/>
          <w:cols w:num="1" w:space="720"/>
        </w:sectPr>
      </w:pPr>
      <w:r>
        <w:rPr>
          <w:rFonts w:ascii="等线" w:hAnsi="等线" w:cs="等线"/>
          <w:color w:val="000000"/>
          <w:spacing w:val="-1"/>
          <w:w w:val="100"/>
          <w:position w:val="0"/>
          <w:sz w:val="18"/>
          <w:u w:val="none"/>
        </w:rPr>
        <w:t>1</w:t>
      </w:r>
    </w:p>
    <w:p>
      <w:pPr>
        <w:spacing w:before="0" w:after="0" w:line="240" w:lineRule="exact"/>
      </w:pPr>
      <w:bookmarkStart w:id="5" w:name="6"/>
      <w:bookmarkEnd w:id="5"/>
    </w:p>
    <w:p>
      <w:pPr>
        <w:spacing w:before="0" w:after="0" w:line="253" w:lineRule="exact"/>
        <w:ind w:left="351" w:firstLine="7314"/>
        <w:jc w:val="left"/>
      </w:pPr>
      <w:r>
        <w:pict>
          <v:shape id="_x0000_s2122" o:spid="_x0000_s1097" type="#_x0000_t202" style="width:68.2pt;height:39.55pt;margin-top:613.55pt;margin-left:59.85pt;mso-height-relative:page;mso-position-horizontal-relative:page;mso-position-vertical-relative:page;mso-width-relative:page;position:absolute;z-index:-2515845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23" o:spid="_x0000_s1098" type="#_x0000_t202" style="width:68.2pt;height:39.55pt;margin-top:648.1pt;margin-left:26.25pt;mso-height-relative:page;mso-position-horizontal-relative:page;mso-position-vertical-relative:page;mso-width-relative:page;position:absolute;z-index:-2515834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24" o:spid="_x0000_s1099" type="#_x0000_t202" style="width:68.2pt;height:39.55pt;margin-top:579pt;margin-left:93.45pt;mso-height-relative:page;mso-position-horizontal-relative:page;mso-position-vertical-relative:page;mso-width-relative:page;position:absolute;z-index:-2515824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25" o:spid="_x0000_s1100" type="#_x0000_t202" style="width:76.6pt;height:30.9pt;margin-top:553.1pt;margin-left:127.05pt;mso-height-relative:page;mso-position-horizontal-relative:page;mso-position-vertical-relative:page;mso-width-relative:page;position:absolute;z-index:-25158144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26" o:spid="_x0000_s1101" type="#_x0000_t202" style="width:85pt;height:39.55pt;margin-top:518.5pt;margin-left:152.25pt;mso-height-relative:page;mso-position-horizontal-relative:page;mso-position-vertical-relative:page;mso-width-relative:page;position:absolute;z-index:-2515804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27" o:spid="_x0000_s1102" type="#_x0000_t202" style="width:85pt;height:39.55pt;margin-top:483.95pt;margin-left:185.85pt;mso-height-relative:page;mso-position-horizontal-relative:page;mso-position-vertical-relative:page;mso-width-relative:page;position:absolute;z-index:-2515793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28" o:spid="_x0000_s1103" type="#_x0000_t202" style="width:85pt;height:39.55pt;margin-top:449.4pt;margin-left:219.45pt;mso-height-relative:page;mso-position-horizontal-relative:page;mso-position-vertical-relative:page;mso-width-relative:page;position:absolute;z-index:-2515783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29" o:spid="_x0000_s1104" type="#_x0000_t202" style="width:85pt;height:39.55pt;margin-top:414.85pt;margin-left:253.05pt;mso-height-relative:page;mso-position-horizontal-relative:page;mso-position-vertical-relative:page;mso-width-relative:page;position:absolute;z-index:-2515773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30" o:spid="_x0000_s1105" type="#_x0000_t202" style="width:85pt;height:39.55pt;margin-top:380.3pt;margin-left:286.65pt;mso-height-relative:page;mso-position-horizontal-relative:page;mso-position-vertical-relative:page;mso-width-relative:page;position:absolute;z-index:-2515763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31" o:spid="_x0000_s1106" type="#_x0000_t202" style="width:85pt;height:39.55pt;margin-top:345.7pt;margin-left:320.25pt;mso-height-relative:page;mso-position-horizontal-relative:page;mso-position-vertical-relative:page;mso-width-relative:page;position:absolute;z-index:-2515752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32" o:spid="_x0000_s1107" type="#_x0000_t202" style="width:76.6pt;height:48.2pt;margin-top:302.5pt;margin-left:353.85pt;mso-height-relative:page;mso-position-horizontal-relative:page;mso-position-vertical-relative:page;mso-width-relative:page;position:absolute;z-index:-25157427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33" o:spid="_x0000_s1108" type="#_x0000_t202" style="width:68.2pt;height:39.55pt;margin-top:267.95pt;margin-left:395.85pt;mso-height-relative:page;mso-position-horizontal-relative:page;mso-position-vertical-relative:page;mso-width-relative:page;position:absolute;z-index:-2515732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34" o:spid="_x0000_s1109" type="#_x0000_t202" style="width:68.2pt;height:39.55pt;margin-top:233.4pt;margin-left:429.45pt;mso-height-relative:page;mso-position-horizontal-relative:page;mso-position-vertical-relative:page;mso-width-relative:page;position:absolute;z-index:-2515722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35" o:spid="_x0000_s1110" type="#_x0000_t202" style="width:68.2pt;height:39.55pt;margin-top:198.85pt;margin-left:463.05pt;mso-height-relative:page;mso-position-horizontal-relative:page;mso-position-vertical-relative:page;mso-width-relative:page;position:absolute;z-index:-2515712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宋体" w:hAnsi="宋体" w:cs="宋体"/>
          <w:color w:val="000000"/>
          <w:spacing w:val="-1"/>
          <w:w w:val="100"/>
          <w:position w:val="0"/>
          <w:sz w:val="24"/>
          <w:u w:val="none"/>
        </w:rPr>
        <w:t>T/ZMDS</w:t>
      </w:r>
      <w:r>
        <w:rPr>
          <w:rFonts w:ascii="Calibri" w:hAnsi="Calibri" w:cs="Calibri"/>
          <w:color w:val="000000"/>
          <w:spacing w:val="0"/>
          <w:w w:val="222"/>
          <w:sz w:val="24"/>
          <w:u w:val="none"/>
        </w:rPr>
        <w:t> </w:t>
      </w:r>
      <w:r>
        <w:rPr>
          <w:rFonts w:ascii="宋体" w:hAnsi="宋体" w:cs="宋体"/>
          <w:color w:val="000000"/>
          <w:spacing w:val="-1"/>
          <w:w w:val="100"/>
          <w:position w:val="0"/>
          <w:sz w:val="24"/>
          <w:u w:val="none"/>
        </w:rPr>
        <w:t>50004-2023</w:t>
      </w:r>
    </w:p>
    <w:p>
      <w:pPr>
        <w:spacing w:before="0" w:after="0" w:line="277" w:lineRule="exact"/>
        <w:ind w:left="351" w:firstLine="420"/>
        <w:jc w:val="left"/>
      </w:pPr>
      <w:r>
        <w:rPr>
          <w:rFonts w:ascii="黑体" w:eastAsia="黑体" w:hAnsi="黑体" w:cs="黑体"/>
          <w:color w:val="000000"/>
          <w:spacing w:val="0"/>
          <w:w w:val="100"/>
          <w:position w:val="0"/>
          <w:sz w:val="21"/>
          <w:u w:val="none"/>
        </w:rPr>
        <w:t>确认文档</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validation</w:t>
      </w:r>
      <w:r>
        <w:rPr>
          <w:rFonts w:ascii="Calibri" w:hAnsi="Calibri" w:cs="Calibri"/>
          <w:color w:val="000000"/>
          <w:spacing w:val="0"/>
          <w:w w:val="223"/>
          <w:sz w:val="21"/>
          <w:u w:val="none"/>
        </w:rPr>
        <w:t> </w:t>
      </w:r>
      <w:r>
        <w:rPr>
          <w:rFonts w:ascii="黑体" w:hAnsi="黑体" w:cs="黑体"/>
          <w:color w:val="000000"/>
          <w:spacing w:val="0"/>
          <w:w w:val="100"/>
          <w:position w:val="0"/>
          <w:sz w:val="21"/>
          <w:u w:val="none"/>
        </w:rPr>
        <w:t>document</w:t>
      </w:r>
    </w:p>
    <w:p>
      <w:pPr>
        <w:spacing w:before="0" w:after="0" w:line="408" w:lineRule="exact"/>
        <w:ind w:left="351" w:firstLine="420"/>
        <w:jc w:val="left"/>
      </w:pPr>
      <w:r>
        <w:rPr>
          <w:rFonts w:ascii="宋体" w:hAnsi="宋体" w:cs="宋体"/>
          <w:color w:val="000000"/>
          <w:spacing w:val="0"/>
          <w:w w:val="100"/>
          <w:position w:val="0"/>
          <w:sz w:val="21"/>
          <w:u w:val="none"/>
        </w:rPr>
        <w:t>确认文档是指确认实施过程中形成系统的资料类文件的总称。</w:t>
      </w:r>
    </w:p>
    <w:p>
      <w:pPr>
        <w:spacing w:before="0" w:after="0" w:line="408" w:lineRule="exact"/>
        <w:ind w:left="351" w:firstLine="0"/>
        <w:jc w:val="left"/>
      </w:pPr>
      <w:r>
        <w:rPr>
          <w:rFonts w:ascii="黑体" w:hAnsi="黑体" w:cs="黑体"/>
          <w:color w:val="000000"/>
          <w:spacing w:val="0"/>
          <w:w w:val="100"/>
          <w:position w:val="0"/>
          <w:sz w:val="21"/>
          <w:u w:val="none"/>
        </w:rPr>
        <w:t>3.4</w:t>
      </w:r>
    </w:p>
    <w:p>
      <w:pPr>
        <w:spacing w:before="0" w:after="0" w:line="408" w:lineRule="exact"/>
        <w:ind w:left="351" w:firstLine="420"/>
        <w:jc w:val="left"/>
      </w:pPr>
      <w:r>
        <w:rPr>
          <w:rFonts w:ascii="黑体" w:eastAsia="黑体" w:hAnsi="黑体" w:cs="黑体"/>
          <w:color w:val="000000"/>
          <w:spacing w:val="0"/>
          <w:w w:val="100"/>
          <w:position w:val="0"/>
          <w:sz w:val="21"/>
          <w:u w:val="none"/>
        </w:rPr>
        <w:t>就绪可用软件产品</w:t>
      </w:r>
      <w:r>
        <w:rPr>
          <w:rFonts w:ascii="Calibri" w:hAnsi="Calibri" w:cs="Calibri"/>
          <w:color w:val="000000"/>
          <w:spacing w:val="0"/>
          <w:w w:val="221"/>
          <w:sz w:val="21"/>
          <w:u w:val="none"/>
        </w:rPr>
        <w:t> </w:t>
      </w:r>
      <w:r>
        <w:rPr>
          <w:rFonts w:ascii="黑体" w:hAnsi="黑体" w:cs="黑体"/>
          <w:color w:val="000000"/>
          <w:spacing w:val="0"/>
          <w:w w:val="100"/>
          <w:position w:val="0"/>
          <w:sz w:val="21"/>
          <w:u w:val="none"/>
        </w:rPr>
        <w:t>ready</w:t>
      </w:r>
      <w:r>
        <w:rPr>
          <w:rFonts w:ascii="Calibri" w:hAnsi="Calibri" w:cs="Calibri"/>
          <w:color w:val="000000"/>
          <w:spacing w:val="0"/>
          <w:w w:val="213"/>
          <w:sz w:val="21"/>
          <w:u w:val="none"/>
        </w:rPr>
        <w:t> </w:t>
      </w:r>
      <w:r>
        <w:rPr>
          <w:rFonts w:ascii="黑体" w:hAnsi="黑体" w:cs="黑体"/>
          <w:color w:val="000000"/>
          <w:spacing w:val="0"/>
          <w:w w:val="100"/>
          <w:position w:val="0"/>
          <w:sz w:val="21"/>
          <w:u w:val="none"/>
        </w:rPr>
        <w:t>to</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use</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software</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product</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RUSP</w:t>
      </w:r>
    </w:p>
    <w:p>
      <w:pPr>
        <w:spacing w:before="0" w:after="0" w:line="408" w:lineRule="exact"/>
        <w:ind w:left="351" w:firstLine="420"/>
        <w:jc w:val="left"/>
      </w:pPr>
      <w:r>
        <w:rPr>
          <w:rFonts w:ascii="宋体" w:hAnsi="宋体" w:cs="宋体"/>
          <w:color w:val="000000"/>
          <w:spacing w:val="0"/>
          <w:w w:val="100"/>
          <w:position w:val="0"/>
          <w:sz w:val="21"/>
          <w:u w:val="none"/>
        </w:rPr>
        <w:t>无论是否付费，任何用户可以不经历开发活动就能获得的软件产品。</w:t>
      </w:r>
    </w:p>
    <w:p>
      <w:pPr>
        <w:spacing w:before="0" w:after="0" w:line="377" w:lineRule="exact"/>
        <w:ind w:left="351" w:firstLine="420"/>
        <w:jc w:val="left"/>
      </w:pPr>
      <w:r>
        <w:rPr>
          <w:rFonts w:ascii="黑体" w:eastAsia="黑体" w:hAnsi="黑体" w:cs="黑体"/>
          <w:color w:val="000000"/>
          <w:spacing w:val="-1"/>
          <w:w w:val="100"/>
          <w:position w:val="0"/>
          <w:sz w:val="18"/>
          <w:u w:val="none"/>
        </w:rPr>
        <w:t>注</w:t>
      </w:r>
      <w:r>
        <w:rPr>
          <w:rFonts w:ascii="Calibri" w:hAnsi="Calibri" w:cs="Calibri"/>
          <w:color w:val="000000"/>
          <w:spacing w:val="0"/>
          <w:w w:val="223"/>
          <w:sz w:val="18"/>
          <w:u w:val="none"/>
        </w:rPr>
        <w:t> </w:t>
      </w:r>
      <w:r>
        <w:rPr>
          <w:rFonts w:ascii="黑体" w:hAnsi="黑体" w:cs="黑体"/>
          <w:color w:val="000000"/>
          <w:spacing w:val="-1"/>
          <w:w w:val="100"/>
          <w:position w:val="0"/>
          <w:sz w:val="18"/>
          <w:u w:val="none"/>
        </w:rPr>
        <w:t>1</w:t>
      </w:r>
      <w:r>
        <w:rPr>
          <w:rFonts w:ascii="宋体" w:hAnsi="宋体" w:cs="宋体"/>
          <w:color w:val="000000"/>
          <w:spacing w:val="-1"/>
          <w:w w:val="100"/>
          <w:position w:val="0"/>
          <w:sz w:val="18"/>
          <w:u w:val="none"/>
        </w:rPr>
        <w:t>:</w:t>
      </w:r>
      <w:r>
        <w:rPr>
          <w:rFonts w:ascii="Calibri" w:hAnsi="Calibri" w:cs="Calibri"/>
          <w:color w:val="000000"/>
          <w:spacing w:val="0"/>
          <w:w w:val="220"/>
          <w:sz w:val="18"/>
          <w:u w:val="none"/>
        </w:rPr>
        <w:t> </w:t>
      </w:r>
      <w:r>
        <w:rPr>
          <w:rFonts w:ascii="宋体" w:hAnsi="宋体" w:cs="宋体"/>
          <w:color w:val="000000"/>
          <w:spacing w:val="-1"/>
          <w:w w:val="100"/>
          <w:position w:val="0"/>
          <w:sz w:val="18"/>
          <w:u w:val="none"/>
        </w:rPr>
        <w:t>RUSP</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包括</w:t>
      </w:r>
      <w:r>
        <w:rPr>
          <w:rFonts w:ascii="宋体" w:hAnsi="宋体" w:cs="宋体"/>
          <w:color w:val="000000"/>
          <w:spacing w:val="-1"/>
          <w:w w:val="100"/>
          <w:position w:val="0"/>
          <w:sz w:val="18"/>
          <w:u w:val="none"/>
        </w:rPr>
        <w:t>:</w:t>
      </w:r>
    </w:p>
    <w:p>
      <w:pPr>
        <w:spacing w:before="0" w:after="0" w:line="348" w:lineRule="exact"/>
        <w:ind w:left="351" w:firstLine="420"/>
        <w:jc w:val="left"/>
      </w:pPr>
      <w:r>
        <w:rPr>
          <w:rFonts w:ascii="宋体" w:hAnsi="宋体" w:cs="宋体"/>
          <w:color w:val="000000"/>
          <w:spacing w:val="-1"/>
          <w:w w:val="100"/>
          <w:position w:val="0"/>
          <w:sz w:val="18"/>
          <w:u w:val="none"/>
        </w:rPr>
        <w:t>——产品说明(包括全部封面信息、数据表、网页信息等)</w:t>
      </w:r>
      <w:r>
        <w:rPr>
          <w:rFonts w:ascii="Calibri" w:hAnsi="Calibri" w:cs="Calibri"/>
          <w:color w:val="000000"/>
          <w:spacing w:val="0"/>
          <w:w w:val="227"/>
          <w:sz w:val="18"/>
          <w:u w:val="none"/>
        </w:rPr>
        <w:t> </w:t>
      </w:r>
      <w:r>
        <w:rPr>
          <w:rFonts w:ascii="宋体" w:eastAsia="宋体" w:hAnsi="宋体" w:cs="宋体"/>
          <w:color w:val="000000"/>
          <w:spacing w:val="-1"/>
          <w:w w:val="100"/>
          <w:position w:val="0"/>
          <w:sz w:val="18"/>
          <w:u w:val="none"/>
        </w:rPr>
        <w:t>；</w:t>
      </w:r>
    </w:p>
    <w:p>
      <w:pPr>
        <w:spacing w:before="0" w:after="0" w:line="350" w:lineRule="exact"/>
        <w:ind w:left="351" w:firstLine="420"/>
        <w:jc w:val="left"/>
      </w:pPr>
      <w:r>
        <w:rPr>
          <w:rFonts w:ascii="宋体" w:hAnsi="宋体" w:cs="宋体"/>
          <w:color w:val="000000"/>
          <w:spacing w:val="-1"/>
          <w:w w:val="100"/>
          <w:position w:val="0"/>
          <w:sz w:val="18"/>
          <w:u w:val="none"/>
        </w:rPr>
        <w:t>——用户文档集(</w:t>
      </w:r>
      <w:r>
        <w:rPr>
          <w:rFonts w:ascii="宋体" w:eastAsia="宋体" w:hAnsi="宋体" w:cs="宋体"/>
          <w:color w:val="000000"/>
          <w:spacing w:val="0"/>
          <w:w w:val="100"/>
          <w:position w:val="0"/>
          <w:sz w:val="18"/>
          <w:u w:val="none"/>
        </w:rPr>
        <w:t>安装和使用软件所必需的文档</w:t>
      </w:r>
      <w:r>
        <w:rPr>
          <w:rFonts w:ascii="宋体" w:hAnsi="宋体" w:cs="宋体"/>
          <w:color w:val="000000"/>
          <w:spacing w:val="-1"/>
          <w:w w:val="100"/>
          <w:position w:val="0"/>
          <w:sz w:val="18"/>
          <w:u w:val="none"/>
        </w:rPr>
        <w:t>)</w:t>
      </w:r>
      <w:r>
        <w:rPr>
          <w:rFonts w:ascii="Calibri" w:hAnsi="Calibri" w:cs="Calibri"/>
          <w:color w:val="000000"/>
          <w:spacing w:val="0"/>
          <w:w w:val="227"/>
          <w:sz w:val="18"/>
          <w:u w:val="none"/>
        </w:rPr>
        <w:t> </w:t>
      </w:r>
      <w:r>
        <w:rPr>
          <w:rFonts w:ascii="宋体" w:eastAsia="宋体" w:hAnsi="宋体" w:cs="宋体"/>
          <w:color w:val="000000"/>
          <w:spacing w:val="0"/>
          <w:w w:val="100"/>
          <w:position w:val="0"/>
          <w:sz w:val="18"/>
          <w:u w:val="none"/>
        </w:rPr>
        <w:t>，包括为运行该软件产品所要求的操作系统或目标计算机的任何</w:t>
      </w:r>
    </w:p>
    <w:p>
      <w:pPr>
        <w:spacing w:before="0" w:after="0" w:line="350" w:lineRule="exact"/>
        <w:ind w:left="351" w:firstLine="420"/>
        <w:jc w:val="left"/>
      </w:pPr>
      <w:r>
        <w:rPr>
          <w:rFonts w:ascii="宋体" w:eastAsia="宋体" w:hAnsi="宋体" w:cs="宋体"/>
          <w:color w:val="000000"/>
          <w:spacing w:val="-1"/>
          <w:w w:val="100"/>
          <w:position w:val="0"/>
          <w:sz w:val="18"/>
          <w:u w:val="none"/>
        </w:rPr>
        <w:t>配置；</w:t>
      </w:r>
    </w:p>
    <w:p>
      <w:pPr>
        <w:spacing w:before="0" w:after="0" w:line="351" w:lineRule="exact"/>
        <w:ind w:left="351" w:firstLine="420"/>
        <w:jc w:val="left"/>
      </w:pPr>
      <w:r>
        <w:rPr>
          <w:rFonts w:ascii="宋体" w:hAnsi="宋体" w:cs="宋体"/>
          <w:color w:val="000000"/>
          <w:spacing w:val="-1"/>
          <w:w w:val="100"/>
          <w:position w:val="0"/>
          <w:sz w:val="18"/>
          <w:u w:val="none"/>
        </w:rPr>
        <w:t>——计算机媒体(磁盘、</w:t>
      </w:r>
      <w:r>
        <w:rPr>
          <w:rFonts w:ascii="宋体" w:hAnsi="宋体" w:cs="宋体"/>
          <w:color w:val="000000"/>
          <w:spacing w:val="0"/>
          <w:w w:val="100"/>
          <w:position w:val="0"/>
          <w:sz w:val="18"/>
          <w:u w:val="none"/>
        </w:rPr>
        <w:t>CD-ROM</w:t>
      </w:r>
      <w:r>
        <w:rPr>
          <w:rFonts w:ascii="宋体" w:hAnsi="宋体" w:cs="宋体"/>
          <w:color w:val="000000"/>
          <w:spacing w:val="-1"/>
          <w:w w:val="100"/>
          <w:position w:val="0"/>
          <w:sz w:val="18"/>
          <w:u w:val="none"/>
        </w:rPr>
        <w:t>、网络可下载的媒体等)上的软件。</w:t>
      </w:r>
    </w:p>
    <w:p>
      <w:pPr>
        <w:spacing w:before="0" w:after="0" w:line="350" w:lineRule="exact"/>
        <w:ind w:left="351" w:firstLine="420"/>
        <w:jc w:val="left"/>
      </w:pPr>
      <w:r>
        <w:rPr>
          <w:rFonts w:ascii="黑体" w:eastAsia="黑体" w:hAnsi="黑体" w:cs="黑体"/>
          <w:color w:val="000000"/>
          <w:spacing w:val="-1"/>
          <w:w w:val="100"/>
          <w:position w:val="0"/>
          <w:sz w:val="18"/>
          <w:u w:val="none"/>
        </w:rPr>
        <w:t>注</w:t>
      </w:r>
      <w:r>
        <w:rPr>
          <w:rFonts w:ascii="Calibri" w:hAnsi="Calibri" w:cs="Calibri"/>
          <w:color w:val="000000"/>
          <w:spacing w:val="0"/>
          <w:w w:val="223"/>
          <w:sz w:val="18"/>
          <w:u w:val="none"/>
        </w:rPr>
        <w:t> </w:t>
      </w:r>
      <w:r>
        <w:rPr>
          <w:rFonts w:ascii="黑体" w:hAnsi="黑体" w:cs="黑体"/>
          <w:color w:val="000000"/>
          <w:spacing w:val="-1"/>
          <w:w w:val="100"/>
          <w:position w:val="0"/>
          <w:sz w:val="18"/>
          <w:u w:val="none"/>
        </w:rPr>
        <w:t>2</w:t>
      </w:r>
      <w:r>
        <w:rPr>
          <w:rFonts w:ascii="宋体" w:hAnsi="宋体" w:cs="宋体"/>
          <w:color w:val="000000"/>
          <w:spacing w:val="-1"/>
          <w:w w:val="100"/>
          <w:position w:val="0"/>
          <w:sz w:val="18"/>
          <w:u w:val="none"/>
        </w:rPr>
        <w:t>:</w:t>
      </w:r>
      <w:r>
        <w:rPr>
          <w:rFonts w:ascii="Calibri" w:hAnsi="Calibri" w:cs="Calibri"/>
          <w:color w:val="000000"/>
          <w:spacing w:val="0"/>
          <w:w w:val="221"/>
          <w:sz w:val="18"/>
          <w:u w:val="none"/>
        </w:rPr>
        <w:t> </w:t>
      </w:r>
      <w:r>
        <w:rPr>
          <w:rFonts w:ascii="宋体" w:hAnsi="宋体" w:cs="宋体"/>
          <w:color w:val="000000"/>
          <w:spacing w:val="-1"/>
          <w:w w:val="100"/>
          <w:position w:val="0"/>
          <w:sz w:val="18"/>
          <w:u w:val="none"/>
        </w:rPr>
        <w:t>软件主要由程序和数据组成。</w:t>
      </w:r>
    </w:p>
    <w:p>
      <w:pPr>
        <w:spacing w:before="0" w:after="0" w:line="350" w:lineRule="exact"/>
        <w:ind w:left="351" w:firstLine="420"/>
        <w:jc w:val="left"/>
      </w:pPr>
      <w:r>
        <w:rPr>
          <w:rFonts w:ascii="黑体" w:eastAsia="黑体" w:hAnsi="黑体" w:cs="黑体"/>
          <w:color w:val="000000"/>
          <w:spacing w:val="-1"/>
          <w:w w:val="100"/>
          <w:position w:val="0"/>
          <w:sz w:val="18"/>
          <w:u w:val="none"/>
        </w:rPr>
        <w:t>注</w:t>
      </w:r>
      <w:r>
        <w:rPr>
          <w:rFonts w:ascii="Calibri" w:hAnsi="Calibri" w:cs="Calibri"/>
          <w:color w:val="000000"/>
          <w:spacing w:val="0"/>
          <w:w w:val="223"/>
          <w:sz w:val="18"/>
          <w:u w:val="none"/>
        </w:rPr>
        <w:t> </w:t>
      </w:r>
      <w:r>
        <w:rPr>
          <w:rFonts w:ascii="黑体" w:hAnsi="黑体" w:cs="黑体"/>
          <w:color w:val="000000"/>
          <w:spacing w:val="-1"/>
          <w:w w:val="100"/>
          <w:position w:val="0"/>
          <w:sz w:val="18"/>
          <w:u w:val="none"/>
        </w:rPr>
        <w:t>3</w:t>
      </w:r>
      <w:r>
        <w:rPr>
          <w:rFonts w:ascii="宋体" w:hAnsi="宋体" w:cs="宋体"/>
          <w:color w:val="000000"/>
          <w:spacing w:val="-1"/>
          <w:w w:val="100"/>
          <w:position w:val="0"/>
          <w:sz w:val="18"/>
          <w:u w:val="none"/>
        </w:rPr>
        <w:t>:</w:t>
      </w:r>
      <w:r>
        <w:rPr>
          <w:rFonts w:ascii="宋体" w:hAnsi="宋体" w:cs="宋体"/>
          <w:color w:val="000000"/>
          <w:spacing w:val="0"/>
          <w:w w:val="100"/>
          <w:position w:val="0"/>
          <w:sz w:val="18"/>
          <w:u w:val="none"/>
        </w:rPr>
        <w:t>本定义也适用于产品说明、用户文档集，以及作为单独的制成品而被生产和支撑的软件，该软件不收取通常</w:t>
      </w:r>
    </w:p>
    <w:p>
      <w:pPr>
        <w:spacing w:before="0" w:after="0" w:line="350" w:lineRule="exact"/>
        <w:ind w:left="351" w:firstLine="420"/>
        <w:jc w:val="left"/>
      </w:pPr>
      <w:r>
        <w:rPr>
          <w:rFonts w:ascii="宋体" w:hAnsi="宋体" w:cs="宋体"/>
          <w:color w:val="000000"/>
          <w:spacing w:val="-1"/>
          <w:w w:val="100"/>
          <w:position w:val="0"/>
          <w:sz w:val="18"/>
          <w:u w:val="none"/>
        </w:rPr>
        <w:t>的商业费用和证书费用。</w:t>
      </w:r>
    </w:p>
    <w:p>
      <w:pPr>
        <w:spacing w:before="0" w:after="0" w:line="384" w:lineRule="exact"/>
        <w:ind w:left="351" w:firstLine="0"/>
        <w:jc w:val="left"/>
      </w:pPr>
      <w:r>
        <w:rPr>
          <w:rFonts w:ascii="黑体" w:hAnsi="黑体" w:cs="黑体"/>
          <w:color w:val="000000"/>
          <w:spacing w:val="0"/>
          <w:w w:val="100"/>
          <w:position w:val="0"/>
          <w:sz w:val="21"/>
          <w:u w:val="none"/>
        </w:rPr>
        <w:t>3.5</w:t>
      </w:r>
    </w:p>
    <w:p>
      <w:pPr>
        <w:spacing w:before="0" w:after="0" w:line="408" w:lineRule="exact"/>
        <w:ind w:left="351" w:firstLine="420"/>
        <w:jc w:val="left"/>
      </w:pPr>
      <w:r>
        <w:rPr>
          <w:rFonts w:ascii="黑体" w:eastAsia="黑体" w:hAnsi="黑体" w:cs="黑体"/>
          <w:color w:val="000000"/>
          <w:spacing w:val="0"/>
          <w:w w:val="100"/>
          <w:position w:val="0"/>
          <w:sz w:val="21"/>
          <w:u w:val="none"/>
        </w:rPr>
        <w:t>现成软件</w:t>
      </w:r>
      <w:r>
        <w:rPr>
          <w:rFonts w:ascii="Calibri" w:hAnsi="Calibri" w:cs="Calibri"/>
          <w:color w:val="000000"/>
          <w:spacing w:val="4"/>
          <w:w w:val="100"/>
          <w:sz w:val="21"/>
          <w:u w:val="none"/>
        </w:rPr>
        <w:t> </w:t>
      </w:r>
      <w:r>
        <w:rPr>
          <w:rFonts w:ascii="黑体" w:hAnsi="黑体" w:cs="黑体"/>
          <w:color w:val="000000"/>
          <w:spacing w:val="-1"/>
          <w:w w:val="100"/>
          <w:position w:val="0"/>
          <w:sz w:val="21"/>
          <w:u w:val="none"/>
        </w:rPr>
        <w:t>off</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the</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shelf</w:t>
      </w:r>
      <w:r>
        <w:rPr>
          <w:rFonts w:ascii="Calibri" w:hAnsi="Calibri" w:cs="Calibri"/>
          <w:color w:val="000000"/>
          <w:spacing w:val="0"/>
          <w:w w:val="213"/>
          <w:sz w:val="21"/>
          <w:u w:val="none"/>
        </w:rPr>
        <w:t> </w:t>
      </w:r>
      <w:r>
        <w:rPr>
          <w:rFonts w:ascii="黑体" w:hAnsi="黑体" w:cs="黑体"/>
          <w:color w:val="000000"/>
          <w:spacing w:val="0"/>
          <w:w w:val="100"/>
          <w:position w:val="0"/>
          <w:sz w:val="21"/>
          <w:u w:val="none"/>
        </w:rPr>
        <w:t>software</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OTSS</w:t>
      </w:r>
    </w:p>
    <w:p>
      <w:pPr>
        <w:spacing w:before="0" w:after="0" w:line="408" w:lineRule="exact"/>
        <w:ind w:left="351" w:firstLine="420"/>
        <w:jc w:val="left"/>
      </w:pPr>
      <w:r>
        <w:rPr>
          <w:rFonts w:ascii="宋体" w:eastAsia="宋体" w:hAnsi="宋体" w:cs="宋体"/>
          <w:color w:val="000000"/>
          <w:spacing w:val="-3"/>
          <w:w w:val="100"/>
          <w:position w:val="0"/>
          <w:sz w:val="21"/>
          <w:u w:val="none"/>
        </w:rPr>
        <w:t>一种通用的软件组件，由医疗设备制造商使用，但制造商不能宣称对其拥有完整的软件生命周期控</w:t>
      </w:r>
    </w:p>
    <w:p>
      <w:pPr>
        <w:spacing w:before="0" w:after="0" w:line="408" w:lineRule="exact"/>
        <w:ind w:left="351" w:firstLine="0"/>
        <w:jc w:val="left"/>
      </w:pPr>
      <w:r>
        <w:rPr>
          <w:rFonts w:ascii="宋体" w:hAnsi="宋体" w:cs="宋体"/>
          <w:color w:val="000000"/>
          <w:spacing w:val="0"/>
          <w:w w:val="100"/>
          <w:position w:val="0"/>
          <w:sz w:val="21"/>
          <w:u w:val="none"/>
        </w:rPr>
        <w:t>制。</w:t>
      </w:r>
    </w:p>
    <w:p>
      <w:pPr>
        <w:spacing w:before="0" w:after="0" w:line="410" w:lineRule="exact"/>
        <w:ind w:left="351" w:firstLine="0"/>
        <w:jc w:val="left"/>
      </w:pPr>
      <w:r>
        <w:rPr>
          <w:rFonts w:ascii="黑体" w:hAnsi="黑体" w:cs="黑体"/>
          <w:color w:val="000000"/>
          <w:spacing w:val="0"/>
          <w:w w:val="100"/>
          <w:position w:val="0"/>
          <w:sz w:val="21"/>
          <w:u w:val="none"/>
        </w:rPr>
        <w:t>3.6</w:t>
      </w:r>
    </w:p>
    <w:p>
      <w:pPr>
        <w:spacing w:before="0" w:after="0" w:line="408" w:lineRule="exact"/>
        <w:ind w:left="351" w:firstLine="420"/>
        <w:jc w:val="left"/>
      </w:pPr>
      <w:r>
        <w:rPr>
          <w:rFonts w:ascii="黑体" w:eastAsia="黑体" w:hAnsi="黑体" w:cs="黑体"/>
          <w:color w:val="000000"/>
          <w:spacing w:val="0"/>
          <w:w w:val="100"/>
          <w:position w:val="0"/>
          <w:sz w:val="21"/>
          <w:u w:val="none"/>
        </w:rPr>
        <w:t>洁净室及相关受控环境监测系统</w:t>
      </w:r>
      <w:r>
        <w:rPr>
          <w:rFonts w:ascii="Calibri" w:hAnsi="Calibri" w:cs="Calibri"/>
          <w:color w:val="000000"/>
          <w:spacing w:val="0"/>
          <w:w w:val="223"/>
          <w:sz w:val="21"/>
          <w:u w:val="none"/>
        </w:rPr>
        <w:t> </w:t>
      </w:r>
      <w:r>
        <w:rPr>
          <w:rFonts w:ascii="黑体" w:hAnsi="黑体" w:cs="黑体"/>
          <w:color w:val="000000"/>
          <w:spacing w:val="0"/>
          <w:w w:val="100"/>
          <w:position w:val="0"/>
          <w:sz w:val="21"/>
          <w:u w:val="none"/>
        </w:rPr>
        <w:t>cleanroom</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and</w:t>
      </w:r>
      <w:r>
        <w:rPr>
          <w:rFonts w:ascii="Calibri" w:hAnsi="Calibri" w:cs="Calibri"/>
          <w:color w:val="000000"/>
          <w:spacing w:val="0"/>
          <w:w w:val="222"/>
          <w:sz w:val="21"/>
          <w:u w:val="none"/>
        </w:rPr>
        <w:t> </w:t>
      </w:r>
      <w:r>
        <w:rPr>
          <w:rFonts w:ascii="黑体" w:hAnsi="黑体" w:cs="黑体"/>
          <w:color w:val="000000"/>
          <w:spacing w:val="-1"/>
          <w:w w:val="100"/>
          <w:position w:val="0"/>
          <w:sz w:val="21"/>
          <w:u w:val="none"/>
        </w:rPr>
        <w:t>related</w:t>
      </w:r>
      <w:r>
        <w:rPr>
          <w:rFonts w:ascii="Calibri" w:hAnsi="Calibri" w:cs="Calibri"/>
          <w:color w:val="000000"/>
          <w:spacing w:val="0"/>
          <w:w w:val="217"/>
          <w:sz w:val="21"/>
          <w:u w:val="none"/>
        </w:rPr>
        <w:t> </w:t>
      </w:r>
      <w:r>
        <w:rPr>
          <w:rFonts w:ascii="黑体" w:hAnsi="黑体" w:cs="黑体"/>
          <w:color w:val="000000"/>
          <w:spacing w:val="0"/>
          <w:w w:val="100"/>
          <w:position w:val="0"/>
          <w:sz w:val="21"/>
          <w:u w:val="none"/>
        </w:rPr>
        <w:t>controlled</w:t>
      </w:r>
      <w:r>
        <w:rPr>
          <w:rFonts w:ascii="Calibri" w:hAnsi="Calibri" w:cs="Calibri"/>
          <w:color w:val="000000"/>
          <w:spacing w:val="0"/>
          <w:w w:val="222"/>
          <w:sz w:val="21"/>
          <w:u w:val="none"/>
        </w:rPr>
        <w:t> </w:t>
      </w:r>
      <w:r>
        <w:rPr>
          <w:rFonts w:ascii="黑体" w:hAnsi="黑体" w:cs="黑体"/>
          <w:color w:val="000000"/>
          <w:spacing w:val="0"/>
          <w:w w:val="100"/>
          <w:position w:val="0"/>
          <w:sz w:val="21"/>
          <w:u w:val="none"/>
        </w:rPr>
        <w:t>environments</w:t>
      </w:r>
      <w:r>
        <w:rPr>
          <w:rFonts w:ascii="Calibri" w:hAnsi="Calibri" w:cs="Calibri"/>
          <w:color w:val="000000"/>
          <w:spacing w:val="0"/>
          <w:w w:val="217"/>
          <w:sz w:val="21"/>
          <w:u w:val="none"/>
        </w:rPr>
        <w:t> </w:t>
      </w:r>
      <w:r>
        <w:rPr>
          <w:rFonts w:ascii="黑体" w:hAnsi="黑体" w:cs="黑体"/>
          <w:color w:val="000000"/>
          <w:spacing w:val="-1"/>
          <w:w w:val="100"/>
          <w:position w:val="0"/>
          <w:sz w:val="21"/>
          <w:u w:val="none"/>
        </w:rPr>
        <w:t>monitoring</w:t>
      </w:r>
    </w:p>
    <w:p>
      <w:pPr>
        <w:spacing w:before="0" w:after="0" w:line="408" w:lineRule="exact"/>
        <w:ind w:left="351" w:firstLine="0"/>
        <w:jc w:val="left"/>
      </w:pPr>
      <w:r>
        <w:rPr>
          <w:rFonts w:ascii="黑体" w:hAnsi="黑体" w:cs="黑体"/>
          <w:color w:val="000000"/>
          <w:spacing w:val="0"/>
          <w:w w:val="100"/>
          <w:position w:val="0"/>
          <w:sz w:val="21"/>
          <w:u w:val="none"/>
        </w:rPr>
        <w:t>system</w:t>
      </w:r>
    </w:p>
    <w:p>
      <w:pPr>
        <w:spacing w:before="0" w:after="0" w:line="408" w:lineRule="exact"/>
        <w:ind w:left="351" w:firstLine="420"/>
        <w:jc w:val="left"/>
      </w:pPr>
      <w:r>
        <w:rPr>
          <w:rFonts w:ascii="宋体" w:eastAsia="宋体" w:hAnsi="宋体" w:cs="宋体"/>
          <w:color w:val="000000"/>
          <w:spacing w:val="-3"/>
          <w:w w:val="100"/>
          <w:position w:val="0"/>
          <w:sz w:val="21"/>
          <w:u w:val="none"/>
        </w:rPr>
        <w:t>一个包含应用软件与环境数据采集设备的系统，应用软件运行于通用计算机操作平台，通过外围接</w:t>
      </w:r>
    </w:p>
    <w:p>
      <w:pPr>
        <w:spacing w:before="0" w:after="0" w:line="410" w:lineRule="exact"/>
        <w:ind w:left="351" w:firstLine="0"/>
        <w:jc w:val="left"/>
      </w:pPr>
      <w:r>
        <w:rPr>
          <w:rFonts w:ascii="宋体" w:eastAsia="宋体" w:hAnsi="宋体" w:cs="宋体"/>
          <w:color w:val="000000"/>
          <w:spacing w:val="-3"/>
          <w:w w:val="100"/>
          <w:position w:val="0"/>
          <w:sz w:val="21"/>
          <w:u w:val="none"/>
        </w:rPr>
        <w:t>口（网络）读取环境数据，环境数据采集设备安装在洁净室及相关受控环境现场，用于洁净室及相关受</w:t>
      </w:r>
    </w:p>
    <w:p>
      <w:pPr>
        <w:spacing w:before="0" w:after="0" w:line="408" w:lineRule="exact"/>
        <w:ind w:left="351" w:firstLine="0"/>
        <w:jc w:val="left"/>
      </w:pPr>
      <w:r>
        <w:rPr>
          <w:rFonts w:ascii="宋体" w:hAnsi="宋体" w:cs="宋体"/>
          <w:color w:val="000000"/>
          <w:spacing w:val="0"/>
          <w:w w:val="100"/>
          <w:position w:val="0"/>
          <w:sz w:val="21"/>
          <w:u w:val="none"/>
        </w:rPr>
        <w:t>控环境数据的采集。</w:t>
      </w:r>
    </w:p>
    <w:p>
      <w:pPr>
        <w:spacing w:before="0" w:after="0" w:line="240" w:lineRule="exact"/>
        <w:ind w:left="351" w:firstLine="0"/>
      </w:pPr>
    </w:p>
    <w:p>
      <w:pPr>
        <w:spacing w:before="0" w:after="0" w:line="408" w:lineRule="exact"/>
        <w:ind w:left="351" w:firstLine="0"/>
        <w:jc w:val="left"/>
      </w:pPr>
      <w:r>
        <w:rPr>
          <w:rFonts w:ascii="黑体" w:hAnsi="黑体" w:cs="黑体"/>
          <w:color w:val="000000"/>
          <w:spacing w:val="0"/>
          <w:w w:val="100"/>
          <w:position w:val="0"/>
          <w:sz w:val="21"/>
          <w:u w:val="none"/>
        </w:rPr>
        <w:t>4.</w:t>
      </w:r>
      <w:r>
        <w:rPr>
          <w:rFonts w:ascii="Calibri" w:hAnsi="Calibri" w:cs="Calibri"/>
          <w:color w:val="000000"/>
          <w:spacing w:val="0"/>
          <w:w w:val="308"/>
          <w:sz w:val="21"/>
          <w:u w:val="none"/>
        </w:rPr>
        <w:t> </w:t>
      </w:r>
      <w:r>
        <w:rPr>
          <w:rFonts w:ascii="黑体" w:eastAsia="黑体" w:hAnsi="黑体" w:cs="黑体"/>
          <w:color w:val="000000"/>
          <w:spacing w:val="0"/>
          <w:w w:val="100"/>
          <w:position w:val="0"/>
          <w:sz w:val="21"/>
          <w:u w:val="none"/>
        </w:rPr>
        <w:t>确认</w:t>
      </w:r>
    </w:p>
    <w:p>
      <w:pPr>
        <w:spacing w:before="0" w:after="0" w:line="240" w:lineRule="exact"/>
        <w:ind w:left="351" w:firstLine="0"/>
      </w:pPr>
    </w:p>
    <w:p>
      <w:pPr>
        <w:spacing w:before="0" w:after="0" w:line="408" w:lineRule="exact"/>
        <w:ind w:left="351" w:firstLine="0"/>
        <w:jc w:val="left"/>
      </w:pPr>
      <w:r>
        <w:rPr>
          <w:rFonts w:ascii="黑体" w:hAnsi="黑体" w:cs="黑体"/>
          <w:color w:val="000000"/>
          <w:spacing w:val="0"/>
          <w:w w:val="100"/>
          <w:position w:val="0"/>
          <w:sz w:val="21"/>
          <w:u w:val="none"/>
        </w:rPr>
        <w:t>4.1</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确认目的</w:t>
      </w:r>
    </w:p>
    <w:p>
      <w:pPr>
        <w:spacing w:before="0" w:after="0" w:line="240" w:lineRule="exact"/>
        <w:ind w:left="351" w:firstLine="0"/>
      </w:pPr>
    </w:p>
    <w:p>
      <w:pPr>
        <w:tabs>
          <w:tab w:val="left" w:pos="1191"/>
        </w:tabs>
        <w:spacing w:before="0" w:after="0" w:line="409" w:lineRule="exact"/>
        <w:ind w:left="351" w:firstLine="0"/>
        <w:jc w:val="left"/>
      </w:pPr>
      <w:r>
        <w:rPr>
          <w:rFonts w:ascii="黑体" w:hAnsi="黑体" w:cs="黑体"/>
          <w:color w:val="000000"/>
          <w:spacing w:val="0"/>
          <w:w w:val="100"/>
          <w:position w:val="0"/>
          <w:sz w:val="21"/>
          <w:u w:val="none"/>
        </w:rPr>
        <w:t>4.1.1</w:t>
      </w:r>
      <w:r>
        <w:rPr>
          <w:rFonts w:cs="Calibri"/>
          <w:color w:val="000000"/>
          <w:spacing w:val="0"/>
          <w:w w:val="100"/>
          <w:u w:val="none"/>
        </w:rPr>
        <w:tab/>
      </w:r>
      <w:r>
        <w:rPr>
          <w:rFonts w:ascii="宋体" w:hAnsi="宋体" w:cs="宋体"/>
          <w:color w:val="000000"/>
          <w:spacing w:val="0"/>
          <w:w w:val="100"/>
          <w:position w:val="0"/>
          <w:sz w:val="21"/>
          <w:u w:val="none"/>
        </w:rPr>
        <w:t>确认洁净室及相关受控环境监测系统满足环境监测需求。</w:t>
      </w:r>
    </w:p>
    <w:p>
      <w:pPr>
        <w:tabs>
          <w:tab w:val="left" w:pos="1191"/>
        </w:tabs>
        <w:spacing w:before="0" w:after="0" w:line="410" w:lineRule="exact"/>
        <w:ind w:left="351" w:firstLine="0"/>
        <w:jc w:val="left"/>
      </w:pPr>
      <w:r>
        <w:rPr>
          <w:rFonts w:ascii="黑体" w:hAnsi="黑体" w:cs="黑体"/>
          <w:color w:val="000000"/>
          <w:spacing w:val="0"/>
          <w:w w:val="100"/>
          <w:position w:val="0"/>
          <w:sz w:val="21"/>
          <w:u w:val="none"/>
        </w:rPr>
        <w:t>4.1.2</w:t>
      </w:r>
      <w:r>
        <w:rPr>
          <w:rFonts w:cs="Calibri"/>
          <w:color w:val="000000"/>
          <w:spacing w:val="0"/>
          <w:w w:val="100"/>
          <w:u w:val="none"/>
        </w:rPr>
        <w:tab/>
      </w:r>
      <w:r>
        <w:rPr>
          <w:rFonts w:ascii="宋体" w:eastAsia="宋体" w:hAnsi="宋体" w:cs="宋体"/>
          <w:color w:val="000000"/>
          <w:spacing w:val="-3"/>
          <w:w w:val="100"/>
          <w:position w:val="0"/>
          <w:sz w:val="21"/>
          <w:u w:val="none"/>
        </w:rPr>
        <w:t>确认洁净室及相关受控环境监测系统安装符合安装部署规范，相关资料和文件的归档管理符合</w:t>
      </w:r>
    </w:p>
    <w:p>
      <w:pPr>
        <w:spacing w:before="0" w:after="0" w:line="408" w:lineRule="exact"/>
        <w:ind w:left="351" w:firstLine="0"/>
        <w:jc w:val="left"/>
      </w:pPr>
      <w:r>
        <w:rPr>
          <w:rFonts w:ascii="宋体" w:hAnsi="宋体" w:cs="宋体"/>
          <w:color w:val="000000"/>
          <w:spacing w:val="0"/>
          <w:w w:val="100"/>
          <w:position w:val="0"/>
          <w:sz w:val="21"/>
          <w:u w:val="none"/>
        </w:rPr>
        <w:t>要求。</w:t>
      </w:r>
    </w:p>
    <w:p>
      <w:pPr>
        <w:tabs>
          <w:tab w:val="left" w:pos="1191"/>
        </w:tabs>
        <w:spacing w:before="0" w:after="0" w:line="408" w:lineRule="exact"/>
        <w:ind w:left="351" w:firstLine="0"/>
        <w:jc w:val="left"/>
      </w:pPr>
      <w:r>
        <w:rPr>
          <w:rFonts w:ascii="黑体" w:hAnsi="黑体" w:cs="黑体"/>
          <w:color w:val="000000"/>
          <w:spacing w:val="0"/>
          <w:w w:val="100"/>
          <w:position w:val="0"/>
          <w:sz w:val="21"/>
          <w:u w:val="none"/>
        </w:rPr>
        <w:t>4.1.3</w:t>
      </w:r>
      <w:r>
        <w:rPr>
          <w:rFonts w:cs="Calibri"/>
          <w:color w:val="000000"/>
          <w:spacing w:val="0"/>
          <w:w w:val="100"/>
          <w:u w:val="none"/>
        </w:rPr>
        <w:tab/>
      </w:r>
      <w:r>
        <w:rPr>
          <w:rFonts w:ascii="宋体" w:hAnsi="宋体" w:cs="宋体"/>
          <w:color w:val="000000"/>
          <w:spacing w:val="0"/>
          <w:w w:val="100"/>
          <w:position w:val="0"/>
          <w:sz w:val="21"/>
          <w:u w:val="none"/>
        </w:rPr>
        <w:t>确认洁净室及相关受控环境监测系统在运行情况下的使用功能和网络安全情况符合规定。</w:t>
      </w:r>
    </w:p>
    <w:p>
      <w:pPr>
        <w:tabs>
          <w:tab w:val="left" w:pos="1191"/>
        </w:tabs>
        <w:spacing w:before="0" w:after="0" w:line="408" w:lineRule="exact"/>
        <w:ind w:left="351" w:firstLine="0"/>
        <w:jc w:val="left"/>
      </w:pPr>
      <w:r>
        <w:rPr>
          <w:rFonts w:ascii="黑体" w:hAnsi="黑体" w:cs="黑体"/>
          <w:color w:val="000000"/>
          <w:spacing w:val="0"/>
          <w:w w:val="100"/>
          <w:position w:val="0"/>
          <w:sz w:val="21"/>
          <w:u w:val="none"/>
        </w:rPr>
        <w:t>4.1.4</w:t>
      </w:r>
      <w:r>
        <w:rPr>
          <w:rFonts w:cs="Calibri"/>
          <w:color w:val="000000"/>
          <w:spacing w:val="-1"/>
          <w:w w:val="100"/>
          <w:u w:val="none"/>
        </w:rPr>
        <w:tab/>
      </w:r>
      <w:r>
        <w:rPr>
          <w:rFonts w:ascii="宋体" w:hAnsi="宋体" w:cs="宋体"/>
          <w:color w:val="000000"/>
          <w:spacing w:val="0"/>
          <w:w w:val="100"/>
          <w:position w:val="0"/>
          <w:sz w:val="21"/>
          <w:u w:val="none"/>
        </w:rPr>
        <w:t>确认洁净室及相关受控环境监测系统在实际使用条件下的适用性。</w:t>
      </w:r>
    </w:p>
    <w:p>
      <w:pPr>
        <w:spacing w:before="0" w:after="0" w:line="240" w:lineRule="exact"/>
        <w:ind w:left="351" w:firstLine="0"/>
      </w:pPr>
    </w:p>
    <w:p>
      <w:pPr>
        <w:spacing w:before="0" w:after="0" w:line="408" w:lineRule="exact"/>
        <w:ind w:left="351" w:firstLine="0"/>
        <w:jc w:val="left"/>
      </w:pPr>
      <w:r>
        <w:rPr>
          <w:rFonts w:ascii="黑体" w:hAnsi="黑体" w:cs="黑体"/>
          <w:color w:val="000000"/>
          <w:spacing w:val="0"/>
          <w:w w:val="100"/>
          <w:position w:val="0"/>
          <w:sz w:val="21"/>
          <w:u w:val="none"/>
        </w:rPr>
        <w:t>4.2</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确认原则</w:t>
      </w:r>
    </w:p>
    <w:p>
      <w:pPr>
        <w:spacing w:before="0" w:after="0" w:line="240" w:lineRule="exact"/>
        <w:ind w:left="351" w:firstLine="0"/>
      </w:pPr>
    </w:p>
    <w:p>
      <w:pPr>
        <w:spacing w:before="0" w:after="0" w:line="240" w:lineRule="exact"/>
        <w:ind w:left="351" w:firstLine="0"/>
      </w:pPr>
    </w:p>
    <w:p>
      <w:pPr>
        <w:spacing w:before="0" w:after="0" w:line="377" w:lineRule="exact"/>
        <w:ind w:left="351" w:firstLine="9258"/>
        <w:jc w:val="left"/>
        <w:sectPr>
          <w:type w:val="continuous"/>
          <w:pgSz w:w="11906" w:h="16838"/>
          <w:pgMar w:top="1202" w:right="708" w:bottom="962" w:left="1068" w:header="0" w:footer="0" w:gutter="0"/>
          <w:pgNumType w:start="20"/>
          <w:cols w:num="1" w:space="720"/>
        </w:sectPr>
      </w:pPr>
      <w:r>
        <w:rPr>
          <w:rFonts w:ascii="等线" w:hAnsi="等线" w:cs="等线"/>
          <w:color w:val="000000"/>
          <w:spacing w:val="-1"/>
          <w:w w:val="100"/>
          <w:position w:val="0"/>
          <w:sz w:val="18"/>
          <w:u w:val="none"/>
        </w:rPr>
        <w:t>2</w:t>
      </w:r>
    </w:p>
    <w:tbl>
      <w:tblPr>
        <w:tblStyle w:val="TableNormal"/>
        <w:tblpPr w:leftFromText="180" w:rightFromText="180" w:vertAnchor="page" w:horzAnchor="page" w:tblpX="451" w:tblpY="6733"/>
        <w:tblW w:w="0" w:type="auto"/>
        <w:tblInd w:w="0" w:type="dxa"/>
        <w:tblLayout w:type="fixed"/>
        <w:tblCellMar>
          <w:top w:w="0" w:type="dxa"/>
          <w:left w:w="108" w:type="dxa"/>
          <w:bottom w:w="0" w:type="dxa"/>
          <w:right w:w="108" w:type="dxa"/>
        </w:tblCellMar>
      </w:tblPr>
      <w:tblGrid>
        <w:gridCol w:w="1142"/>
        <w:gridCol w:w="1068"/>
        <w:gridCol w:w="968"/>
        <w:gridCol w:w="854"/>
        <w:gridCol w:w="901"/>
        <w:gridCol w:w="799"/>
        <w:gridCol w:w="756"/>
        <w:gridCol w:w="1280"/>
        <w:gridCol w:w="761"/>
        <w:gridCol w:w="1073"/>
      </w:tblGrid>
      <w:tr>
        <w:tblPrEx>
          <w:tblW w:w="0" w:type="auto"/>
          <w:tblInd w:w="0" w:type="dxa"/>
          <w:tblLayout w:type="fixed"/>
          <w:tblCellMar>
            <w:top w:w="0" w:type="dxa"/>
            <w:left w:w="108" w:type="dxa"/>
            <w:bottom w:w="0" w:type="dxa"/>
            <w:right w:w="108" w:type="dxa"/>
          </w:tblCellMar>
        </w:tblPrEx>
        <w:trPr>
          <w:trHeight w:hRule="exact" w:val="242"/>
        </w:trPr>
        <w:tc>
          <w:tcPr>
            <w:tcW w:w="1142"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20" w:right="-239"/>
            </w:pPr>
            <w:bookmarkStart w:id="6" w:name="7"/>
            <w:bookmarkEnd w:id="6"/>
          </w:p>
          <w:p>
            <w:pPr>
              <w:spacing w:before="0" w:after="0" w:line="208" w:lineRule="exact"/>
              <w:ind w:left="120" w:right="-239"/>
            </w:pPr>
            <w:r>
              <w:rPr>
                <w:rFonts w:ascii="黑体" w:eastAsia="黑体" w:hAnsi="黑体" w:cs="黑体"/>
                <w:color w:val="000000"/>
                <w:spacing w:val="-1"/>
                <w:w w:val="100"/>
                <w:position w:val="0"/>
                <w:sz w:val="18"/>
                <w:u w:val="none"/>
              </w:rPr>
              <w:t>洁净度级别</w:t>
            </w:r>
          </w:p>
        </w:tc>
        <w:tc>
          <w:tcPr>
            <w:tcW w:w="2036"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30" w:lineRule="exact"/>
              <w:ind w:left="108" w:right="-239"/>
            </w:pPr>
            <w:r>
              <w:rPr>
                <w:rFonts w:ascii="黑体" w:eastAsia="黑体" w:hAnsi="黑体" w:cs="黑体"/>
                <w:color w:val="000000"/>
                <w:spacing w:val="-5"/>
                <w:w w:val="100"/>
                <w:position w:val="0"/>
                <w:sz w:val="18"/>
                <w:u w:val="none"/>
              </w:rPr>
              <w:t>尘埃最大允许数，个</w:t>
            </w:r>
            <w:r>
              <w:rPr>
                <w:rFonts w:ascii="黑体" w:hAnsi="黑体" w:cs="黑体"/>
                <w:color w:val="000000"/>
                <w:spacing w:val="0"/>
                <w:w w:val="100"/>
                <w:position w:val="0"/>
                <w:sz w:val="18"/>
                <w:u w:val="none"/>
              </w:rPr>
              <w:t>/m</w:t>
            </w:r>
            <w:r>
              <w:rPr>
                <w:rFonts w:ascii="Calibri" w:hAnsi="Calibri" w:cs="Calibri"/>
                <w:color w:val="000000"/>
                <w:spacing w:val="-1"/>
                <w:w w:val="100"/>
                <w:position w:val="0"/>
                <w:sz w:val="18"/>
                <w:u w:val="none"/>
              </w:rPr>
              <w:t>³</w:t>
            </w:r>
          </w:p>
        </w:tc>
        <w:tc>
          <w:tcPr>
            <w:tcW w:w="1755"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56" w:right="-239"/>
            </w:pPr>
            <w:r>
              <w:rPr>
                <w:rFonts w:ascii="黑体" w:eastAsia="黑体" w:hAnsi="黑体" w:cs="黑体"/>
                <w:color w:val="000000"/>
                <w:spacing w:val="-1"/>
                <w:w w:val="100"/>
                <w:position w:val="0"/>
                <w:sz w:val="18"/>
                <w:u w:val="none"/>
              </w:rPr>
              <w:t>微生物最大允许数</w:t>
            </w:r>
          </w:p>
        </w:tc>
        <w:tc>
          <w:tcPr>
            <w:tcW w:w="79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218" w:right="-239"/>
            </w:pPr>
            <w:r>
              <w:rPr>
                <w:rFonts w:ascii="黑体" w:eastAsia="黑体" w:hAnsi="黑体" w:cs="黑体"/>
                <w:color w:val="000000"/>
                <w:spacing w:val="-1"/>
                <w:w w:val="100"/>
                <w:position w:val="0"/>
                <w:sz w:val="18"/>
                <w:u w:val="none"/>
              </w:rPr>
              <w:t>温度</w:t>
            </w:r>
          </w:p>
          <w:p>
            <w:pPr>
              <w:spacing w:before="0" w:after="0" w:line="235" w:lineRule="exact"/>
              <w:ind w:left="218" w:right="-239"/>
            </w:pPr>
            <w:r>
              <w:rPr>
                <w:rFonts w:ascii="黑体" w:hAnsi="黑体" w:cs="黑体"/>
                <w:color w:val="000000"/>
                <w:spacing w:val="-1"/>
                <w:w w:val="100"/>
                <w:position w:val="0"/>
                <w:sz w:val="18"/>
                <w:u w:val="none"/>
              </w:rPr>
              <w:t>，℃</w:t>
            </w:r>
          </w:p>
        </w:tc>
        <w:tc>
          <w:tcPr>
            <w:tcW w:w="75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5" w:lineRule="exact"/>
              <w:ind w:left="197" w:right="-239"/>
            </w:pPr>
            <w:r>
              <w:rPr>
                <w:rFonts w:ascii="黑体" w:eastAsia="黑体" w:hAnsi="黑体" w:cs="黑体"/>
                <w:color w:val="000000"/>
                <w:spacing w:val="-1"/>
                <w:w w:val="100"/>
                <w:position w:val="0"/>
                <w:sz w:val="18"/>
                <w:u w:val="none"/>
              </w:rPr>
              <w:t>相对</w:t>
            </w:r>
          </w:p>
          <w:p>
            <w:pPr>
              <w:spacing w:before="0" w:after="0" w:line="233" w:lineRule="exact"/>
              <w:ind w:left="288" w:right="-239"/>
            </w:pPr>
            <w:r>
              <w:rPr>
                <w:rFonts w:ascii="黑体" w:eastAsia="黑体" w:hAnsi="黑体" w:cs="黑体"/>
                <w:color w:val="000000"/>
                <w:spacing w:val="-1"/>
                <w:w w:val="100"/>
                <w:position w:val="0"/>
                <w:sz w:val="18"/>
                <w:u w:val="none"/>
              </w:rPr>
              <w:t>湿</w:t>
            </w:r>
          </w:p>
          <w:p>
            <w:pPr>
              <w:spacing w:before="0" w:after="0" w:line="233" w:lineRule="exact"/>
              <w:ind w:left="151" w:right="-239"/>
            </w:pPr>
            <w:r>
              <w:rPr>
                <w:rFonts w:ascii="黑体" w:eastAsia="黑体" w:hAnsi="黑体" w:cs="黑体"/>
                <w:color w:val="000000"/>
                <w:spacing w:val="-1"/>
                <w:w w:val="100"/>
                <w:position w:val="0"/>
                <w:sz w:val="18"/>
                <w:u w:val="none"/>
              </w:rPr>
              <w:t>度，</w:t>
            </w:r>
            <w:r>
              <w:rPr>
                <w:rFonts w:ascii="黑体" w:hAnsi="黑体" w:cs="黑体"/>
                <w:color w:val="000000"/>
                <w:spacing w:val="-1"/>
                <w:w w:val="100"/>
                <w:position w:val="0"/>
                <w:sz w:val="18"/>
                <w:u w:val="none"/>
              </w:rPr>
              <w:t>%</w:t>
            </w:r>
          </w:p>
        </w:tc>
        <w:tc>
          <w:tcPr>
            <w:tcW w:w="128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3" w:right="-239"/>
            </w:pPr>
          </w:p>
          <w:p>
            <w:pPr>
              <w:spacing w:before="0" w:after="0" w:line="208" w:lineRule="exact"/>
              <w:ind w:left="233" w:right="-239"/>
            </w:pPr>
            <w:r>
              <w:rPr>
                <w:rFonts w:ascii="黑体" w:eastAsia="黑体" w:hAnsi="黑体" w:cs="黑体"/>
                <w:color w:val="000000"/>
                <w:spacing w:val="-1"/>
                <w:w w:val="100"/>
                <w:position w:val="0"/>
                <w:sz w:val="18"/>
                <w:u w:val="none"/>
              </w:rPr>
              <w:t>风速，</w:t>
            </w:r>
            <w:r>
              <w:rPr>
                <w:rFonts w:ascii="黑体" w:hAnsi="黑体" w:cs="黑体"/>
                <w:color w:val="000000"/>
                <w:spacing w:val="0"/>
                <w:w w:val="100"/>
                <w:position w:val="0"/>
                <w:sz w:val="18"/>
                <w:u w:val="none"/>
              </w:rPr>
              <w:t>m/s</w:t>
            </w:r>
          </w:p>
        </w:tc>
        <w:tc>
          <w:tcPr>
            <w:tcW w:w="76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5" w:lineRule="exact"/>
              <w:ind w:left="110" w:right="-239"/>
            </w:pPr>
            <w:r>
              <w:rPr>
                <w:rFonts w:ascii="黑体" w:eastAsia="黑体" w:hAnsi="黑体" w:cs="黑体"/>
                <w:color w:val="000000"/>
                <w:spacing w:val="-1"/>
                <w:w w:val="100"/>
                <w:position w:val="0"/>
                <w:sz w:val="18"/>
                <w:u w:val="none"/>
              </w:rPr>
              <w:t>换气次</w:t>
            </w:r>
          </w:p>
          <w:p>
            <w:pPr>
              <w:spacing w:before="0" w:after="0" w:line="233" w:lineRule="exact"/>
              <w:ind w:left="110" w:right="-239"/>
            </w:pPr>
            <w:r>
              <w:rPr>
                <w:rFonts w:ascii="黑体" w:eastAsia="黑体" w:hAnsi="黑体" w:cs="黑体"/>
                <w:color w:val="000000"/>
                <w:spacing w:val="-1"/>
                <w:w w:val="100"/>
                <w:position w:val="0"/>
                <w:sz w:val="18"/>
                <w:u w:val="none"/>
              </w:rPr>
              <w:t>数，次</w:t>
            </w:r>
          </w:p>
          <w:p>
            <w:pPr>
              <w:spacing w:before="0" w:after="0" w:line="233" w:lineRule="exact"/>
              <w:ind w:left="290" w:right="-239"/>
            </w:pPr>
            <w:r>
              <w:rPr>
                <w:rFonts w:ascii="黑体" w:hAnsi="黑体" w:cs="黑体"/>
                <w:color w:val="000000"/>
                <w:spacing w:val="0"/>
                <w:w w:val="100"/>
                <w:position w:val="0"/>
                <w:sz w:val="18"/>
                <w:u w:val="none"/>
              </w:rPr>
              <w:t>/h</w:t>
            </w:r>
          </w:p>
        </w:tc>
        <w:tc>
          <w:tcPr>
            <w:tcW w:w="107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208" w:lineRule="exact"/>
              <w:ind w:left="108" w:right="-239"/>
            </w:pPr>
            <w:r>
              <w:rPr>
                <w:rFonts w:ascii="黑体" w:eastAsia="黑体" w:hAnsi="黑体" w:cs="黑体"/>
                <w:color w:val="000000"/>
                <w:spacing w:val="-1"/>
                <w:w w:val="100"/>
                <w:position w:val="0"/>
                <w:sz w:val="18"/>
                <w:u w:val="none"/>
              </w:rPr>
              <w:t>静压差，</w:t>
            </w:r>
            <w:r>
              <w:rPr>
                <w:rFonts w:ascii="黑体" w:hAnsi="黑体" w:cs="黑体"/>
                <w:color w:val="000000"/>
                <w:spacing w:val="0"/>
                <w:w w:val="100"/>
                <w:position w:val="0"/>
                <w:sz w:val="18"/>
                <w:u w:val="none"/>
              </w:rPr>
              <w:t>Pa</w:t>
            </w:r>
          </w:p>
        </w:tc>
      </w:tr>
      <w:tr>
        <w:tblPrEx>
          <w:tblW w:w="0" w:type="auto"/>
          <w:tblInd w:w="0" w:type="dxa"/>
          <w:tblLayout w:type="fixed"/>
          <w:tblCellMar>
            <w:top w:w="0" w:type="dxa"/>
            <w:left w:w="108" w:type="dxa"/>
            <w:bottom w:w="0" w:type="dxa"/>
            <w:right w:w="108" w:type="dxa"/>
          </w:tblCellMar>
        </w:tblPrEx>
        <w:trPr>
          <w:trHeight w:hRule="exact" w:val="478"/>
        </w:trPr>
        <w:tc>
          <w:tcPr>
            <w:tcW w:w="1142"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08" w:lineRule="exact"/>
            </w:pPr>
          </w:p>
        </w:tc>
        <w:tc>
          <w:tcPr>
            <w:tcW w:w="10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127" w:right="-239"/>
            </w:pPr>
            <w:r>
              <w:rPr>
                <w:rFonts w:ascii="黑体" w:hAnsi="黑体" w:cs="黑体"/>
                <w:color w:val="000000"/>
                <w:spacing w:val="-1"/>
                <w:w w:val="100"/>
                <w:position w:val="0"/>
                <w:sz w:val="18"/>
                <w:u w:val="none"/>
              </w:rPr>
              <w:t>≥</w:t>
            </w:r>
            <w:r>
              <w:rPr>
                <w:rFonts w:ascii="Calibri" w:hAnsi="Calibri" w:cs="Calibri"/>
                <w:color w:val="000000"/>
                <w:spacing w:val="0"/>
                <w:w w:val="224"/>
                <w:sz w:val="18"/>
                <w:u w:val="none"/>
              </w:rPr>
              <w:t> </w:t>
            </w:r>
            <w:r>
              <w:rPr>
                <w:rFonts w:ascii="黑体" w:hAnsi="黑体" w:cs="黑体"/>
                <w:color w:val="000000"/>
                <w:spacing w:val="-1"/>
                <w:w w:val="100"/>
                <w:position w:val="0"/>
                <w:sz w:val="18"/>
                <w:u w:val="none"/>
              </w:rPr>
              <w:t>0.5</w:t>
            </w:r>
            <w:r>
              <w:rPr>
                <w:rFonts w:ascii="Calibri" w:hAnsi="Calibri" w:cs="Calibri"/>
                <w:color w:val="000000"/>
                <w:spacing w:val="0"/>
                <w:w w:val="220"/>
                <w:sz w:val="18"/>
                <w:u w:val="none"/>
              </w:rPr>
              <w:t> </w:t>
            </w:r>
            <w:r>
              <w:rPr>
                <w:rFonts w:ascii="黑体" w:hAnsi="黑体" w:cs="黑体"/>
                <w:color w:val="000000"/>
                <w:spacing w:val="0"/>
                <w:w w:val="100"/>
                <w:position w:val="0"/>
                <w:sz w:val="18"/>
                <w:u w:val="none"/>
              </w:rPr>
              <w:t>um</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168" w:right="-239"/>
            </w:pPr>
            <w:r>
              <w:rPr>
                <w:rFonts w:ascii="黑体" w:hAnsi="黑体" w:cs="黑体"/>
                <w:color w:val="000000"/>
                <w:spacing w:val="-1"/>
                <w:w w:val="100"/>
                <w:position w:val="0"/>
                <w:sz w:val="18"/>
                <w:u w:val="none"/>
              </w:rPr>
              <w:t>≥</w:t>
            </w:r>
            <w:r>
              <w:rPr>
                <w:rFonts w:ascii="Calibri" w:hAnsi="Calibri" w:cs="Calibri"/>
                <w:color w:val="000000"/>
                <w:spacing w:val="0"/>
                <w:w w:val="225"/>
                <w:sz w:val="18"/>
                <w:u w:val="none"/>
              </w:rPr>
              <w:t> </w:t>
            </w:r>
            <w:r>
              <w:rPr>
                <w:rFonts w:ascii="黑体" w:hAnsi="黑体" w:cs="黑体"/>
                <w:color w:val="000000"/>
                <w:spacing w:val="-1"/>
                <w:w w:val="100"/>
                <w:position w:val="0"/>
                <w:sz w:val="18"/>
                <w:u w:val="none"/>
              </w:rPr>
              <w:t>5</w:t>
            </w:r>
            <w:r>
              <w:rPr>
                <w:rFonts w:ascii="Calibri" w:hAnsi="Calibri" w:cs="Calibri"/>
                <w:color w:val="000000"/>
                <w:spacing w:val="0"/>
                <w:w w:val="220"/>
                <w:sz w:val="18"/>
                <w:u w:val="none"/>
              </w:rPr>
              <w:t> </w:t>
            </w:r>
            <w:r>
              <w:rPr>
                <w:rFonts w:ascii="黑体" w:hAnsi="黑体" w:cs="黑体"/>
                <w:color w:val="000000"/>
                <w:spacing w:val="0"/>
                <w:w w:val="100"/>
                <w:position w:val="0"/>
                <w:sz w:val="18"/>
                <w:u w:val="none"/>
              </w:rPr>
              <w:t>um</w:t>
            </w:r>
          </w:p>
        </w:tc>
        <w:tc>
          <w:tcPr>
            <w:tcW w:w="8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08" w:right="-239"/>
            </w:pPr>
            <w:r>
              <w:rPr>
                <w:rFonts w:ascii="黑体" w:eastAsia="黑体" w:hAnsi="黑体" w:cs="黑体"/>
                <w:color w:val="000000"/>
                <w:spacing w:val="-1"/>
                <w:w w:val="100"/>
                <w:position w:val="0"/>
                <w:sz w:val="18"/>
                <w:u w:val="none"/>
              </w:rPr>
              <w:t>沉降菌，</w:t>
            </w:r>
          </w:p>
          <w:p>
            <w:pPr>
              <w:spacing w:before="0" w:after="0" w:line="233" w:lineRule="exact"/>
              <w:ind w:left="202" w:right="-239"/>
            </w:pPr>
            <w:r>
              <w:rPr>
                <w:rFonts w:ascii="黑体" w:eastAsia="黑体" w:hAnsi="黑体" w:cs="黑体"/>
                <w:color w:val="000000"/>
                <w:spacing w:val="-1"/>
                <w:w w:val="100"/>
                <w:position w:val="0"/>
                <w:sz w:val="18"/>
                <w:u w:val="none"/>
              </w:rPr>
              <w:t>个</w:t>
            </w:r>
            <w:r>
              <w:rPr>
                <w:rFonts w:ascii="黑体" w:hAnsi="黑体" w:cs="黑体"/>
                <w:color w:val="000000"/>
                <w:spacing w:val="-1"/>
                <w:w w:val="100"/>
                <w:position w:val="0"/>
                <w:sz w:val="18"/>
                <w:u w:val="none"/>
              </w:rPr>
              <w:t>/</w:t>
            </w:r>
            <w:r>
              <w:rPr>
                <w:rFonts w:ascii="黑体" w:eastAsia="黑体" w:hAnsi="黑体" w:cs="黑体"/>
                <w:color w:val="000000"/>
                <w:spacing w:val="-1"/>
                <w:w w:val="100"/>
                <w:position w:val="0"/>
                <w:sz w:val="18"/>
                <w:u w:val="none"/>
              </w:rPr>
              <w:t>皿</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08" w:right="-239"/>
            </w:pPr>
            <w:r>
              <w:rPr>
                <w:rFonts w:ascii="黑体" w:eastAsia="黑体" w:hAnsi="黑体" w:cs="黑体"/>
                <w:color w:val="000000"/>
                <w:spacing w:val="-1"/>
                <w:w w:val="100"/>
                <w:position w:val="0"/>
                <w:sz w:val="18"/>
                <w:u w:val="none"/>
              </w:rPr>
              <w:t>浮游菌，</w:t>
            </w:r>
          </w:p>
          <w:p>
            <w:pPr>
              <w:spacing w:before="0" w:after="0" w:line="252" w:lineRule="exact"/>
              <w:ind w:left="240" w:right="-239"/>
            </w:pPr>
            <w:r>
              <w:rPr>
                <w:rFonts w:ascii="黑体" w:eastAsia="黑体" w:hAnsi="黑体" w:cs="黑体"/>
                <w:color w:val="000000"/>
                <w:spacing w:val="-1"/>
                <w:w w:val="100"/>
                <w:position w:val="0"/>
                <w:sz w:val="18"/>
                <w:u w:val="none"/>
              </w:rPr>
              <w:t>个</w:t>
            </w:r>
            <w:r>
              <w:rPr>
                <w:rFonts w:ascii="黑体" w:hAnsi="黑体" w:cs="黑体"/>
                <w:color w:val="000000"/>
                <w:spacing w:val="0"/>
                <w:w w:val="100"/>
                <w:position w:val="0"/>
                <w:sz w:val="18"/>
                <w:u w:val="none"/>
              </w:rPr>
              <w:t>/m</w:t>
            </w:r>
            <w:r>
              <w:rPr>
                <w:rFonts w:ascii="Calibri" w:hAnsi="Calibri" w:cs="Calibri"/>
                <w:color w:val="000000"/>
                <w:spacing w:val="-1"/>
                <w:w w:val="100"/>
                <w:position w:val="0"/>
                <w:sz w:val="18"/>
                <w:u w:val="none"/>
              </w:rPr>
              <w:t>³</w:t>
            </w:r>
          </w:p>
        </w:tc>
        <w:tc>
          <w:tcPr>
            <w:tcW w:w="79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75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12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76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c>
          <w:tcPr>
            <w:tcW w:w="107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2" w:lineRule="exact"/>
            </w:pPr>
          </w:p>
        </w:tc>
      </w:tr>
      <w:tr>
        <w:tblPrEx>
          <w:tblW w:w="0" w:type="auto"/>
          <w:tblInd w:w="0" w:type="dxa"/>
          <w:tblLayout w:type="fixed"/>
          <w:tblCellMar>
            <w:top w:w="0" w:type="dxa"/>
            <w:left w:w="108" w:type="dxa"/>
            <w:bottom w:w="0" w:type="dxa"/>
            <w:right w:w="108" w:type="dxa"/>
          </w:tblCellMar>
        </w:tblPrEx>
        <w:trPr>
          <w:trHeight w:hRule="exact" w:val="711"/>
        </w:trPr>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24" w:right="-239"/>
            </w:pPr>
          </w:p>
          <w:p>
            <w:pPr>
              <w:spacing w:before="0" w:after="0" w:line="203" w:lineRule="exact"/>
              <w:ind w:left="324" w:right="-239"/>
            </w:pPr>
            <w:r>
              <w:rPr>
                <w:rFonts w:ascii="宋体" w:hAnsi="宋体" w:cs="宋体"/>
                <w:color w:val="000000"/>
                <w:spacing w:val="-1"/>
                <w:w w:val="100"/>
                <w:position w:val="0"/>
                <w:sz w:val="18"/>
                <w:u w:val="none"/>
              </w:rPr>
              <w:t>100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级</w:t>
            </w:r>
          </w:p>
        </w:tc>
        <w:tc>
          <w:tcPr>
            <w:tcW w:w="10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53" w:right="-239"/>
            </w:pPr>
          </w:p>
          <w:p>
            <w:pPr>
              <w:spacing w:before="0" w:after="0" w:line="203" w:lineRule="exact"/>
              <w:ind w:left="353" w:right="-239"/>
            </w:pPr>
            <w:r>
              <w:rPr>
                <w:rFonts w:ascii="宋体" w:hAnsi="宋体" w:cs="宋体"/>
                <w:color w:val="000000"/>
                <w:spacing w:val="0"/>
                <w:w w:val="100"/>
                <w:position w:val="0"/>
                <w:sz w:val="18"/>
                <w:u w:val="none"/>
              </w:rPr>
              <w:t>3500</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37" w:right="-239"/>
            </w:pPr>
          </w:p>
          <w:p>
            <w:pPr>
              <w:spacing w:before="0" w:after="0" w:line="203" w:lineRule="exact"/>
              <w:ind w:left="437" w:right="-239"/>
            </w:pPr>
            <w:r>
              <w:rPr>
                <w:rFonts w:ascii="宋体" w:hAnsi="宋体" w:cs="宋体"/>
                <w:color w:val="000000"/>
                <w:spacing w:val="-1"/>
                <w:w w:val="100"/>
                <w:position w:val="0"/>
                <w:sz w:val="18"/>
                <w:u w:val="none"/>
              </w:rPr>
              <w:t>0</w:t>
            </w:r>
          </w:p>
        </w:tc>
        <w:tc>
          <w:tcPr>
            <w:tcW w:w="8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82" w:right="-239"/>
            </w:pPr>
          </w:p>
          <w:p>
            <w:pPr>
              <w:spacing w:before="0" w:after="0" w:line="203" w:lineRule="exact"/>
              <w:ind w:left="382" w:right="-239"/>
            </w:pPr>
            <w:r>
              <w:rPr>
                <w:rFonts w:ascii="宋体" w:hAnsi="宋体" w:cs="宋体"/>
                <w:color w:val="000000"/>
                <w:spacing w:val="-1"/>
                <w:w w:val="100"/>
                <w:position w:val="0"/>
                <w:sz w:val="18"/>
                <w:u w:val="none"/>
              </w:rPr>
              <w:t>1</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403" w:right="-239"/>
            </w:pPr>
          </w:p>
          <w:p>
            <w:pPr>
              <w:spacing w:before="0" w:after="0" w:line="203" w:lineRule="exact"/>
              <w:ind w:left="403" w:right="-239"/>
            </w:pPr>
            <w:r>
              <w:rPr>
                <w:rFonts w:ascii="宋体" w:hAnsi="宋体" w:cs="宋体"/>
                <w:color w:val="000000"/>
                <w:spacing w:val="-1"/>
                <w:w w:val="100"/>
                <w:position w:val="0"/>
                <w:sz w:val="18"/>
                <w:u w:val="none"/>
              </w:rPr>
              <w:t>5</w:t>
            </w:r>
          </w:p>
        </w:tc>
        <w:tc>
          <w:tcPr>
            <w:tcW w:w="799"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30" w:right="-239"/>
            </w:pPr>
          </w:p>
          <w:p>
            <w:pPr>
              <w:spacing w:before="0" w:after="0" w:line="321" w:lineRule="exact"/>
              <w:ind w:left="130" w:right="-239"/>
            </w:pPr>
            <w:r>
              <w:rPr>
                <w:rFonts w:ascii="宋体" w:eastAsia="宋体" w:hAnsi="宋体" w:cs="宋体"/>
                <w:color w:val="000000"/>
                <w:spacing w:val="-1"/>
                <w:w w:val="100"/>
                <w:position w:val="0"/>
                <w:sz w:val="18"/>
                <w:u w:val="none"/>
              </w:rPr>
              <w:t>无特殊</w:t>
            </w:r>
          </w:p>
          <w:p>
            <w:pPr>
              <w:spacing w:before="0" w:after="0" w:line="233" w:lineRule="exact"/>
              <w:ind w:left="130" w:right="-239"/>
            </w:pPr>
            <w:r>
              <w:rPr>
                <w:rFonts w:ascii="宋体" w:eastAsia="宋体" w:hAnsi="宋体" w:cs="宋体"/>
                <w:color w:val="000000"/>
                <w:spacing w:val="-1"/>
                <w:w w:val="100"/>
                <w:position w:val="0"/>
                <w:sz w:val="18"/>
                <w:u w:val="none"/>
              </w:rPr>
              <w:t>要求时</w:t>
            </w:r>
          </w:p>
          <w:p>
            <w:pPr>
              <w:spacing w:before="0" w:after="0" w:line="301" w:lineRule="exact"/>
              <w:ind w:left="151" w:right="-239"/>
            </w:pPr>
            <w:r>
              <w:rPr>
                <w:rFonts w:ascii="宋体" w:hAnsi="宋体" w:cs="宋体"/>
                <w:color w:val="000000"/>
                <w:spacing w:val="0"/>
                <w:w w:val="100"/>
                <w:position w:val="2"/>
                <w:sz w:val="18"/>
                <w:u w:val="none"/>
              </w:rPr>
              <w:t>18</w:t>
            </w:r>
            <w:r>
              <w:rPr>
                <w:rFonts w:ascii="微软雅黑" w:hAnsi="微软雅黑" w:cs="微软雅黑"/>
                <w:color w:val="000000"/>
                <w:spacing w:val="-1"/>
                <w:w w:val="100"/>
                <w:position w:val="0"/>
                <w:sz w:val="18"/>
                <w:u w:val="none"/>
              </w:rPr>
              <w:t>~</w:t>
            </w:r>
            <w:r>
              <w:rPr>
                <w:rFonts w:ascii="宋体" w:hAnsi="宋体" w:cs="宋体"/>
                <w:color w:val="000000"/>
                <w:spacing w:val="0"/>
                <w:w w:val="100"/>
                <w:position w:val="2"/>
                <w:sz w:val="18"/>
                <w:u w:val="none"/>
              </w:rPr>
              <w:t>28</w:t>
            </w:r>
          </w:p>
        </w:tc>
        <w:tc>
          <w:tcPr>
            <w:tcW w:w="756"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130" w:right="-239"/>
            </w:pPr>
          </w:p>
          <w:p>
            <w:pPr>
              <w:spacing w:before="0" w:after="0" w:line="382" w:lineRule="exact"/>
              <w:ind w:left="130" w:right="-239"/>
            </w:pPr>
            <w:r>
              <w:rPr>
                <w:rFonts w:ascii="宋体" w:hAnsi="宋体" w:cs="宋体"/>
                <w:color w:val="000000"/>
                <w:spacing w:val="0"/>
                <w:w w:val="100"/>
                <w:position w:val="2"/>
                <w:sz w:val="18"/>
                <w:u w:val="none"/>
              </w:rPr>
              <w:t>45</w:t>
            </w:r>
            <w:r>
              <w:rPr>
                <w:rFonts w:ascii="微软雅黑" w:hAnsi="微软雅黑" w:cs="微软雅黑"/>
                <w:color w:val="000000"/>
                <w:spacing w:val="-1"/>
                <w:w w:val="100"/>
                <w:position w:val="0"/>
                <w:sz w:val="18"/>
                <w:u w:val="none"/>
              </w:rPr>
              <w:t>~</w:t>
            </w:r>
            <w:r>
              <w:rPr>
                <w:rFonts w:ascii="宋体" w:hAnsi="宋体" w:cs="宋体"/>
                <w:color w:val="000000"/>
                <w:spacing w:val="0"/>
                <w:w w:val="100"/>
                <w:position w:val="2"/>
                <w:sz w:val="18"/>
                <w:u w:val="none"/>
              </w:rPr>
              <w:t>65</w:t>
            </w:r>
          </w:p>
        </w:tc>
        <w:tc>
          <w:tcPr>
            <w:tcW w:w="128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1" w:lineRule="exact"/>
              <w:ind w:left="190" w:right="-239"/>
            </w:pPr>
            <w:r>
              <w:rPr>
                <w:rFonts w:ascii="宋体" w:hAnsi="宋体" w:cs="宋体"/>
                <w:color w:val="000000"/>
                <w:spacing w:val="-1"/>
                <w:w w:val="100"/>
                <w:position w:val="0"/>
                <w:sz w:val="18"/>
                <w:u w:val="none"/>
              </w:rPr>
              <w:t>水平层流≥</w:t>
            </w:r>
          </w:p>
          <w:p>
            <w:pPr>
              <w:spacing w:before="0" w:after="0" w:line="233" w:lineRule="exact"/>
              <w:ind w:left="144" w:right="-239"/>
            </w:pPr>
            <w:r>
              <w:rPr>
                <w:rFonts w:ascii="宋体" w:hAnsi="宋体" w:cs="宋体"/>
                <w:color w:val="000000"/>
                <w:spacing w:val="0"/>
                <w:w w:val="100"/>
                <w:position w:val="0"/>
                <w:sz w:val="18"/>
                <w:u w:val="none"/>
              </w:rPr>
              <w:t>0.4</w:t>
            </w:r>
            <w:r>
              <w:rPr>
                <w:rFonts w:ascii="宋体" w:eastAsia="宋体" w:hAnsi="宋体" w:cs="宋体"/>
                <w:color w:val="000000"/>
                <w:spacing w:val="-1"/>
                <w:w w:val="100"/>
                <w:position w:val="0"/>
                <w:sz w:val="18"/>
                <w:u w:val="none"/>
              </w:rPr>
              <w:t>，垂直层</w:t>
            </w:r>
          </w:p>
          <w:p>
            <w:pPr>
              <w:spacing w:before="0" w:after="0" w:line="233" w:lineRule="exact"/>
              <w:ind w:left="324" w:right="-239"/>
            </w:pPr>
            <w:r>
              <w:rPr>
                <w:rFonts w:ascii="宋体" w:hAnsi="宋体" w:cs="宋体"/>
                <w:color w:val="000000"/>
                <w:spacing w:val="0"/>
                <w:w w:val="100"/>
                <w:position w:val="0"/>
                <w:sz w:val="18"/>
                <w:u w:val="none"/>
              </w:rPr>
              <w:t>流≥0.3</w:t>
            </w:r>
          </w:p>
        </w:tc>
        <w:tc>
          <w:tcPr>
            <w:tcW w:w="7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90" w:right="-239"/>
            </w:pPr>
          </w:p>
          <w:p>
            <w:pPr>
              <w:spacing w:before="0" w:after="0" w:line="203" w:lineRule="exact"/>
              <w:ind w:left="290" w:right="-239"/>
            </w:pPr>
            <w:r>
              <w:rPr>
                <w:rFonts w:ascii="宋体" w:hAnsi="宋体" w:cs="宋体"/>
                <w:color w:val="000000"/>
                <w:spacing w:val="0"/>
                <w:w w:val="100"/>
                <w:position w:val="0"/>
                <w:sz w:val="18"/>
                <w:u w:val="none"/>
              </w:rPr>
              <w:t>--</w:t>
            </w:r>
          </w:p>
        </w:tc>
        <w:tc>
          <w:tcPr>
            <w:tcW w:w="107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61" w:lineRule="exact"/>
              <w:ind w:left="175" w:right="-239"/>
            </w:pPr>
            <w:r>
              <w:rPr>
                <w:rFonts w:ascii="宋体" w:eastAsia="宋体" w:hAnsi="宋体" w:cs="宋体"/>
                <w:color w:val="000000"/>
                <w:spacing w:val="-1"/>
                <w:w w:val="100"/>
                <w:position w:val="0"/>
                <w:sz w:val="18"/>
                <w:u w:val="none"/>
              </w:rPr>
              <w:t>不同级别</w:t>
            </w:r>
          </w:p>
          <w:p>
            <w:pPr>
              <w:spacing w:before="0" w:after="0" w:line="233" w:lineRule="exact"/>
              <w:ind w:left="266" w:right="-239"/>
            </w:pPr>
            <w:r>
              <w:rPr>
                <w:rFonts w:ascii="宋体" w:eastAsia="宋体" w:hAnsi="宋体" w:cs="宋体"/>
                <w:color w:val="000000"/>
                <w:spacing w:val="-1"/>
                <w:w w:val="100"/>
                <w:position w:val="0"/>
                <w:sz w:val="18"/>
                <w:u w:val="none"/>
              </w:rPr>
              <w:t>洁净室</w:t>
            </w:r>
          </w:p>
          <w:p>
            <w:pPr>
              <w:spacing w:before="0" w:after="0" w:line="235" w:lineRule="exact"/>
              <w:ind w:left="108" w:right="-239"/>
            </w:pPr>
            <w:r>
              <w:rPr>
                <w:rFonts w:ascii="宋体" w:eastAsia="宋体" w:hAnsi="宋体" w:cs="宋体"/>
                <w:color w:val="000000"/>
                <w:spacing w:val="-9"/>
                <w:w w:val="100"/>
                <w:position w:val="0"/>
                <w:sz w:val="18"/>
                <w:u w:val="none"/>
              </w:rPr>
              <w:t>（区）及洁</w:t>
            </w:r>
          </w:p>
          <w:p>
            <w:pPr>
              <w:spacing w:before="0" w:after="0" w:line="233" w:lineRule="exact"/>
              <w:ind w:left="108" w:right="-239"/>
            </w:pPr>
            <w:r>
              <w:rPr>
                <w:rFonts w:ascii="宋体" w:eastAsia="宋体" w:hAnsi="宋体" w:cs="宋体"/>
                <w:color w:val="000000"/>
                <w:spacing w:val="-1"/>
                <w:w w:val="100"/>
                <w:position w:val="0"/>
                <w:sz w:val="18"/>
                <w:u w:val="none"/>
              </w:rPr>
              <w:t>净室（区）</w:t>
            </w:r>
          </w:p>
          <w:p>
            <w:pPr>
              <w:spacing w:before="0" w:after="0" w:line="233" w:lineRule="exact"/>
              <w:ind w:left="175" w:right="-239"/>
            </w:pPr>
            <w:r>
              <w:rPr>
                <w:rFonts w:ascii="宋体" w:eastAsia="宋体" w:hAnsi="宋体" w:cs="宋体"/>
                <w:color w:val="000000"/>
                <w:spacing w:val="-1"/>
                <w:w w:val="100"/>
                <w:position w:val="0"/>
                <w:sz w:val="18"/>
                <w:u w:val="none"/>
              </w:rPr>
              <w:t>与非洁净</w:t>
            </w:r>
          </w:p>
          <w:p>
            <w:pPr>
              <w:spacing w:before="0" w:after="0" w:line="233" w:lineRule="exact"/>
              <w:ind w:left="108" w:right="-239"/>
            </w:pPr>
            <w:r>
              <w:rPr>
                <w:rFonts w:ascii="宋体" w:eastAsia="宋体" w:hAnsi="宋体" w:cs="宋体"/>
                <w:color w:val="000000"/>
                <w:spacing w:val="-9"/>
                <w:w w:val="100"/>
                <w:position w:val="0"/>
                <w:sz w:val="18"/>
                <w:u w:val="none"/>
              </w:rPr>
              <w:t>室（区）之</w:t>
            </w:r>
          </w:p>
          <w:p>
            <w:pPr>
              <w:spacing w:before="0" w:after="0" w:line="235" w:lineRule="exact"/>
              <w:ind w:left="130" w:right="-239"/>
            </w:pPr>
            <w:r>
              <w:rPr>
                <w:rFonts w:ascii="宋体" w:hAnsi="宋体" w:cs="宋体"/>
                <w:color w:val="000000"/>
                <w:spacing w:val="-1"/>
                <w:w w:val="100"/>
                <w:position w:val="0"/>
                <w:sz w:val="18"/>
                <w:u w:val="none"/>
              </w:rPr>
              <w:t>间≥5</w:t>
            </w:r>
            <w:r>
              <w:rPr>
                <w:rFonts w:ascii="宋体" w:eastAsia="宋体" w:hAnsi="宋体" w:cs="宋体"/>
                <w:color w:val="000000"/>
                <w:spacing w:val="-1"/>
                <w:w w:val="100"/>
                <w:position w:val="0"/>
                <w:sz w:val="18"/>
                <w:u w:val="none"/>
              </w:rPr>
              <w:t>；洁</w:t>
            </w:r>
          </w:p>
          <w:p>
            <w:pPr>
              <w:spacing w:before="0" w:after="0" w:line="233" w:lineRule="exact"/>
              <w:ind w:left="108" w:right="-239"/>
            </w:pPr>
            <w:r>
              <w:rPr>
                <w:rFonts w:ascii="宋体" w:eastAsia="宋体" w:hAnsi="宋体" w:cs="宋体"/>
                <w:color w:val="000000"/>
                <w:spacing w:val="-1"/>
                <w:w w:val="100"/>
                <w:position w:val="0"/>
                <w:sz w:val="18"/>
                <w:u w:val="none"/>
              </w:rPr>
              <w:t>净室（区）</w:t>
            </w:r>
          </w:p>
          <w:p>
            <w:pPr>
              <w:spacing w:before="0" w:after="0" w:line="233" w:lineRule="exact"/>
              <w:ind w:left="175" w:right="-239"/>
            </w:pPr>
            <w:r>
              <w:rPr>
                <w:rFonts w:ascii="宋体" w:eastAsia="宋体" w:hAnsi="宋体" w:cs="宋体"/>
                <w:color w:val="000000"/>
                <w:spacing w:val="-1"/>
                <w:w w:val="100"/>
                <w:position w:val="0"/>
                <w:sz w:val="18"/>
                <w:u w:val="none"/>
              </w:rPr>
              <w:t>与室外大</w:t>
            </w:r>
          </w:p>
          <w:p>
            <w:pPr>
              <w:spacing w:before="0" w:after="0" w:line="235" w:lineRule="exact"/>
              <w:ind w:left="266" w:right="-239"/>
            </w:pPr>
            <w:r>
              <w:rPr>
                <w:rFonts w:ascii="宋体" w:hAnsi="宋体" w:cs="宋体"/>
                <w:color w:val="000000"/>
                <w:spacing w:val="0"/>
                <w:w w:val="100"/>
                <w:position w:val="0"/>
                <w:sz w:val="18"/>
                <w:u w:val="none"/>
              </w:rPr>
              <w:t>气≥10</w:t>
            </w:r>
          </w:p>
        </w:tc>
      </w:tr>
      <w:tr>
        <w:tblPrEx>
          <w:tblW w:w="0" w:type="auto"/>
          <w:tblInd w:w="0" w:type="dxa"/>
          <w:tblLayout w:type="fixed"/>
          <w:tblCellMar>
            <w:top w:w="0" w:type="dxa"/>
            <w:left w:w="108" w:type="dxa"/>
            <w:bottom w:w="0" w:type="dxa"/>
            <w:right w:w="108" w:type="dxa"/>
          </w:tblCellMar>
        </w:tblPrEx>
        <w:trPr>
          <w:trHeight w:hRule="exact" w:val="727"/>
        </w:trPr>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33" w:right="-239"/>
            </w:pPr>
          </w:p>
          <w:p>
            <w:pPr>
              <w:spacing w:before="0" w:after="0" w:line="213" w:lineRule="exact"/>
              <w:ind w:left="233" w:right="-239"/>
            </w:pPr>
            <w:r>
              <w:rPr>
                <w:rFonts w:ascii="宋体" w:hAnsi="宋体" w:cs="宋体"/>
                <w:color w:val="000000"/>
                <w:spacing w:val="-1"/>
                <w:w w:val="100"/>
                <w:position w:val="0"/>
                <w:sz w:val="18"/>
                <w:u w:val="none"/>
              </w:rPr>
              <w:t>10000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级</w:t>
            </w:r>
          </w:p>
        </w:tc>
        <w:tc>
          <w:tcPr>
            <w:tcW w:w="10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64" w:right="-239"/>
            </w:pPr>
          </w:p>
          <w:p>
            <w:pPr>
              <w:spacing w:before="0" w:after="0" w:line="213" w:lineRule="exact"/>
              <w:ind w:left="264" w:right="-239"/>
            </w:pPr>
            <w:r>
              <w:rPr>
                <w:rFonts w:ascii="宋体" w:hAnsi="宋体" w:cs="宋体"/>
                <w:color w:val="000000"/>
                <w:spacing w:val="0"/>
                <w:w w:val="100"/>
                <w:position w:val="0"/>
                <w:sz w:val="18"/>
                <w:u w:val="none"/>
              </w:rPr>
              <w:t>350000</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03" w:right="-239"/>
            </w:pPr>
          </w:p>
          <w:p>
            <w:pPr>
              <w:spacing w:before="0" w:after="0" w:line="213" w:lineRule="exact"/>
              <w:ind w:left="303" w:right="-239"/>
            </w:pPr>
            <w:r>
              <w:rPr>
                <w:rFonts w:ascii="宋体" w:hAnsi="宋体" w:cs="宋体"/>
                <w:color w:val="000000"/>
                <w:spacing w:val="0"/>
                <w:w w:val="100"/>
                <w:position w:val="0"/>
                <w:sz w:val="18"/>
                <w:u w:val="none"/>
              </w:rPr>
              <w:t>2000</w:t>
            </w:r>
          </w:p>
        </w:tc>
        <w:tc>
          <w:tcPr>
            <w:tcW w:w="8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82" w:right="-239"/>
            </w:pPr>
          </w:p>
          <w:p>
            <w:pPr>
              <w:spacing w:before="0" w:after="0" w:line="213" w:lineRule="exact"/>
              <w:ind w:left="382" w:right="-239"/>
            </w:pPr>
            <w:r>
              <w:rPr>
                <w:rFonts w:ascii="宋体" w:hAnsi="宋体" w:cs="宋体"/>
                <w:color w:val="000000"/>
                <w:spacing w:val="-1"/>
                <w:w w:val="100"/>
                <w:position w:val="0"/>
                <w:sz w:val="18"/>
                <w:u w:val="none"/>
              </w:rPr>
              <w:t>3</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14" w:right="-239"/>
            </w:pPr>
          </w:p>
          <w:p>
            <w:pPr>
              <w:spacing w:before="0" w:after="0" w:line="213" w:lineRule="exact"/>
              <w:ind w:left="314" w:right="-239"/>
            </w:pPr>
            <w:r>
              <w:rPr>
                <w:rFonts w:ascii="宋体" w:hAnsi="宋体" w:cs="宋体"/>
                <w:color w:val="000000"/>
                <w:spacing w:val="0"/>
                <w:w w:val="100"/>
                <w:position w:val="0"/>
                <w:sz w:val="18"/>
                <w:u w:val="none"/>
              </w:rPr>
              <w:t>100</w:t>
            </w:r>
          </w:p>
        </w:tc>
        <w:tc>
          <w:tcPr>
            <w:tcW w:w="79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3" w:lineRule="exact"/>
            </w:pPr>
          </w:p>
        </w:tc>
        <w:tc>
          <w:tcPr>
            <w:tcW w:w="75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3" w:lineRule="exact"/>
            </w:pPr>
          </w:p>
        </w:tc>
        <w:tc>
          <w:tcPr>
            <w:tcW w:w="128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50" w:right="-239"/>
            </w:pPr>
          </w:p>
          <w:p>
            <w:pPr>
              <w:spacing w:before="0" w:after="0" w:line="213" w:lineRule="exact"/>
              <w:ind w:left="550" w:right="-239"/>
            </w:pPr>
            <w:r>
              <w:rPr>
                <w:rFonts w:ascii="宋体" w:hAnsi="宋体" w:cs="宋体"/>
                <w:color w:val="000000"/>
                <w:spacing w:val="0"/>
                <w:w w:val="100"/>
                <w:position w:val="0"/>
                <w:sz w:val="18"/>
                <w:u w:val="none"/>
              </w:rPr>
              <w:t>--</w:t>
            </w:r>
          </w:p>
        </w:tc>
        <w:tc>
          <w:tcPr>
            <w:tcW w:w="7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99" w:right="-239"/>
            </w:pPr>
          </w:p>
          <w:p>
            <w:pPr>
              <w:spacing w:before="0" w:after="0" w:line="213" w:lineRule="exact"/>
              <w:ind w:left="199" w:right="-239"/>
            </w:pPr>
            <w:r>
              <w:rPr>
                <w:rFonts w:ascii="宋体" w:hAnsi="宋体" w:cs="宋体"/>
                <w:color w:val="000000"/>
                <w:spacing w:val="-1"/>
                <w:w w:val="100"/>
                <w:position w:val="0"/>
                <w:sz w:val="18"/>
                <w:u w:val="none"/>
              </w:rPr>
              <w:t>≥</w:t>
            </w:r>
            <w:r>
              <w:rPr>
                <w:rFonts w:ascii="宋体" w:hAnsi="宋体" w:cs="宋体"/>
                <w:color w:val="000000"/>
                <w:spacing w:val="0"/>
                <w:w w:val="100"/>
                <w:position w:val="0"/>
                <w:sz w:val="18"/>
                <w:u w:val="none"/>
              </w:rPr>
              <w:t>20</w:t>
            </w:r>
          </w:p>
        </w:tc>
        <w:tc>
          <w:tcPr>
            <w:tcW w:w="107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3" w:lineRule="exact"/>
            </w:pPr>
          </w:p>
        </w:tc>
      </w:tr>
      <w:tr>
        <w:tblPrEx>
          <w:tblW w:w="0" w:type="auto"/>
          <w:tblInd w:w="0" w:type="dxa"/>
          <w:tblLayout w:type="fixed"/>
          <w:tblCellMar>
            <w:top w:w="0" w:type="dxa"/>
            <w:left w:w="108" w:type="dxa"/>
            <w:bottom w:w="0" w:type="dxa"/>
            <w:right w:w="108" w:type="dxa"/>
          </w:tblCellMar>
        </w:tblPrEx>
        <w:trPr>
          <w:trHeight w:hRule="exact" w:val="766"/>
        </w:trPr>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87" w:right="-239"/>
            </w:pPr>
          </w:p>
          <w:p>
            <w:pPr>
              <w:spacing w:before="0" w:after="0" w:line="232" w:lineRule="exact"/>
              <w:ind w:left="187" w:right="-239"/>
            </w:pPr>
            <w:r>
              <w:rPr>
                <w:rFonts w:ascii="宋体" w:hAnsi="宋体" w:cs="宋体"/>
                <w:color w:val="000000"/>
                <w:spacing w:val="0"/>
                <w:w w:val="100"/>
                <w:position w:val="0"/>
                <w:sz w:val="18"/>
                <w:u w:val="none"/>
              </w:rPr>
              <w:t>100000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级</w:t>
            </w:r>
          </w:p>
        </w:tc>
        <w:tc>
          <w:tcPr>
            <w:tcW w:w="10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18" w:right="-239"/>
            </w:pPr>
          </w:p>
          <w:p>
            <w:pPr>
              <w:spacing w:before="0" w:after="0" w:line="232" w:lineRule="exact"/>
              <w:ind w:left="218" w:right="-239"/>
            </w:pPr>
            <w:r>
              <w:rPr>
                <w:rFonts w:ascii="宋体" w:hAnsi="宋体" w:cs="宋体"/>
                <w:color w:val="000000"/>
                <w:spacing w:val="0"/>
                <w:w w:val="100"/>
                <w:position w:val="0"/>
                <w:sz w:val="18"/>
                <w:u w:val="none"/>
              </w:rPr>
              <w:t>3500000</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257" w:right="-239"/>
            </w:pPr>
          </w:p>
          <w:p>
            <w:pPr>
              <w:spacing w:before="0" w:after="0" w:line="232" w:lineRule="exact"/>
              <w:ind w:left="257" w:right="-239"/>
            </w:pPr>
            <w:r>
              <w:rPr>
                <w:rFonts w:ascii="宋体" w:hAnsi="宋体" w:cs="宋体"/>
                <w:color w:val="000000"/>
                <w:spacing w:val="0"/>
                <w:w w:val="100"/>
                <w:position w:val="0"/>
                <w:sz w:val="18"/>
                <w:u w:val="none"/>
              </w:rPr>
              <w:t>20000</w:t>
            </w:r>
          </w:p>
        </w:tc>
        <w:tc>
          <w:tcPr>
            <w:tcW w:w="8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36" w:right="-239"/>
            </w:pPr>
          </w:p>
          <w:p>
            <w:pPr>
              <w:spacing w:before="0" w:after="0" w:line="232" w:lineRule="exact"/>
              <w:ind w:left="336" w:right="-239"/>
            </w:pPr>
            <w:r>
              <w:rPr>
                <w:rFonts w:ascii="宋体" w:hAnsi="宋体" w:cs="宋体"/>
                <w:color w:val="000000"/>
                <w:spacing w:val="0"/>
                <w:w w:val="100"/>
                <w:position w:val="0"/>
                <w:sz w:val="18"/>
                <w:u w:val="none"/>
              </w:rPr>
              <w:t>10</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14" w:right="-239"/>
            </w:pPr>
          </w:p>
          <w:p>
            <w:pPr>
              <w:spacing w:before="0" w:after="0" w:line="232" w:lineRule="exact"/>
              <w:ind w:left="314" w:right="-239"/>
            </w:pPr>
            <w:r>
              <w:rPr>
                <w:rFonts w:ascii="宋体" w:hAnsi="宋体" w:cs="宋体"/>
                <w:color w:val="000000"/>
                <w:spacing w:val="0"/>
                <w:w w:val="100"/>
                <w:position w:val="0"/>
                <w:sz w:val="18"/>
                <w:u w:val="none"/>
              </w:rPr>
              <w:t>500</w:t>
            </w:r>
          </w:p>
        </w:tc>
        <w:tc>
          <w:tcPr>
            <w:tcW w:w="79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2" w:lineRule="exact"/>
            </w:pPr>
          </w:p>
        </w:tc>
        <w:tc>
          <w:tcPr>
            <w:tcW w:w="75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2" w:lineRule="exact"/>
            </w:pPr>
          </w:p>
        </w:tc>
        <w:tc>
          <w:tcPr>
            <w:tcW w:w="128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50" w:right="-239"/>
            </w:pPr>
          </w:p>
          <w:p>
            <w:pPr>
              <w:spacing w:before="0" w:after="0" w:line="232" w:lineRule="exact"/>
              <w:ind w:left="550" w:right="-239"/>
            </w:pPr>
            <w:r>
              <w:rPr>
                <w:rFonts w:ascii="宋体" w:hAnsi="宋体" w:cs="宋体"/>
                <w:color w:val="000000"/>
                <w:spacing w:val="0"/>
                <w:w w:val="100"/>
                <w:position w:val="0"/>
                <w:sz w:val="18"/>
                <w:u w:val="none"/>
              </w:rPr>
              <w:t>--</w:t>
            </w:r>
          </w:p>
        </w:tc>
        <w:tc>
          <w:tcPr>
            <w:tcW w:w="7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99" w:right="-239"/>
            </w:pPr>
          </w:p>
          <w:p>
            <w:pPr>
              <w:spacing w:before="0" w:after="0" w:line="232" w:lineRule="exact"/>
              <w:ind w:left="199" w:right="-239"/>
            </w:pPr>
            <w:r>
              <w:rPr>
                <w:rFonts w:ascii="宋体" w:hAnsi="宋体" w:cs="宋体"/>
                <w:color w:val="000000"/>
                <w:spacing w:val="-1"/>
                <w:w w:val="100"/>
                <w:position w:val="0"/>
                <w:sz w:val="18"/>
                <w:u w:val="none"/>
              </w:rPr>
              <w:t>≥</w:t>
            </w:r>
            <w:r>
              <w:rPr>
                <w:rFonts w:ascii="宋体" w:hAnsi="宋体" w:cs="宋体"/>
                <w:color w:val="000000"/>
                <w:spacing w:val="0"/>
                <w:w w:val="100"/>
                <w:position w:val="0"/>
                <w:sz w:val="18"/>
                <w:u w:val="none"/>
              </w:rPr>
              <w:t>15</w:t>
            </w:r>
          </w:p>
        </w:tc>
        <w:tc>
          <w:tcPr>
            <w:tcW w:w="107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32" w:lineRule="exact"/>
            </w:pPr>
          </w:p>
        </w:tc>
      </w:tr>
      <w:tr>
        <w:tblPrEx>
          <w:tblW w:w="0" w:type="auto"/>
          <w:tblInd w:w="0" w:type="dxa"/>
          <w:tblLayout w:type="fixed"/>
          <w:tblCellMar>
            <w:top w:w="0" w:type="dxa"/>
            <w:left w:w="108" w:type="dxa"/>
            <w:bottom w:w="0" w:type="dxa"/>
            <w:right w:w="108" w:type="dxa"/>
          </w:tblCellMar>
        </w:tblPrEx>
        <w:trPr>
          <w:trHeight w:hRule="exact" w:val="242"/>
        </w:trPr>
        <w:tc>
          <w:tcPr>
            <w:tcW w:w="114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87" w:right="-239"/>
            </w:pPr>
            <w:r>
              <w:rPr>
                <w:rFonts w:ascii="宋体" w:hAnsi="宋体" w:cs="宋体"/>
                <w:color w:val="000000"/>
                <w:spacing w:val="0"/>
                <w:w w:val="100"/>
                <w:position w:val="0"/>
                <w:sz w:val="18"/>
                <w:u w:val="none"/>
              </w:rPr>
              <w:t>300000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级</w:t>
            </w:r>
          </w:p>
        </w:tc>
        <w:tc>
          <w:tcPr>
            <w:tcW w:w="10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73" w:right="-239"/>
            </w:pPr>
            <w:r>
              <w:rPr>
                <w:rFonts w:ascii="宋体" w:hAnsi="宋体" w:cs="宋体"/>
                <w:color w:val="000000"/>
                <w:spacing w:val="0"/>
                <w:w w:val="100"/>
                <w:position w:val="0"/>
                <w:sz w:val="18"/>
                <w:u w:val="none"/>
              </w:rPr>
              <w:t>10500000</w:t>
            </w:r>
          </w:p>
        </w:tc>
        <w:tc>
          <w:tcPr>
            <w:tcW w:w="968"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57" w:right="-239"/>
            </w:pPr>
            <w:r>
              <w:rPr>
                <w:rFonts w:ascii="宋体" w:hAnsi="宋体" w:cs="宋体"/>
                <w:color w:val="000000"/>
                <w:spacing w:val="0"/>
                <w:w w:val="100"/>
                <w:position w:val="0"/>
                <w:sz w:val="18"/>
                <w:u w:val="none"/>
              </w:rPr>
              <w:t>60000</w:t>
            </w:r>
          </w:p>
        </w:tc>
        <w:tc>
          <w:tcPr>
            <w:tcW w:w="85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336" w:right="-239"/>
            </w:pPr>
            <w:r>
              <w:rPr>
                <w:rFonts w:ascii="宋体" w:hAnsi="宋体" w:cs="宋体"/>
                <w:color w:val="000000"/>
                <w:spacing w:val="0"/>
                <w:w w:val="100"/>
                <w:position w:val="0"/>
                <w:sz w:val="18"/>
                <w:u w:val="none"/>
              </w:rPr>
              <w:t>15</w:t>
            </w:r>
          </w:p>
        </w:tc>
        <w:tc>
          <w:tcPr>
            <w:tcW w:w="90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360" w:right="-239"/>
            </w:pPr>
            <w:r>
              <w:rPr>
                <w:rFonts w:ascii="宋体" w:hAnsi="宋体" w:cs="宋体"/>
                <w:color w:val="000000"/>
                <w:spacing w:val="0"/>
                <w:w w:val="100"/>
                <w:position w:val="0"/>
                <w:sz w:val="18"/>
                <w:u w:val="none"/>
              </w:rPr>
              <w:t>--</w:t>
            </w:r>
          </w:p>
        </w:tc>
        <w:tc>
          <w:tcPr>
            <w:tcW w:w="799"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0" w:lineRule="exact"/>
            </w:pPr>
          </w:p>
        </w:tc>
        <w:tc>
          <w:tcPr>
            <w:tcW w:w="756"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0" w:lineRule="exact"/>
            </w:pPr>
          </w:p>
        </w:tc>
        <w:tc>
          <w:tcPr>
            <w:tcW w:w="128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550" w:right="-239"/>
            </w:pPr>
            <w:r>
              <w:rPr>
                <w:rFonts w:ascii="宋体" w:hAnsi="宋体" w:cs="宋体"/>
                <w:color w:val="000000"/>
                <w:spacing w:val="0"/>
                <w:w w:val="100"/>
                <w:position w:val="0"/>
                <w:sz w:val="18"/>
                <w:u w:val="none"/>
              </w:rPr>
              <w:t>--</w:t>
            </w:r>
          </w:p>
        </w:tc>
        <w:tc>
          <w:tcPr>
            <w:tcW w:w="76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99" w:right="-239"/>
            </w:pPr>
            <w:r>
              <w:rPr>
                <w:rFonts w:ascii="宋体" w:hAnsi="宋体" w:cs="宋体"/>
                <w:color w:val="000000"/>
                <w:spacing w:val="-1"/>
                <w:w w:val="100"/>
                <w:position w:val="0"/>
                <w:sz w:val="18"/>
                <w:u w:val="none"/>
              </w:rPr>
              <w:t>≥</w:t>
            </w:r>
            <w:r>
              <w:rPr>
                <w:rFonts w:ascii="宋体" w:hAnsi="宋体" w:cs="宋体"/>
                <w:color w:val="000000"/>
                <w:spacing w:val="0"/>
                <w:w w:val="100"/>
                <w:position w:val="0"/>
                <w:sz w:val="18"/>
                <w:u w:val="none"/>
              </w:rPr>
              <w:t>12</w:t>
            </w:r>
          </w:p>
        </w:tc>
        <w:tc>
          <w:tcPr>
            <w:tcW w:w="107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10" w:lineRule="exact"/>
            </w:pPr>
          </w:p>
        </w:tc>
      </w:tr>
    </w:tbl>
    <w:tbl>
      <w:tblPr>
        <w:tblStyle w:val="TableNormal"/>
        <w:tblpPr w:leftFromText="180" w:rightFromText="180" w:vertAnchor="page" w:horzAnchor="page" w:tblpX="451" w:tblpY="11135"/>
        <w:tblW w:w="0" w:type="auto"/>
        <w:tblInd w:w="0" w:type="dxa"/>
        <w:tblLayout w:type="fixed"/>
        <w:tblCellMar>
          <w:top w:w="0" w:type="dxa"/>
          <w:left w:w="108" w:type="dxa"/>
          <w:bottom w:w="0" w:type="dxa"/>
          <w:right w:w="108" w:type="dxa"/>
        </w:tblCellMar>
      </w:tblPr>
      <w:tblGrid>
        <w:gridCol w:w="4786"/>
        <w:gridCol w:w="4787"/>
      </w:tblGrid>
      <w:tr>
        <w:tblPrEx>
          <w:tblW w:w="0" w:type="auto"/>
          <w:tblInd w:w="0" w:type="dxa"/>
          <w:tblLayout w:type="fixed"/>
          <w:tblCellMar>
            <w:top w:w="0" w:type="dxa"/>
            <w:left w:w="108" w:type="dxa"/>
            <w:bottom w:w="0" w:type="dxa"/>
            <w:right w:w="108" w:type="dxa"/>
          </w:tblCellMar>
        </w:tblPrEx>
        <w:trPr>
          <w:trHeight w:hRule="exact" w:val="284"/>
        </w:trPr>
        <w:tc>
          <w:tcPr>
            <w:tcW w:w="47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6" w:lineRule="exact"/>
              <w:ind w:left="1973" w:right="-239"/>
            </w:pPr>
            <w:r>
              <w:rPr>
                <w:rFonts w:ascii="黑体" w:eastAsia="黑体" w:hAnsi="黑体" w:cs="黑体"/>
                <w:color w:val="000000"/>
                <w:spacing w:val="0"/>
                <w:w w:val="100"/>
                <w:position w:val="0"/>
                <w:sz w:val="21"/>
                <w:u w:val="none"/>
              </w:rPr>
              <w:t>监测项目</w:t>
            </w:r>
          </w:p>
        </w:tc>
        <w:tc>
          <w:tcPr>
            <w:tcW w:w="47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6" w:lineRule="exact"/>
              <w:ind w:left="1973" w:right="-239"/>
            </w:pPr>
            <w:r>
              <w:rPr>
                <w:rFonts w:ascii="黑体" w:eastAsia="黑体" w:hAnsi="黑体" w:cs="黑体"/>
                <w:color w:val="000000"/>
                <w:spacing w:val="0"/>
                <w:w w:val="100"/>
                <w:position w:val="0"/>
                <w:sz w:val="21"/>
                <w:u w:val="none"/>
              </w:rPr>
              <w:t>监测频次</w:t>
            </w:r>
          </w:p>
        </w:tc>
      </w:tr>
      <w:tr>
        <w:tblPrEx>
          <w:tblW w:w="0" w:type="auto"/>
          <w:tblInd w:w="0" w:type="dxa"/>
          <w:tblLayout w:type="fixed"/>
          <w:tblCellMar>
            <w:top w:w="0" w:type="dxa"/>
            <w:left w:w="108" w:type="dxa"/>
            <w:bottom w:w="0" w:type="dxa"/>
            <w:right w:w="108" w:type="dxa"/>
          </w:tblCellMar>
        </w:tblPrEx>
        <w:trPr>
          <w:trHeight w:hRule="exact" w:val="242"/>
        </w:trPr>
        <w:tc>
          <w:tcPr>
            <w:tcW w:w="47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213" w:right="-239"/>
            </w:pPr>
            <w:r>
              <w:rPr>
                <w:rFonts w:ascii="宋体" w:eastAsia="宋体" w:hAnsi="宋体" w:cs="宋体"/>
                <w:color w:val="000000"/>
                <w:spacing w:val="-1"/>
                <w:w w:val="100"/>
                <w:position w:val="0"/>
                <w:sz w:val="18"/>
                <w:u w:val="none"/>
              </w:rPr>
              <w:t>温度</w:t>
            </w:r>
          </w:p>
        </w:tc>
        <w:tc>
          <w:tcPr>
            <w:tcW w:w="47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100"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班</w:t>
            </w:r>
          </w:p>
        </w:tc>
      </w:tr>
      <w:tr>
        <w:tblPrEx>
          <w:tblW w:w="0" w:type="auto"/>
          <w:tblInd w:w="0" w:type="dxa"/>
          <w:tblLayout w:type="fixed"/>
          <w:tblCellMar>
            <w:top w:w="0" w:type="dxa"/>
            <w:left w:w="108" w:type="dxa"/>
            <w:bottom w:w="0" w:type="dxa"/>
            <w:right w:w="108" w:type="dxa"/>
          </w:tblCellMar>
        </w:tblPrEx>
        <w:trPr>
          <w:trHeight w:hRule="exact" w:val="242"/>
        </w:trPr>
        <w:tc>
          <w:tcPr>
            <w:tcW w:w="47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033" w:right="-239"/>
            </w:pPr>
            <w:r>
              <w:rPr>
                <w:rFonts w:ascii="宋体" w:eastAsia="宋体" w:hAnsi="宋体" w:cs="宋体"/>
                <w:color w:val="000000"/>
                <w:spacing w:val="-1"/>
                <w:w w:val="100"/>
                <w:position w:val="0"/>
                <w:sz w:val="18"/>
                <w:u w:val="none"/>
              </w:rPr>
              <w:t>相对湿度</w:t>
            </w:r>
          </w:p>
        </w:tc>
        <w:tc>
          <w:tcPr>
            <w:tcW w:w="47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100"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班</w:t>
            </w:r>
          </w:p>
        </w:tc>
      </w:tr>
      <w:tr>
        <w:tblPrEx>
          <w:tblW w:w="0" w:type="auto"/>
          <w:tblInd w:w="0" w:type="dxa"/>
          <w:tblLayout w:type="fixed"/>
          <w:tblCellMar>
            <w:top w:w="0" w:type="dxa"/>
            <w:left w:w="108" w:type="dxa"/>
            <w:bottom w:w="0" w:type="dxa"/>
            <w:right w:w="108" w:type="dxa"/>
          </w:tblCellMar>
        </w:tblPrEx>
        <w:trPr>
          <w:trHeight w:hRule="exact" w:val="245"/>
        </w:trPr>
        <w:tc>
          <w:tcPr>
            <w:tcW w:w="47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3" w:lineRule="exact"/>
              <w:ind w:left="2213" w:right="-239"/>
            </w:pPr>
            <w:r>
              <w:rPr>
                <w:rFonts w:ascii="宋体" w:eastAsia="宋体" w:hAnsi="宋体" w:cs="宋体"/>
                <w:color w:val="000000"/>
                <w:spacing w:val="-1"/>
                <w:w w:val="100"/>
                <w:position w:val="0"/>
                <w:sz w:val="18"/>
                <w:u w:val="none"/>
              </w:rPr>
              <w:t>风速</w:t>
            </w:r>
          </w:p>
        </w:tc>
        <w:tc>
          <w:tcPr>
            <w:tcW w:w="47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3" w:lineRule="exact"/>
              <w:ind w:left="2100"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月</w:t>
            </w:r>
          </w:p>
        </w:tc>
      </w:tr>
      <w:tr>
        <w:tblPrEx>
          <w:tblW w:w="0" w:type="auto"/>
          <w:tblInd w:w="0" w:type="dxa"/>
          <w:tblLayout w:type="fixed"/>
          <w:tblCellMar>
            <w:top w:w="0" w:type="dxa"/>
            <w:left w:w="108" w:type="dxa"/>
            <w:bottom w:w="0" w:type="dxa"/>
            <w:right w:w="108" w:type="dxa"/>
          </w:tblCellMar>
        </w:tblPrEx>
        <w:trPr>
          <w:trHeight w:hRule="exact" w:val="242"/>
        </w:trPr>
        <w:tc>
          <w:tcPr>
            <w:tcW w:w="47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033" w:right="-239"/>
            </w:pPr>
            <w:r>
              <w:rPr>
                <w:rFonts w:ascii="宋体" w:eastAsia="宋体" w:hAnsi="宋体" w:cs="宋体"/>
                <w:color w:val="000000"/>
                <w:spacing w:val="-1"/>
                <w:w w:val="100"/>
                <w:position w:val="0"/>
                <w:sz w:val="18"/>
                <w:u w:val="none"/>
              </w:rPr>
              <w:t>换气次数</w:t>
            </w:r>
          </w:p>
        </w:tc>
        <w:tc>
          <w:tcPr>
            <w:tcW w:w="47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100"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月</w:t>
            </w:r>
          </w:p>
        </w:tc>
      </w:tr>
      <w:tr>
        <w:tblPrEx>
          <w:tblW w:w="0" w:type="auto"/>
          <w:tblInd w:w="0" w:type="dxa"/>
          <w:tblLayout w:type="fixed"/>
          <w:tblCellMar>
            <w:top w:w="0" w:type="dxa"/>
            <w:left w:w="108" w:type="dxa"/>
            <w:bottom w:w="0" w:type="dxa"/>
            <w:right w:w="108" w:type="dxa"/>
          </w:tblCellMar>
        </w:tblPrEx>
        <w:trPr>
          <w:trHeight w:hRule="exact" w:val="245"/>
        </w:trPr>
        <w:tc>
          <w:tcPr>
            <w:tcW w:w="47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122" w:right="-239"/>
            </w:pPr>
            <w:r>
              <w:rPr>
                <w:rFonts w:ascii="宋体" w:eastAsia="宋体" w:hAnsi="宋体" w:cs="宋体"/>
                <w:color w:val="000000"/>
                <w:spacing w:val="-1"/>
                <w:w w:val="100"/>
                <w:position w:val="0"/>
                <w:sz w:val="18"/>
                <w:u w:val="none"/>
              </w:rPr>
              <w:t>静压差</w:t>
            </w:r>
          </w:p>
        </w:tc>
        <w:tc>
          <w:tcPr>
            <w:tcW w:w="47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100"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月</w:t>
            </w:r>
          </w:p>
        </w:tc>
      </w:tr>
      <w:tr>
        <w:tblPrEx>
          <w:tblW w:w="0" w:type="auto"/>
          <w:tblInd w:w="0" w:type="dxa"/>
          <w:tblLayout w:type="fixed"/>
          <w:tblCellMar>
            <w:top w:w="0" w:type="dxa"/>
            <w:left w:w="108" w:type="dxa"/>
            <w:bottom w:w="0" w:type="dxa"/>
            <w:right w:w="108" w:type="dxa"/>
          </w:tblCellMar>
        </w:tblPrEx>
        <w:trPr>
          <w:trHeight w:hRule="exact" w:val="242"/>
        </w:trPr>
        <w:tc>
          <w:tcPr>
            <w:tcW w:w="47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582" w:right="-239"/>
            </w:pPr>
            <w:r>
              <w:rPr>
                <w:rFonts w:ascii="宋体" w:eastAsia="宋体" w:hAnsi="宋体" w:cs="宋体"/>
                <w:color w:val="000000"/>
                <w:spacing w:val="-1"/>
                <w:w w:val="100"/>
                <w:position w:val="0"/>
                <w:sz w:val="18"/>
                <w:u w:val="none"/>
              </w:rPr>
              <w:t>尘埃粒子最大允许数</w:t>
            </w:r>
          </w:p>
        </w:tc>
        <w:tc>
          <w:tcPr>
            <w:tcW w:w="47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100"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季</w:t>
            </w:r>
          </w:p>
        </w:tc>
      </w:tr>
      <w:tr>
        <w:tblPrEx>
          <w:tblW w:w="0" w:type="auto"/>
          <w:tblInd w:w="0" w:type="dxa"/>
          <w:tblLayout w:type="fixed"/>
          <w:tblCellMar>
            <w:top w:w="0" w:type="dxa"/>
            <w:left w:w="108" w:type="dxa"/>
            <w:bottom w:w="0" w:type="dxa"/>
            <w:right w:w="108" w:type="dxa"/>
          </w:tblCellMar>
        </w:tblPrEx>
        <w:trPr>
          <w:trHeight w:hRule="exact" w:val="245"/>
        </w:trPr>
        <w:tc>
          <w:tcPr>
            <w:tcW w:w="47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033" w:right="-239"/>
            </w:pPr>
            <w:r>
              <w:rPr>
                <w:rFonts w:ascii="宋体" w:eastAsia="宋体" w:hAnsi="宋体" w:cs="宋体"/>
                <w:color w:val="000000"/>
                <w:spacing w:val="-1"/>
                <w:w w:val="100"/>
                <w:position w:val="0"/>
                <w:sz w:val="18"/>
                <w:u w:val="none"/>
              </w:rPr>
              <w:t>浮游菌数</w:t>
            </w:r>
          </w:p>
        </w:tc>
        <w:tc>
          <w:tcPr>
            <w:tcW w:w="47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100"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季</w:t>
            </w:r>
          </w:p>
        </w:tc>
      </w:tr>
      <w:tr>
        <w:tblPrEx>
          <w:tblW w:w="0" w:type="auto"/>
          <w:tblInd w:w="0" w:type="dxa"/>
          <w:tblLayout w:type="fixed"/>
          <w:tblCellMar>
            <w:top w:w="0" w:type="dxa"/>
            <w:left w:w="108" w:type="dxa"/>
            <w:bottom w:w="0" w:type="dxa"/>
            <w:right w:w="108" w:type="dxa"/>
          </w:tblCellMar>
        </w:tblPrEx>
        <w:trPr>
          <w:trHeight w:hRule="exact" w:val="242"/>
        </w:trPr>
        <w:tc>
          <w:tcPr>
            <w:tcW w:w="478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033" w:right="-239"/>
            </w:pPr>
            <w:r>
              <w:rPr>
                <w:rFonts w:ascii="宋体" w:eastAsia="宋体" w:hAnsi="宋体" w:cs="宋体"/>
                <w:color w:val="000000"/>
                <w:spacing w:val="-1"/>
                <w:w w:val="100"/>
                <w:position w:val="0"/>
                <w:sz w:val="18"/>
                <w:u w:val="none"/>
              </w:rPr>
              <w:t>沉降菌数</w:t>
            </w:r>
          </w:p>
        </w:tc>
        <w:tc>
          <w:tcPr>
            <w:tcW w:w="478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2100" w:right="-239"/>
            </w:pP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次</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周</w:t>
            </w:r>
          </w:p>
        </w:tc>
      </w:tr>
    </w:tbl>
    <w:p>
      <w:pPr>
        <w:spacing w:before="0" w:after="0" w:line="253" w:lineRule="exact"/>
      </w:pPr>
    </w:p>
    <w:p>
      <w:pPr>
        <w:widowControl/>
        <w:jc w:val="left"/>
        <w:sectPr>
          <w:type w:val="continuous"/>
          <w:pgSz w:w="11906" w:h="16839"/>
          <w:pgMar w:top="1202" w:right="500" w:bottom="962" w:left="860" w:header="0" w:footer="0" w:gutter="0"/>
          <w:pgNumType w:start="21"/>
          <w:cols w:num="1" w:space="720"/>
          <w:docGrid w:type="lines" w:linePitch="312" w:charSpace="0"/>
        </w:sectPr>
      </w:pPr>
    </w:p>
    <w:p>
      <w:pPr>
        <w:spacing w:before="0" w:after="0" w:line="240" w:lineRule="exact"/>
        <w:ind w:left="559" w:firstLine="7314"/>
        <w:jc w:val="left"/>
      </w:pPr>
      <w:r>
        <w:pict>
          <v:shape id="_x0000_s2136" o:spid="_x0000_s1111" type="#_x0000_t202" style="width:85pt;height:39.55pt;margin-top:414.85pt;margin-left:253.05pt;mso-height-relative:page;mso-position-horizontal-relative:page;mso-position-vertical-relative:page;mso-width-relative:page;position:absolute;z-index:-2515701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37" o:spid="_x0000_s1112" type="#_x0000_t202" style="width:85pt;height:39.55pt;margin-top:380.3pt;margin-left:286.65pt;mso-height-relative:page;mso-position-horizontal-relative:page;mso-position-vertical-relative:page;mso-width-relative:page;position:absolute;z-index:-2515691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38" o:spid="_x0000_s1113" type="#_x0000_t202" style="width:85pt;height:39.55pt;margin-top:345.7pt;margin-left:320.25pt;mso-height-relative:page;mso-position-horizontal-relative:page;mso-position-vertical-relative:page;mso-width-relative:page;position:absolute;z-index:-2515681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39" o:spid="_x0000_s1114" type="#_x0000_t202" style="width:76.6pt;height:48.2pt;margin-top:302.5pt;margin-left:353.85pt;mso-height-relative:page;mso-position-horizontal-relative:page;mso-position-vertical-relative:page;mso-width-relative:page;position:absolute;z-index:-25156710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40" o:spid="_x0000_s1115" type="#_x0000_t202" style="width:68.2pt;height:39.55pt;margin-top:267.95pt;margin-left:395.85pt;mso-height-relative:page;mso-position-horizontal-relative:page;mso-position-vertical-relative:page;mso-width-relative:page;position:absolute;z-index:-2515660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41" o:spid="_x0000_s1116" type="#_x0000_t202" style="width:85pt;height:39.55pt;margin-top:518.5pt;margin-left:152.25pt;mso-height-relative:page;mso-position-horizontal-relative:page;mso-position-vertical-relative:page;mso-width-relative:page;position:absolute;z-index:-25156505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42" o:spid="_x0000_s1117" type="#_x0000_t202" style="width:68.2pt;height:39.55pt;margin-top:579pt;margin-left:93.45pt;mso-height-relative:page;mso-position-horizontal-relative:page;mso-position-vertical-relative:page;mso-width-relative:page;position:absolute;z-index:-2515640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43" o:spid="_x0000_s1118" type="#_x0000_t202" style="width:76.6pt;height:30.9pt;margin-top:553.1pt;margin-left:127.05pt;mso-height-relative:page;mso-position-horizontal-relative:page;mso-position-vertical-relative:page;mso-width-relative:page;position:absolute;z-index:-251563008"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44" o:spid="_x0000_s1119" type="#_x0000_t202" style="width:68.2pt;height:39.55pt;margin-top:613.55pt;margin-left:59.85pt;mso-height-relative:page;mso-position-horizontal-relative:page;mso-position-vertical-relative:page;mso-width-relative:page;position:absolute;z-index:-2515619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45" o:spid="_x0000_s1120" type="#_x0000_t202" style="width:68.2pt;height:39.55pt;margin-top:648.1pt;margin-left:26.25pt;mso-height-relative:page;mso-position-horizontal-relative:page;mso-position-vertical-relative:page;mso-width-relative:page;position:absolute;z-index:-25156096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46" o:spid="_x0000_s1121" type="#_x0000_t202" style="width:85pt;height:39.55pt;margin-top:483.95pt;margin-left:185.85pt;mso-height-relative:page;mso-position-horizontal-relative:page;mso-position-vertical-relative:page;mso-width-relative:page;position:absolute;z-index:-2515599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47" o:spid="_x0000_s1122" type="#_x0000_t202" style="width:85pt;height:39.55pt;margin-top:449.4pt;margin-left:219.45pt;mso-height-relative:page;mso-position-horizontal-relative:page;mso-position-vertical-relative:page;mso-width-relative:page;position:absolute;z-index:-2515589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48" o:spid="_x0000_s1123" type="#_x0000_t202" style="width:68.2pt;height:39.55pt;margin-top:233.4pt;margin-left:429.45pt;mso-height-relative:page;mso-position-horizontal-relative:page;mso-position-vertical-relative:page;mso-width-relative:page;position:absolute;z-index:-2515578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49" o:spid="_x0000_s1124" type="#_x0000_t202" style="width:68.2pt;height:39.55pt;margin-top:198.85pt;margin-left:463.05pt;mso-height-relative:page;mso-position-horizontal-relative:page;mso-position-vertical-relative:page;mso-width-relative:page;position:absolute;z-index:-2515568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宋体" w:hAnsi="宋体" w:cs="宋体"/>
          <w:color w:val="000000"/>
          <w:spacing w:val="-1"/>
          <w:w w:val="100"/>
          <w:position w:val="0"/>
          <w:sz w:val="24"/>
          <w:u w:val="none"/>
        </w:rPr>
        <w:t>T/ZMDS</w:t>
      </w:r>
      <w:r>
        <w:rPr>
          <w:rFonts w:ascii="Calibri" w:hAnsi="Calibri" w:cs="Calibri"/>
          <w:color w:val="000000"/>
          <w:spacing w:val="0"/>
          <w:w w:val="222"/>
          <w:sz w:val="24"/>
          <w:u w:val="none"/>
        </w:rPr>
        <w:t> </w:t>
      </w:r>
      <w:r>
        <w:rPr>
          <w:rFonts w:ascii="宋体" w:hAnsi="宋体" w:cs="宋体"/>
          <w:color w:val="000000"/>
          <w:spacing w:val="-1"/>
          <w:w w:val="100"/>
          <w:position w:val="0"/>
          <w:sz w:val="24"/>
          <w:u w:val="none"/>
        </w:rPr>
        <w:t>50004-2023</w:t>
      </w:r>
    </w:p>
    <w:p>
      <w:pPr>
        <w:tabs>
          <w:tab w:val="left" w:pos="1399"/>
        </w:tabs>
        <w:spacing w:before="0" w:after="0" w:line="277" w:lineRule="exact"/>
        <w:ind w:left="559" w:firstLine="0"/>
        <w:jc w:val="left"/>
      </w:pPr>
      <w:r>
        <w:rPr>
          <w:rFonts w:ascii="黑体" w:hAnsi="黑体" w:cs="黑体"/>
          <w:color w:val="000000"/>
          <w:spacing w:val="0"/>
          <w:w w:val="100"/>
          <w:position w:val="0"/>
          <w:sz w:val="21"/>
          <w:u w:val="none"/>
        </w:rPr>
        <w:t>4.2.1</w:t>
      </w:r>
      <w:r>
        <w:rPr>
          <w:rFonts w:cs="Calibri"/>
          <w:color w:val="000000"/>
          <w:spacing w:val="-1"/>
          <w:w w:val="100"/>
          <w:u w:val="none"/>
        </w:rPr>
        <w:tab/>
      </w:r>
      <w:r>
        <w:rPr>
          <w:rFonts w:ascii="宋体" w:eastAsia="宋体" w:hAnsi="宋体" w:cs="宋体"/>
          <w:color w:val="000000"/>
          <w:spacing w:val="-3"/>
          <w:w w:val="100"/>
          <w:position w:val="0"/>
          <w:sz w:val="21"/>
          <w:u w:val="none"/>
        </w:rPr>
        <w:t>医疗器械生产企业（简称使用方）是洁净室及相关受控环境监测系统确认工作的实施主体，洁</w:t>
      </w:r>
    </w:p>
    <w:p>
      <w:pPr>
        <w:spacing w:before="0" w:after="0" w:line="408" w:lineRule="exact"/>
        <w:ind w:left="559" w:firstLine="0"/>
        <w:jc w:val="left"/>
      </w:pPr>
      <w:r>
        <w:rPr>
          <w:rFonts w:ascii="宋体" w:hAnsi="宋体" w:cs="宋体"/>
          <w:color w:val="000000"/>
          <w:spacing w:val="0"/>
          <w:w w:val="100"/>
          <w:position w:val="0"/>
          <w:sz w:val="21"/>
          <w:u w:val="none"/>
        </w:rPr>
        <w:t>净室及相关受控环境监测系统供应企业（简称供应方）需积极配合使用方的确认工作。</w:t>
      </w:r>
    </w:p>
    <w:p>
      <w:pPr>
        <w:tabs>
          <w:tab w:val="left" w:pos="1399"/>
        </w:tabs>
        <w:spacing w:before="0" w:after="0" w:line="408" w:lineRule="exact"/>
        <w:ind w:left="559" w:firstLine="0"/>
        <w:jc w:val="left"/>
      </w:pPr>
      <w:r>
        <w:rPr>
          <w:rFonts w:ascii="黑体" w:hAnsi="黑体" w:cs="黑体"/>
          <w:color w:val="000000"/>
          <w:spacing w:val="0"/>
          <w:w w:val="100"/>
          <w:position w:val="0"/>
          <w:sz w:val="21"/>
          <w:u w:val="none"/>
        </w:rPr>
        <w:t>4.2.2</w:t>
      </w:r>
      <w:r>
        <w:rPr>
          <w:rFonts w:cs="Calibri"/>
          <w:color w:val="000000"/>
          <w:spacing w:val="-1"/>
          <w:w w:val="100"/>
          <w:u w:val="none"/>
        </w:rPr>
        <w:tab/>
      </w:r>
      <w:r>
        <w:rPr>
          <w:rFonts w:ascii="宋体" w:hAnsi="宋体" w:cs="宋体"/>
          <w:color w:val="000000"/>
          <w:spacing w:val="0"/>
          <w:w w:val="100"/>
          <w:position w:val="0"/>
          <w:sz w:val="21"/>
          <w:u w:val="none"/>
        </w:rPr>
        <w:t>确认工作由使用方组织并完成。确认工作的方案需根据用户需求规格（URS</w:t>
      </w:r>
      <w:r>
        <w:rPr>
          <w:rFonts w:ascii="宋体" w:eastAsia="宋体" w:hAnsi="宋体" w:cs="宋体"/>
          <w:color w:val="000000"/>
          <w:spacing w:val="0"/>
          <w:w w:val="100"/>
          <w:position w:val="0"/>
          <w:sz w:val="21"/>
          <w:u w:val="none"/>
        </w:rPr>
        <w:t>）或产品说明与用</w:t>
      </w:r>
    </w:p>
    <w:p>
      <w:pPr>
        <w:spacing w:before="0" w:after="0" w:line="408" w:lineRule="exact"/>
        <w:ind w:left="559" w:firstLine="0"/>
        <w:jc w:val="left"/>
      </w:pPr>
      <w:r>
        <w:rPr>
          <w:rFonts w:ascii="宋体" w:hAnsi="宋体" w:cs="宋体"/>
          <w:color w:val="000000"/>
          <w:spacing w:val="0"/>
          <w:w w:val="100"/>
          <w:position w:val="0"/>
          <w:sz w:val="21"/>
          <w:u w:val="none"/>
        </w:rPr>
        <w:t>户文档集等要求制定，确认方案需经使用方技术负责人审核批准后实施。</w:t>
      </w:r>
    </w:p>
    <w:p>
      <w:pPr>
        <w:tabs>
          <w:tab w:val="left" w:pos="1399"/>
        </w:tabs>
        <w:spacing w:before="0" w:after="0" w:line="408" w:lineRule="exact"/>
        <w:ind w:left="559" w:firstLine="0"/>
        <w:jc w:val="left"/>
      </w:pPr>
      <w:r>
        <w:rPr>
          <w:rFonts w:ascii="黑体" w:hAnsi="黑体" w:cs="黑体"/>
          <w:color w:val="000000"/>
          <w:spacing w:val="0"/>
          <w:w w:val="100"/>
          <w:position w:val="0"/>
          <w:sz w:val="21"/>
          <w:u w:val="none"/>
        </w:rPr>
        <w:t>4.2.3</w:t>
      </w:r>
      <w:r>
        <w:rPr>
          <w:rFonts w:cs="Calibri"/>
          <w:color w:val="000000"/>
          <w:spacing w:val="0"/>
          <w:w w:val="100"/>
          <w:u w:val="none"/>
        </w:rPr>
        <w:tab/>
      </w:r>
      <w:r>
        <w:rPr>
          <w:rFonts w:ascii="宋体" w:hAnsi="宋体" w:cs="宋体"/>
          <w:color w:val="000000"/>
          <w:spacing w:val="0"/>
          <w:w w:val="100"/>
          <w:position w:val="0"/>
          <w:sz w:val="21"/>
          <w:u w:val="none"/>
        </w:rPr>
        <w:t>洁净室及相关受控环境监测系统确认需严格按照确认方案规定的内容和步骤进行。</w:t>
      </w:r>
    </w:p>
    <w:p>
      <w:pPr>
        <w:tabs>
          <w:tab w:val="left" w:pos="1399"/>
        </w:tabs>
        <w:spacing w:before="0" w:after="0" w:line="410" w:lineRule="exact"/>
        <w:ind w:left="559" w:firstLine="0"/>
        <w:jc w:val="left"/>
      </w:pPr>
      <w:r>
        <w:rPr>
          <w:rFonts w:ascii="黑体" w:hAnsi="黑体" w:cs="黑体"/>
          <w:color w:val="000000"/>
          <w:spacing w:val="0"/>
          <w:w w:val="100"/>
          <w:position w:val="0"/>
          <w:sz w:val="21"/>
          <w:u w:val="none"/>
        </w:rPr>
        <w:t>4.2.4</w:t>
      </w:r>
      <w:r>
        <w:rPr>
          <w:rFonts w:cs="Calibri"/>
          <w:color w:val="000000"/>
          <w:spacing w:val="0"/>
          <w:w w:val="100"/>
          <w:u w:val="none"/>
        </w:rPr>
        <w:tab/>
      </w:r>
      <w:r>
        <w:rPr>
          <w:rFonts w:ascii="宋体" w:hAnsi="宋体" w:cs="宋体"/>
          <w:color w:val="000000"/>
          <w:spacing w:val="0"/>
          <w:w w:val="100"/>
          <w:position w:val="0"/>
          <w:sz w:val="21"/>
          <w:u w:val="none"/>
        </w:rPr>
        <w:t>洁净室及相关受控环境监测系统确认的各阶段工作完成后，均需形成确认的相关文件。</w:t>
      </w:r>
    </w:p>
    <w:p>
      <w:pPr>
        <w:tabs>
          <w:tab w:val="left" w:pos="1399"/>
        </w:tabs>
        <w:spacing w:before="0" w:after="0" w:line="408" w:lineRule="exact"/>
        <w:ind w:left="559" w:firstLine="0"/>
        <w:jc w:val="left"/>
      </w:pPr>
      <w:r>
        <w:rPr>
          <w:rFonts w:ascii="黑体" w:hAnsi="黑体" w:cs="黑体"/>
          <w:color w:val="000000"/>
          <w:spacing w:val="0"/>
          <w:w w:val="100"/>
          <w:position w:val="0"/>
          <w:sz w:val="21"/>
          <w:u w:val="none"/>
        </w:rPr>
        <w:t>4.2.5</w:t>
      </w:r>
      <w:r>
        <w:rPr>
          <w:rFonts w:cs="Calibri"/>
          <w:color w:val="000000"/>
          <w:spacing w:val="0"/>
          <w:w w:val="100"/>
          <w:u w:val="none"/>
        </w:rPr>
        <w:tab/>
      </w:r>
      <w:r>
        <w:rPr>
          <w:rFonts w:ascii="宋体" w:eastAsia="宋体" w:hAnsi="宋体" w:cs="宋体"/>
          <w:color w:val="000000"/>
          <w:spacing w:val="0"/>
          <w:w w:val="100"/>
          <w:position w:val="0"/>
          <w:sz w:val="21"/>
          <w:u w:val="none"/>
        </w:rPr>
        <w:t>洁净室及相关受控环境监测系统的确认程序及框架见</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4.6.1</w:t>
      </w:r>
      <w:r>
        <w:rPr>
          <w:rFonts w:ascii="Calibri" w:hAnsi="Calibri" w:cs="Calibri"/>
          <w:color w:val="000000"/>
          <w:spacing w:val="1"/>
          <w:w w:val="100"/>
          <w:sz w:val="21"/>
          <w:u w:val="none"/>
        </w:rPr>
        <w:t> </w:t>
      </w:r>
      <w:r>
        <w:rPr>
          <w:rFonts w:ascii="宋体" w:eastAsia="宋体" w:hAnsi="宋体" w:cs="宋体"/>
          <w:color w:val="000000"/>
          <w:spacing w:val="0"/>
          <w:w w:val="100"/>
          <w:position w:val="0"/>
          <w:sz w:val="21"/>
          <w:u w:val="none"/>
        </w:rPr>
        <w:t>和</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4.6.2</w:t>
      </w:r>
      <w:r>
        <w:rPr>
          <w:rFonts w:ascii="宋体" w:hAnsi="宋体" w:cs="宋体"/>
          <w:color w:val="000000"/>
          <w:spacing w:val="-5"/>
          <w:w w:val="100"/>
          <w:position w:val="0"/>
          <w:sz w:val="21"/>
          <w:u w:val="none"/>
        </w:rPr>
        <w:t>。在各确认阶段均需形成</w:t>
      </w:r>
    </w:p>
    <w:p>
      <w:pPr>
        <w:spacing w:before="0" w:after="0" w:line="408" w:lineRule="exact"/>
        <w:ind w:left="559" w:firstLine="0"/>
        <w:jc w:val="left"/>
      </w:pPr>
      <w:r>
        <w:rPr>
          <w:rFonts w:ascii="宋体" w:eastAsia="宋体" w:hAnsi="宋体" w:cs="宋体"/>
          <w:color w:val="000000"/>
          <w:spacing w:val="-3"/>
          <w:w w:val="100"/>
          <w:position w:val="0"/>
          <w:sz w:val="21"/>
          <w:u w:val="none"/>
        </w:rPr>
        <w:t>阶段性确认的结论性文件，达不到确认要求的不宜开展下阶段的确认工作，整改复验达到要求后方可进</w:t>
      </w:r>
    </w:p>
    <w:p>
      <w:pPr>
        <w:spacing w:before="0" w:after="0" w:line="408" w:lineRule="exact"/>
        <w:ind w:left="559" w:firstLine="0"/>
        <w:jc w:val="left"/>
      </w:pPr>
      <w:r>
        <w:rPr>
          <w:rFonts w:ascii="宋体" w:hAnsi="宋体" w:cs="宋体"/>
          <w:color w:val="000000"/>
          <w:spacing w:val="0"/>
          <w:w w:val="100"/>
          <w:position w:val="0"/>
          <w:sz w:val="21"/>
          <w:u w:val="none"/>
        </w:rPr>
        <w:t>行下阶段的确认工作。</w:t>
      </w:r>
    </w:p>
    <w:p>
      <w:pPr>
        <w:spacing w:before="0" w:after="0" w:line="240" w:lineRule="exact"/>
        <w:ind w:left="559" w:firstLine="0"/>
      </w:pPr>
    </w:p>
    <w:p>
      <w:pPr>
        <w:spacing w:before="0" w:after="0" w:line="409" w:lineRule="exact"/>
        <w:ind w:left="559" w:firstLine="0"/>
        <w:jc w:val="left"/>
      </w:pPr>
      <w:r>
        <w:rPr>
          <w:rFonts w:ascii="黑体" w:hAnsi="黑体" w:cs="黑体"/>
          <w:color w:val="000000"/>
          <w:spacing w:val="0"/>
          <w:w w:val="100"/>
          <w:position w:val="0"/>
          <w:sz w:val="21"/>
          <w:u w:val="none"/>
        </w:rPr>
        <w:t>4.3</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洁净室及相关受控环境监测系统确认要求</w:t>
      </w:r>
    </w:p>
    <w:p>
      <w:pPr>
        <w:spacing w:before="0" w:after="0" w:line="240" w:lineRule="exact"/>
        <w:ind w:left="559" w:firstLine="0"/>
      </w:pPr>
    </w:p>
    <w:p>
      <w:pPr>
        <w:tabs>
          <w:tab w:val="left" w:pos="1399"/>
        </w:tabs>
        <w:spacing w:before="0" w:after="0" w:line="410" w:lineRule="exact"/>
        <w:ind w:left="559" w:firstLine="0"/>
        <w:jc w:val="left"/>
      </w:pPr>
      <w:r>
        <w:rPr>
          <w:rFonts w:ascii="黑体" w:hAnsi="黑体" w:cs="黑体"/>
          <w:color w:val="000000"/>
          <w:spacing w:val="0"/>
          <w:w w:val="100"/>
          <w:position w:val="0"/>
          <w:sz w:val="21"/>
          <w:u w:val="none"/>
        </w:rPr>
        <w:t>4.3.1</w:t>
      </w:r>
      <w:r>
        <w:rPr>
          <w:rFonts w:cs="Calibri"/>
          <w:color w:val="000000"/>
          <w:spacing w:val="0"/>
          <w:w w:val="100"/>
          <w:u w:val="none"/>
        </w:rPr>
        <w:tab/>
      </w:r>
      <w:r>
        <w:rPr>
          <w:rFonts w:ascii="宋体" w:eastAsia="宋体" w:hAnsi="宋体" w:cs="宋体"/>
          <w:color w:val="000000"/>
          <w:spacing w:val="-3"/>
          <w:w w:val="100"/>
          <w:position w:val="0"/>
          <w:sz w:val="21"/>
          <w:u w:val="none"/>
        </w:rPr>
        <w:t>洁净室及相关受控环境监测系统应在实施确认前规定确认要求，确认要求包含洁净室及相关受</w:t>
      </w:r>
    </w:p>
    <w:p>
      <w:pPr>
        <w:spacing w:before="0" w:after="0" w:line="408" w:lineRule="exact"/>
        <w:ind w:left="559" w:firstLine="0"/>
        <w:jc w:val="left"/>
      </w:pPr>
      <w:r>
        <w:rPr>
          <w:rFonts w:ascii="宋体" w:hAnsi="宋体" w:cs="宋体"/>
          <w:color w:val="000000"/>
          <w:spacing w:val="0"/>
          <w:w w:val="100"/>
          <w:position w:val="0"/>
          <w:sz w:val="21"/>
          <w:u w:val="none"/>
        </w:rPr>
        <w:t>控环境监测系统监测的项目、参数范围、频次、监测时条件状态等信息。</w:t>
      </w:r>
    </w:p>
    <w:p>
      <w:pPr>
        <w:tabs>
          <w:tab w:val="left" w:pos="1399"/>
        </w:tabs>
        <w:spacing w:before="0" w:after="0" w:line="408" w:lineRule="exact"/>
        <w:ind w:left="559" w:firstLine="0"/>
        <w:jc w:val="left"/>
      </w:pPr>
      <w:r>
        <w:rPr>
          <w:rFonts w:ascii="黑体" w:hAnsi="黑体" w:cs="黑体"/>
          <w:color w:val="000000"/>
          <w:spacing w:val="0"/>
          <w:w w:val="100"/>
          <w:position w:val="0"/>
          <w:sz w:val="21"/>
          <w:u w:val="none"/>
        </w:rPr>
        <w:t>4.3.2</w:t>
      </w:r>
      <w:r>
        <w:rPr>
          <w:rFonts w:cs="Calibri"/>
          <w:color w:val="000000"/>
          <w:spacing w:val="0"/>
          <w:w w:val="100"/>
          <w:u w:val="none"/>
        </w:rPr>
        <w:tab/>
      </w:r>
      <w:r>
        <w:rPr>
          <w:rFonts w:ascii="宋体" w:eastAsia="宋体" w:hAnsi="宋体" w:cs="宋体"/>
          <w:color w:val="000000"/>
          <w:spacing w:val="0"/>
          <w:w w:val="100"/>
          <w:position w:val="0"/>
          <w:sz w:val="21"/>
          <w:u w:val="none"/>
        </w:rPr>
        <w:t>洁净室及相关受控环境静态监测项目及参数范围符合表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w:t>
      </w:r>
      <w:r>
        <w:rPr>
          <w:rFonts w:ascii="Calibri" w:hAnsi="Calibri" w:cs="Calibri"/>
          <w:color w:val="000000"/>
          <w:spacing w:val="1"/>
          <w:w w:val="100"/>
          <w:sz w:val="21"/>
          <w:u w:val="none"/>
        </w:rPr>
        <w:t> </w:t>
      </w:r>
      <w:r>
        <w:rPr>
          <w:rFonts w:ascii="宋体" w:eastAsia="宋体" w:hAnsi="宋体" w:cs="宋体"/>
          <w:color w:val="000000"/>
          <w:spacing w:val="0"/>
          <w:w w:val="100"/>
          <w:position w:val="0"/>
          <w:sz w:val="21"/>
          <w:u w:val="none"/>
        </w:rPr>
        <w:t>要求：</w:t>
      </w:r>
    </w:p>
    <w:p>
      <w:pPr>
        <w:spacing w:before="0" w:after="0" w:line="408" w:lineRule="exact"/>
        <w:ind w:left="559" w:firstLine="4493"/>
        <w:jc w:val="left"/>
      </w:pPr>
    </w:p>
    <w:p>
      <w:pPr>
        <w:widowControl/>
        <w:jc w:val="left"/>
        <w:sectPr>
          <w:type w:val="continuous"/>
          <w:pgSz w:w="11906" w:h="16839"/>
          <w:pgMar w:top="1202" w:right="500" w:bottom="962" w:left="860" w:header="0" w:footer="0" w:gutter="0"/>
          <w:pgNumType w:start="22"/>
          <w:cols w:num="1" w:space="708" w:equalWidth="0">
            <w:col w:w="10547" w:space="0"/>
          </w:cols>
          <w:docGrid w:type="lines" w:linePitch="312" w:charSpace="0"/>
        </w:sectPr>
      </w:pPr>
    </w:p>
    <w:p>
      <w:pPr>
        <w:spacing w:before="0" w:after="0" w:line="240" w:lineRule="exact"/>
        <w:ind w:left="559" w:firstLine="4493"/>
      </w:pPr>
    </w:p>
    <w:p>
      <w:pPr>
        <w:spacing w:before="0" w:after="0" w:line="240" w:lineRule="exact"/>
        <w:ind w:left="559" w:firstLine="4493"/>
      </w:pPr>
    </w:p>
    <w:p>
      <w:pPr>
        <w:tabs>
          <w:tab w:val="left" w:pos="1399"/>
        </w:tabs>
        <w:spacing w:before="0" w:after="0" w:line="230" w:lineRule="exact"/>
        <w:ind w:left="559" w:firstLine="0"/>
        <w:jc w:val="left"/>
      </w:pPr>
      <w:r>
        <w:pict>
          <v:shape id="wondershare_72" o:spid="_x0000_s1125" type="#_x0000_t202" style="width:38.45pt;height:15.55pt;margin-top:377.45pt;margin-left:295.6pt;mso-height-relative:page;mso-position-horizontal-relative:page;mso-position-vertical-relative:page;mso-width-relative:page;position:absolute;z-index:-251555840" coordsize="21600,21600" filled="f" stroked="f">
            <v:stroke joinstyle="miter"/>
            <v:textbox inset="0,0,0,0">
              <w:txbxContent>
                <w:p>
                  <w:pPr>
                    <w:autoSpaceDE w:val="0"/>
                    <w:autoSpaceDN w:val="0"/>
                    <w:adjustRightInd w:val="0"/>
                    <w:spacing w:before="0" w:after="0" w:line="211" w:lineRule="exact"/>
                    <w:jc w:val="left"/>
                  </w:pPr>
                  <w:r>
                    <w:rPr>
                      <w:rFonts w:ascii="黑体" w:eastAsia="黑体" w:hAnsi="黑体" w:cs="黑体"/>
                      <w:color w:val="000000"/>
                      <w:spacing w:val="0"/>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1</w:t>
                  </w:r>
                </w:p>
              </w:txbxContent>
            </v:textbox>
          </v:shape>
        </w:pict>
      </w:r>
      <w:r>
        <w:rPr>
          <w:rFonts w:ascii="黑体" w:hAnsi="黑体" w:cs="黑体"/>
          <w:color w:val="000000"/>
          <w:spacing w:val="0"/>
          <w:w w:val="100"/>
          <w:position w:val="0"/>
          <w:sz w:val="21"/>
          <w:u w:val="none"/>
        </w:rPr>
        <w:t>4.3.3</w:t>
      </w:r>
      <w:r>
        <w:rPr>
          <w:rFonts w:cs="Calibri"/>
          <w:color w:val="000000"/>
          <w:spacing w:val="1"/>
          <w:w w:val="100"/>
          <w:u w:val="none"/>
        </w:rPr>
        <w:tab/>
      </w:r>
      <w:r>
        <w:rPr>
          <w:rFonts w:ascii="宋体" w:eastAsia="宋体" w:hAnsi="宋体" w:cs="宋体"/>
          <w:color w:val="000000"/>
          <w:spacing w:val="-3"/>
          <w:w w:val="100"/>
          <w:position w:val="0"/>
          <w:sz w:val="21"/>
          <w:u w:val="none"/>
        </w:rPr>
        <w:t>洁净室及相关受控环境静态监测项目及参数范围符合要求，动态监测最低频次应符合表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w:t>
      </w:r>
      <w:r>
        <w:rPr>
          <w:rFonts w:ascii="Calibri" w:hAnsi="Calibri" w:cs="Calibri"/>
          <w:color w:val="000000"/>
          <w:spacing w:val="1"/>
          <w:w w:val="100"/>
          <w:sz w:val="21"/>
          <w:u w:val="none"/>
        </w:rPr>
        <w:t> </w:t>
      </w:r>
      <w:r>
        <w:rPr>
          <w:rFonts w:ascii="宋体" w:eastAsia="宋体" w:hAnsi="宋体" w:cs="宋体"/>
          <w:color w:val="000000"/>
          <w:spacing w:val="-1"/>
          <w:w w:val="100"/>
          <w:position w:val="0"/>
          <w:sz w:val="21"/>
          <w:u w:val="none"/>
        </w:rPr>
        <w:t>要求：</w:t>
      </w:r>
    </w:p>
    <w:p>
      <w:pPr>
        <w:spacing w:before="0" w:after="0" w:line="408" w:lineRule="exact"/>
        <w:ind w:left="559" w:firstLine="4493"/>
        <w:jc w:val="left"/>
      </w:pPr>
    </w:p>
    <w:p>
      <w:pPr>
        <w:widowControl/>
        <w:jc w:val="left"/>
        <w:sectPr>
          <w:type w:val="continuous"/>
          <w:pgSz w:w="11906" w:h="16839"/>
          <w:pgMar w:top="1202" w:right="500" w:bottom="962" w:left="860" w:header="0" w:footer="0" w:gutter="0"/>
          <w:pgNumType w:start="23"/>
          <w:cols w:num="1" w:space="708" w:equalWidth="0">
            <w:col w:w="10547" w:space="0"/>
          </w:cols>
          <w:docGrid w:type="lines" w:linePitch="312" w:charSpace="0"/>
        </w:sectPr>
      </w:pPr>
    </w:p>
    <w:p>
      <w:pPr>
        <w:spacing w:before="0" w:after="0" w:line="240" w:lineRule="exact"/>
        <w:ind w:left="559" w:firstLine="4493"/>
      </w:pPr>
    </w:p>
    <w:p>
      <w:pPr>
        <w:spacing w:before="0" w:after="0" w:line="240" w:lineRule="exact"/>
        <w:ind w:left="559" w:firstLine="4493"/>
      </w:pPr>
    </w:p>
    <w:p>
      <w:pPr>
        <w:spacing w:before="0" w:after="0" w:line="240" w:lineRule="exact"/>
        <w:ind w:left="559" w:firstLine="4493"/>
      </w:pPr>
    </w:p>
    <w:p>
      <w:pPr>
        <w:spacing w:before="0" w:after="0" w:line="341" w:lineRule="exact"/>
        <w:ind w:left="9818" w:firstLine="0"/>
        <w:jc w:val="left"/>
      </w:pPr>
      <w:r>
        <w:pict>
          <v:shape id="wondershare_431" o:spid="_x0000_s1126" type="#_x0000_t202" style="width:38.45pt;height:15.55pt;margin-top:597.7pt;margin-left:295.6pt;mso-height-relative:page;mso-position-horizontal-relative:page;mso-position-vertical-relative:page;mso-width-relative:page;position:absolute;z-index:-251554816" coordsize="21600,21600" filled="f" stroked="f">
            <v:stroke joinstyle="miter"/>
            <v:textbox inset="0,0,0,0">
              <w:txbxContent>
                <w:p>
                  <w:pPr>
                    <w:autoSpaceDE w:val="0"/>
                    <w:autoSpaceDN w:val="0"/>
                    <w:adjustRightInd w:val="0"/>
                    <w:spacing w:before="0" w:after="0" w:line="211" w:lineRule="exact"/>
                    <w:jc w:val="left"/>
                  </w:pPr>
                  <w:r>
                    <w:rPr>
                      <w:rFonts w:ascii="黑体" w:eastAsia="黑体" w:hAnsi="黑体" w:cs="黑体"/>
                      <w:color w:val="000000"/>
                      <w:spacing w:val="0"/>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2</w:t>
                  </w:r>
                </w:p>
              </w:txbxContent>
            </v:textbox>
          </v:shape>
        </w:pict>
      </w:r>
      <w:r>
        <w:rPr>
          <w:rFonts w:ascii="等线" w:hAnsi="等线" w:cs="等线"/>
          <w:color w:val="000000"/>
          <w:spacing w:val="-1"/>
          <w:w w:val="100"/>
          <w:position w:val="0"/>
          <w:sz w:val="18"/>
          <w:u w:val="none"/>
        </w:rPr>
        <w:t>3</w:t>
      </w:r>
    </w:p>
    <w:p>
      <w:pPr>
        <w:widowControl/>
        <w:jc w:val="left"/>
        <w:sectPr>
          <w:type w:val="continuous"/>
          <w:pgSz w:w="11906" w:h="16839"/>
          <w:pgMar w:top="1202" w:right="500" w:bottom="962" w:left="860" w:header="0" w:footer="0" w:gutter="0"/>
          <w:pgNumType w:start="24"/>
          <w:cols w:num="1" w:space="708" w:equalWidth="0">
            <w:col w:w="10547" w:space="0"/>
          </w:cols>
          <w:docGrid w:type="lines" w:linePitch="312" w:charSpace="0"/>
        </w:sectPr>
      </w:pPr>
    </w:p>
    <w:tbl>
      <w:tblPr>
        <w:tblStyle w:val="TableNormal"/>
        <w:tblpPr w:leftFromText="180" w:rightFromText="180" w:vertAnchor="page" w:horzAnchor="page" w:tblpX="343" w:tblpY="4521"/>
        <w:tblW w:w="0" w:type="auto"/>
        <w:tblInd w:w="0" w:type="dxa"/>
        <w:tblLayout w:type="fixed"/>
        <w:tblCellMar>
          <w:top w:w="0" w:type="dxa"/>
          <w:left w:w="108" w:type="dxa"/>
          <w:bottom w:w="0" w:type="dxa"/>
          <w:right w:w="108" w:type="dxa"/>
        </w:tblCellMar>
      </w:tblPr>
      <w:tblGrid>
        <w:gridCol w:w="674"/>
        <w:gridCol w:w="4823"/>
        <w:gridCol w:w="4076"/>
      </w:tblGrid>
      <w:tr>
        <w:tblPrEx>
          <w:tblW w:w="0" w:type="auto"/>
          <w:tblInd w:w="0" w:type="dxa"/>
          <w:tblLayout w:type="fixed"/>
          <w:tblCellMar>
            <w:top w:w="0" w:type="dxa"/>
            <w:left w:w="108" w:type="dxa"/>
            <w:bottom w:w="0" w:type="dxa"/>
            <w:right w:w="108" w:type="dxa"/>
          </w:tblCellMar>
        </w:tblPrEx>
        <w:trPr>
          <w:trHeight w:hRule="exact" w:val="283"/>
        </w:trPr>
        <w:tc>
          <w:tcPr>
            <w:tcW w:w="6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6" w:lineRule="exact"/>
              <w:ind w:left="127" w:right="-239"/>
            </w:pPr>
            <w:bookmarkStart w:id="7" w:name="8"/>
            <w:bookmarkEnd w:id="7"/>
            <w:r>
              <w:rPr>
                <w:rFonts w:ascii="黑体" w:eastAsia="黑体" w:hAnsi="黑体" w:cs="黑体"/>
                <w:color w:val="000000"/>
                <w:spacing w:val="0"/>
                <w:w w:val="100"/>
                <w:position w:val="0"/>
                <w:sz w:val="21"/>
                <w:u w:val="none"/>
              </w:rPr>
              <w:t>序号</w:t>
            </w:r>
          </w:p>
        </w:tc>
        <w:tc>
          <w:tcPr>
            <w:tcW w:w="48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6" w:lineRule="exact"/>
              <w:ind w:left="1990" w:right="-239"/>
            </w:pPr>
            <w:r>
              <w:rPr>
                <w:rFonts w:ascii="黑体" w:eastAsia="黑体" w:hAnsi="黑体" w:cs="黑体"/>
                <w:color w:val="000000"/>
                <w:spacing w:val="0"/>
                <w:w w:val="100"/>
                <w:position w:val="0"/>
                <w:sz w:val="21"/>
                <w:u w:val="none"/>
              </w:rPr>
              <w:t>确认时机</w:t>
            </w:r>
          </w:p>
        </w:tc>
        <w:tc>
          <w:tcPr>
            <w:tcW w:w="40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6" w:lineRule="exact"/>
              <w:ind w:left="1615" w:right="-239"/>
            </w:pPr>
            <w:r>
              <w:rPr>
                <w:rFonts w:ascii="黑体" w:eastAsia="黑体" w:hAnsi="黑体" w:cs="黑体"/>
                <w:color w:val="000000"/>
                <w:spacing w:val="0"/>
                <w:w w:val="100"/>
                <w:position w:val="0"/>
                <w:sz w:val="21"/>
                <w:u w:val="none"/>
              </w:rPr>
              <w:t>确认程序</w:t>
            </w:r>
          </w:p>
        </w:tc>
      </w:tr>
      <w:tr>
        <w:tblPrEx>
          <w:tblW w:w="0" w:type="auto"/>
          <w:tblInd w:w="0" w:type="dxa"/>
          <w:tblLayout w:type="fixed"/>
          <w:tblCellMar>
            <w:top w:w="0" w:type="dxa"/>
            <w:left w:w="108" w:type="dxa"/>
            <w:bottom w:w="0" w:type="dxa"/>
            <w:right w:w="108" w:type="dxa"/>
          </w:tblCellMar>
        </w:tblPrEx>
        <w:trPr>
          <w:trHeight w:hRule="exact" w:val="478"/>
        </w:trPr>
        <w:tc>
          <w:tcPr>
            <w:tcW w:w="6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290" w:right="-239"/>
            </w:pPr>
            <w:r>
              <w:rPr>
                <w:rFonts w:ascii="宋体" w:hAnsi="宋体" w:cs="宋体"/>
                <w:color w:val="000000"/>
                <w:spacing w:val="-1"/>
                <w:w w:val="100"/>
                <w:position w:val="0"/>
                <w:sz w:val="18"/>
                <w:u w:val="none"/>
              </w:rPr>
              <w:t>1</w:t>
            </w:r>
          </w:p>
        </w:tc>
        <w:tc>
          <w:tcPr>
            <w:tcW w:w="48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970" w:right="-239"/>
            </w:pPr>
            <w:r>
              <w:rPr>
                <w:rFonts w:ascii="宋体" w:eastAsia="宋体" w:hAnsi="宋体" w:cs="宋体"/>
                <w:color w:val="000000"/>
                <w:spacing w:val="0"/>
                <w:w w:val="100"/>
                <w:position w:val="0"/>
                <w:sz w:val="18"/>
                <w:u w:val="none"/>
              </w:rPr>
              <w:t>洁净室及相关受控环境监测系统安装</w:t>
            </w:r>
          </w:p>
        </w:tc>
        <w:tc>
          <w:tcPr>
            <w:tcW w:w="40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810" w:right="-239"/>
            </w:pPr>
            <w:r>
              <w:rPr>
                <w:rFonts w:ascii="宋体" w:hAnsi="宋体" w:cs="宋体"/>
                <w:color w:val="000000"/>
                <w:spacing w:val="0"/>
                <w:w w:val="100"/>
                <w:position w:val="0"/>
                <w:sz w:val="18"/>
                <w:u w:val="none"/>
              </w:rPr>
              <w:t>4.6.1</w:t>
            </w:r>
          </w:p>
          <w:p>
            <w:pPr>
              <w:spacing w:before="0" w:after="0" w:line="233" w:lineRule="exact"/>
              <w:ind w:left="1810" w:right="-239"/>
            </w:pPr>
            <w:r>
              <w:rPr>
                <w:rFonts w:ascii="宋体" w:hAnsi="宋体" w:cs="宋体"/>
                <w:color w:val="000000"/>
                <w:spacing w:val="0"/>
                <w:w w:val="100"/>
                <w:position w:val="0"/>
                <w:sz w:val="18"/>
                <w:u w:val="none"/>
              </w:rPr>
              <w:t>4.6.2</w:t>
            </w:r>
          </w:p>
        </w:tc>
      </w:tr>
      <w:tr>
        <w:tblPrEx>
          <w:tblW w:w="0" w:type="auto"/>
          <w:tblInd w:w="0" w:type="dxa"/>
          <w:tblLayout w:type="fixed"/>
          <w:tblCellMar>
            <w:top w:w="0" w:type="dxa"/>
            <w:left w:w="108" w:type="dxa"/>
            <w:bottom w:w="0" w:type="dxa"/>
            <w:right w:w="108" w:type="dxa"/>
          </w:tblCellMar>
        </w:tblPrEx>
        <w:trPr>
          <w:trHeight w:hRule="exact" w:val="475"/>
        </w:trPr>
        <w:tc>
          <w:tcPr>
            <w:tcW w:w="6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5" w:lineRule="exact"/>
              <w:ind w:left="290" w:right="-239"/>
            </w:pPr>
            <w:r>
              <w:rPr>
                <w:rFonts w:ascii="宋体" w:hAnsi="宋体" w:cs="宋体"/>
                <w:color w:val="000000"/>
                <w:spacing w:val="-1"/>
                <w:w w:val="100"/>
                <w:position w:val="0"/>
                <w:sz w:val="18"/>
                <w:u w:val="none"/>
              </w:rPr>
              <w:t>2</w:t>
            </w:r>
          </w:p>
        </w:tc>
        <w:tc>
          <w:tcPr>
            <w:tcW w:w="48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5" w:lineRule="exact"/>
              <w:ind w:left="878" w:right="-239"/>
            </w:pPr>
            <w:r>
              <w:rPr>
                <w:rFonts w:ascii="宋体" w:eastAsia="宋体" w:hAnsi="宋体" w:cs="宋体"/>
                <w:color w:val="000000"/>
                <w:spacing w:val="0"/>
                <w:w w:val="100"/>
                <w:position w:val="0"/>
                <w:sz w:val="18"/>
                <w:u w:val="none"/>
              </w:rPr>
              <w:t>洁净室及相关受控环境监测系统使用前</w:t>
            </w:r>
          </w:p>
        </w:tc>
        <w:tc>
          <w:tcPr>
            <w:tcW w:w="40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810" w:right="-239"/>
            </w:pPr>
            <w:r>
              <w:rPr>
                <w:rFonts w:ascii="宋体" w:hAnsi="宋体" w:cs="宋体"/>
                <w:color w:val="000000"/>
                <w:spacing w:val="0"/>
                <w:w w:val="100"/>
                <w:position w:val="0"/>
                <w:sz w:val="18"/>
                <w:u w:val="none"/>
              </w:rPr>
              <w:t>4.6.1</w:t>
            </w:r>
          </w:p>
          <w:p>
            <w:pPr>
              <w:spacing w:before="0" w:after="0" w:line="233" w:lineRule="exact"/>
              <w:ind w:left="1810" w:right="-239"/>
            </w:pPr>
            <w:r>
              <w:rPr>
                <w:rFonts w:ascii="宋体" w:hAnsi="宋体" w:cs="宋体"/>
                <w:color w:val="000000"/>
                <w:spacing w:val="0"/>
                <w:w w:val="100"/>
                <w:position w:val="0"/>
                <w:sz w:val="18"/>
                <w:u w:val="none"/>
              </w:rPr>
              <w:t>4.6.3</w:t>
            </w:r>
          </w:p>
        </w:tc>
      </w:tr>
      <w:tr>
        <w:tblPrEx>
          <w:tblW w:w="0" w:type="auto"/>
          <w:tblInd w:w="0" w:type="dxa"/>
          <w:tblLayout w:type="fixed"/>
          <w:tblCellMar>
            <w:top w:w="0" w:type="dxa"/>
            <w:left w:w="108" w:type="dxa"/>
            <w:bottom w:w="0" w:type="dxa"/>
            <w:right w:w="108" w:type="dxa"/>
          </w:tblCellMar>
        </w:tblPrEx>
        <w:trPr>
          <w:trHeight w:hRule="exact" w:val="478"/>
        </w:trPr>
        <w:tc>
          <w:tcPr>
            <w:tcW w:w="6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290" w:right="-239"/>
            </w:pPr>
            <w:r>
              <w:rPr>
                <w:rFonts w:ascii="宋体" w:hAnsi="宋体" w:cs="宋体"/>
                <w:color w:val="000000"/>
                <w:spacing w:val="-1"/>
                <w:w w:val="100"/>
                <w:position w:val="0"/>
                <w:sz w:val="18"/>
                <w:u w:val="none"/>
              </w:rPr>
              <w:t>3</w:t>
            </w:r>
          </w:p>
        </w:tc>
        <w:tc>
          <w:tcPr>
            <w:tcW w:w="482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8" w:lineRule="exact"/>
              <w:ind w:left="878" w:right="-239"/>
            </w:pPr>
            <w:r>
              <w:rPr>
                <w:rFonts w:ascii="宋体" w:eastAsia="宋体" w:hAnsi="宋体" w:cs="宋体"/>
                <w:color w:val="000000"/>
                <w:spacing w:val="0"/>
                <w:w w:val="100"/>
                <w:position w:val="0"/>
                <w:sz w:val="18"/>
                <w:u w:val="none"/>
              </w:rPr>
              <w:t>洁净室及相关受控环境监测系统使用中</w:t>
            </w:r>
          </w:p>
        </w:tc>
        <w:tc>
          <w:tcPr>
            <w:tcW w:w="40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10" w:lineRule="exact"/>
              <w:ind w:left="1810" w:right="-239"/>
            </w:pPr>
            <w:r>
              <w:rPr>
                <w:rFonts w:ascii="宋体" w:hAnsi="宋体" w:cs="宋体"/>
                <w:color w:val="000000"/>
                <w:spacing w:val="0"/>
                <w:w w:val="100"/>
                <w:position w:val="0"/>
                <w:sz w:val="18"/>
                <w:u w:val="none"/>
              </w:rPr>
              <w:t>4.6.1</w:t>
            </w:r>
          </w:p>
          <w:p>
            <w:pPr>
              <w:spacing w:before="0" w:after="0" w:line="235" w:lineRule="exact"/>
              <w:ind w:left="1810" w:right="-239"/>
            </w:pPr>
            <w:r>
              <w:rPr>
                <w:rFonts w:ascii="宋体" w:hAnsi="宋体" w:cs="宋体"/>
                <w:color w:val="000000"/>
                <w:spacing w:val="0"/>
                <w:w w:val="100"/>
                <w:position w:val="0"/>
                <w:sz w:val="18"/>
                <w:u w:val="none"/>
              </w:rPr>
              <w:t>4.6.3</w:t>
            </w:r>
          </w:p>
        </w:tc>
      </w:tr>
    </w:tbl>
    <w:p>
      <w:pPr>
        <w:spacing w:before="0" w:after="0" w:line="253" w:lineRule="exact"/>
      </w:pPr>
    </w:p>
    <w:p>
      <w:pPr>
        <w:widowControl/>
        <w:jc w:val="left"/>
        <w:sectPr>
          <w:type w:val="continuous"/>
          <w:pgSz w:w="11906" w:h="16838"/>
          <w:pgMar w:top="1202" w:right="608" w:bottom="962" w:left="968" w:header="0" w:footer="0" w:gutter="0"/>
          <w:pgNumType w:start="25"/>
          <w:cols w:num="1" w:space="720"/>
          <w:docGrid w:type="lines" w:linePitch="312" w:charSpace="0"/>
        </w:sectPr>
      </w:pPr>
    </w:p>
    <w:p>
      <w:pPr>
        <w:spacing w:before="0" w:after="0" w:line="240" w:lineRule="exact"/>
        <w:ind w:left="451" w:firstLine="7314"/>
        <w:jc w:val="left"/>
      </w:pPr>
      <w:r>
        <w:pict>
          <v:shape id="_x0000_s2152" o:spid="_x0000_s1127" type="#_x0000_t202" style="width:68.2pt;height:39.55pt;margin-top:613.55pt;margin-left:59.85pt;mso-height-relative:page;mso-position-horizontal-relative:page;mso-position-vertical-relative:page;mso-width-relative:page;position:absolute;z-index:-25155379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53" o:spid="_x0000_s1128" type="#_x0000_t202" style="width:68.2pt;height:39.55pt;margin-top:648.1pt;margin-left:26.25pt;mso-height-relative:page;mso-position-horizontal-relative:page;mso-position-vertical-relative:page;mso-width-relative:page;position:absolute;z-index:-2515527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54" o:spid="_x0000_s1129" type="#_x0000_t202" style="width:68.2pt;height:39.55pt;margin-top:579pt;margin-left:93.45pt;mso-height-relative:page;mso-position-horizontal-relative:page;mso-position-vertical-relative:page;mso-width-relative:page;position:absolute;z-index:-2515517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55" o:spid="_x0000_s1130" type="#_x0000_t202" style="width:76.6pt;height:30.9pt;margin-top:553.1pt;margin-left:127.05pt;mso-height-relative:page;mso-position-horizontal-relative:page;mso-position-vertical-relative:page;mso-width-relative:page;position:absolute;z-index:-25155072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56" o:spid="_x0000_s1131" type="#_x0000_t202" style="width:85pt;height:39.55pt;margin-top:518.5pt;margin-left:152.25pt;mso-height-relative:page;mso-position-horizontal-relative:page;mso-position-vertical-relative:page;mso-width-relative:page;position:absolute;z-index:-2515496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57" o:spid="_x0000_s1132" type="#_x0000_t202" style="width:85pt;height:39.55pt;margin-top:483.95pt;margin-left:185.85pt;mso-height-relative:page;mso-position-horizontal-relative:page;mso-position-vertical-relative:page;mso-width-relative:page;position:absolute;z-index:-2515486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58" o:spid="_x0000_s1133" type="#_x0000_t202" style="width:85pt;height:39.55pt;margin-top:449.4pt;margin-left:219.45pt;mso-height-relative:page;mso-position-horizontal-relative:page;mso-position-vertical-relative:page;mso-width-relative:page;position:absolute;z-index:-2515476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59" o:spid="_x0000_s1134" type="#_x0000_t202" style="width:85pt;height:39.55pt;margin-top:414.85pt;margin-left:253.05pt;mso-height-relative:page;mso-position-horizontal-relative:page;mso-position-vertical-relative:page;mso-width-relative:page;position:absolute;z-index:-25154662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60" o:spid="_x0000_s1135" type="#_x0000_t202" style="width:85pt;height:39.55pt;margin-top:380.3pt;margin-left:286.65pt;mso-height-relative:page;mso-position-horizontal-relative:page;mso-position-vertical-relative:page;mso-width-relative:page;position:absolute;z-index:-2515456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61" o:spid="_x0000_s1136" type="#_x0000_t202" style="width:85pt;height:39.55pt;margin-top:345.7pt;margin-left:320.25pt;mso-height-relative:page;mso-position-horizontal-relative:page;mso-position-vertical-relative:page;mso-width-relative:page;position:absolute;z-index:-2515445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62" o:spid="_x0000_s1137" type="#_x0000_t202" style="width:76.6pt;height:48.2pt;margin-top:302.5pt;margin-left:353.85pt;mso-height-relative:page;mso-position-horizontal-relative:page;mso-position-vertical-relative:page;mso-width-relative:page;position:absolute;z-index:-25154355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63" o:spid="_x0000_s1138" type="#_x0000_t202" style="width:68.2pt;height:39.55pt;margin-top:267.95pt;margin-left:395.85pt;mso-height-relative:page;mso-position-horizontal-relative:page;mso-position-vertical-relative:page;mso-width-relative:page;position:absolute;z-index:-2515425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64" o:spid="_x0000_s1139" type="#_x0000_t202" style="width:68.2pt;height:39.55pt;margin-top:233.4pt;margin-left:429.45pt;mso-height-relative:page;mso-position-horizontal-relative:page;mso-position-vertical-relative:page;mso-width-relative:page;position:absolute;z-index:-2515415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65" o:spid="_x0000_s1140" type="#_x0000_t202" style="width:68.2pt;height:39.55pt;margin-top:198.85pt;margin-left:463.05pt;mso-height-relative:page;mso-position-horizontal-relative:page;mso-position-vertical-relative:page;mso-width-relative:page;position:absolute;z-index:-2515404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宋体" w:hAnsi="宋体" w:cs="宋体"/>
          <w:color w:val="000000"/>
          <w:spacing w:val="-1"/>
          <w:w w:val="100"/>
          <w:position w:val="0"/>
          <w:sz w:val="24"/>
          <w:u w:val="none"/>
        </w:rPr>
        <w:t>T/ZMDS</w:t>
      </w:r>
      <w:r>
        <w:rPr>
          <w:rFonts w:ascii="Calibri" w:hAnsi="Calibri" w:cs="Calibri"/>
          <w:color w:val="000000"/>
          <w:spacing w:val="0"/>
          <w:w w:val="222"/>
          <w:sz w:val="24"/>
          <w:u w:val="none"/>
        </w:rPr>
        <w:t> </w:t>
      </w:r>
      <w:r>
        <w:rPr>
          <w:rFonts w:ascii="宋体" w:hAnsi="宋体" w:cs="宋体"/>
          <w:color w:val="000000"/>
          <w:spacing w:val="-1"/>
          <w:w w:val="100"/>
          <w:position w:val="0"/>
          <w:sz w:val="24"/>
          <w:u w:val="none"/>
        </w:rPr>
        <w:t>50004-2023</w:t>
      </w:r>
    </w:p>
    <w:p>
      <w:pPr>
        <w:spacing w:before="0" w:after="0" w:line="277" w:lineRule="exact"/>
        <w:ind w:left="451" w:firstLine="0"/>
        <w:jc w:val="left"/>
      </w:pPr>
      <w:r>
        <w:rPr>
          <w:rFonts w:ascii="黑体" w:hAnsi="黑体" w:cs="黑体"/>
          <w:color w:val="000000"/>
          <w:spacing w:val="0"/>
          <w:w w:val="100"/>
          <w:position w:val="0"/>
          <w:sz w:val="21"/>
          <w:u w:val="none"/>
        </w:rPr>
        <w:t>4.4</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与控制系统对接使用时确认要求</w:t>
      </w:r>
    </w:p>
    <w:p>
      <w:pPr>
        <w:spacing w:before="0" w:after="0" w:line="240" w:lineRule="exact"/>
        <w:ind w:left="451" w:firstLine="0"/>
      </w:pPr>
    </w:p>
    <w:p>
      <w:pPr>
        <w:tabs>
          <w:tab w:val="left" w:pos="1291"/>
        </w:tabs>
        <w:spacing w:before="0" w:after="0" w:line="408" w:lineRule="exact"/>
        <w:ind w:left="451" w:firstLine="0"/>
        <w:jc w:val="left"/>
      </w:pPr>
      <w:r>
        <w:rPr>
          <w:rFonts w:ascii="黑体" w:hAnsi="黑体" w:cs="黑体"/>
          <w:color w:val="000000"/>
          <w:spacing w:val="0"/>
          <w:w w:val="100"/>
          <w:position w:val="0"/>
          <w:sz w:val="21"/>
          <w:u w:val="none"/>
        </w:rPr>
        <w:t>4.4.1</w:t>
      </w:r>
      <w:r>
        <w:rPr>
          <w:rFonts w:cs="Calibri"/>
          <w:color w:val="000000"/>
          <w:spacing w:val="0"/>
          <w:w w:val="100"/>
          <w:u w:val="none"/>
        </w:rPr>
        <w:tab/>
      </w:r>
      <w:r>
        <w:rPr>
          <w:rFonts w:ascii="宋体" w:eastAsia="宋体" w:hAnsi="宋体" w:cs="宋体"/>
          <w:color w:val="000000"/>
          <w:spacing w:val="-3"/>
          <w:w w:val="100"/>
          <w:position w:val="0"/>
          <w:sz w:val="21"/>
          <w:u w:val="none"/>
        </w:rPr>
        <w:t>当洁净室及相关受控环境监测系统与其他控制系统对接使用时，应在其安装阶段依照异构系统</w:t>
      </w:r>
    </w:p>
    <w:p>
      <w:pPr>
        <w:spacing w:before="0" w:after="0" w:line="408" w:lineRule="exact"/>
        <w:ind w:left="451" w:firstLine="0"/>
        <w:jc w:val="left"/>
      </w:pPr>
      <w:r>
        <w:rPr>
          <w:rFonts w:ascii="宋体" w:hAnsi="宋体" w:cs="宋体"/>
          <w:color w:val="000000"/>
          <w:spacing w:val="0"/>
          <w:w w:val="100"/>
          <w:position w:val="0"/>
          <w:sz w:val="21"/>
          <w:u w:val="none"/>
        </w:rPr>
        <w:t>互操作功能要求进行确认。</w:t>
      </w:r>
    </w:p>
    <w:p>
      <w:pPr>
        <w:tabs>
          <w:tab w:val="left" w:pos="1291"/>
        </w:tabs>
        <w:spacing w:before="0" w:after="0" w:line="408" w:lineRule="exact"/>
        <w:ind w:left="451" w:firstLine="0"/>
        <w:jc w:val="left"/>
      </w:pPr>
      <w:r>
        <w:rPr>
          <w:rFonts w:ascii="黑体" w:hAnsi="黑体" w:cs="黑体"/>
          <w:color w:val="000000"/>
          <w:spacing w:val="0"/>
          <w:w w:val="100"/>
          <w:position w:val="0"/>
          <w:sz w:val="21"/>
          <w:u w:val="none"/>
        </w:rPr>
        <w:t>4.4.2</w:t>
      </w:r>
      <w:r>
        <w:rPr>
          <w:rFonts w:cs="Calibri"/>
          <w:color w:val="000000"/>
          <w:spacing w:val="0"/>
          <w:w w:val="100"/>
          <w:u w:val="none"/>
        </w:rPr>
        <w:tab/>
      </w:r>
      <w:r>
        <w:rPr>
          <w:rFonts w:ascii="宋体" w:eastAsia="宋体" w:hAnsi="宋体" w:cs="宋体"/>
          <w:color w:val="000000"/>
          <w:spacing w:val="0"/>
          <w:w w:val="100"/>
          <w:position w:val="0"/>
          <w:sz w:val="21"/>
          <w:u w:val="none"/>
        </w:rPr>
        <w:t>确认要求可参考</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42024-2022</w:t>
      </w:r>
      <w:r>
        <w:rPr>
          <w:rFonts w:ascii="Calibri" w:hAnsi="Calibri" w:cs="Calibri"/>
          <w:color w:val="000000"/>
          <w:spacing w:val="0"/>
          <w:w w:val="222"/>
          <w:sz w:val="21"/>
          <w:u w:val="none"/>
        </w:rPr>
        <w:t> </w:t>
      </w:r>
      <w:r>
        <w:rPr>
          <w:rFonts w:ascii="宋体" w:eastAsia="宋体" w:hAnsi="宋体" w:cs="宋体"/>
          <w:color w:val="000000"/>
          <w:spacing w:val="0"/>
          <w:w w:val="100"/>
          <w:position w:val="0"/>
          <w:sz w:val="21"/>
          <w:u w:val="none"/>
        </w:rPr>
        <w:t>智能制造</w:t>
      </w:r>
      <w:r>
        <w:rPr>
          <w:rFonts w:ascii="Calibri" w:hAnsi="Calibri" w:cs="Calibri"/>
          <w:color w:val="000000"/>
          <w:spacing w:val="0"/>
          <w:w w:val="217"/>
          <w:sz w:val="21"/>
          <w:u w:val="none"/>
        </w:rPr>
        <w:t> </w:t>
      </w:r>
      <w:r>
        <w:rPr>
          <w:rFonts w:ascii="宋体" w:eastAsia="宋体" w:hAnsi="宋体" w:cs="宋体"/>
          <w:color w:val="000000"/>
          <w:spacing w:val="0"/>
          <w:w w:val="100"/>
          <w:position w:val="0"/>
          <w:sz w:val="21"/>
          <w:u w:val="none"/>
        </w:rPr>
        <w:t>基于</w:t>
      </w:r>
      <w:r>
        <w:rPr>
          <w:rFonts w:ascii="Calibri" w:hAnsi="Calibri" w:cs="Calibri"/>
          <w:color w:val="000000"/>
          <w:spacing w:val="1"/>
          <w:w w:val="100"/>
          <w:sz w:val="21"/>
          <w:u w:val="none"/>
        </w:rPr>
        <w:t> </w:t>
      </w:r>
      <w:r>
        <w:rPr>
          <w:rFonts w:ascii="宋体" w:hAnsi="宋体" w:cs="宋体"/>
          <w:color w:val="000000"/>
          <w:spacing w:val="-1"/>
          <w:w w:val="100"/>
          <w:position w:val="0"/>
          <w:sz w:val="21"/>
          <w:u w:val="none"/>
        </w:rPr>
        <w:t>OID</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的异构系统互操作功能要求。</w:t>
      </w:r>
    </w:p>
    <w:p>
      <w:pPr>
        <w:spacing w:before="0" w:after="0" w:line="240" w:lineRule="exact"/>
        <w:ind w:left="451" w:firstLine="0"/>
      </w:pPr>
    </w:p>
    <w:p>
      <w:pPr>
        <w:spacing w:before="0" w:after="0" w:line="408" w:lineRule="exact"/>
        <w:ind w:left="451" w:firstLine="0"/>
        <w:jc w:val="left"/>
      </w:pPr>
      <w:r>
        <w:rPr>
          <w:rFonts w:ascii="黑体" w:hAnsi="黑体" w:cs="黑体"/>
          <w:color w:val="000000"/>
          <w:spacing w:val="0"/>
          <w:w w:val="100"/>
          <w:position w:val="0"/>
          <w:sz w:val="21"/>
          <w:u w:val="none"/>
        </w:rPr>
        <w:t>4.5</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确认范围</w:t>
      </w:r>
    </w:p>
    <w:p>
      <w:pPr>
        <w:spacing w:before="0" w:after="0" w:line="240" w:lineRule="exact"/>
        <w:ind w:left="451" w:firstLine="0"/>
      </w:pPr>
    </w:p>
    <w:p>
      <w:pPr>
        <w:tabs>
          <w:tab w:val="left" w:pos="1291"/>
        </w:tabs>
        <w:spacing w:before="0" w:after="0" w:line="410" w:lineRule="exact"/>
        <w:ind w:left="451" w:firstLine="0"/>
        <w:jc w:val="left"/>
      </w:pPr>
      <w:r>
        <w:rPr>
          <w:rFonts w:ascii="黑体" w:hAnsi="黑体" w:cs="黑体"/>
          <w:color w:val="000000"/>
          <w:spacing w:val="0"/>
          <w:w w:val="100"/>
          <w:position w:val="0"/>
          <w:sz w:val="21"/>
          <w:u w:val="none"/>
        </w:rPr>
        <w:t>4.5.1</w:t>
      </w:r>
      <w:r>
        <w:rPr>
          <w:rFonts w:cs="Calibri"/>
          <w:color w:val="000000"/>
          <w:spacing w:val="-1"/>
          <w:w w:val="100"/>
          <w:u w:val="none"/>
        </w:rPr>
        <w:tab/>
      </w:r>
      <w:r>
        <w:rPr>
          <w:rFonts w:ascii="宋体" w:hAnsi="宋体" w:cs="宋体"/>
          <w:color w:val="000000"/>
          <w:spacing w:val="0"/>
          <w:w w:val="100"/>
          <w:position w:val="0"/>
          <w:sz w:val="21"/>
          <w:u w:val="none"/>
        </w:rPr>
        <w:t>洁净室及相关受控环境监测系统确认范围的确定原则需满足洁净室及相关受控环境监测要求。</w:t>
      </w:r>
    </w:p>
    <w:p>
      <w:pPr>
        <w:tabs>
          <w:tab w:val="left" w:pos="1291"/>
        </w:tabs>
        <w:spacing w:before="0" w:after="0" w:line="408" w:lineRule="exact"/>
        <w:ind w:left="451" w:firstLine="0"/>
        <w:jc w:val="left"/>
      </w:pPr>
      <w:r>
        <w:rPr>
          <w:rFonts w:ascii="黑体" w:hAnsi="黑体" w:cs="黑体"/>
          <w:color w:val="000000"/>
          <w:spacing w:val="0"/>
          <w:w w:val="100"/>
          <w:position w:val="0"/>
          <w:sz w:val="21"/>
          <w:u w:val="none"/>
        </w:rPr>
        <w:t>4.5.2</w:t>
      </w:r>
      <w:r>
        <w:rPr>
          <w:rFonts w:cs="Calibri"/>
          <w:color w:val="000000"/>
          <w:spacing w:val="0"/>
          <w:w w:val="100"/>
          <w:u w:val="none"/>
        </w:rPr>
        <w:tab/>
      </w:r>
      <w:r>
        <w:rPr>
          <w:rFonts w:ascii="宋体" w:eastAsia="宋体" w:hAnsi="宋体" w:cs="宋体"/>
          <w:color w:val="000000"/>
          <w:spacing w:val="0"/>
          <w:w w:val="100"/>
          <w:position w:val="0"/>
          <w:sz w:val="21"/>
          <w:u w:val="none"/>
        </w:rPr>
        <w:t>确认时机及确认程序的选择需符合表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3</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要求：</w:t>
      </w:r>
    </w:p>
    <w:p>
      <w:pPr>
        <w:spacing w:before="0" w:after="0" w:line="409" w:lineRule="exact"/>
        <w:ind w:left="451" w:firstLine="4493"/>
        <w:jc w:val="left"/>
      </w:pPr>
    </w:p>
    <w:p>
      <w:pPr>
        <w:widowControl/>
        <w:jc w:val="left"/>
        <w:sectPr>
          <w:type w:val="continuous"/>
          <w:pgSz w:w="11906" w:h="16838"/>
          <w:pgMar w:top="1202" w:right="608" w:bottom="962" w:left="968" w:header="0" w:footer="0" w:gutter="0"/>
          <w:pgNumType w:start="26"/>
          <w:cols w:num="1" w:space="708" w:equalWidth="0">
            <w:col w:w="10331" w:space="0"/>
          </w:cols>
          <w:docGrid w:type="lines" w:linePitch="312" w:charSpace="0"/>
        </w:sectPr>
      </w:pPr>
    </w:p>
    <w:p>
      <w:pPr>
        <w:spacing w:before="0" w:after="0" w:line="240" w:lineRule="exact"/>
        <w:ind w:left="451" w:firstLine="4493"/>
      </w:pPr>
    </w:p>
    <w:p>
      <w:pPr>
        <w:spacing w:before="0" w:after="0" w:line="240" w:lineRule="exact"/>
        <w:ind w:left="451" w:firstLine="4493"/>
      </w:pPr>
    </w:p>
    <w:p>
      <w:pPr>
        <w:spacing w:before="0" w:after="0" w:line="408" w:lineRule="exact"/>
        <w:ind w:left="451" w:firstLine="0"/>
        <w:jc w:val="left"/>
      </w:pPr>
      <w:r>
        <w:pict>
          <v:shape id="wondershare_52" o:spid="_x0000_s1141" type="#_x0000_t202" style="width:38.45pt;height:15.55pt;margin-top:266.95pt;margin-left:295.6pt;mso-height-relative:page;mso-position-horizontal-relative:page;mso-position-vertical-relative:page;mso-width-relative:page;position:absolute;z-index:-251539456" coordsize="21600,21600" filled="f" stroked="f">
            <v:stroke joinstyle="miter"/>
            <v:textbox inset="0,0,0,0">
              <w:txbxContent>
                <w:p>
                  <w:pPr>
                    <w:autoSpaceDE w:val="0"/>
                    <w:autoSpaceDN w:val="0"/>
                    <w:adjustRightInd w:val="0"/>
                    <w:spacing w:before="0" w:after="0" w:line="211" w:lineRule="exact"/>
                    <w:jc w:val="left"/>
                  </w:pPr>
                  <w:r>
                    <w:rPr>
                      <w:rFonts w:ascii="黑体" w:eastAsia="黑体" w:hAnsi="黑体" w:cs="黑体"/>
                      <w:color w:val="000000"/>
                      <w:spacing w:val="0"/>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3</w:t>
                  </w:r>
                </w:p>
              </w:txbxContent>
            </v:textbox>
          </v:shape>
        </w:pict>
      </w:r>
      <w:r>
        <w:rPr>
          <w:rFonts w:ascii="黑体" w:hAnsi="黑体" w:cs="黑体"/>
          <w:color w:val="000000"/>
          <w:spacing w:val="0"/>
          <w:w w:val="100"/>
          <w:position w:val="0"/>
          <w:sz w:val="21"/>
          <w:u w:val="none"/>
        </w:rPr>
        <w:t>4.6</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确认程序</w:t>
      </w:r>
    </w:p>
    <w:p>
      <w:pPr>
        <w:spacing w:before="0" w:after="0" w:line="240" w:lineRule="exact"/>
        <w:ind w:left="451" w:firstLine="0"/>
      </w:pPr>
    </w:p>
    <w:p>
      <w:pPr>
        <w:tabs>
          <w:tab w:val="left" w:pos="1291"/>
        </w:tabs>
        <w:spacing w:before="0" w:after="0" w:line="408" w:lineRule="exact"/>
        <w:ind w:left="451" w:firstLine="0"/>
        <w:jc w:val="left"/>
      </w:pPr>
      <w:r>
        <w:rPr>
          <w:rFonts w:ascii="黑体" w:hAnsi="黑体" w:cs="黑体"/>
          <w:color w:val="000000"/>
          <w:spacing w:val="0"/>
          <w:w w:val="100"/>
          <w:position w:val="0"/>
          <w:sz w:val="21"/>
          <w:u w:val="none"/>
        </w:rPr>
        <w:t>4.6.1</w:t>
      </w:r>
      <w:r>
        <w:rPr>
          <w:rFonts w:cs="Calibri"/>
          <w:color w:val="000000"/>
          <w:spacing w:val="0"/>
          <w:w w:val="100"/>
          <w:u w:val="none"/>
        </w:rPr>
        <w:tab/>
      </w:r>
      <w:r>
        <w:rPr>
          <w:rFonts w:ascii="黑体" w:eastAsia="黑体" w:hAnsi="黑体" w:cs="黑体"/>
          <w:color w:val="000000"/>
          <w:spacing w:val="0"/>
          <w:w w:val="100"/>
          <w:position w:val="0"/>
          <w:sz w:val="21"/>
          <w:u w:val="none"/>
        </w:rPr>
        <w:t>确认方案</w:t>
      </w:r>
    </w:p>
    <w:p>
      <w:pPr>
        <w:spacing w:before="0" w:after="0" w:line="408" w:lineRule="exact"/>
        <w:ind w:left="451" w:firstLine="0"/>
        <w:jc w:val="left"/>
      </w:pPr>
      <w:r>
        <w:rPr>
          <w:rFonts w:ascii="黑体" w:hAnsi="黑体" w:cs="黑体"/>
          <w:color w:val="000000"/>
          <w:spacing w:val="0"/>
          <w:w w:val="100"/>
          <w:position w:val="0"/>
          <w:sz w:val="21"/>
          <w:u w:val="none"/>
        </w:rPr>
        <w:t>4.6.1.1</w:t>
      </w:r>
      <w:r>
        <w:rPr>
          <w:rFonts w:ascii="Calibri" w:hAnsi="Calibri" w:cs="Calibri"/>
          <w:color w:val="000000"/>
          <w:spacing w:val="0"/>
          <w:w w:val="217"/>
          <w:sz w:val="21"/>
          <w:u w:val="none"/>
        </w:rPr>
        <w:t> </w:t>
      </w:r>
      <w:r>
        <w:rPr>
          <w:rFonts w:ascii="宋体" w:hAnsi="宋体" w:cs="宋体"/>
          <w:color w:val="000000"/>
          <w:spacing w:val="-3"/>
          <w:w w:val="100"/>
          <w:position w:val="0"/>
          <w:sz w:val="21"/>
          <w:u w:val="none"/>
        </w:rPr>
        <w:t>确认方案须有编制人、审核人、批准人的签署。当使用方与供应方共同参与确认时，其确认方</w:t>
      </w:r>
    </w:p>
    <w:p>
      <w:pPr>
        <w:spacing w:before="0" w:after="0" w:line="410" w:lineRule="exact"/>
        <w:ind w:left="451" w:firstLine="0"/>
        <w:jc w:val="left"/>
      </w:pPr>
      <w:r>
        <w:rPr>
          <w:rFonts w:ascii="宋体" w:hAnsi="宋体" w:cs="宋体"/>
          <w:color w:val="000000"/>
          <w:spacing w:val="0"/>
          <w:w w:val="100"/>
          <w:position w:val="0"/>
          <w:sz w:val="21"/>
          <w:u w:val="none"/>
        </w:rPr>
        <w:t>案需经双方认可。</w:t>
      </w:r>
    </w:p>
    <w:p>
      <w:pPr>
        <w:spacing w:before="0" w:after="0" w:line="408" w:lineRule="exact"/>
        <w:ind w:left="451" w:firstLine="0"/>
        <w:jc w:val="left"/>
      </w:pPr>
      <w:r>
        <w:rPr>
          <w:rFonts w:ascii="黑体" w:hAnsi="黑体" w:cs="黑体"/>
          <w:color w:val="000000"/>
          <w:spacing w:val="0"/>
          <w:w w:val="100"/>
          <w:position w:val="0"/>
          <w:sz w:val="21"/>
          <w:u w:val="none"/>
        </w:rPr>
        <w:t>4.6.1.2</w:t>
      </w:r>
      <w:r>
        <w:rPr>
          <w:rFonts w:ascii="Calibri" w:hAnsi="Calibri" w:cs="Calibri"/>
          <w:color w:val="000000"/>
          <w:spacing w:val="0"/>
          <w:w w:val="217"/>
          <w:sz w:val="21"/>
          <w:u w:val="none"/>
        </w:rPr>
        <w:t> </w:t>
      </w:r>
      <w:r>
        <w:rPr>
          <w:rFonts w:ascii="宋体" w:eastAsia="宋体" w:hAnsi="宋体" w:cs="宋体"/>
          <w:color w:val="000000"/>
          <w:spacing w:val="0"/>
          <w:w w:val="100"/>
          <w:position w:val="0"/>
          <w:sz w:val="21"/>
          <w:u w:val="none"/>
        </w:rPr>
        <w:t>确认方案的编制，内容包括但不限于：</w:t>
      </w:r>
    </w:p>
    <w:p>
      <w:pPr>
        <w:tabs>
          <w:tab w:val="left" w:pos="1291"/>
        </w:tabs>
        <w:spacing w:before="0" w:after="0" w:line="408" w:lineRule="exact"/>
        <w:ind w:left="451" w:firstLine="420"/>
        <w:jc w:val="left"/>
      </w:pPr>
      <w:r>
        <w:rPr>
          <w:rFonts w:ascii="宋体" w:hAnsi="宋体" w:cs="宋体"/>
          <w:color w:val="000000"/>
          <w:spacing w:val="0"/>
          <w:w w:val="100"/>
          <w:position w:val="0"/>
          <w:sz w:val="21"/>
          <w:u w:val="none"/>
        </w:rPr>
        <w:t>a)</w:t>
      </w:r>
      <w:r>
        <w:rPr>
          <w:rFonts w:cs="Calibri"/>
          <w:spacing w:val="-1"/>
          <w:w w:val="100"/>
        </w:rPr>
        <w:tab/>
      </w:r>
      <w:r>
        <w:rPr>
          <w:rFonts w:ascii="宋体" w:hAnsi="宋体" w:cs="宋体"/>
          <w:color w:val="000000"/>
          <w:spacing w:val="0"/>
          <w:w w:val="100"/>
          <w:position w:val="0"/>
          <w:sz w:val="21"/>
          <w:u w:val="none"/>
        </w:rPr>
        <w:t>确认方案名称、编号；</w:t>
      </w:r>
    </w:p>
    <w:p>
      <w:pPr>
        <w:tabs>
          <w:tab w:val="left" w:pos="1291"/>
        </w:tabs>
        <w:spacing w:before="0" w:after="0" w:line="408" w:lineRule="exact"/>
        <w:ind w:left="451" w:firstLine="420"/>
        <w:jc w:val="left"/>
      </w:pPr>
      <w:r>
        <w:rPr>
          <w:rFonts w:ascii="宋体" w:hAnsi="宋体" w:cs="宋体"/>
          <w:color w:val="000000"/>
          <w:spacing w:val="0"/>
          <w:w w:val="100"/>
          <w:position w:val="0"/>
          <w:sz w:val="21"/>
          <w:u w:val="none"/>
        </w:rPr>
        <w:t>b)</w:t>
      </w:r>
      <w:r>
        <w:rPr>
          <w:rFonts w:cs="Calibri"/>
          <w:spacing w:val="0"/>
          <w:w w:val="100"/>
        </w:rPr>
        <w:tab/>
      </w:r>
      <w:r>
        <w:rPr>
          <w:rFonts w:ascii="宋体" w:eastAsia="宋体" w:hAnsi="宋体" w:cs="宋体"/>
          <w:color w:val="000000"/>
          <w:spacing w:val="0"/>
          <w:w w:val="100"/>
          <w:position w:val="0"/>
          <w:sz w:val="21"/>
          <w:u w:val="none"/>
        </w:rPr>
        <w:t>确认目的；</w:t>
      </w:r>
    </w:p>
    <w:p>
      <w:pPr>
        <w:tabs>
          <w:tab w:val="left" w:pos="1291"/>
        </w:tabs>
        <w:spacing w:before="0" w:after="0" w:line="410" w:lineRule="exact"/>
        <w:ind w:left="451" w:firstLine="420"/>
        <w:jc w:val="left"/>
      </w:pPr>
      <w:r>
        <w:rPr>
          <w:rFonts w:ascii="宋体" w:hAnsi="宋体" w:cs="宋体"/>
          <w:color w:val="000000"/>
          <w:spacing w:val="0"/>
          <w:w w:val="100"/>
          <w:position w:val="0"/>
          <w:sz w:val="21"/>
          <w:u w:val="none"/>
        </w:rPr>
        <w:t>c)</w:t>
      </w:r>
      <w:r>
        <w:rPr>
          <w:rFonts w:cs="Calibri"/>
          <w:spacing w:val="0"/>
          <w:w w:val="100"/>
        </w:rPr>
        <w:tab/>
      </w:r>
      <w:r>
        <w:rPr>
          <w:rFonts w:ascii="宋体" w:eastAsia="宋体" w:hAnsi="宋体" w:cs="宋体"/>
          <w:color w:val="000000"/>
          <w:spacing w:val="0"/>
          <w:w w:val="100"/>
          <w:position w:val="0"/>
          <w:sz w:val="21"/>
          <w:u w:val="none"/>
        </w:rPr>
        <w:t>确认范围；</w:t>
      </w:r>
    </w:p>
    <w:p>
      <w:pPr>
        <w:tabs>
          <w:tab w:val="left" w:pos="1291"/>
        </w:tabs>
        <w:spacing w:before="0" w:after="0" w:line="408" w:lineRule="exact"/>
        <w:ind w:left="451" w:firstLine="420"/>
        <w:jc w:val="left"/>
      </w:pPr>
      <w:r>
        <w:rPr>
          <w:rFonts w:ascii="宋体" w:hAnsi="宋体" w:cs="宋体"/>
          <w:color w:val="000000"/>
          <w:spacing w:val="0"/>
          <w:w w:val="100"/>
          <w:position w:val="0"/>
          <w:sz w:val="21"/>
          <w:u w:val="none"/>
        </w:rPr>
        <w:t>d)</w:t>
      </w:r>
      <w:r>
        <w:rPr>
          <w:rFonts w:cs="Calibri"/>
          <w:spacing w:val="0"/>
          <w:w w:val="100"/>
        </w:rPr>
        <w:tab/>
      </w:r>
      <w:r>
        <w:rPr>
          <w:rFonts w:ascii="宋体" w:eastAsia="宋体" w:hAnsi="宋体" w:cs="宋体"/>
          <w:color w:val="000000"/>
          <w:spacing w:val="0"/>
          <w:w w:val="100"/>
          <w:position w:val="0"/>
          <w:sz w:val="21"/>
          <w:u w:val="none"/>
        </w:rPr>
        <w:t>用户需求规格（</w:t>
      </w:r>
      <w:r>
        <w:rPr>
          <w:rFonts w:ascii="宋体" w:hAnsi="宋体" w:cs="宋体"/>
          <w:color w:val="000000"/>
          <w:spacing w:val="0"/>
          <w:w w:val="100"/>
          <w:position w:val="0"/>
          <w:sz w:val="21"/>
          <w:u w:val="none"/>
        </w:rPr>
        <w:t>URS</w:t>
      </w:r>
      <w:r>
        <w:rPr>
          <w:rFonts w:ascii="宋体" w:eastAsia="宋体" w:hAnsi="宋体" w:cs="宋体"/>
          <w:color w:val="000000"/>
          <w:spacing w:val="0"/>
          <w:w w:val="100"/>
          <w:position w:val="0"/>
          <w:sz w:val="21"/>
          <w:u w:val="none"/>
        </w:rPr>
        <w:t>）；</w:t>
      </w:r>
    </w:p>
    <w:p>
      <w:pPr>
        <w:tabs>
          <w:tab w:val="left" w:pos="1291"/>
        </w:tabs>
        <w:spacing w:before="0" w:after="0" w:line="408" w:lineRule="exact"/>
        <w:ind w:left="451" w:firstLine="420"/>
        <w:jc w:val="left"/>
      </w:pPr>
      <w:r>
        <w:rPr>
          <w:rFonts w:ascii="宋体" w:hAnsi="宋体" w:cs="宋体"/>
          <w:color w:val="000000"/>
          <w:spacing w:val="0"/>
          <w:w w:val="100"/>
          <w:position w:val="0"/>
          <w:sz w:val="21"/>
          <w:u w:val="none"/>
        </w:rPr>
        <w:t>e)</w:t>
      </w:r>
      <w:r>
        <w:rPr>
          <w:rFonts w:cs="Calibri"/>
          <w:spacing w:val="-1"/>
          <w:w w:val="100"/>
        </w:rPr>
        <w:tab/>
      </w:r>
      <w:r>
        <w:rPr>
          <w:rFonts w:ascii="宋体" w:hAnsi="宋体" w:cs="宋体"/>
          <w:color w:val="000000"/>
          <w:spacing w:val="-3"/>
          <w:w w:val="100"/>
          <w:position w:val="0"/>
          <w:sz w:val="21"/>
          <w:u w:val="none"/>
        </w:rPr>
        <w:t>软件基本情况：软件名称、版本、序列号（唯一标识号）、功能、性能、开发单位、安装运行</w:t>
      </w:r>
    </w:p>
    <w:p>
      <w:pPr>
        <w:spacing w:before="0" w:after="0" w:line="409" w:lineRule="exact"/>
        <w:ind w:left="451" w:firstLine="840"/>
        <w:jc w:val="left"/>
      </w:pPr>
      <w:r>
        <w:rPr>
          <w:rFonts w:ascii="宋体" w:eastAsia="宋体" w:hAnsi="宋体" w:cs="宋体"/>
          <w:color w:val="000000"/>
          <w:spacing w:val="0"/>
          <w:w w:val="100"/>
          <w:position w:val="0"/>
          <w:sz w:val="21"/>
          <w:u w:val="none"/>
        </w:rPr>
        <w:t>环境等；</w:t>
      </w:r>
    </w:p>
    <w:p>
      <w:pPr>
        <w:tabs>
          <w:tab w:val="left" w:pos="1291"/>
        </w:tabs>
        <w:spacing w:before="0" w:after="0" w:line="408" w:lineRule="exact"/>
        <w:ind w:left="451" w:firstLine="420"/>
        <w:jc w:val="left"/>
      </w:pPr>
      <w:r>
        <w:rPr>
          <w:rFonts w:ascii="宋体" w:hAnsi="宋体" w:cs="宋体"/>
          <w:color w:val="000000"/>
          <w:spacing w:val="0"/>
          <w:w w:val="100"/>
          <w:position w:val="0"/>
          <w:sz w:val="21"/>
          <w:u w:val="none"/>
        </w:rPr>
        <w:t>f)</w:t>
      </w:r>
      <w:r>
        <w:rPr>
          <w:rFonts w:cs="Calibri"/>
          <w:spacing w:val="0"/>
          <w:w w:val="100"/>
        </w:rPr>
        <w:tab/>
      </w:r>
      <w:r>
        <w:rPr>
          <w:rFonts w:ascii="宋体" w:hAnsi="宋体" w:cs="宋体"/>
          <w:color w:val="000000"/>
          <w:spacing w:val="0"/>
          <w:w w:val="100"/>
          <w:position w:val="0"/>
          <w:sz w:val="21"/>
          <w:u w:val="none"/>
        </w:rPr>
        <w:t>人员：职责、资格、分工；</w:t>
      </w:r>
    </w:p>
    <w:p>
      <w:pPr>
        <w:tabs>
          <w:tab w:val="left" w:pos="1291"/>
        </w:tabs>
        <w:spacing w:before="0" w:after="0" w:line="410" w:lineRule="exact"/>
        <w:ind w:left="451" w:firstLine="420"/>
        <w:jc w:val="left"/>
      </w:pPr>
      <w:r>
        <w:rPr>
          <w:rFonts w:ascii="宋体" w:hAnsi="宋体" w:cs="宋体"/>
          <w:color w:val="000000"/>
          <w:spacing w:val="0"/>
          <w:w w:val="100"/>
          <w:position w:val="0"/>
          <w:sz w:val="21"/>
          <w:u w:val="none"/>
        </w:rPr>
        <w:t>g)</w:t>
      </w:r>
      <w:r>
        <w:rPr>
          <w:rFonts w:cs="Calibri"/>
          <w:spacing w:val="-1"/>
          <w:w w:val="100"/>
        </w:rPr>
        <w:tab/>
      </w:r>
      <w:r>
        <w:rPr>
          <w:rFonts w:ascii="宋体" w:eastAsia="宋体" w:hAnsi="宋体" w:cs="宋体"/>
          <w:color w:val="000000"/>
          <w:spacing w:val="0"/>
          <w:w w:val="100"/>
          <w:position w:val="0"/>
          <w:sz w:val="21"/>
          <w:u w:val="none"/>
        </w:rPr>
        <w:t>确认进度安排；</w:t>
      </w:r>
    </w:p>
    <w:p>
      <w:pPr>
        <w:tabs>
          <w:tab w:val="left" w:pos="1291"/>
        </w:tabs>
        <w:spacing w:before="0" w:after="0" w:line="408" w:lineRule="exact"/>
        <w:ind w:left="451" w:firstLine="420"/>
        <w:jc w:val="left"/>
      </w:pPr>
      <w:r>
        <w:rPr>
          <w:rFonts w:ascii="宋体" w:hAnsi="宋体" w:cs="宋体"/>
          <w:color w:val="000000"/>
          <w:spacing w:val="0"/>
          <w:w w:val="100"/>
          <w:position w:val="0"/>
          <w:sz w:val="21"/>
          <w:u w:val="none"/>
        </w:rPr>
        <w:t>h)</w:t>
      </w:r>
      <w:r>
        <w:rPr>
          <w:rFonts w:cs="Calibri"/>
          <w:spacing w:val="0"/>
          <w:w w:val="100"/>
        </w:rPr>
        <w:tab/>
      </w:r>
      <w:r>
        <w:rPr>
          <w:rFonts w:ascii="宋体" w:hAnsi="宋体" w:cs="宋体"/>
          <w:color w:val="000000"/>
          <w:spacing w:val="0"/>
          <w:w w:val="100"/>
          <w:position w:val="0"/>
          <w:sz w:val="21"/>
          <w:u w:val="none"/>
        </w:rPr>
        <w:t>确认内容：确认项目、确认方法、试验工具和确认评估时参数的依据及监测数据等；</w:t>
      </w:r>
    </w:p>
    <w:p>
      <w:pPr>
        <w:tabs>
          <w:tab w:val="left" w:pos="1291"/>
        </w:tabs>
        <w:spacing w:before="0" w:after="0" w:line="408" w:lineRule="exact"/>
        <w:ind w:left="451" w:firstLine="420"/>
        <w:jc w:val="left"/>
      </w:pPr>
      <w:r>
        <w:rPr>
          <w:rFonts w:ascii="宋体" w:hAnsi="宋体" w:cs="宋体"/>
          <w:color w:val="000000"/>
          <w:spacing w:val="0"/>
          <w:w w:val="100"/>
          <w:position w:val="0"/>
          <w:sz w:val="21"/>
          <w:u w:val="none"/>
        </w:rPr>
        <w:t>i)</w:t>
      </w:r>
      <w:r>
        <w:rPr>
          <w:rFonts w:cs="Calibri"/>
          <w:spacing w:val="0"/>
          <w:w w:val="100"/>
        </w:rPr>
        <w:tab/>
      </w:r>
      <w:r>
        <w:rPr>
          <w:rFonts w:ascii="宋体" w:eastAsia="宋体" w:hAnsi="宋体" w:cs="宋体"/>
          <w:color w:val="000000"/>
          <w:spacing w:val="0"/>
          <w:w w:val="100"/>
          <w:position w:val="0"/>
          <w:sz w:val="21"/>
          <w:u w:val="none"/>
        </w:rPr>
        <w:t>通过</w:t>
      </w:r>
      <w:r>
        <w:rPr>
          <w:rFonts w:ascii="宋体" w:hAnsi="宋体" w:cs="宋体"/>
          <w:color w:val="000000"/>
          <w:spacing w:val="0"/>
          <w:w w:val="100"/>
          <w:position w:val="0"/>
          <w:sz w:val="21"/>
          <w:u w:val="none"/>
        </w:rPr>
        <w:t>/</w:t>
      </w:r>
      <w:r>
        <w:rPr>
          <w:rFonts w:ascii="宋体" w:eastAsia="宋体" w:hAnsi="宋体" w:cs="宋体"/>
          <w:color w:val="000000"/>
          <w:spacing w:val="0"/>
          <w:w w:val="100"/>
          <w:position w:val="0"/>
          <w:sz w:val="21"/>
          <w:u w:val="none"/>
        </w:rPr>
        <w:t>失败准则；</w:t>
      </w:r>
    </w:p>
    <w:p>
      <w:pPr>
        <w:tabs>
          <w:tab w:val="left" w:pos="1291"/>
        </w:tabs>
        <w:spacing w:before="0" w:after="0" w:line="408" w:lineRule="exact"/>
        <w:ind w:left="451" w:firstLine="420"/>
        <w:jc w:val="left"/>
      </w:pPr>
      <w:r>
        <w:rPr>
          <w:rFonts w:ascii="宋体" w:hAnsi="宋体" w:cs="宋体"/>
          <w:color w:val="000000"/>
          <w:spacing w:val="0"/>
          <w:w w:val="100"/>
          <w:position w:val="0"/>
          <w:sz w:val="21"/>
          <w:u w:val="none"/>
        </w:rPr>
        <w:t>j)</w:t>
      </w:r>
      <w:r>
        <w:rPr>
          <w:rFonts w:cs="Calibri"/>
          <w:spacing w:val="0"/>
          <w:w w:val="100"/>
        </w:rPr>
        <w:tab/>
      </w:r>
      <w:r>
        <w:rPr>
          <w:rFonts w:ascii="宋体" w:hAnsi="宋体" w:cs="宋体"/>
          <w:color w:val="000000"/>
          <w:spacing w:val="0"/>
          <w:w w:val="100"/>
          <w:position w:val="0"/>
          <w:sz w:val="21"/>
          <w:u w:val="none"/>
        </w:rPr>
        <w:t>确认结论：结果分析、结论，检验、审核及确认记录人员签字等。</w:t>
      </w:r>
    </w:p>
    <w:p>
      <w:pPr>
        <w:tabs>
          <w:tab w:val="left" w:pos="1291"/>
        </w:tabs>
        <w:spacing w:before="0" w:after="0" w:line="408" w:lineRule="exact"/>
        <w:ind w:left="451" w:firstLine="0"/>
        <w:jc w:val="left"/>
      </w:pPr>
      <w:r>
        <w:rPr>
          <w:rFonts w:ascii="黑体" w:hAnsi="黑体" w:cs="黑体"/>
          <w:color w:val="000000"/>
          <w:spacing w:val="0"/>
          <w:w w:val="100"/>
          <w:position w:val="0"/>
          <w:sz w:val="21"/>
          <w:u w:val="none"/>
        </w:rPr>
        <w:t>4.6.2</w:t>
      </w:r>
      <w:r>
        <w:rPr>
          <w:rFonts w:cs="Calibri"/>
          <w:color w:val="000000"/>
          <w:spacing w:val="0"/>
          <w:w w:val="100"/>
          <w:u w:val="none"/>
        </w:rPr>
        <w:tab/>
      </w:r>
      <w:r>
        <w:rPr>
          <w:rFonts w:ascii="黑体" w:eastAsia="黑体" w:hAnsi="黑体" w:cs="黑体"/>
          <w:color w:val="000000"/>
          <w:spacing w:val="0"/>
          <w:w w:val="100"/>
          <w:position w:val="0"/>
          <w:sz w:val="21"/>
          <w:u w:val="none"/>
        </w:rPr>
        <w:t>安装部署阶段确认</w:t>
      </w:r>
    </w:p>
    <w:p>
      <w:pPr>
        <w:spacing w:before="0" w:after="0" w:line="240" w:lineRule="exact"/>
        <w:ind w:left="451" w:firstLine="0"/>
      </w:pPr>
    </w:p>
    <w:p>
      <w:pPr>
        <w:spacing w:before="0" w:after="0" w:line="288" w:lineRule="exact"/>
        <w:ind w:left="451" w:firstLine="9258"/>
        <w:jc w:val="left"/>
      </w:pPr>
      <w:r>
        <w:rPr>
          <w:rFonts w:ascii="等线" w:hAnsi="等线" w:cs="等线"/>
          <w:color w:val="000000"/>
          <w:spacing w:val="-1"/>
          <w:w w:val="100"/>
          <w:position w:val="0"/>
          <w:sz w:val="18"/>
          <w:u w:val="none"/>
        </w:rPr>
        <w:t>4</w:t>
      </w:r>
    </w:p>
    <w:p>
      <w:pPr>
        <w:widowControl/>
        <w:jc w:val="left"/>
        <w:sectPr>
          <w:type w:val="continuous"/>
          <w:pgSz w:w="11906" w:h="16838"/>
          <w:pgMar w:top="1202" w:right="608" w:bottom="962" w:left="968" w:header="0" w:footer="0" w:gutter="0"/>
          <w:pgNumType w:start="27"/>
          <w:cols w:num="1" w:space="708" w:equalWidth="0">
            <w:col w:w="10331" w:space="0"/>
          </w:cols>
          <w:docGrid w:type="lines" w:linePitch="312" w:charSpace="0"/>
        </w:sectPr>
      </w:pPr>
    </w:p>
    <w:p>
      <w:pPr>
        <w:spacing w:before="0" w:after="0" w:line="240" w:lineRule="exact"/>
      </w:pPr>
      <w:bookmarkStart w:id="8" w:name="9"/>
      <w:bookmarkEnd w:id="8"/>
    </w:p>
    <w:p>
      <w:pPr>
        <w:spacing w:before="0" w:after="0" w:line="253" w:lineRule="exact"/>
        <w:ind w:left="456" w:firstLine="7314"/>
        <w:jc w:val="left"/>
      </w:pPr>
      <w:r>
        <w:pict>
          <v:shape id="_x0000_s2167" o:spid="_x0000_s1142" type="#_x0000_t202" style="width:68.2pt;height:39.55pt;margin-top:613.55pt;margin-left:59.85pt;mso-height-relative:page;mso-position-horizontal-relative:page;mso-position-vertical-relative:page;mso-width-relative:page;position:absolute;z-index:-2515384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68" o:spid="_x0000_s1143" type="#_x0000_t202" style="width:68.2pt;height:39.55pt;margin-top:648.1pt;margin-left:26.25pt;mso-height-relative:page;mso-position-horizontal-relative:page;mso-position-vertical-relative:page;mso-width-relative:page;position:absolute;z-index:-2515374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69" o:spid="_x0000_s1144" type="#_x0000_t202" style="width:68.2pt;height:39.55pt;margin-top:579pt;margin-left:93.45pt;mso-height-relative:page;mso-position-horizontal-relative:page;mso-position-vertical-relative:page;mso-width-relative:page;position:absolute;z-index:-2515363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70" o:spid="_x0000_s1145" type="#_x0000_t202" style="width:76.6pt;height:30.9pt;margin-top:553.1pt;margin-left:127.05pt;mso-height-relative:page;mso-position-horizontal-relative:page;mso-position-vertical-relative:page;mso-width-relative:page;position:absolute;z-index:-251535360"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71" o:spid="_x0000_s1146" type="#_x0000_t202" style="width:85pt;height:39.55pt;margin-top:518.5pt;margin-left:152.25pt;mso-height-relative:page;mso-position-horizontal-relative:page;mso-position-vertical-relative:page;mso-width-relative:page;position:absolute;z-index:-25153433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72" o:spid="_x0000_s1147" type="#_x0000_t202" style="width:85pt;height:39.55pt;margin-top:483.95pt;margin-left:185.85pt;mso-height-relative:page;mso-position-horizontal-relative:page;mso-position-vertical-relative:page;mso-width-relative:page;position:absolute;z-index:-25153331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73" o:spid="_x0000_s1148" type="#_x0000_t202" style="width:85pt;height:39.55pt;margin-top:449.4pt;margin-left:219.45pt;mso-height-relative:page;mso-position-horizontal-relative:page;mso-position-vertical-relative:page;mso-width-relative:page;position:absolute;z-index:-25153228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74" o:spid="_x0000_s1149" type="#_x0000_t202" style="width:85pt;height:39.55pt;margin-top:414.85pt;margin-left:253.05pt;mso-height-relative:page;mso-position-horizontal-relative:page;mso-position-vertical-relative:page;mso-width-relative:page;position:absolute;z-index:-25153126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75" o:spid="_x0000_s1150" type="#_x0000_t202" style="width:85pt;height:39.55pt;margin-top:380.3pt;margin-left:286.65pt;mso-height-relative:page;mso-position-horizontal-relative:page;mso-position-vertical-relative:page;mso-width-relative:page;position:absolute;z-index:-25153024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76" o:spid="_x0000_s1151" type="#_x0000_t202" style="width:85pt;height:39.55pt;margin-top:345.7pt;margin-left:320.25pt;mso-height-relative:page;mso-position-horizontal-relative:page;mso-position-vertical-relative:page;mso-width-relative:page;position:absolute;z-index:-25152921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77" o:spid="_x0000_s1152" type="#_x0000_t202" style="width:76.6pt;height:48.2pt;margin-top:302.5pt;margin-left:353.85pt;mso-height-relative:page;mso-position-horizontal-relative:page;mso-position-vertical-relative:page;mso-width-relative:page;position:absolute;z-index:-251528192"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78" o:spid="_x0000_s1153" type="#_x0000_t202" style="width:68.2pt;height:39.55pt;margin-top:267.95pt;margin-left:395.85pt;mso-height-relative:page;mso-position-horizontal-relative:page;mso-position-vertical-relative:page;mso-width-relative:page;position:absolute;z-index:-25152716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79" o:spid="_x0000_s1154" type="#_x0000_t202" style="width:68.2pt;height:39.55pt;margin-top:233.4pt;margin-left:429.45pt;mso-height-relative:page;mso-position-horizontal-relative:page;mso-position-vertical-relative:page;mso-width-relative:page;position:absolute;z-index:-25152614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80" o:spid="_x0000_s1155" type="#_x0000_t202" style="width:68.2pt;height:39.55pt;margin-top:198.85pt;margin-left:463.05pt;mso-height-relative:page;mso-position-horizontal-relative:page;mso-position-vertical-relative:page;mso-width-relative:page;position:absolute;z-index:-25152512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宋体" w:hAnsi="宋体" w:cs="宋体"/>
          <w:color w:val="000000"/>
          <w:spacing w:val="-1"/>
          <w:w w:val="100"/>
          <w:position w:val="0"/>
          <w:sz w:val="24"/>
          <w:u w:val="none"/>
        </w:rPr>
        <w:t>T/ZMDS</w:t>
      </w:r>
      <w:r>
        <w:rPr>
          <w:rFonts w:ascii="Calibri" w:hAnsi="Calibri" w:cs="Calibri"/>
          <w:color w:val="000000"/>
          <w:spacing w:val="0"/>
          <w:w w:val="222"/>
          <w:sz w:val="24"/>
          <w:u w:val="none"/>
        </w:rPr>
        <w:t> </w:t>
      </w:r>
      <w:r>
        <w:rPr>
          <w:rFonts w:ascii="宋体" w:hAnsi="宋体" w:cs="宋体"/>
          <w:color w:val="000000"/>
          <w:spacing w:val="-1"/>
          <w:w w:val="100"/>
          <w:position w:val="0"/>
          <w:sz w:val="24"/>
          <w:u w:val="none"/>
        </w:rPr>
        <w:t>50004-2023</w:t>
      </w:r>
    </w:p>
    <w:p>
      <w:pPr>
        <w:spacing w:before="0" w:after="0" w:line="277" w:lineRule="exact"/>
        <w:ind w:left="456" w:firstLine="0"/>
        <w:jc w:val="left"/>
      </w:pPr>
      <w:r>
        <w:rPr>
          <w:rFonts w:ascii="黑体" w:hAnsi="黑体" w:cs="黑体"/>
          <w:color w:val="000000"/>
          <w:spacing w:val="0"/>
          <w:w w:val="100"/>
          <w:position w:val="0"/>
          <w:sz w:val="21"/>
          <w:u w:val="none"/>
        </w:rPr>
        <w:t>4.6.2.1</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安装部署阶段确认内容</w:t>
      </w:r>
    </w:p>
    <w:p>
      <w:pPr>
        <w:spacing w:before="0" w:after="0" w:line="408" w:lineRule="exact"/>
        <w:ind w:left="456" w:firstLine="420"/>
        <w:jc w:val="left"/>
      </w:pPr>
      <w:r>
        <w:rPr>
          <w:rFonts w:ascii="宋体" w:eastAsia="宋体" w:hAnsi="宋体" w:cs="宋体"/>
          <w:color w:val="000000"/>
          <w:spacing w:val="1"/>
          <w:w w:val="100"/>
          <w:position w:val="0"/>
          <w:sz w:val="21"/>
          <w:u w:val="none"/>
        </w:rPr>
        <w:t>洁净室及相关受控环境监测系统安装部署阶段确认主要是在洁净室及相关受控环境监测系统安装</w:t>
      </w:r>
    </w:p>
    <w:p>
      <w:pPr>
        <w:spacing w:before="0" w:after="0" w:line="408" w:lineRule="exact"/>
        <w:ind w:left="456" w:firstLine="0"/>
        <w:jc w:val="left"/>
      </w:pPr>
      <w:r>
        <w:rPr>
          <w:rFonts w:ascii="宋体" w:hAnsi="宋体" w:cs="宋体"/>
          <w:color w:val="000000"/>
          <w:spacing w:val="-3"/>
          <w:w w:val="100"/>
          <w:position w:val="0"/>
          <w:sz w:val="21"/>
          <w:u w:val="none"/>
        </w:rPr>
        <w:t>后，确认系统的安装部署符合设计及安装部署规范要求。依照产品说明和用户文档集记录确认洁净室及</w:t>
      </w:r>
    </w:p>
    <w:p>
      <w:pPr>
        <w:spacing w:before="0" w:after="0" w:line="408" w:lineRule="exact"/>
        <w:ind w:left="456" w:firstLine="0"/>
        <w:jc w:val="left"/>
      </w:pPr>
      <w:r>
        <w:rPr>
          <w:rFonts w:ascii="宋体" w:hAnsi="宋体" w:cs="宋体"/>
          <w:color w:val="000000"/>
          <w:spacing w:val="0"/>
          <w:w w:val="100"/>
          <w:position w:val="0"/>
          <w:sz w:val="21"/>
          <w:u w:val="none"/>
        </w:rPr>
        <w:t>相关受控环境监测系统的安装部署情况。确认内容应至少包含：</w:t>
      </w:r>
    </w:p>
    <w:p>
      <w:pPr>
        <w:tabs>
          <w:tab w:val="left" w:pos="1296"/>
        </w:tabs>
        <w:spacing w:before="0" w:after="0" w:line="408" w:lineRule="exact"/>
        <w:ind w:left="456" w:firstLine="420"/>
        <w:jc w:val="left"/>
      </w:pPr>
      <w:r>
        <w:rPr>
          <w:rFonts w:ascii="宋体" w:hAnsi="宋体" w:cs="宋体"/>
          <w:color w:val="000000"/>
          <w:spacing w:val="0"/>
          <w:w w:val="100"/>
          <w:position w:val="0"/>
          <w:sz w:val="21"/>
          <w:u w:val="none"/>
        </w:rPr>
        <w:t>a)</w:t>
      </w:r>
      <w:r>
        <w:rPr>
          <w:rFonts w:cs="Calibri"/>
          <w:spacing w:val="1"/>
          <w:w w:val="100"/>
        </w:rPr>
        <w:tab/>
      </w:r>
      <w:r>
        <w:rPr>
          <w:rFonts w:ascii="宋体" w:hAnsi="宋体" w:cs="宋体"/>
          <w:color w:val="000000"/>
          <w:spacing w:val="0"/>
          <w:w w:val="100"/>
          <w:position w:val="0"/>
          <w:sz w:val="21"/>
          <w:u w:val="none"/>
        </w:rPr>
        <w:t>软件交付物：软件安装程序、软件版本、承载介质（光盘、U</w:t>
      </w:r>
      <w:r>
        <w:rPr>
          <w:rFonts w:ascii="Calibri" w:hAnsi="Calibri" w:cs="Calibri"/>
          <w:color w:val="000000"/>
          <w:spacing w:val="1"/>
          <w:w w:val="100"/>
          <w:sz w:val="21"/>
          <w:u w:val="none"/>
        </w:rPr>
        <w:t> </w:t>
      </w:r>
      <w:r>
        <w:rPr>
          <w:rFonts w:ascii="宋体" w:eastAsia="宋体" w:hAnsi="宋体" w:cs="宋体"/>
          <w:color w:val="000000"/>
          <w:spacing w:val="0"/>
          <w:w w:val="100"/>
          <w:position w:val="0"/>
          <w:sz w:val="21"/>
          <w:u w:val="none"/>
        </w:rPr>
        <w:t>盘等）；</w:t>
      </w:r>
    </w:p>
    <w:p>
      <w:pPr>
        <w:tabs>
          <w:tab w:val="left" w:pos="1296"/>
        </w:tabs>
        <w:spacing w:before="0" w:after="0" w:line="410" w:lineRule="exact"/>
        <w:ind w:left="456" w:firstLine="420"/>
        <w:jc w:val="left"/>
      </w:pPr>
      <w:r>
        <w:rPr>
          <w:rFonts w:ascii="宋体" w:hAnsi="宋体" w:cs="宋体"/>
          <w:color w:val="000000"/>
          <w:spacing w:val="0"/>
          <w:w w:val="100"/>
          <w:position w:val="0"/>
          <w:sz w:val="21"/>
          <w:u w:val="none"/>
        </w:rPr>
        <w:t>b)</w:t>
      </w:r>
      <w:r>
        <w:rPr>
          <w:rFonts w:cs="Calibri"/>
          <w:spacing w:val="0"/>
          <w:w w:val="100"/>
        </w:rPr>
        <w:tab/>
      </w:r>
      <w:r>
        <w:rPr>
          <w:rFonts w:ascii="宋体" w:hAnsi="宋体" w:cs="宋体"/>
          <w:color w:val="000000"/>
          <w:spacing w:val="0"/>
          <w:w w:val="100"/>
          <w:position w:val="0"/>
          <w:sz w:val="21"/>
          <w:u w:val="none"/>
        </w:rPr>
        <w:t>相关软件文件资料：使用说明书、购买记录、操作维护手册等；</w:t>
      </w:r>
    </w:p>
    <w:p>
      <w:pPr>
        <w:tabs>
          <w:tab w:val="left" w:pos="1296"/>
        </w:tabs>
        <w:spacing w:before="0" w:after="0" w:line="408" w:lineRule="exact"/>
        <w:ind w:left="456" w:firstLine="420"/>
        <w:jc w:val="left"/>
      </w:pPr>
      <w:r>
        <w:rPr>
          <w:rFonts w:ascii="宋体" w:hAnsi="宋体" w:cs="宋体"/>
          <w:color w:val="000000"/>
          <w:spacing w:val="0"/>
          <w:w w:val="100"/>
          <w:position w:val="0"/>
          <w:sz w:val="21"/>
          <w:u w:val="none"/>
        </w:rPr>
        <w:t>c)</w:t>
      </w:r>
      <w:r>
        <w:rPr>
          <w:rFonts w:cs="Calibri"/>
          <w:spacing w:val="0"/>
          <w:w w:val="100"/>
        </w:rPr>
        <w:tab/>
      </w:r>
      <w:r>
        <w:rPr>
          <w:rFonts w:ascii="宋体" w:hAnsi="宋体" w:cs="宋体"/>
          <w:color w:val="000000"/>
          <w:spacing w:val="0"/>
          <w:w w:val="100"/>
          <w:position w:val="0"/>
          <w:sz w:val="21"/>
          <w:u w:val="none"/>
        </w:rPr>
        <w:t>其他配合软件使用的设备、装置、仪器仪表等清单、报告、计量证书、校准报告；</w:t>
      </w:r>
    </w:p>
    <w:p>
      <w:pPr>
        <w:tabs>
          <w:tab w:val="left" w:pos="1296"/>
        </w:tabs>
        <w:spacing w:before="0" w:after="0" w:line="408" w:lineRule="exact"/>
        <w:ind w:left="456" w:firstLine="420"/>
        <w:jc w:val="left"/>
      </w:pPr>
      <w:r>
        <w:rPr>
          <w:rFonts w:ascii="宋体" w:hAnsi="宋体" w:cs="宋体"/>
          <w:color w:val="000000"/>
          <w:spacing w:val="0"/>
          <w:w w:val="100"/>
          <w:position w:val="0"/>
          <w:sz w:val="21"/>
          <w:u w:val="none"/>
        </w:rPr>
        <w:t>d)</w:t>
      </w:r>
      <w:r>
        <w:rPr>
          <w:rFonts w:cs="Calibri"/>
          <w:spacing w:val="0"/>
          <w:w w:val="100"/>
        </w:rPr>
        <w:tab/>
      </w:r>
      <w:r>
        <w:rPr>
          <w:rFonts w:ascii="宋体" w:hAnsi="宋体" w:cs="宋体"/>
          <w:color w:val="000000"/>
          <w:spacing w:val="0"/>
          <w:w w:val="100"/>
          <w:position w:val="0"/>
          <w:sz w:val="21"/>
          <w:u w:val="none"/>
        </w:rPr>
        <w:t>软件的安装与卸载：安装环境、安装和卸载过程、配置文件信息、上位机程序版本；</w:t>
      </w:r>
    </w:p>
    <w:p>
      <w:pPr>
        <w:tabs>
          <w:tab w:val="left" w:pos="1296"/>
        </w:tabs>
        <w:spacing w:before="0" w:after="0" w:line="408" w:lineRule="exact"/>
        <w:ind w:left="456" w:firstLine="420"/>
        <w:jc w:val="left"/>
      </w:pPr>
      <w:r>
        <w:rPr>
          <w:rFonts w:ascii="宋体" w:hAnsi="宋体" w:cs="宋体"/>
          <w:color w:val="000000"/>
          <w:spacing w:val="0"/>
          <w:w w:val="100"/>
          <w:position w:val="0"/>
          <w:sz w:val="21"/>
          <w:u w:val="none"/>
        </w:rPr>
        <w:t>e)</w:t>
      </w:r>
      <w:r>
        <w:rPr>
          <w:rFonts w:cs="Calibri"/>
          <w:spacing w:val="0"/>
          <w:w w:val="100"/>
        </w:rPr>
        <w:tab/>
      </w:r>
      <w:r>
        <w:rPr>
          <w:rFonts w:ascii="宋体" w:eastAsia="宋体" w:hAnsi="宋体" w:cs="宋体"/>
          <w:color w:val="000000"/>
          <w:spacing w:val="0"/>
          <w:w w:val="100"/>
          <w:position w:val="0"/>
          <w:sz w:val="21"/>
          <w:u w:val="none"/>
        </w:rPr>
        <w:t>与其他控制系统的互操作功能情况；</w:t>
      </w:r>
    </w:p>
    <w:p>
      <w:pPr>
        <w:tabs>
          <w:tab w:val="left" w:pos="1296"/>
        </w:tabs>
        <w:spacing w:before="0" w:after="0" w:line="409" w:lineRule="exact"/>
        <w:ind w:left="456" w:firstLine="420"/>
        <w:jc w:val="left"/>
      </w:pPr>
      <w:r>
        <w:rPr>
          <w:rFonts w:ascii="宋体" w:hAnsi="宋体" w:cs="宋体"/>
          <w:color w:val="000000"/>
          <w:spacing w:val="0"/>
          <w:w w:val="100"/>
          <w:position w:val="0"/>
          <w:sz w:val="21"/>
          <w:u w:val="none"/>
        </w:rPr>
        <w:t>f)</w:t>
      </w:r>
      <w:r>
        <w:rPr>
          <w:rFonts w:cs="Calibri"/>
          <w:spacing w:val="0"/>
          <w:w w:val="100"/>
        </w:rPr>
        <w:tab/>
      </w:r>
      <w:r>
        <w:rPr>
          <w:rFonts w:ascii="宋体" w:hAnsi="宋体" w:cs="宋体"/>
          <w:color w:val="000000"/>
          <w:spacing w:val="0"/>
          <w:w w:val="100"/>
          <w:position w:val="0"/>
          <w:sz w:val="21"/>
          <w:u w:val="none"/>
        </w:rPr>
        <w:t>其他配合软件使用的设备、装置、仪器仪表的安装；</w:t>
      </w:r>
    </w:p>
    <w:p>
      <w:pPr>
        <w:tabs>
          <w:tab w:val="left" w:pos="1296"/>
        </w:tabs>
        <w:spacing w:before="0" w:after="0" w:line="410" w:lineRule="exact"/>
        <w:ind w:left="456" w:firstLine="420"/>
        <w:jc w:val="left"/>
      </w:pPr>
      <w:r>
        <w:rPr>
          <w:rFonts w:ascii="宋体" w:hAnsi="宋体" w:cs="宋体"/>
          <w:color w:val="000000"/>
          <w:spacing w:val="0"/>
          <w:w w:val="100"/>
          <w:position w:val="0"/>
          <w:sz w:val="21"/>
          <w:u w:val="none"/>
        </w:rPr>
        <w:t>g)</w:t>
      </w:r>
      <w:r>
        <w:rPr>
          <w:rFonts w:cs="Calibri"/>
          <w:spacing w:val="0"/>
          <w:w w:val="100"/>
        </w:rPr>
        <w:tab/>
      </w:r>
      <w:r>
        <w:rPr>
          <w:rFonts w:ascii="宋体" w:eastAsia="宋体" w:hAnsi="宋体" w:cs="宋体"/>
          <w:color w:val="000000"/>
          <w:spacing w:val="0"/>
          <w:w w:val="100"/>
          <w:position w:val="0"/>
          <w:sz w:val="21"/>
          <w:u w:val="none"/>
        </w:rPr>
        <w:t>验收测试；</w:t>
      </w:r>
    </w:p>
    <w:p>
      <w:pPr>
        <w:tabs>
          <w:tab w:val="left" w:pos="1296"/>
        </w:tabs>
        <w:spacing w:before="0" w:after="0" w:line="408" w:lineRule="exact"/>
        <w:ind w:left="456" w:firstLine="420"/>
        <w:jc w:val="left"/>
      </w:pPr>
      <w:r>
        <w:rPr>
          <w:rFonts w:ascii="宋体" w:hAnsi="宋体" w:cs="宋体"/>
          <w:color w:val="000000"/>
          <w:spacing w:val="0"/>
          <w:w w:val="100"/>
          <w:position w:val="0"/>
          <w:sz w:val="21"/>
          <w:u w:val="none"/>
        </w:rPr>
        <w:t>h)</w:t>
      </w:r>
      <w:r>
        <w:rPr>
          <w:rFonts w:cs="Calibri"/>
          <w:spacing w:val="0"/>
          <w:w w:val="100"/>
        </w:rPr>
        <w:tab/>
      </w:r>
      <w:r>
        <w:rPr>
          <w:rFonts w:ascii="宋体" w:hAnsi="宋体" w:cs="宋体"/>
          <w:color w:val="000000"/>
          <w:spacing w:val="0"/>
          <w:w w:val="100"/>
          <w:position w:val="0"/>
          <w:sz w:val="21"/>
          <w:u w:val="none"/>
        </w:rPr>
        <w:t>人员培训。</w:t>
      </w:r>
    </w:p>
    <w:p>
      <w:pPr>
        <w:spacing w:before="0" w:after="0" w:line="408" w:lineRule="exact"/>
        <w:ind w:left="456" w:firstLine="0"/>
        <w:jc w:val="left"/>
      </w:pPr>
      <w:r>
        <w:rPr>
          <w:rFonts w:ascii="黑体" w:hAnsi="黑体" w:cs="黑体"/>
          <w:color w:val="000000"/>
          <w:spacing w:val="0"/>
          <w:w w:val="100"/>
          <w:position w:val="0"/>
          <w:sz w:val="21"/>
          <w:u w:val="none"/>
        </w:rPr>
        <w:t>4.6.2.2</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安装部署阶段确认实施</w:t>
      </w:r>
    </w:p>
    <w:p>
      <w:pPr>
        <w:spacing w:before="0" w:after="0" w:line="408" w:lineRule="exact"/>
        <w:ind w:left="456" w:firstLine="420"/>
        <w:jc w:val="left"/>
      </w:pPr>
      <w:r>
        <w:rPr>
          <w:rFonts w:ascii="宋体" w:eastAsia="宋体" w:hAnsi="宋体" w:cs="宋体"/>
          <w:color w:val="000000"/>
          <w:spacing w:val="-3"/>
          <w:w w:val="100"/>
          <w:position w:val="0"/>
          <w:sz w:val="21"/>
          <w:u w:val="none"/>
        </w:rPr>
        <w:t>洁净室及相关受控环境监测系统在安装部署完毕后，按照确认方案执行安装部署确认内容测试，根</w:t>
      </w:r>
    </w:p>
    <w:p>
      <w:pPr>
        <w:spacing w:before="0" w:after="0" w:line="410" w:lineRule="exact"/>
        <w:ind w:left="456" w:firstLine="0"/>
        <w:jc w:val="left"/>
      </w:pPr>
      <w:r>
        <w:rPr>
          <w:rFonts w:ascii="宋体" w:hAnsi="宋体" w:cs="宋体"/>
          <w:color w:val="000000"/>
          <w:spacing w:val="-3"/>
          <w:w w:val="100"/>
          <w:position w:val="0"/>
          <w:sz w:val="21"/>
          <w:u w:val="none"/>
        </w:rPr>
        <w:t>据测试结果提出安装部署阶段确认结论。供应方需向使用方提供内容详实、完整、有效的系统安装部署</w:t>
      </w:r>
    </w:p>
    <w:p>
      <w:pPr>
        <w:spacing w:before="0" w:after="0" w:line="408" w:lineRule="exact"/>
        <w:ind w:left="456" w:firstLine="0"/>
        <w:jc w:val="left"/>
      </w:pPr>
      <w:r>
        <w:rPr>
          <w:rFonts w:ascii="宋体" w:hAnsi="宋体" w:cs="宋体"/>
          <w:color w:val="000000"/>
          <w:spacing w:val="0"/>
          <w:w w:val="100"/>
          <w:position w:val="0"/>
          <w:sz w:val="21"/>
          <w:u w:val="none"/>
        </w:rPr>
        <w:t>指导文件。</w:t>
      </w:r>
    </w:p>
    <w:p>
      <w:pPr>
        <w:tabs>
          <w:tab w:val="left" w:pos="1296"/>
        </w:tabs>
        <w:spacing w:before="0" w:after="0" w:line="408" w:lineRule="exact"/>
        <w:ind w:left="456" w:firstLine="0"/>
        <w:jc w:val="left"/>
      </w:pPr>
      <w:r>
        <w:rPr>
          <w:rFonts w:ascii="黑体" w:hAnsi="黑体" w:cs="黑体"/>
          <w:color w:val="000000"/>
          <w:spacing w:val="0"/>
          <w:w w:val="100"/>
          <w:position w:val="0"/>
          <w:sz w:val="21"/>
          <w:u w:val="none"/>
        </w:rPr>
        <w:t>4.6.3</w:t>
      </w:r>
      <w:r>
        <w:rPr>
          <w:rFonts w:cs="Calibri"/>
          <w:color w:val="000000"/>
          <w:spacing w:val="0"/>
          <w:w w:val="100"/>
          <w:u w:val="none"/>
        </w:rPr>
        <w:tab/>
      </w:r>
      <w:r>
        <w:rPr>
          <w:rFonts w:ascii="黑体" w:eastAsia="黑体" w:hAnsi="黑体" w:cs="黑体"/>
          <w:color w:val="000000"/>
          <w:spacing w:val="0"/>
          <w:w w:val="100"/>
          <w:position w:val="0"/>
          <w:sz w:val="21"/>
          <w:u w:val="none"/>
        </w:rPr>
        <w:t>运行维护阶段确认</w:t>
      </w:r>
    </w:p>
    <w:p>
      <w:pPr>
        <w:spacing w:before="0" w:after="0" w:line="408" w:lineRule="exact"/>
        <w:ind w:left="456" w:firstLine="0"/>
        <w:jc w:val="left"/>
      </w:pPr>
      <w:r>
        <w:rPr>
          <w:rFonts w:ascii="黑体" w:hAnsi="黑体" w:cs="黑体"/>
          <w:color w:val="000000"/>
          <w:spacing w:val="0"/>
          <w:w w:val="100"/>
          <w:position w:val="0"/>
          <w:sz w:val="21"/>
          <w:u w:val="none"/>
        </w:rPr>
        <w:t>4.6.3.1</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运行维护阶段确认内容</w:t>
      </w:r>
    </w:p>
    <w:p>
      <w:pPr>
        <w:spacing w:before="0" w:after="0" w:line="408" w:lineRule="exact"/>
        <w:ind w:left="456" w:firstLine="420"/>
        <w:jc w:val="left"/>
      </w:pPr>
      <w:r>
        <w:rPr>
          <w:rFonts w:ascii="宋体" w:hAnsi="宋体" w:cs="宋体"/>
          <w:color w:val="000000"/>
          <w:spacing w:val="-5"/>
          <w:w w:val="100"/>
          <w:position w:val="0"/>
          <w:sz w:val="21"/>
          <w:u w:val="none"/>
        </w:rPr>
        <w:t>洁净室及相关受控环境监测系统的运行维护阶段确认是通过运行试验、检查、测试软件功能及性能，</w:t>
      </w:r>
    </w:p>
    <w:p>
      <w:pPr>
        <w:spacing w:before="0" w:after="0" w:line="410" w:lineRule="exact"/>
        <w:ind w:left="456" w:firstLine="0"/>
        <w:jc w:val="left"/>
      </w:pPr>
      <w:r>
        <w:rPr>
          <w:rFonts w:ascii="宋体" w:hAnsi="宋体" w:cs="宋体"/>
          <w:color w:val="000000"/>
          <w:spacing w:val="-3"/>
          <w:w w:val="100"/>
          <w:position w:val="0"/>
          <w:sz w:val="21"/>
          <w:u w:val="none"/>
        </w:rPr>
        <w:t>记录并以文件形式证实洁净室及相关受控环境监测系统的功能、性能、维护过程符合要求。确认内容包</w:t>
      </w:r>
    </w:p>
    <w:p>
      <w:pPr>
        <w:spacing w:before="0" w:after="0" w:line="408" w:lineRule="exact"/>
        <w:ind w:left="456" w:firstLine="0"/>
        <w:jc w:val="left"/>
      </w:pPr>
      <w:r>
        <w:rPr>
          <w:rFonts w:ascii="宋体" w:eastAsia="宋体" w:hAnsi="宋体" w:cs="宋体"/>
          <w:color w:val="000000"/>
          <w:spacing w:val="0"/>
          <w:w w:val="100"/>
          <w:position w:val="0"/>
          <w:sz w:val="21"/>
          <w:u w:val="none"/>
        </w:rPr>
        <w:t>括但不限于以下要求：</w:t>
      </w:r>
    </w:p>
    <w:p>
      <w:pPr>
        <w:tabs>
          <w:tab w:val="left" w:pos="1296"/>
        </w:tabs>
        <w:spacing w:before="0" w:after="0" w:line="408" w:lineRule="exact"/>
        <w:ind w:left="456" w:firstLine="420"/>
        <w:jc w:val="left"/>
      </w:pPr>
      <w:r>
        <w:rPr>
          <w:rFonts w:ascii="宋体" w:hAnsi="宋体" w:cs="宋体"/>
          <w:color w:val="000000"/>
          <w:spacing w:val="0"/>
          <w:w w:val="100"/>
          <w:position w:val="0"/>
          <w:sz w:val="21"/>
          <w:u w:val="none"/>
        </w:rPr>
        <w:t>a)</w:t>
      </w:r>
      <w:r>
        <w:rPr>
          <w:rFonts w:cs="Calibri"/>
          <w:spacing w:val="-3"/>
          <w:w w:val="100"/>
        </w:rPr>
        <w:tab/>
      </w:r>
      <w:r>
        <w:rPr>
          <w:rFonts w:ascii="宋体" w:eastAsia="宋体" w:hAnsi="宋体" w:cs="宋体"/>
          <w:color w:val="000000"/>
          <w:spacing w:val="0"/>
          <w:w w:val="100"/>
          <w:position w:val="0"/>
          <w:sz w:val="21"/>
          <w:u w:val="none"/>
        </w:rPr>
        <w:t>功能测试</w:t>
      </w:r>
    </w:p>
    <w:p>
      <w:pPr>
        <w:spacing w:before="0" w:after="0" w:line="408" w:lineRule="exact"/>
        <w:ind w:left="456" w:firstLine="840"/>
        <w:jc w:val="left"/>
      </w:pPr>
      <w:r>
        <w:rPr>
          <w:rFonts w:ascii="宋体" w:hAnsi="宋体" w:cs="宋体"/>
          <w:color w:val="000000"/>
          <w:spacing w:val="0"/>
          <w:w w:val="100"/>
          <w:position w:val="0"/>
          <w:sz w:val="21"/>
          <w:u w:val="none"/>
        </w:rPr>
        <w:t>——粒子监测功能</w:t>
      </w:r>
    </w:p>
    <w:p>
      <w:pPr>
        <w:spacing w:before="0" w:after="0" w:line="408" w:lineRule="exact"/>
        <w:ind w:left="456" w:firstLine="84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16292-2010</w:t>
      </w:r>
      <w:r>
        <w:rPr>
          <w:rFonts w:ascii="Calibri" w:hAnsi="Calibri" w:cs="Calibri"/>
          <w:color w:val="000000"/>
          <w:spacing w:val="0"/>
          <w:w w:val="223"/>
          <w:sz w:val="21"/>
          <w:u w:val="none"/>
        </w:rPr>
        <w:t> </w:t>
      </w:r>
      <w:r>
        <w:rPr>
          <w:rFonts w:ascii="宋体" w:eastAsia="宋体" w:hAnsi="宋体" w:cs="宋体"/>
          <w:color w:val="000000"/>
          <w:spacing w:val="0"/>
          <w:w w:val="100"/>
          <w:position w:val="0"/>
          <w:sz w:val="21"/>
          <w:u w:val="none"/>
        </w:rPr>
        <w:t>医药工业洁净室（区）悬浮粒子的测试方法</w:t>
      </w:r>
    </w:p>
    <w:p>
      <w:pPr>
        <w:spacing w:before="0" w:after="0" w:line="410" w:lineRule="exact"/>
        <w:ind w:left="456" w:firstLine="840"/>
        <w:jc w:val="left"/>
      </w:pPr>
      <w:r>
        <w:rPr>
          <w:rFonts w:ascii="宋体" w:hAnsi="宋体" w:cs="宋体"/>
          <w:color w:val="000000"/>
          <w:spacing w:val="0"/>
          <w:w w:val="100"/>
          <w:position w:val="0"/>
          <w:sz w:val="21"/>
          <w:u w:val="none"/>
        </w:rPr>
        <w:t>——浮游菌（沉降菌）监测功能</w:t>
      </w:r>
    </w:p>
    <w:p>
      <w:pPr>
        <w:spacing w:before="0" w:after="0" w:line="408" w:lineRule="exact"/>
        <w:ind w:left="456" w:firstLine="84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16293-2010</w:t>
      </w:r>
      <w:r>
        <w:rPr>
          <w:rFonts w:ascii="Calibri" w:hAnsi="Calibri" w:cs="Calibri"/>
          <w:color w:val="000000"/>
          <w:spacing w:val="0"/>
          <w:w w:val="223"/>
          <w:sz w:val="21"/>
          <w:u w:val="none"/>
        </w:rPr>
        <w:t> </w:t>
      </w:r>
      <w:r>
        <w:rPr>
          <w:rFonts w:ascii="宋体" w:eastAsia="宋体" w:hAnsi="宋体" w:cs="宋体"/>
          <w:color w:val="000000"/>
          <w:spacing w:val="0"/>
          <w:w w:val="100"/>
          <w:position w:val="0"/>
          <w:sz w:val="21"/>
          <w:u w:val="none"/>
        </w:rPr>
        <w:t>医药工业洁净室（区）浮游菌的测试方法</w:t>
      </w:r>
    </w:p>
    <w:p>
      <w:pPr>
        <w:spacing w:before="0" w:after="0" w:line="409" w:lineRule="exact"/>
        <w:ind w:left="456" w:firstLine="840"/>
        <w:jc w:val="left"/>
      </w:pP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16294-2010</w:t>
      </w:r>
      <w:r>
        <w:rPr>
          <w:rFonts w:ascii="Calibri" w:hAnsi="Calibri" w:cs="Calibri"/>
          <w:color w:val="000000"/>
          <w:spacing w:val="0"/>
          <w:w w:val="223"/>
          <w:sz w:val="21"/>
          <w:u w:val="none"/>
        </w:rPr>
        <w:t> </w:t>
      </w:r>
      <w:r>
        <w:rPr>
          <w:rFonts w:ascii="宋体" w:eastAsia="宋体" w:hAnsi="宋体" w:cs="宋体"/>
          <w:color w:val="000000"/>
          <w:spacing w:val="0"/>
          <w:w w:val="100"/>
          <w:position w:val="0"/>
          <w:sz w:val="21"/>
          <w:u w:val="none"/>
        </w:rPr>
        <w:t>医药工业洁净室（区）沉降菌的测试方法</w:t>
      </w:r>
    </w:p>
    <w:p>
      <w:pPr>
        <w:spacing w:before="0" w:after="0" w:line="408" w:lineRule="exact"/>
        <w:ind w:left="456" w:firstLine="840"/>
        <w:jc w:val="left"/>
      </w:pPr>
      <w:r>
        <w:rPr>
          <w:rFonts w:ascii="宋体" w:hAnsi="宋体" w:cs="宋体"/>
          <w:color w:val="000000"/>
          <w:spacing w:val="0"/>
          <w:w w:val="100"/>
          <w:position w:val="0"/>
          <w:sz w:val="21"/>
          <w:u w:val="none"/>
        </w:rPr>
        <w:t>——温湿度压差监测功能</w:t>
      </w:r>
    </w:p>
    <w:p>
      <w:pPr>
        <w:spacing w:before="0" w:after="0" w:line="410" w:lineRule="exact"/>
        <w:ind w:left="456" w:firstLine="840"/>
        <w:jc w:val="left"/>
      </w:pPr>
      <w:r>
        <w:rPr>
          <w:rFonts w:ascii="宋体" w:hAnsi="宋体" w:cs="宋体"/>
          <w:color w:val="000000"/>
          <w:spacing w:val="0"/>
          <w:w w:val="100"/>
          <w:position w:val="0"/>
          <w:sz w:val="21"/>
          <w:u w:val="none"/>
        </w:rPr>
        <w:t>GB</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50591-2010</w:t>
      </w:r>
      <w:r>
        <w:rPr>
          <w:rFonts w:ascii="Calibri" w:hAnsi="Calibri" w:cs="Calibri"/>
          <w:color w:val="000000"/>
          <w:spacing w:val="0"/>
          <w:w w:val="218"/>
          <w:sz w:val="21"/>
          <w:u w:val="none"/>
        </w:rPr>
        <w:t> </w:t>
      </w:r>
      <w:r>
        <w:rPr>
          <w:rFonts w:ascii="宋体" w:eastAsia="宋体" w:hAnsi="宋体" w:cs="宋体"/>
          <w:color w:val="000000"/>
          <w:spacing w:val="0"/>
          <w:w w:val="100"/>
          <w:position w:val="0"/>
          <w:sz w:val="21"/>
          <w:u w:val="none"/>
        </w:rPr>
        <w:t>洁净室施工及验收规范</w:t>
      </w:r>
      <w:r>
        <w:rPr>
          <w:rFonts w:ascii="Calibri" w:hAnsi="Calibri" w:cs="Calibri"/>
          <w:color w:val="000000"/>
          <w:spacing w:val="0"/>
          <w:w w:val="221"/>
          <w:sz w:val="21"/>
          <w:u w:val="none"/>
        </w:rPr>
        <w:t> </w:t>
      </w:r>
      <w:r>
        <w:rPr>
          <w:rFonts w:ascii="宋体" w:hAnsi="宋体" w:cs="宋体"/>
          <w:color w:val="000000"/>
          <w:spacing w:val="-1"/>
          <w:w w:val="100"/>
          <w:position w:val="0"/>
          <w:sz w:val="21"/>
          <w:u w:val="none"/>
        </w:rPr>
        <w:t>E.5</w:t>
      </w:r>
      <w:r>
        <w:rPr>
          <w:rFonts w:ascii="宋体" w:hAnsi="宋体" w:cs="宋体"/>
          <w:color w:val="000000"/>
          <w:spacing w:val="0"/>
          <w:w w:val="100"/>
          <w:position w:val="0"/>
          <w:sz w:val="21"/>
          <w:u w:val="none"/>
        </w:rPr>
        <w:t>、E.2</w:t>
      </w:r>
    </w:p>
    <w:p>
      <w:pPr>
        <w:spacing w:before="0" w:after="0" w:line="408" w:lineRule="exact"/>
        <w:ind w:left="456" w:firstLine="840"/>
        <w:jc w:val="left"/>
      </w:pPr>
      <w:r>
        <w:rPr>
          <w:rFonts w:ascii="宋体" w:hAnsi="宋体" w:cs="宋体"/>
          <w:color w:val="000000"/>
          <w:spacing w:val="0"/>
          <w:w w:val="100"/>
          <w:position w:val="0"/>
          <w:sz w:val="21"/>
          <w:u w:val="none"/>
        </w:rPr>
        <w:t>——声光报警功能</w:t>
      </w:r>
    </w:p>
    <w:p>
      <w:pPr>
        <w:spacing w:before="0" w:after="0" w:line="408" w:lineRule="exact"/>
        <w:ind w:left="456" w:firstLine="840"/>
        <w:jc w:val="left"/>
      </w:pPr>
      <w:r>
        <w:rPr>
          <w:rFonts w:ascii="宋体" w:eastAsia="宋体" w:hAnsi="宋体" w:cs="宋体"/>
          <w:color w:val="000000"/>
          <w:spacing w:val="-3"/>
          <w:w w:val="100"/>
          <w:position w:val="0"/>
          <w:sz w:val="21"/>
          <w:u w:val="none"/>
        </w:rPr>
        <w:t>通过手动或自动触发报警阀值，观察洁净室及相关受控环境现场的声光报警机构是否按预期要</w:t>
      </w:r>
    </w:p>
    <w:p>
      <w:pPr>
        <w:spacing w:before="0" w:after="0" w:line="408" w:lineRule="exact"/>
        <w:ind w:left="456" w:firstLine="840"/>
        <w:jc w:val="left"/>
      </w:pPr>
      <w:r>
        <w:rPr>
          <w:rFonts w:ascii="宋体" w:hAnsi="宋体" w:cs="宋体"/>
          <w:color w:val="000000"/>
          <w:spacing w:val="0"/>
          <w:w w:val="100"/>
          <w:position w:val="0"/>
          <w:sz w:val="21"/>
          <w:u w:val="none"/>
        </w:rPr>
        <w:t>求动作，并记录测试结果。</w:t>
      </w:r>
    </w:p>
    <w:p>
      <w:pPr>
        <w:spacing w:before="0" w:after="0" w:line="408" w:lineRule="exact"/>
        <w:ind w:left="456" w:firstLine="840"/>
        <w:jc w:val="left"/>
      </w:pPr>
      <w:r>
        <w:rPr>
          <w:rFonts w:ascii="宋体" w:hAnsi="宋体" w:cs="宋体"/>
          <w:color w:val="000000"/>
          <w:spacing w:val="0"/>
          <w:w w:val="100"/>
          <w:position w:val="0"/>
          <w:sz w:val="21"/>
          <w:u w:val="none"/>
        </w:rPr>
        <w:t>——流量监测功能</w:t>
      </w:r>
    </w:p>
    <w:p>
      <w:pPr>
        <w:spacing w:before="0" w:after="0" w:line="240" w:lineRule="exact"/>
        <w:ind w:left="456" w:firstLine="840"/>
      </w:pPr>
    </w:p>
    <w:p>
      <w:pPr>
        <w:spacing w:before="0" w:after="0" w:line="293" w:lineRule="exact"/>
        <w:ind w:left="456" w:firstLine="9258"/>
        <w:jc w:val="left"/>
        <w:sectPr>
          <w:type w:val="continuous"/>
          <w:pgSz w:w="11906" w:h="16839"/>
          <w:pgMar w:top="1202" w:right="603" w:bottom="962" w:left="963" w:header="0" w:footer="0" w:gutter="0"/>
          <w:pgNumType w:start="28"/>
          <w:cols w:num="1" w:space="720"/>
        </w:sectPr>
      </w:pPr>
      <w:r>
        <w:rPr>
          <w:rFonts w:ascii="等线" w:hAnsi="等线" w:cs="等线"/>
          <w:color w:val="000000"/>
          <w:spacing w:val="-1"/>
          <w:w w:val="100"/>
          <w:position w:val="0"/>
          <w:sz w:val="18"/>
          <w:u w:val="none"/>
        </w:rPr>
        <w:t>5</w:t>
      </w:r>
    </w:p>
    <w:p>
      <w:pPr>
        <w:spacing w:before="0" w:after="0" w:line="240" w:lineRule="exact"/>
      </w:pPr>
      <w:bookmarkStart w:id="9" w:name="10"/>
      <w:bookmarkEnd w:id="9"/>
    </w:p>
    <w:p>
      <w:pPr>
        <w:spacing w:before="0" w:after="0" w:line="253" w:lineRule="exact"/>
        <w:ind w:left="559" w:firstLine="7314"/>
        <w:jc w:val="left"/>
      </w:pPr>
      <w:r>
        <w:pict>
          <v:shape id="_x0000_s2181" o:spid="_x0000_s1156" type="#_x0000_t202" style="width:68.2pt;height:39.55pt;margin-top:648.1pt;margin-left:26.25pt;mso-height-relative:page;mso-position-horizontal-relative:page;mso-position-vertical-relative:page;mso-width-relative:page;position:absolute;z-index:-25152409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学</w:t>
                  </w:r>
                </w:p>
              </w:txbxContent>
            </v:textbox>
          </v:shape>
        </w:pict>
      </w:r>
      <w:r>
        <w:pict>
          <v:shape id="_x0000_s2182" o:spid="_x0000_s1157" type="#_x0000_t202" style="width:68.2pt;height:39.55pt;margin-top:613.55pt;margin-left:59.85pt;mso-height-relative:page;mso-position-horizontal-relative:page;mso-position-vertical-relative:page;mso-width-relative:page;position:absolute;z-index:-25152307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83" o:spid="_x0000_s1158" type="#_x0000_t202" style="width:68.2pt;height:39.55pt;margin-top:579pt;margin-left:93.45pt;mso-height-relative:page;mso-position-horizontal-relative:page;mso-position-vertical-relative:page;mso-width-relative:page;position:absolute;z-index:-25152204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兔</w:t>
                  </w:r>
                </w:p>
              </w:txbxContent>
            </v:textbox>
          </v:shape>
        </w:pict>
      </w:r>
      <w:r>
        <w:pict>
          <v:shape id="_x0000_s2184" o:spid="_x0000_s1159" type="#_x0000_t202" style="width:76.6pt;height:30.9pt;margin-top:553.1pt;margin-left:127.05pt;mso-height-relative:page;mso-position-horizontal-relative:page;mso-position-vertical-relative:page;mso-width-relative:page;position:absolute;z-index:-251521024"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ｗ</w:t>
                  </w:r>
                </w:p>
              </w:txbxContent>
            </v:textbox>
          </v:shape>
        </w:pict>
      </w:r>
      <w:r>
        <w:pict>
          <v:shape id="_x0000_s2185" o:spid="_x0000_s1160" type="#_x0000_t202" style="width:85pt;height:39.55pt;margin-top:518.5pt;margin-left:152.25pt;mso-height-relative:page;mso-position-horizontal-relative:page;mso-position-vertical-relative:page;mso-width-relative:page;position:absolute;z-index:-25152000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ｗｗ</w:t>
                  </w:r>
                </w:p>
              </w:txbxContent>
            </v:textbox>
          </v:shape>
        </w:pict>
      </w:r>
      <w:r>
        <w:pict>
          <v:shape id="_x0000_s2186" o:spid="_x0000_s1161" type="#_x0000_t202" style="width:85pt;height:39.55pt;margin-top:483.95pt;margin-left:185.85pt;mso-height-relative:page;mso-position-horizontal-relative:page;mso-position-vertical-relative:page;mso-width-relative:page;position:absolute;z-index:-251518976"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．ｂ</w:t>
                  </w:r>
                </w:p>
              </w:txbxContent>
            </v:textbox>
          </v:shape>
        </w:pict>
      </w:r>
      <w:r>
        <w:pict>
          <v:shape id="_x0000_s2187" o:spid="_x0000_s1162" type="#_x0000_t202" style="width:85pt;height:39.55pt;margin-top:449.4pt;margin-left:219.45pt;mso-height-relative:page;mso-position-horizontal-relative:page;mso-position-vertical-relative:page;mso-width-relative:page;position:absolute;z-index:-25151795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ｚｆ</w:t>
                  </w:r>
                </w:p>
              </w:txbxContent>
            </v:textbox>
          </v:shape>
        </w:pict>
      </w:r>
      <w:r>
        <w:pict>
          <v:shape id="_x0000_s2188" o:spid="_x0000_s1163" type="#_x0000_t202" style="width:85pt;height:39.55pt;margin-top:414.85pt;margin-left:253.05pt;mso-height-relative:page;mso-position-horizontal-relative:page;mso-position-vertical-relative:page;mso-width-relative:page;position:absolute;z-index:-25151692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ｘｗ</w:t>
                  </w:r>
                </w:p>
              </w:txbxContent>
            </v:textbox>
          </v:shape>
        </w:pict>
      </w:r>
      <w:r>
        <w:pict>
          <v:shape id="_x0000_s2189" o:spid="_x0000_s1164" type="#_x0000_t202" style="width:85pt;height:39.55pt;margin-top:380.3pt;margin-left:286.65pt;mso-height-relative:page;mso-position-horizontal-relative:page;mso-position-vertical-relative:page;mso-width-relative:page;position:absolute;z-index:-25151590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．ｃ</w:t>
                  </w:r>
                </w:p>
              </w:txbxContent>
            </v:textbox>
          </v:shape>
        </w:pict>
      </w:r>
      <w:r>
        <w:pict>
          <v:shape id="_x0000_s2190" o:spid="_x0000_s1165" type="#_x0000_t202" style="width:85pt;height:39.55pt;margin-top:345.7pt;margin-left:320.25pt;mso-height-relative:page;mso-position-horizontal-relative:page;mso-position-vertical-relative:page;mso-width-relative:page;position:absolute;z-index:-251514880"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ｏｍ</w:t>
                  </w:r>
                </w:p>
              </w:txbxContent>
            </v:textbox>
          </v:shape>
        </w:pict>
      </w:r>
      <w:r>
        <w:pict>
          <v:shape id="_x0000_s2191" o:spid="_x0000_s1166" type="#_x0000_t202" style="width:76.6pt;height:48.2pt;margin-top:302.5pt;margin-left:353.85pt;mso-height-relative:page;mso-position-horizontal-relative:page;mso-position-vertical-relative:page;mso-width-relative:page;position:absolute;z-index:-251513856" coordsize="21600,21600" filled="f" stroked="f">
            <v:stroke joinstyle="miter"/>
            <v:textbox inset="0,0,0,0">
              <w:txbxContent>
                <w:p>
                  <w:pPr>
                    <w:autoSpaceDE w:val="0"/>
                    <w:autoSpaceDN w:val="0"/>
                    <w:adjustRightInd w:val="0"/>
                    <w:spacing w:before="0" w:after="0" w:line="240" w:lineRule="exact"/>
                    <w:jc w:val="left"/>
                  </w:pPr>
                  <w:r>
                    <w:rPr>
                      <w:rFonts w:ascii="宋体" w:hAnsi="宋体" w:cs="宋体"/>
                      <w:color w:val="FFFFFF"/>
                      <w:spacing w:val="0"/>
                      <w:w w:val="100"/>
                      <w:sz w:val="96"/>
                      <w:u w:val="none"/>
                    </w:rPr>
                    <w:t>　标</w:t>
                  </w:r>
                </w:p>
              </w:txbxContent>
            </v:textbox>
          </v:shape>
        </w:pict>
      </w:r>
      <w:r>
        <w:pict>
          <v:shape id="_x0000_s2192" o:spid="_x0000_s1167" type="#_x0000_t202" style="width:68.2pt;height:39.55pt;margin-top:267.95pt;margin-left:395.85pt;mso-height-relative:page;mso-position-horizontal-relative:page;mso-position-vertical-relative:page;mso-width-relative:page;position:absolute;z-index:-251512832"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准</w:t>
                  </w:r>
                </w:p>
              </w:txbxContent>
            </v:textbox>
          </v:shape>
        </w:pict>
      </w:r>
      <w:r>
        <w:pict>
          <v:shape id="_x0000_s2193" o:spid="_x0000_s1168" type="#_x0000_t202" style="width:68.2pt;height:39.55pt;margin-top:233.4pt;margin-left:429.45pt;mso-height-relative:page;mso-position-horizontal-relative:page;mso-position-vertical-relative:page;mso-width-relative:page;position:absolute;z-index:-251511808"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下</w:t>
                  </w:r>
                </w:p>
              </w:txbxContent>
            </v:textbox>
          </v:shape>
        </w:pict>
      </w:r>
      <w:r>
        <w:pict>
          <v:shape id="_x0000_s2194" o:spid="_x0000_s1169" type="#_x0000_t202" style="width:68.2pt;height:39.55pt;margin-top:198.85pt;margin-left:463.05pt;mso-height-relative:page;mso-position-horizontal-relative:page;mso-position-vertical-relative:page;mso-width-relative:page;position:absolute;z-index:-251510784" coordsize="21600,21600" filled="f" stroked="f">
            <v:stroke joinstyle="miter"/>
            <v:textbox inset="0,0,0,0">
              <w:txbxContent>
                <w:p>
                  <w:pPr>
                    <w:autoSpaceDE w:val="0"/>
                    <w:autoSpaceDN w:val="0"/>
                    <w:adjustRightInd w:val="0"/>
                    <w:spacing w:before="0" w:after="0" w:line="240" w:lineRule="exact"/>
                    <w:jc w:val="left"/>
                  </w:pPr>
                  <w:r>
                    <w:rPr>
                      <w:rFonts w:ascii="宋体" w:eastAsia="宋体" w:hAnsi="宋体" w:cs="宋体"/>
                      <w:color w:val="FFFFFF"/>
                      <w:spacing w:val="0"/>
                      <w:w w:val="100"/>
                      <w:sz w:val="96"/>
                      <w:u w:val="none"/>
                    </w:rPr>
                    <w:t>载</w:t>
                  </w:r>
                </w:p>
              </w:txbxContent>
            </v:textbox>
          </v:shape>
        </w:pict>
      </w:r>
      <w:r>
        <w:rPr>
          <w:rFonts w:ascii="宋体" w:hAnsi="宋体" w:cs="宋体"/>
          <w:color w:val="000000"/>
          <w:spacing w:val="-1"/>
          <w:w w:val="100"/>
          <w:position w:val="0"/>
          <w:sz w:val="24"/>
          <w:u w:val="none"/>
        </w:rPr>
        <w:t>T/ZMDS</w:t>
      </w:r>
      <w:r>
        <w:rPr>
          <w:rFonts w:ascii="Calibri" w:hAnsi="Calibri" w:cs="Calibri"/>
          <w:color w:val="000000"/>
          <w:spacing w:val="0"/>
          <w:w w:val="222"/>
          <w:sz w:val="24"/>
          <w:u w:val="none"/>
        </w:rPr>
        <w:t> </w:t>
      </w:r>
      <w:r>
        <w:rPr>
          <w:rFonts w:ascii="宋体" w:hAnsi="宋体" w:cs="宋体"/>
          <w:color w:val="000000"/>
          <w:spacing w:val="-1"/>
          <w:w w:val="100"/>
          <w:position w:val="0"/>
          <w:sz w:val="24"/>
          <w:u w:val="none"/>
        </w:rPr>
        <w:t>50004-2023</w:t>
      </w:r>
    </w:p>
    <w:p>
      <w:pPr>
        <w:spacing w:before="0" w:after="0" w:line="277" w:lineRule="exact"/>
        <w:ind w:left="559" w:firstLine="840"/>
        <w:jc w:val="left"/>
      </w:pPr>
      <w:r>
        <w:rPr>
          <w:rFonts w:ascii="宋体" w:eastAsia="宋体" w:hAnsi="宋体" w:cs="宋体"/>
          <w:color w:val="000000"/>
          <w:spacing w:val="-3"/>
          <w:w w:val="100"/>
          <w:position w:val="0"/>
          <w:sz w:val="21"/>
          <w:u w:val="none"/>
        </w:rPr>
        <w:t>通过改变影响流量传感器的对应执行机构，如调节风管阀门，观察洁净室及相关受控环境监测</w:t>
      </w:r>
    </w:p>
    <w:p>
      <w:pPr>
        <w:spacing w:before="0" w:after="0" w:line="408" w:lineRule="exact"/>
        <w:ind w:left="559" w:firstLine="840"/>
        <w:jc w:val="left"/>
      </w:pPr>
      <w:r>
        <w:rPr>
          <w:rFonts w:ascii="宋体" w:hAnsi="宋体" w:cs="宋体"/>
          <w:color w:val="000000"/>
          <w:spacing w:val="0"/>
          <w:w w:val="100"/>
          <w:position w:val="0"/>
          <w:sz w:val="21"/>
          <w:u w:val="none"/>
        </w:rPr>
        <w:t>系统中流量监测功能的数据变化并记录测试结果。</w:t>
      </w:r>
    </w:p>
    <w:p>
      <w:pPr>
        <w:spacing w:before="0" w:after="0" w:line="408" w:lineRule="exact"/>
        <w:ind w:left="559" w:firstLine="840"/>
        <w:jc w:val="left"/>
      </w:pPr>
      <w:r>
        <w:rPr>
          <w:rFonts w:ascii="宋体" w:hAnsi="宋体" w:cs="宋体"/>
          <w:color w:val="000000"/>
          <w:spacing w:val="0"/>
          <w:w w:val="100"/>
          <w:position w:val="0"/>
          <w:sz w:val="21"/>
          <w:u w:val="none"/>
        </w:rPr>
        <w:t>——连续监测功能</w:t>
      </w:r>
    </w:p>
    <w:p>
      <w:pPr>
        <w:spacing w:before="0" w:after="0" w:line="408" w:lineRule="exact"/>
        <w:ind w:left="559" w:firstLine="840"/>
        <w:jc w:val="left"/>
      </w:pPr>
      <w:r>
        <w:rPr>
          <w:rFonts w:ascii="宋体" w:eastAsia="宋体" w:hAnsi="宋体" w:cs="宋体"/>
          <w:color w:val="000000"/>
          <w:spacing w:val="-3"/>
          <w:w w:val="100"/>
          <w:position w:val="0"/>
          <w:sz w:val="21"/>
          <w:u w:val="none"/>
        </w:rPr>
        <w:t>通过在人机界面中观察各参数对应的历史曲线变化，判断其是否出现断点，是否依照设置要求</w:t>
      </w:r>
    </w:p>
    <w:p>
      <w:pPr>
        <w:spacing w:before="0" w:after="0" w:line="408" w:lineRule="exact"/>
        <w:ind w:left="559" w:firstLine="840"/>
        <w:jc w:val="left"/>
      </w:pPr>
      <w:r>
        <w:rPr>
          <w:rFonts w:ascii="宋体" w:hAnsi="宋体" w:cs="宋体"/>
          <w:color w:val="000000"/>
          <w:spacing w:val="0"/>
          <w:w w:val="100"/>
          <w:position w:val="0"/>
          <w:sz w:val="21"/>
          <w:u w:val="none"/>
        </w:rPr>
        <w:t>形成监测记录，并记录测试结果。</w:t>
      </w:r>
    </w:p>
    <w:p>
      <w:pPr>
        <w:tabs>
          <w:tab w:val="left" w:pos="1399"/>
        </w:tabs>
        <w:spacing w:before="0" w:after="0" w:line="410" w:lineRule="exact"/>
        <w:ind w:left="559" w:firstLine="420"/>
        <w:jc w:val="left"/>
      </w:pPr>
      <w:r>
        <w:rPr>
          <w:rFonts w:ascii="宋体" w:hAnsi="宋体" w:cs="宋体"/>
          <w:color w:val="000000"/>
          <w:spacing w:val="0"/>
          <w:w w:val="100"/>
          <w:position w:val="0"/>
          <w:sz w:val="21"/>
          <w:u w:val="none"/>
        </w:rPr>
        <w:t>b)</w:t>
      </w:r>
      <w:r>
        <w:rPr>
          <w:rFonts w:cs="Calibri"/>
          <w:spacing w:val="-3"/>
          <w:w w:val="100"/>
        </w:rPr>
        <w:tab/>
      </w:r>
      <w:r>
        <w:rPr>
          <w:rFonts w:ascii="宋体" w:eastAsia="宋体" w:hAnsi="宋体" w:cs="宋体"/>
          <w:color w:val="000000"/>
          <w:spacing w:val="0"/>
          <w:w w:val="100"/>
          <w:position w:val="0"/>
          <w:sz w:val="21"/>
          <w:u w:val="none"/>
        </w:rPr>
        <w:t>系统显示数据的验证</w:t>
      </w:r>
    </w:p>
    <w:p>
      <w:pPr>
        <w:spacing w:before="0" w:after="0" w:line="408" w:lineRule="exact"/>
        <w:ind w:left="559" w:firstLine="840"/>
        <w:jc w:val="left"/>
      </w:pPr>
      <w:r>
        <w:rPr>
          <w:rFonts w:ascii="宋体" w:eastAsia="宋体" w:hAnsi="宋体" w:cs="宋体"/>
          <w:color w:val="000000"/>
          <w:spacing w:val="-3"/>
          <w:w w:val="100"/>
          <w:position w:val="0"/>
          <w:sz w:val="21"/>
          <w:u w:val="none"/>
        </w:rPr>
        <w:t>使用符合标准要求的测试方法在现场进行检测，将检测结果与洁净室及相关受控环境监测系统</w:t>
      </w:r>
    </w:p>
    <w:p>
      <w:pPr>
        <w:spacing w:before="0" w:after="0" w:line="408" w:lineRule="exact"/>
        <w:ind w:left="559" w:firstLine="840"/>
        <w:jc w:val="left"/>
      </w:pPr>
      <w:r>
        <w:rPr>
          <w:rFonts w:ascii="宋体" w:hAnsi="宋体" w:cs="宋体"/>
          <w:color w:val="000000"/>
          <w:spacing w:val="0"/>
          <w:w w:val="100"/>
          <w:position w:val="0"/>
          <w:sz w:val="21"/>
          <w:u w:val="none"/>
        </w:rPr>
        <w:t>的监测结果进行对照，确认是否保持一致。</w:t>
      </w:r>
    </w:p>
    <w:p>
      <w:pPr>
        <w:tabs>
          <w:tab w:val="left" w:pos="1399"/>
        </w:tabs>
        <w:spacing w:before="0" w:after="0" w:line="408" w:lineRule="exact"/>
        <w:ind w:left="559" w:firstLine="420"/>
        <w:jc w:val="left"/>
      </w:pPr>
      <w:r>
        <w:rPr>
          <w:rFonts w:ascii="宋体" w:hAnsi="宋体" w:cs="宋体"/>
          <w:color w:val="000000"/>
          <w:spacing w:val="0"/>
          <w:w w:val="100"/>
          <w:position w:val="0"/>
          <w:sz w:val="21"/>
          <w:u w:val="none"/>
        </w:rPr>
        <w:t>c)</w:t>
      </w:r>
      <w:r>
        <w:rPr>
          <w:rFonts w:cs="Calibri"/>
          <w:spacing w:val="-3"/>
          <w:w w:val="100"/>
        </w:rPr>
        <w:tab/>
      </w:r>
      <w:r>
        <w:rPr>
          <w:rFonts w:ascii="宋体" w:eastAsia="宋体" w:hAnsi="宋体" w:cs="宋体"/>
          <w:color w:val="000000"/>
          <w:spacing w:val="0"/>
          <w:w w:val="100"/>
          <w:position w:val="0"/>
          <w:sz w:val="21"/>
          <w:u w:val="none"/>
        </w:rPr>
        <w:t>系统运行数据的读写存档</w:t>
      </w:r>
    </w:p>
    <w:p>
      <w:pPr>
        <w:spacing w:before="0" w:after="0" w:line="409" w:lineRule="exact"/>
        <w:ind w:left="559" w:firstLine="840"/>
        <w:jc w:val="left"/>
      </w:pPr>
      <w:r>
        <w:rPr>
          <w:rFonts w:ascii="宋体" w:eastAsia="宋体" w:hAnsi="宋体" w:cs="宋体"/>
          <w:color w:val="000000"/>
          <w:spacing w:val="-3"/>
          <w:w w:val="100"/>
          <w:position w:val="0"/>
          <w:sz w:val="21"/>
          <w:u w:val="none"/>
        </w:rPr>
        <w:t>依照系统使用说明书或系统操作维护规程查看系统运行数据，进行人工比对，验证数据的完整</w:t>
      </w:r>
    </w:p>
    <w:p>
      <w:pPr>
        <w:spacing w:before="0" w:after="0" w:line="410" w:lineRule="exact"/>
        <w:ind w:left="559" w:firstLine="840"/>
        <w:jc w:val="left"/>
      </w:pPr>
      <w:r>
        <w:rPr>
          <w:rFonts w:ascii="宋体" w:hAnsi="宋体" w:cs="宋体"/>
          <w:color w:val="000000"/>
          <w:spacing w:val="0"/>
          <w:w w:val="100"/>
          <w:position w:val="0"/>
          <w:sz w:val="21"/>
          <w:u w:val="none"/>
        </w:rPr>
        <w:t>性、一致性。</w:t>
      </w:r>
    </w:p>
    <w:p>
      <w:pPr>
        <w:tabs>
          <w:tab w:val="left" w:pos="1399"/>
        </w:tabs>
        <w:spacing w:before="0" w:after="0" w:line="408" w:lineRule="exact"/>
        <w:ind w:left="559" w:firstLine="420"/>
        <w:jc w:val="left"/>
      </w:pPr>
      <w:r>
        <w:rPr>
          <w:rFonts w:ascii="宋体" w:hAnsi="宋体" w:cs="宋体"/>
          <w:color w:val="000000"/>
          <w:spacing w:val="0"/>
          <w:w w:val="100"/>
          <w:position w:val="0"/>
          <w:sz w:val="21"/>
          <w:u w:val="none"/>
        </w:rPr>
        <w:t>d)</w:t>
      </w:r>
      <w:r>
        <w:rPr>
          <w:rFonts w:cs="Calibri"/>
          <w:spacing w:val="-3"/>
          <w:w w:val="100"/>
        </w:rPr>
        <w:tab/>
      </w:r>
      <w:r>
        <w:rPr>
          <w:rFonts w:ascii="宋体" w:eastAsia="宋体" w:hAnsi="宋体" w:cs="宋体"/>
          <w:color w:val="000000"/>
          <w:spacing w:val="0"/>
          <w:w w:val="100"/>
          <w:position w:val="0"/>
          <w:sz w:val="21"/>
          <w:u w:val="none"/>
        </w:rPr>
        <w:t>系统权限设置功能验证</w:t>
      </w:r>
    </w:p>
    <w:p>
      <w:pPr>
        <w:spacing w:before="0" w:after="0" w:line="408" w:lineRule="exact"/>
        <w:ind w:left="559" w:firstLine="840"/>
        <w:jc w:val="left"/>
      </w:pPr>
      <w:r>
        <w:rPr>
          <w:rFonts w:ascii="宋体" w:eastAsia="宋体" w:hAnsi="宋体" w:cs="宋体"/>
          <w:color w:val="000000"/>
          <w:spacing w:val="-3"/>
          <w:w w:val="100"/>
          <w:position w:val="0"/>
          <w:sz w:val="21"/>
          <w:u w:val="none"/>
        </w:rPr>
        <w:t>依照系统使用说明书或系统操作维护规程建立系统各级别用户权限，测试访问权限是否符合预</w:t>
      </w:r>
    </w:p>
    <w:p>
      <w:pPr>
        <w:spacing w:before="0" w:after="0" w:line="408" w:lineRule="exact"/>
        <w:ind w:left="559" w:firstLine="840"/>
        <w:jc w:val="left"/>
      </w:pPr>
      <w:r>
        <w:rPr>
          <w:rFonts w:ascii="宋体" w:hAnsi="宋体" w:cs="宋体"/>
          <w:color w:val="000000"/>
          <w:spacing w:val="0"/>
          <w:w w:val="100"/>
          <w:position w:val="0"/>
          <w:sz w:val="21"/>
          <w:u w:val="none"/>
        </w:rPr>
        <w:t>期，并满足使用要求。</w:t>
      </w:r>
    </w:p>
    <w:p>
      <w:pPr>
        <w:tabs>
          <w:tab w:val="left" w:pos="1399"/>
        </w:tabs>
        <w:spacing w:before="0" w:after="0" w:line="410" w:lineRule="exact"/>
        <w:ind w:left="559" w:firstLine="420"/>
        <w:jc w:val="left"/>
      </w:pPr>
      <w:r>
        <w:rPr>
          <w:rFonts w:ascii="宋体" w:hAnsi="宋体" w:cs="宋体"/>
          <w:color w:val="000000"/>
          <w:spacing w:val="0"/>
          <w:w w:val="100"/>
          <w:position w:val="0"/>
          <w:sz w:val="21"/>
          <w:u w:val="none"/>
        </w:rPr>
        <w:t>e)</w:t>
      </w:r>
      <w:r>
        <w:rPr>
          <w:rFonts w:cs="Calibri"/>
          <w:spacing w:val="-3"/>
          <w:w w:val="100"/>
        </w:rPr>
        <w:tab/>
      </w:r>
      <w:r>
        <w:rPr>
          <w:rFonts w:ascii="宋体" w:eastAsia="宋体" w:hAnsi="宋体" w:cs="宋体"/>
          <w:color w:val="000000"/>
          <w:spacing w:val="0"/>
          <w:w w:val="100"/>
          <w:position w:val="0"/>
          <w:sz w:val="21"/>
          <w:u w:val="none"/>
        </w:rPr>
        <w:t>系统软件性能测试，测试过程应符合</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GB/T</w:t>
      </w:r>
      <w:r>
        <w:rPr>
          <w:rFonts w:ascii="Calibri" w:hAnsi="Calibri" w:cs="Calibri"/>
          <w:color w:val="000000"/>
          <w:spacing w:val="0"/>
          <w:w w:val="222"/>
          <w:sz w:val="21"/>
          <w:u w:val="none"/>
        </w:rPr>
        <w:t> </w:t>
      </w:r>
      <w:r>
        <w:rPr>
          <w:rFonts w:ascii="宋体" w:hAnsi="宋体" w:cs="宋体"/>
          <w:color w:val="000000"/>
          <w:spacing w:val="-1"/>
          <w:w w:val="100"/>
          <w:position w:val="0"/>
          <w:sz w:val="21"/>
          <w:u w:val="none"/>
        </w:rPr>
        <w:t>25000.51-2016</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第</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5</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章、第</w:t>
      </w:r>
      <w:r>
        <w:rPr>
          <w:rFonts w:ascii="Calibri" w:hAnsi="Calibri" w:cs="Calibri"/>
          <w:color w:val="000000"/>
          <w:spacing w:val="1"/>
          <w:w w:val="100"/>
          <w:sz w:val="21"/>
          <w:u w:val="none"/>
        </w:rPr>
        <w:t> </w:t>
      </w:r>
      <w:r>
        <w:rPr>
          <w:rFonts w:ascii="宋体" w:hAnsi="宋体" w:cs="宋体"/>
          <w:color w:val="000000"/>
          <w:spacing w:val="0"/>
          <w:w w:val="100"/>
          <w:position w:val="0"/>
          <w:sz w:val="21"/>
          <w:u w:val="none"/>
        </w:rPr>
        <w:t>6</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章要求；</w:t>
      </w:r>
    </w:p>
    <w:p>
      <w:pPr>
        <w:tabs>
          <w:tab w:val="left" w:pos="1399"/>
        </w:tabs>
        <w:spacing w:before="0" w:after="0" w:line="408" w:lineRule="exact"/>
        <w:ind w:left="559" w:firstLine="420"/>
        <w:jc w:val="left"/>
      </w:pPr>
      <w:r>
        <w:rPr>
          <w:rFonts w:ascii="宋体" w:hAnsi="宋体" w:cs="宋体"/>
          <w:color w:val="000000"/>
          <w:spacing w:val="0"/>
          <w:w w:val="100"/>
          <w:position w:val="0"/>
          <w:sz w:val="21"/>
          <w:u w:val="none"/>
        </w:rPr>
        <w:t>f)</w:t>
      </w:r>
      <w:r>
        <w:rPr>
          <w:rFonts w:cs="Calibri"/>
          <w:spacing w:val="1"/>
          <w:w w:val="100"/>
        </w:rPr>
        <w:tab/>
      </w:r>
      <w:r>
        <w:rPr>
          <w:rFonts w:ascii="宋体" w:hAnsi="宋体" w:cs="宋体"/>
          <w:color w:val="000000"/>
          <w:spacing w:val="-3"/>
          <w:w w:val="100"/>
          <w:position w:val="0"/>
          <w:sz w:val="21"/>
          <w:u w:val="none"/>
        </w:rPr>
        <w:t>系统软件维护过程：软件维护计划、配套数据采集设备维护计划、备份和恢复过程、信息安全</w:t>
      </w:r>
    </w:p>
    <w:p>
      <w:pPr>
        <w:spacing w:before="0" w:after="0" w:line="408" w:lineRule="exact"/>
        <w:ind w:left="559" w:firstLine="840"/>
        <w:jc w:val="left"/>
      </w:pPr>
      <w:r>
        <w:rPr>
          <w:rFonts w:ascii="宋体" w:eastAsia="宋体" w:hAnsi="宋体" w:cs="宋体"/>
          <w:color w:val="000000"/>
          <w:spacing w:val="0"/>
          <w:w w:val="100"/>
          <w:position w:val="0"/>
          <w:sz w:val="21"/>
          <w:u w:val="none"/>
        </w:rPr>
        <w:t>措施；</w:t>
      </w:r>
    </w:p>
    <w:p>
      <w:pPr>
        <w:tabs>
          <w:tab w:val="left" w:pos="1399"/>
        </w:tabs>
        <w:spacing w:before="0" w:after="0" w:line="408" w:lineRule="exact"/>
        <w:ind w:left="559" w:firstLine="420"/>
        <w:jc w:val="left"/>
      </w:pPr>
      <w:r>
        <w:rPr>
          <w:rFonts w:ascii="宋体" w:hAnsi="宋体" w:cs="宋体"/>
          <w:color w:val="000000"/>
          <w:spacing w:val="0"/>
          <w:w w:val="100"/>
          <w:position w:val="0"/>
          <w:sz w:val="21"/>
          <w:u w:val="none"/>
        </w:rPr>
        <w:t>g)</w:t>
      </w:r>
      <w:r>
        <w:rPr>
          <w:rFonts w:cs="Calibri"/>
          <w:spacing w:val="-3"/>
          <w:w w:val="100"/>
        </w:rPr>
        <w:tab/>
      </w:r>
      <w:r>
        <w:rPr>
          <w:rFonts w:ascii="宋体" w:eastAsia="宋体" w:hAnsi="宋体" w:cs="宋体"/>
          <w:color w:val="000000"/>
          <w:spacing w:val="0"/>
          <w:w w:val="100"/>
          <w:position w:val="0"/>
          <w:sz w:val="21"/>
          <w:u w:val="none"/>
        </w:rPr>
        <w:t>洁净室及相关受控环境监测系统操作人员的培训与考核；</w:t>
      </w:r>
    </w:p>
    <w:p>
      <w:pPr>
        <w:tabs>
          <w:tab w:val="left" w:pos="1399"/>
        </w:tabs>
        <w:spacing w:before="0" w:after="0" w:line="408" w:lineRule="exact"/>
        <w:ind w:left="559" w:firstLine="420"/>
        <w:jc w:val="left"/>
      </w:pPr>
      <w:r>
        <w:rPr>
          <w:rFonts w:ascii="宋体" w:hAnsi="宋体" w:cs="宋体"/>
          <w:color w:val="000000"/>
          <w:spacing w:val="0"/>
          <w:w w:val="100"/>
          <w:position w:val="0"/>
          <w:sz w:val="21"/>
          <w:u w:val="none"/>
        </w:rPr>
        <w:t>h)</w:t>
      </w:r>
      <w:r>
        <w:rPr>
          <w:rFonts w:cs="Calibri"/>
          <w:spacing w:val="0"/>
          <w:w w:val="100"/>
        </w:rPr>
        <w:tab/>
      </w:r>
      <w:r>
        <w:rPr>
          <w:rFonts w:ascii="宋体" w:hAnsi="宋体" w:cs="宋体"/>
          <w:color w:val="000000"/>
          <w:spacing w:val="0"/>
          <w:w w:val="100"/>
          <w:position w:val="0"/>
          <w:sz w:val="21"/>
          <w:u w:val="none"/>
        </w:rPr>
        <w:t>其他配合软件使用的设备、装置、仪器仪表的运行情况。</w:t>
      </w:r>
    </w:p>
    <w:p>
      <w:pPr>
        <w:spacing w:before="0" w:after="0" w:line="410" w:lineRule="exact"/>
        <w:ind w:left="559" w:firstLine="0"/>
        <w:jc w:val="left"/>
      </w:pPr>
      <w:r>
        <w:rPr>
          <w:rFonts w:ascii="黑体" w:hAnsi="黑体" w:cs="黑体"/>
          <w:color w:val="000000"/>
          <w:spacing w:val="0"/>
          <w:w w:val="100"/>
          <w:position w:val="0"/>
          <w:sz w:val="21"/>
          <w:u w:val="none"/>
        </w:rPr>
        <w:t>4.6.3.2</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运行维护阶段确认的实施</w:t>
      </w:r>
    </w:p>
    <w:p>
      <w:pPr>
        <w:spacing w:before="0" w:after="0" w:line="408" w:lineRule="exact"/>
        <w:ind w:left="559" w:firstLine="420"/>
        <w:jc w:val="left"/>
      </w:pPr>
      <w:r>
        <w:rPr>
          <w:rFonts w:ascii="宋体" w:eastAsia="宋体" w:hAnsi="宋体" w:cs="宋体"/>
          <w:color w:val="000000"/>
          <w:spacing w:val="-3"/>
          <w:w w:val="100"/>
          <w:position w:val="0"/>
          <w:sz w:val="21"/>
          <w:u w:val="none"/>
        </w:rPr>
        <w:t>洁净室及相关受控环境监测系统在安装部署阶段确认后，按照确认方案执行运行维护确认内容测试，</w:t>
      </w:r>
    </w:p>
    <w:p>
      <w:pPr>
        <w:spacing w:before="0" w:after="0" w:line="408" w:lineRule="exact"/>
        <w:ind w:left="559" w:firstLine="0"/>
        <w:jc w:val="left"/>
      </w:pPr>
      <w:r>
        <w:rPr>
          <w:rFonts w:ascii="宋体" w:hAnsi="宋体" w:cs="宋体"/>
          <w:color w:val="000000"/>
          <w:spacing w:val="-3"/>
          <w:w w:val="100"/>
          <w:position w:val="0"/>
          <w:sz w:val="21"/>
          <w:u w:val="none"/>
        </w:rPr>
        <w:t>根据测试结果提出运行维护阶段确认结论。供应方需向使用方提供具体指导系统正确运行和各功能操作</w:t>
      </w:r>
    </w:p>
    <w:p>
      <w:pPr>
        <w:spacing w:before="0" w:after="0" w:line="408" w:lineRule="exact"/>
        <w:ind w:left="559" w:firstLine="0"/>
        <w:jc w:val="left"/>
      </w:pPr>
      <w:r>
        <w:rPr>
          <w:rFonts w:ascii="宋体" w:hAnsi="宋体" w:cs="宋体"/>
          <w:color w:val="000000"/>
          <w:spacing w:val="0"/>
          <w:w w:val="100"/>
          <w:position w:val="0"/>
          <w:sz w:val="21"/>
          <w:u w:val="none"/>
        </w:rPr>
        <w:t>及控制程序的相关文件。</w:t>
      </w:r>
    </w:p>
    <w:p>
      <w:pPr>
        <w:spacing w:before="0" w:after="0" w:line="240" w:lineRule="exact"/>
        <w:ind w:left="559" w:firstLine="0"/>
      </w:pPr>
    </w:p>
    <w:p>
      <w:pPr>
        <w:spacing w:before="0" w:after="0" w:line="408" w:lineRule="exact"/>
        <w:ind w:left="559" w:firstLine="0"/>
        <w:jc w:val="left"/>
      </w:pPr>
      <w:r>
        <w:rPr>
          <w:rFonts w:ascii="黑体" w:hAnsi="黑体" w:cs="黑体"/>
          <w:color w:val="000000"/>
          <w:spacing w:val="0"/>
          <w:w w:val="100"/>
          <w:position w:val="0"/>
          <w:sz w:val="21"/>
          <w:u w:val="none"/>
        </w:rPr>
        <w:t>4.7</w:t>
      </w:r>
      <w:r>
        <w:rPr>
          <w:rFonts w:ascii="Calibri" w:hAnsi="Calibri" w:cs="Calibri"/>
          <w:color w:val="000000"/>
          <w:spacing w:val="0"/>
          <w:w w:val="217"/>
          <w:sz w:val="21"/>
          <w:u w:val="none"/>
        </w:rPr>
        <w:t> </w:t>
      </w:r>
      <w:r>
        <w:rPr>
          <w:rFonts w:ascii="黑体" w:eastAsia="黑体" w:hAnsi="黑体" w:cs="黑体"/>
          <w:color w:val="000000"/>
          <w:spacing w:val="0"/>
          <w:w w:val="100"/>
          <w:position w:val="0"/>
          <w:sz w:val="21"/>
          <w:u w:val="none"/>
        </w:rPr>
        <w:t>再确认</w:t>
      </w:r>
    </w:p>
    <w:p>
      <w:pPr>
        <w:spacing w:before="0" w:after="0" w:line="240" w:lineRule="exact"/>
        <w:ind w:left="559" w:firstLine="0"/>
      </w:pPr>
    </w:p>
    <w:p>
      <w:pPr>
        <w:tabs>
          <w:tab w:val="left" w:pos="1399"/>
        </w:tabs>
        <w:spacing w:before="0" w:after="0" w:line="410" w:lineRule="exact"/>
        <w:ind w:left="559" w:firstLine="0"/>
        <w:jc w:val="left"/>
      </w:pPr>
      <w:r>
        <w:rPr>
          <w:rFonts w:ascii="黑体" w:hAnsi="黑体" w:cs="黑体"/>
          <w:color w:val="000000"/>
          <w:spacing w:val="0"/>
          <w:w w:val="100"/>
          <w:position w:val="0"/>
          <w:sz w:val="21"/>
          <w:u w:val="none"/>
        </w:rPr>
        <w:t>4.7.1</w:t>
      </w:r>
      <w:r>
        <w:rPr>
          <w:rFonts w:cs="Calibri"/>
          <w:color w:val="000000"/>
          <w:spacing w:val="0"/>
          <w:w w:val="100"/>
          <w:u w:val="none"/>
        </w:rPr>
        <w:tab/>
      </w:r>
      <w:r>
        <w:rPr>
          <w:rFonts w:ascii="黑体" w:eastAsia="黑体" w:hAnsi="黑体" w:cs="黑体"/>
          <w:color w:val="000000"/>
          <w:spacing w:val="0"/>
          <w:w w:val="100"/>
          <w:position w:val="0"/>
          <w:sz w:val="21"/>
          <w:u w:val="none"/>
        </w:rPr>
        <w:t>再确认的条件</w:t>
      </w:r>
    </w:p>
    <w:p>
      <w:pPr>
        <w:spacing w:before="0" w:after="0" w:line="409" w:lineRule="exact"/>
        <w:ind w:left="559" w:firstLine="420"/>
        <w:jc w:val="left"/>
      </w:pPr>
      <w:r>
        <w:rPr>
          <w:rFonts w:ascii="宋体" w:eastAsia="宋体" w:hAnsi="宋体" w:cs="宋体"/>
          <w:color w:val="000000"/>
          <w:spacing w:val="-3"/>
          <w:w w:val="100"/>
          <w:position w:val="0"/>
          <w:sz w:val="21"/>
          <w:u w:val="none"/>
        </w:rPr>
        <w:t>再确认是指洁净室及相关受控环境监测系统经过确认并使用一段时间后，为证实其工作状态没有出</w:t>
      </w:r>
    </w:p>
    <w:p>
      <w:pPr>
        <w:spacing w:before="0" w:after="0" w:line="408" w:lineRule="exact"/>
        <w:ind w:left="559" w:firstLine="0"/>
        <w:jc w:val="left"/>
      </w:pPr>
      <w:r>
        <w:rPr>
          <w:rFonts w:ascii="宋体" w:hAnsi="宋体" w:cs="宋体"/>
          <w:color w:val="000000"/>
          <w:spacing w:val="0"/>
          <w:w w:val="100"/>
          <w:position w:val="0"/>
          <w:sz w:val="21"/>
          <w:u w:val="none"/>
        </w:rPr>
        <w:t>现影响正确使用的异常或版本升级而进行的确认。一般针对以下情况需再确认：</w:t>
      </w:r>
    </w:p>
    <w:p>
      <w:pPr>
        <w:tabs>
          <w:tab w:val="left" w:pos="1399"/>
        </w:tabs>
        <w:spacing w:before="0" w:after="0" w:line="408" w:lineRule="exact"/>
        <w:ind w:left="559" w:firstLine="420"/>
        <w:jc w:val="left"/>
      </w:pPr>
      <w:r>
        <w:rPr>
          <w:rFonts w:ascii="宋体" w:hAnsi="宋体" w:cs="宋体"/>
          <w:color w:val="000000"/>
          <w:spacing w:val="0"/>
          <w:w w:val="100"/>
          <w:position w:val="0"/>
          <w:sz w:val="21"/>
          <w:u w:val="none"/>
        </w:rPr>
        <w:t>a)</w:t>
      </w:r>
      <w:r>
        <w:rPr>
          <w:rFonts w:cs="Calibri"/>
          <w:spacing w:val="0"/>
          <w:w w:val="100"/>
        </w:rPr>
        <w:tab/>
      </w:r>
      <w:r>
        <w:rPr>
          <w:rFonts w:ascii="宋体" w:hAnsi="宋体" w:cs="宋体"/>
          <w:color w:val="000000"/>
          <w:spacing w:val="0"/>
          <w:w w:val="100"/>
          <w:position w:val="0"/>
          <w:sz w:val="21"/>
          <w:u w:val="none"/>
        </w:rPr>
        <w:t>依据管理、认证、计量等要求进行再确认；</w:t>
      </w:r>
    </w:p>
    <w:p>
      <w:pPr>
        <w:tabs>
          <w:tab w:val="left" w:pos="1399"/>
        </w:tabs>
        <w:spacing w:before="0" w:after="0" w:line="410" w:lineRule="exact"/>
        <w:ind w:left="559" w:firstLine="420"/>
        <w:jc w:val="left"/>
      </w:pPr>
      <w:r>
        <w:rPr>
          <w:rFonts w:ascii="宋体" w:hAnsi="宋体" w:cs="宋体"/>
          <w:color w:val="000000"/>
          <w:spacing w:val="0"/>
          <w:w w:val="100"/>
          <w:position w:val="0"/>
          <w:sz w:val="21"/>
          <w:u w:val="none"/>
        </w:rPr>
        <w:t>b)</w:t>
      </w:r>
      <w:r>
        <w:rPr>
          <w:rFonts w:cs="Calibri"/>
          <w:spacing w:val="-3"/>
          <w:w w:val="100"/>
        </w:rPr>
        <w:tab/>
      </w:r>
      <w:r>
        <w:rPr>
          <w:rFonts w:ascii="宋体" w:eastAsia="宋体" w:hAnsi="宋体" w:cs="宋体"/>
          <w:color w:val="000000"/>
          <w:spacing w:val="-3"/>
          <w:w w:val="100"/>
          <w:position w:val="0"/>
          <w:sz w:val="21"/>
          <w:u w:val="none"/>
        </w:rPr>
        <w:t>通常在运行一定周期后，宜每年对洁净室及相关受控环境监测系统进行再确认，或可采取对历</w:t>
      </w:r>
    </w:p>
    <w:p>
      <w:pPr>
        <w:spacing w:before="0" w:after="0" w:line="408" w:lineRule="exact"/>
        <w:ind w:left="559" w:firstLine="840"/>
        <w:jc w:val="left"/>
      </w:pPr>
      <w:r>
        <w:rPr>
          <w:rFonts w:ascii="宋体" w:eastAsia="宋体" w:hAnsi="宋体" w:cs="宋体"/>
          <w:color w:val="000000"/>
          <w:spacing w:val="0"/>
          <w:w w:val="100"/>
          <w:position w:val="0"/>
          <w:sz w:val="21"/>
          <w:u w:val="none"/>
        </w:rPr>
        <w:t>史数据回顾和总结的方式对洁净室及相关受控环境监测系统进行再确认；</w:t>
      </w:r>
    </w:p>
    <w:p>
      <w:pPr>
        <w:tabs>
          <w:tab w:val="left" w:pos="1399"/>
        </w:tabs>
        <w:spacing w:before="0" w:after="0" w:line="408" w:lineRule="exact"/>
        <w:ind w:left="559" w:firstLine="420"/>
        <w:jc w:val="left"/>
      </w:pPr>
      <w:r>
        <w:rPr>
          <w:rFonts w:ascii="宋体" w:hAnsi="宋体" w:cs="宋体"/>
          <w:color w:val="000000"/>
          <w:spacing w:val="0"/>
          <w:w w:val="100"/>
          <w:position w:val="0"/>
          <w:sz w:val="21"/>
          <w:u w:val="none"/>
        </w:rPr>
        <w:t>c)</w:t>
      </w:r>
      <w:r>
        <w:rPr>
          <w:rFonts w:cs="Calibri"/>
          <w:spacing w:val="0"/>
          <w:w w:val="100"/>
        </w:rPr>
        <w:tab/>
      </w:r>
      <w:r>
        <w:rPr>
          <w:rFonts w:ascii="宋体" w:eastAsia="宋体" w:hAnsi="宋体" w:cs="宋体"/>
          <w:color w:val="000000"/>
          <w:spacing w:val="0"/>
          <w:w w:val="100"/>
          <w:position w:val="0"/>
          <w:sz w:val="21"/>
          <w:u w:val="none"/>
        </w:rPr>
        <w:t>洁净室及相关受控环境监测系统进行功能变更或安装环境变更的，需进行再确认；</w:t>
      </w:r>
    </w:p>
    <w:p>
      <w:pPr>
        <w:spacing w:before="0" w:after="0" w:line="408" w:lineRule="exact"/>
        <w:ind w:left="559" w:firstLine="420"/>
        <w:jc w:val="left"/>
      </w:pPr>
      <w:r>
        <w:rPr>
          <w:rFonts w:ascii="宋体" w:eastAsia="宋体" w:hAnsi="宋体" w:cs="宋体"/>
          <w:color w:val="000000"/>
          <w:spacing w:val="-3"/>
          <w:w w:val="100"/>
          <w:position w:val="0"/>
          <w:sz w:val="21"/>
          <w:u w:val="none"/>
        </w:rPr>
        <w:t>再确认时需单独起草确认方案，确认项目应依照实际情况选择，确认时保留确认记录，形成再确认</w:t>
      </w:r>
    </w:p>
    <w:p>
      <w:pPr>
        <w:spacing w:before="0" w:after="0" w:line="240" w:lineRule="exact"/>
        <w:ind w:left="559" w:firstLine="420"/>
      </w:pPr>
    </w:p>
    <w:p>
      <w:pPr>
        <w:spacing w:before="0" w:after="0" w:line="221" w:lineRule="exact"/>
        <w:ind w:left="559" w:firstLine="9258"/>
        <w:jc w:val="left"/>
      </w:pPr>
      <w:r>
        <w:rPr>
          <w:rFonts w:ascii="等线" w:hAnsi="等线" w:cs="等线"/>
          <w:color w:val="000000"/>
          <w:spacing w:val="-1"/>
          <w:w w:val="100"/>
          <w:position w:val="0"/>
          <w:sz w:val="18"/>
          <w:u w:val="none"/>
        </w:rPr>
        <w:t>6</w:t>
      </w: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https://d.book118.com/955220334243011113</w:t>
        </w:r>
      </w:hyperlink>
    </w:p>
    <w:p>
      <w:pPr>
        <w:spacing w:before="0" w:after="0" w:line="221" w:lineRule="exact"/>
        <w:ind w:left="559" w:firstLine="9258"/>
        <w:jc w:val="left"/>
      </w:pPr>
    </w:p>
    <w:sectPr>
      <w:type w:val="continuous"/>
      <w:pgSz w:w="11906" w:h="16838"/>
      <w:pgMar w:top="1202" w:right="500" w:bottom="962" w:left="860" w:header="0" w:footer="0" w:gutter="0"/>
      <w:pgNumType w:start="29"/>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29517550"/>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55220334243011113"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78"/>
    <customShpInfo spid="_x0000_s2279"/>
    <customShpInfo spid="_x0000_s2280"/>
    <customShpInfo spid="_x0000_s2281"/>
    <customShpInfo spid="_x0000_s2282"/>
    <customShpInfo spid="_x0000_s2283"/>
    <customShpInfo spid="_x0000_s2284"/>
    <customShpInfo spid="_x0000_s2285"/>
    <customShpInfo spid="_x0000_s2286"/>
    <customShpInfo spid="_x0000_s2287"/>
    <customShpInfo spid="_x0000_s2288"/>
    <customShpInfo spid="_x0000_s2289"/>
    <customShpInfo spid="_x0000_s2290"/>
    <customShpInfo spid="_x0000_s2291"/>
    <customShpInfo spid="_x0000_s2292"/>
    <customShpInfo spid="_x0000_s2293"/>
    <customShpInfo spid="_x0000_s2294"/>
    <customShpInfo spid="_x0000_s2295"/>
    <customShpInfo spid="_x0000_s2296"/>
    <customShpInfo spid="_x0000_s2297"/>
    <customShpInfo spid="_x0000_s2298"/>
    <customShpInfo spid="_x0000_s2299"/>
    <customShpInfo spid="_x0000_s2300"/>
    <customShpInfo spid="_x0000_s2301"/>
    <customShpInfo spid="_x0000_s2302"/>
    <customShpInfo spid="_x0000_s2303"/>
    <customShpInfo spid="_x0000_s2304"/>
    <customShpInfo spid="_x0000_s2305"/>
    <customShpInfo spid="_x0000_s2306"/>
    <customShpInfo spid="_x0000_s2307"/>
    <customShpInfo spid="_x0000_s2308"/>
    <customShpInfo spid="_x0000_s2309"/>
    <customShpInfo spid="_x0000_s2310"/>
    <customShpInfo spid="_x0000_s2311"/>
    <customShpInfo spid="_x0000_s2312"/>
    <customShpInfo spid="_x0000_s2313"/>
    <customShpInfo spid="_x0000_s2314"/>
    <customShpInfo spid="_x0000_s2315"/>
    <customShpInfo spid="_x0000_s2316"/>
    <customShpInfo spid="_x0000_s2317"/>
    <customShpInfo spid="_x0000_s2318"/>
    <customShpInfo spid="_x0000_s2319"/>
    <customShpInfo spid="_x0000_s2320"/>
    <customShpInfo spid="_x0000_s2321"/>
    <customShpInfo spid="_x0000_s2322"/>
    <customShpInfo spid="_x0000_s2323"/>
    <customShpInfo spid="_x0000_s2324"/>
    <customShpInfo spid="_x0000_s2325"/>
    <customShpInfo spid="_x0000_s2326"/>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51"/>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81"/>
    <customShpInfo spid="_x0000_s2382"/>
    <customShpInfo spid="_x0000_s2383"/>
    <customShpInfo spid="_x0000_s2384"/>
    <customShpInfo spid="_x0000_s2385"/>
    <customShpInfo spid="_x0000_s2386"/>
    <customShpInfo spid="_x0000_s2387"/>
    <customShpInfo spid="_x0000_s2388"/>
    <customShpInfo spid="_x0000_s2389"/>
    <customShpInfo spid="_x0000_s2390"/>
    <customShpInfo spid="_x0000_s2391"/>
    <customShpInfo spid="_x0000_s2392"/>
    <customShpInfo spid="_x0000_s2393"/>
    <customShpInfo spid="_x0000_s2394"/>
    <customShpInfo spid="_x0000_s2395"/>
    <customShpInfo spid="_x0000_s2396"/>
    <customShpInfo spid="_x0000_s2397"/>
    <customShpInfo spid="_x0000_s2398"/>
    <customShpInfo spid="_x0000_s2399"/>
    <customShpInfo spid="_x0000_s2400"/>
    <customShpInfo spid="_x0000_s2401"/>
    <customShpInfo spid="_x0000_s2402"/>
    <customShpInfo spid="_x0000_s2403"/>
    <customShpInfo spid="_x0000_s2404"/>
    <customShpInfo spid="_x0000_s2405"/>
    <customShpInfo spid="_x0000_s2406"/>
    <customShpInfo spid="_x0000_s2407"/>
    <customShpInfo spid="_x0000_s2408"/>
    <customShpInfo spid="_x0000_s2409"/>
    <customShpInfo spid="_x0000_s2410"/>
    <customShpInfo spid="_x0000_s2411"/>
    <customShpInfo spid="_x0000_s2412"/>
    <customShpInfo spid="_x0000_s2413"/>
    <customShpInfo spid="_x0000_s2414"/>
    <customShpInfo spid="_x0000_s2415"/>
    <customShpInfo spid="_x0000_s2416"/>
    <customShpInfo spid="_x0000_s2417"/>
    <customShpInfo spid="_x0000_s2418"/>
    <customShpInfo spid="_x0000_s2419"/>
    <customShpInfo spid="_x0000_s2420"/>
    <customShpInfo spid="_x0000_s2421"/>
    <customShpInfo spid="_x0000_s242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2024-03-01T01:23:23Z</dcterms:created>
  <dcterms:modified xsi:type="dcterms:W3CDTF">2024-03-01T01:23:45Z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B0013BA1D8BE4122A0EBA21EF96BF67D_12</vt:lpwstr>
  </property>
  <property fmtid="{D5CDD505-2E9C-101B-9397-08002B2CF9AE}" pid="3" name="KSOProductBuildVer">
    <vt:lpwstr>2052-12.1.0.16388</vt:lpwstr>
  </property>
</Properties>
</file>