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大中型计算机项目规划设计方案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8" w:history="1">
        <w:r>
          <w:rPr>
            <w:rFonts w:ascii="仿宋" w:eastAsia="仿宋" w:hAnsi="仿宋" w:cs="仿宋" w:hint="eastAsia"/>
            <w:lang w:eastAsia="zh-CN"/>
          </w:rPr>
          <w:t>前言</w:t>
        </w:r>
        <w:r>
          <w:tab/>
        </w:r>
        <w:r>
          <w:fldChar w:fldCharType="begin"/>
        </w:r>
        <w:r>
          <w:instrText xml:space="preserve"> PAGEREF _Toc11358 \h </w:instrText>
        </w:r>
        <w:r>
          <w:fldChar w:fldCharType="separate"/>
        </w:r>
        <w:r>
          <w:t>3</w:t>
        </w:r>
        <w:r>
          <w:fldChar w:fldCharType="end"/>
        </w:r>
      </w:hyperlink>
    </w:p>
    <w:p>
      <w:pPr>
        <w:pStyle w:val="TOC1"/>
        <w:tabs>
          <w:tab w:val="right" w:leader="dot" w:pos="8306"/>
        </w:tabs>
      </w:pPr>
      <w:hyperlink w:anchor="_Toc29925" w:history="1">
        <w:r>
          <w:rPr>
            <w:rFonts w:ascii="仿宋" w:eastAsia="仿宋" w:hAnsi="仿宋" w:cs="仿宋" w:hint="eastAsia"/>
            <w:lang w:eastAsia="zh-CN"/>
          </w:rPr>
          <w:t>一、大中型计算机项目土建工程</w:t>
        </w:r>
        <w:r>
          <w:tab/>
        </w:r>
        <w:r>
          <w:fldChar w:fldCharType="begin"/>
        </w:r>
        <w:r>
          <w:instrText xml:space="preserve"> PAGEREF _Toc29925 \h </w:instrText>
        </w:r>
        <w:r>
          <w:fldChar w:fldCharType="separate"/>
        </w:r>
        <w:r>
          <w:t>3</w:t>
        </w:r>
        <w:r>
          <w:fldChar w:fldCharType="end"/>
        </w:r>
      </w:hyperlink>
    </w:p>
    <w:p>
      <w:pPr>
        <w:pStyle w:val="TOC2"/>
        <w:tabs>
          <w:tab w:val="right" w:leader="dot" w:pos="8306"/>
        </w:tabs>
      </w:pPr>
      <w:hyperlink w:anchor="_Toc25671" w:history="1">
        <w:r>
          <w:rPr>
            <w:rFonts w:ascii="仿宋" w:eastAsia="仿宋" w:hAnsi="仿宋" w:cs="仿宋" w:hint="eastAsia"/>
            <w:lang w:eastAsia="zh-CN"/>
          </w:rPr>
          <w:t>(一)、建筑工程设计原则</w:t>
        </w:r>
        <w:r>
          <w:tab/>
        </w:r>
        <w:r>
          <w:fldChar w:fldCharType="begin"/>
        </w:r>
        <w:r>
          <w:instrText xml:space="preserve"> PAGEREF _Toc25671 \h </w:instrText>
        </w:r>
        <w:r>
          <w:fldChar w:fldCharType="separate"/>
        </w:r>
        <w:r>
          <w:t>3</w:t>
        </w:r>
        <w:r>
          <w:fldChar w:fldCharType="end"/>
        </w:r>
      </w:hyperlink>
    </w:p>
    <w:p>
      <w:pPr>
        <w:pStyle w:val="TOC2"/>
        <w:tabs>
          <w:tab w:val="right" w:leader="dot" w:pos="8306"/>
        </w:tabs>
      </w:pPr>
      <w:hyperlink w:anchor="_Toc7600" w:history="1">
        <w:r>
          <w:rPr>
            <w:rFonts w:ascii="仿宋" w:eastAsia="仿宋" w:hAnsi="仿宋" w:cs="仿宋" w:hint="eastAsia"/>
            <w:lang w:eastAsia="zh-CN"/>
          </w:rPr>
          <w:t>(二)、土建工程设计年限及安全等级</w:t>
        </w:r>
        <w:r>
          <w:tab/>
        </w:r>
        <w:r>
          <w:fldChar w:fldCharType="begin"/>
        </w:r>
        <w:r>
          <w:instrText xml:space="preserve"> PAGEREF _Toc7600 \h </w:instrText>
        </w:r>
        <w:r>
          <w:fldChar w:fldCharType="separate"/>
        </w:r>
        <w:r>
          <w:t>4</w:t>
        </w:r>
        <w:r>
          <w:fldChar w:fldCharType="end"/>
        </w:r>
      </w:hyperlink>
    </w:p>
    <w:p>
      <w:pPr>
        <w:pStyle w:val="TOC2"/>
        <w:tabs>
          <w:tab w:val="right" w:leader="dot" w:pos="8306"/>
        </w:tabs>
      </w:pPr>
      <w:hyperlink w:anchor="_Toc29562" w:history="1">
        <w:r>
          <w:rPr>
            <w:rFonts w:ascii="仿宋" w:eastAsia="仿宋" w:hAnsi="仿宋" w:cs="仿宋" w:hint="eastAsia"/>
            <w:lang w:eastAsia="zh-CN"/>
          </w:rPr>
          <w:t>(三)、建筑工程设计总体要求</w:t>
        </w:r>
        <w:r>
          <w:tab/>
        </w:r>
        <w:r>
          <w:fldChar w:fldCharType="begin"/>
        </w:r>
        <w:r>
          <w:instrText xml:space="preserve"> PAGEREF _Toc29562 \h </w:instrText>
        </w:r>
        <w:r>
          <w:fldChar w:fldCharType="separate"/>
        </w:r>
        <w:r>
          <w:t>5</w:t>
        </w:r>
        <w:r>
          <w:fldChar w:fldCharType="end"/>
        </w:r>
      </w:hyperlink>
    </w:p>
    <w:p>
      <w:pPr>
        <w:pStyle w:val="TOC2"/>
        <w:tabs>
          <w:tab w:val="right" w:leader="dot" w:pos="8306"/>
        </w:tabs>
      </w:pPr>
      <w:hyperlink w:anchor="_Toc25085" w:history="1">
        <w:r>
          <w:rPr>
            <w:rFonts w:ascii="仿宋" w:eastAsia="仿宋" w:hAnsi="仿宋" w:cs="仿宋" w:hint="eastAsia"/>
            <w:lang w:eastAsia="zh-CN"/>
          </w:rPr>
          <w:t>(四)、土建工程建设指标</w:t>
        </w:r>
        <w:r>
          <w:tab/>
        </w:r>
        <w:r>
          <w:fldChar w:fldCharType="begin"/>
        </w:r>
        <w:r>
          <w:instrText xml:space="preserve"> PAGEREF _Toc25085 \h </w:instrText>
        </w:r>
        <w:r>
          <w:fldChar w:fldCharType="separate"/>
        </w:r>
        <w:r>
          <w:t>6</w:t>
        </w:r>
        <w:r>
          <w:fldChar w:fldCharType="end"/>
        </w:r>
      </w:hyperlink>
    </w:p>
    <w:p>
      <w:pPr>
        <w:pStyle w:val="TOC1"/>
        <w:tabs>
          <w:tab w:val="right" w:leader="dot" w:pos="8306"/>
        </w:tabs>
      </w:pPr>
      <w:hyperlink w:anchor="_Toc9469" w:history="1">
        <w:r>
          <w:rPr>
            <w:rFonts w:ascii="仿宋" w:eastAsia="仿宋" w:hAnsi="仿宋" w:cs="仿宋" w:hint="eastAsia"/>
            <w:lang w:eastAsia="zh-CN"/>
          </w:rPr>
          <w:t>二、大中型计算机项目建设单位说明</w:t>
        </w:r>
        <w:r>
          <w:tab/>
        </w:r>
        <w:r>
          <w:fldChar w:fldCharType="begin"/>
        </w:r>
        <w:r>
          <w:instrText xml:space="preserve"> PAGEREF _Toc9469 \h </w:instrText>
        </w:r>
        <w:r>
          <w:fldChar w:fldCharType="separate"/>
        </w:r>
        <w:r>
          <w:t>6</w:t>
        </w:r>
        <w:r>
          <w:fldChar w:fldCharType="end"/>
        </w:r>
      </w:hyperlink>
    </w:p>
    <w:p>
      <w:pPr>
        <w:pStyle w:val="TOC2"/>
        <w:tabs>
          <w:tab w:val="right" w:leader="dot" w:pos="8306"/>
        </w:tabs>
      </w:pPr>
      <w:hyperlink w:anchor="_Toc21966" w:history="1">
        <w:r>
          <w:rPr>
            <w:rFonts w:ascii="仿宋" w:eastAsia="仿宋" w:hAnsi="仿宋" w:cs="仿宋" w:hint="eastAsia"/>
            <w:lang w:eastAsia="zh-CN"/>
          </w:rPr>
          <w:t>(一)、大中型计算机项目承办单位基本情况</w:t>
        </w:r>
        <w:r>
          <w:tab/>
        </w:r>
        <w:r>
          <w:fldChar w:fldCharType="begin"/>
        </w:r>
        <w:r>
          <w:instrText xml:space="preserve"> PAGEREF _Toc21966 \h </w:instrText>
        </w:r>
        <w:r>
          <w:fldChar w:fldCharType="separate"/>
        </w:r>
        <w:r>
          <w:t>6</w:t>
        </w:r>
        <w:r>
          <w:fldChar w:fldCharType="end"/>
        </w:r>
      </w:hyperlink>
    </w:p>
    <w:p>
      <w:pPr>
        <w:pStyle w:val="TOC2"/>
        <w:tabs>
          <w:tab w:val="right" w:leader="dot" w:pos="8306"/>
        </w:tabs>
      </w:pPr>
      <w:hyperlink w:anchor="_Toc9629" w:history="1">
        <w:r>
          <w:rPr>
            <w:rFonts w:ascii="仿宋" w:eastAsia="仿宋" w:hAnsi="仿宋" w:cs="仿宋" w:hint="eastAsia"/>
            <w:lang w:eastAsia="zh-CN"/>
          </w:rPr>
          <w:t>(二)、公司经济效益分析</w:t>
        </w:r>
        <w:r>
          <w:tab/>
        </w:r>
        <w:r>
          <w:fldChar w:fldCharType="begin"/>
        </w:r>
        <w:r>
          <w:instrText xml:space="preserve"> PAGEREF _Toc9629 \h </w:instrText>
        </w:r>
        <w:r>
          <w:fldChar w:fldCharType="separate"/>
        </w:r>
        <w:r>
          <w:t>7</w:t>
        </w:r>
        <w:r>
          <w:fldChar w:fldCharType="end"/>
        </w:r>
      </w:hyperlink>
    </w:p>
    <w:p>
      <w:pPr>
        <w:pStyle w:val="TOC1"/>
        <w:tabs>
          <w:tab w:val="right" w:leader="dot" w:pos="8306"/>
        </w:tabs>
      </w:pPr>
      <w:hyperlink w:anchor="_Toc24673" w:history="1">
        <w:r>
          <w:rPr>
            <w:rFonts w:ascii="仿宋" w:eastAsia="仿宋" w:hAnsi="仿宋" w:cs="仿宋" w:hint="eastAsia"/>
            <w:lang w:eastAsia="zh-CN"/>
          </w:rPr>
          <w:t>三、大中型计算机项目概论</w:t>
        </w:r>
        <w:r>
          <w:tab/>
        </w:r>
        <w:r>
          <w:fldChar w:fldCharType="begin"/>
        </w:r>
        <w:r>
          <w:instrText xml:space="preserve"> PAGEREF _Toc24673 \h </w:instrText>
        </w:r>
        <w:r>
          <w:fldChar w:fldCharType="separate"/>
        </w:r>
        <w:r>
          <w:t>8</w:t>
        </w:r>
        <w:r>
          <w:fldChar w:fldCharType="end"/>
        </w:r>
      </w:hyperlink>
    </w:p>
    <w:p>
      <w:pPr>
        <w:pStyle w:val="TOC2"/>
        <w:tabs>
          <w:tab w:val="right" w:leader="dot" w:pos="8306"/>
        </w:tabs>
      </w:pPr>
      <w:hyperlink w:anchor="_Toc32430" w:history="1">
        <w:r>
          <w:rPr>
            <w:rFonts w:ascii="仿宋" w:eastAsia="仿宋" w:hAnsi="仿宋" w:cs="仿宋" w:hint="eastAsia"/>
            <w:lang w:eastAsia="zh-CN"/>
          </w:rPr>
          <w:t>(一)、大中型计算机项目概况</w:t>
        </w:r>
        <w:r>
          <w:tab/>
        </w:r>
        <w:r>
          <w:fldChar w:fldCharType="begin"/>
        </w:r>
        <w:r>
          <w:instrText xml:space="preserve"> PAGEREF _Toc32430 \h </w:instrText>
        </w:r>
        <w:r>
          <w:fldChar w:fldCharType="separate"/>
        </w:r>
        <w:r>
          <w:t>8</w:t>
        </w:r>
        <w:r>
          <w:fldChar w:fldCharType="end"/>
        </w:r>
      </w:hyperlink>
    </w:p>
    <w:p>
      <w:pPr>
        <w:pStyle w:val="TOC2"/>
        <w:tabs>
          <w:tab w:val="right" w:leader="dot" w:pos="8306"/>
        </w:tabs>
      </w:pPr>
      <w:hyperlink w:anchor="_Toc4198" w:history="1">
        <w:r>
          <w:rPr>
            <w:rFonts w:ascii="仿宋" w:eastAsia="仿宋" w:hAnsi="仿宋" w:cs="仿宋" w:hint="eastAsia"/>
            <w:lang w:eastAsia="zh-CN"/>
          </w:rPr>
          <w:t>(二)、大中型计算机项目目标</w:t>
        </w:r>
        <w:r>
          <w:tab/>
        </w:r>
        <w:r>
          <w:fldChar w:fldCharType="begin"/>
        </w:r>
        <w:r>
          <w:instrText xml:space="preserve"> PAGEREF _Toc4198 \h </w:instrText>
        </w:r>
        <w:r>
          <w:fldChar w:fldCharType="separate"/>
        </w:r>
        <w:r>
          <w:t>10</w:t>
        </w:r>
        <w:r>
          <w:fldChar w:fldCharType="end"/>
        </w:r>
      </w:hyperlink>
    </w:p>
    <w:p>
      <w:pPr>
        <w:pStyle w:val="TOC2"/>
        <w:tabs>
          <w:tab w:val="right" w:leader="dot" w:pos="8306"/>
        </w:tabs>
      </w:pPr>
      <w:hyperlink w:anchor="_Toc19478" w:history="1">
        <w:r>
          <w:rPr>
            <w:rFonts w:ascii="仿宋" w:eastAsia="仿宋" w:hAnsi="仿宋" w:cs="仿宋" w:hint="eastAsia"/>
            <w:lang w:eastAsia="zh-CN"/>
          </w:rPr>
          <w:t>(三)、大中型计算机项目提出的理由</w:t>
        </w:r>
        <w:r>
          <w:tab/>
        </w:r>
        <w:r>
          <w:fldChar w:fldCharType="begin"/>
        </w:r>
        <w:r>
          <w:instrText xml:space="preserve"> PAGEREF _Toc19478 \h </w:instrText>
        </w:r>
        <w:r>
          <w:fldChar w:fldCharType="separate"/>
        </w:r>
        <w:r>
          <w:t>11</w:t>
        </w:r>
        <w:r>
          <w:fldChar w:fldCharType="end"/>
        </w:r>
      </w:hyperlink>
    </w:p>
    <w:p>
      <w:pPr>
        <w:pStyle w:val="TOC2"/>
        <w:tabs>
          <w:tab w:val="right" w:leader="dot" w:pos="8306"/>
        </w:tabs>
      </w:pPr>
      <w:hyperlink w:anchor="_Toc25203" w:history="1">
        <w:r>
          <w:rPr>
            <w:rFonts w:ascii="仿宋" w:eastAsia="仿宋" w:hAnsi="仿宋" w:cs="仿宋" w:hint="eastAsia"/>
            <w:lang w:eastAsia="zh-CN"/>
          </w:rPr>
          <w:t>(四)、大中型计算机项目意义</w:t>
        </w:r>
        <w:r>
          <w:tab/>
        </w:r>
        <w:r>
          <w:fldChar w:fldCharType="begin"/>
        </w:r>
        <w:r>
          <w:instrText xml:space="preserve"> PAGEREF _Toc25203 \h </w:instrText>
        </w:r>
        <w:r>
          <w:fldChar w:fldCharType="separate"/>
        </w:r>
        <w:r>
          <w:t>13</w:t>
        </w:r>
        <w:r>
          <w:fldChar w:fldCharType="end"/>
        </w:r>
      </w:hyperlink>
    </w:p>
    <w:p>
      <w:pPr>
        <w:pStyle w:val="TOC2"/>
        <w:tabs>
          <w:tab w:val="right" w:leader="dot" w:pos="8306"/>
        </w:tabs>
      </w:pPr>
      <w:hyperlink w:anchor="_Toc12099" w:history="1">
        <w:r>
          <w:rPr>
            <w:rFonts w:ascii="仿宋" w:eastAsia="仿宋" w:hAnsi="仿宋" w:cs="仿宋" w:hint="eastAsia"/>
            <w:lang w:eastAsia="zh-CN"/>
          </w:rPr>
          <w:t>(五)、大中型计算机项目背景</w:t>
        </w:r>
        <w:r>
          <w:tab/>
        </w:r>
        <w:r>
          <w:fldChar w:fldCharType="begin"/>
        </w:r>
        <w:r>
          <w:instrText xml:space="preserve"> PAGEREF _Toc12099 \h </w:instrText>
        </w:r>
        <w:r>
          <w:fldChar w:fldCharType="separate"/>
        </w:r>
        <w:r>
          <w:t>14</w:t>
        </w:r>
        <w:r>
          <w:fldChar w:fldCharType="end"/>
        </w:r>
      </w:hyperlink>
    </w:p>
    <w:p>
      <w:pPr>
        <w:pStyle w:val="TOC1"/>
        <w:tabs>
          <w:tab w:val="right" w:leader="dot" w:pos="8306"/>
        </w:tabs>
      </w:pPr>
      <w:hyperlink w:anchor="_Toc5258" w:history="1">
        <w:r>
          <w:rPr>
            <w:rFonts w:ascii="仿宋" w:eastAsia="仿宋" w:hAnsi="仿宋" w:cs="仿宋" w:hint="eastAsia"/>
            <w:lang w:eastAsia="zh-CN"/>
          </w:rPr>
          <w:t>四、产品规划分析</w:t>
        </w:r>
        <w:r>
          <w:tab/>
        </w:r>
        <w:r>
          <w:fldChar w:fldCharType="begin"/>
        </w:r>
        <w:r>
          <w:instrText xml:space="preserve"> PAGEREF _Toc5258 \h </w:instrText>
        </w:r>
        <w:r>
          <w:fldChar w:fldCharType="separate"/>
        </w:r>
        <w:r>
          <w:t>14</w:t>
        </w:r>
        <w:r>
          <w:fldChar w:fldCharType="end"/>
        </w:r>
      </w:hyperlink>
    </w:p>
    <w:p>
      <w:pPr>
        <w:pStyle w:val="TOC2"/>
        <w:tabs>
          <w:tab w:val="right" w:leader="dot" w:pos="8306"/>
        </w:tabs>
      </w:pPr>
      <w:hyperlink w:anchor="_Toc20287" w:history="1">
        <w:r>
          <w:rPr>
            <w:rFonts w:ascii="仿宋" w:eastAsia="仿宋" w:hAnsi="仿宋" w:cs="仿宋" w:hint="eastAsia"/>
            <w:lang w:eastAsia="zh-CN"/>
          </w:rPr>
          <w:t>(一)、产品规划</w:t>
        </w:r>
        <w:r>
          <w:tab/>
        </w:r>
        <w:r>
          <w:fldChar w:fldCharType="begin"/>
        </w:r>
        <w:r>
          <w:instrText xml:space="preserve"> PAGEREF _Toc20287 \h </w:instrText>
        </w:r>
        <w:r>
          <w:fldChar w:fldCharType="separate"/>
        </w:r>
        <w:r>
          <w:t>14</w:t>
        </w:r>
        <w:r>
          <w:fldChar w:fldCharType="end"/>
        </w:r>
      </w:hyperlink>
    </w:p>
    <w:p>
      <w:pPr>
        <w:pStyle w:val="TOC2"/>
        <w:tabs>
          <w:tab w:val="right" w:leader="dot" w:pos="8306"/>
        </w:tabs>
      </w:pPr>
      <w:hyperlink w:anchor="_Toc13941" w:history="1">
        <w:r>
          <w:rPr>
            <w:rFonts w:ascii="仿宋" w:eastAsia="仿宋" w:hAnsi="仿宋" w:cs="仿宋" w:hint="eastAsia"/>
            <w:lang w:eastAsia="zh-CN"/>
          </w:rPr>
          <w:t>(二)、建设规模</w:t>
        </w:r>
        <w:r>
          <w:tab/>
        </w:r>
        <w:r>
          <w:fldChar w:fldCharType="begin"/>
        </w:r>
        <w:r>
          <w:instrText xml:space="preserve"> PAGEREF _Toc13941 \h </w:instrText>
        </w:r>
        <w:r>
          <w:fldChar w:fldCharType="separate"/>
        </w:r>
        <w:r>
          <w:t>15</w:t>
        </w:r>
        <w:r>
          <w:fldChar w:fldCharType="end"/>
        </w:r>
      </w:hyperlink>
    </w:p>
    <w:p>
      <w:pPr>
        <w:pStyle w:val="TOC1"/>
        <w:tabs>
          <w:tab w:val="right" w:leader="dot" w:pos="8306"/>
        </w:tabs>
      </w:pPr>
      <w:hyperlink w:anchor="_Toc30211" w:history="1">
        <w:r>
          <w:rPr>
            <w:rFonts w:ascii="仿宋" w:eastAsia="仿宋" w:hAnsi="仿宋" w:cs="仿宋" w:hint="eastAsia"/>
            <w:lang w:eastAsia="zh-CN"/>
          </w:rPr>
          <w:t>五、大中型计算机项目危机管理</w:t>
        </w:r>
        <w:r>
          <w:tab/>
        </w:r>
        <w:r>
          <w:fldChar w:fldCharType="begin"/>
        </w:r>
        <w:r>
          <w:instrText xml:space="preserve"> PAGEREF _Toc30211 \h </w:instrText>
        </w:r>
        <w:r>
          <w:fldChar w:fldCharType="separate"/>
        </w:r>
        <w:r>
          <w:t>16</w:t>
        </w:r>
        <w:r>
          <w:fldChar w:fldCharType="end"/>
        </w:r>
      </w:hyperlink>
    </w:p>
    <w:p>
      <w:pPr>
        <w:pStyle w:val="TOC2"/>
        <w:tabs>
          <w:tab w:val="right" w:leader="dot" w:pos="8306"/>
        </w:tabs>
      </w:pPr>
      <w:hyperlink w:anchor="_Toc26168" w:history="1">
        <w:r>
          <w:rPr>
            <w:rFonts w:ascii="仿宋" w:eastAsia="仿宋" w:hAnsi="仿宋" w:cs="仿宋" w:hint="eastAsia"/>
            <w:lang w:eastAsia="zh-CN"/>
          </w:rPr>
          <w:t>(一)、危机预警与识别</w:t>
        </w:r>
        <w:r>
          <w:tab/>
        </w:r>
        <w:r>
          <w:fldChar w:fldCharType="begin"/>
        </w:r>
        <w:r>
          <w:instrText xml:space="preserve"> PAGEREF _Toc26168 \h </w:instrText>
        </w:r>
        <w:r>
          <w:fldChar w:fldCharType="separate"/>
        </w:r>
        <w:r>
          <w:t>16</w:t>
        </w:r>
        <w:r>
          <w:fldChar w:fldCharType="end"/>
        </w:r>
      </w:hyperlink>
    </w:p>
    <w:p>
      <w:pPr>
        <w:pStyle w:val="TOC2"/>
        <w:tabs>
          <w:tab w:val="right" w:leader="dot" w:pos="8306"/>
        </w:tabs>
      </w:pPr>
      <w:hyperlink w:anchor="_Toc24817" w:history="1">
        <w:r>
          <w:rPr>
            <w:rFonts w:ascii="仿宋" w:eastAsia="仿宋" w:hAnsi="仿宋" w:cs="仿宋" w:hint="eastAsia"/>
            <w:lang w:eastAsia="zh-CN"/>
          </w:rPr>
          <w:t>(二)、危机应对与恢复</w:t>
        </w:r>
        <w:r>
          <w:tab/>
        </w:r>
        <w:r>
          <w:fldChar w:fldCharType="begin"/>
        </w:r>
        <w:r>
          <w:instrText xml:space="preserve"> PAGEREF _Toc24817 \h </w:instrText>
        </w:r>
        <w:r>
          <w:fldChar w:fldCharType="separate"/>
        </w:r>
        <w:r>
          <w:t>17</w:t>
        </w:r>
        <w:r>
          <w:fldChar w:fldCharType="end"/>
        </w:r>
      </w:hyperlink>
    </w:p>
    <w:p>
      <w:pPr>
        <w:pStyle w:val="TOC1"/>
        <w:tabs>
          <w:tab w:val="right" w:leader="dot" w:pos="8306"/>
        </w:tabs>
      </w:pPr>
      <w:hyperlink w:anchor="_Toc5219" w:history="1">
        <w:r>
          <w:rPr>
            <w:rFonts w:ascii="仿宋" w:eastAsia="仿宋" w:hAnsi="仿宋" w:cs="仿宋" w:hint="eastAsia"/>
            <w:lang w:eastAsia="zh-CN"/>
          </w:rPr>
          <w:t>六、大中型计算机项目建设背景及必要性分析</w:t>
        </w:r>
        <w:r>
          <w:tab/>
        </w:r>
        <w:r>
          <w:fldChar w:fldCharType="begin"/>
        </w:r>
        <w:r>
          <w:instrText xml:space="preserve"> PAGEREF _Toc5219 \h </w:instrText>
        </w:r>
        <w:r>
          <w:fldChar w:fldCharType="separate"/>
        </w:r>
        <w:r>
          <w:t>19</w:t>
        </w:r>
        <w:r>
          <w:fldChar w:fldCharType="end"/>
        </w:r>
      </w:hyperlink>
    </w:p>
    <w:p>
      <w:pPr>
        <w:pStyle w:val="TOC2"/>
        <w:tabs>
          <w:tab w:val="right" w:leader="dot" w:pos="8306"/>
        </w:tabs>
      </w:pPr>
      <w:hyperlink w:anchor="_Toc5084" w:history="1">
        <w:r>
          <w:rPr>
            <w:rFonts w:ascii="仿宋" w:eastAsia="仿宋" w:hAnsi="仿宋" w:cs="仿宋" w:hint="eastAsia"/>
            <w:lang w:eastAsia="zh-CN"/>
          </w:rPr>
          <w:t>(一)、大中型计算机项目背景分析</w:t>
        </w:r>
        <w:r>
          <w:tab/>
        </w:r>
        <w:r>
          <w:fldChar w:fldCharType="begin"/>
        </w:r>
        <w:r>
          <w:instrText xml:space="preserve"> PAGEREF _Toc5084 \h </w:instrText>
        </w:r>
        <w:r>
          <w:fldChar w:fldCharType="separate"/>
        </w:r>
        <w:r>
          <w:t>19</w:t>
        </w:r>
        <w:r>
          <w:fldChar w:fldCharType="end"/>
        </w:r>
      </w:hyperlink>
    </w:p>
    <w:p>
      <w:pPr>
        <w:pStyle w:val="TOC2"/>
        <w:tabs>
          <w:tab w:val="right" w:leader="dot" w:pos="8306"/>
        </w:tabs>
      </w:pPr>
      <w:hyperlink w:anchor="_Toc21427" w:history="1">
        <w:r>
          <w:rPr>
            <w:rFonts w:ascii="仿宋" w:eastAsia="仿宋" w:hAnsi="仿宋" w:cs="仿宋" w:hint="eastAsia"/>
            <w:lang w:eastAsia="zh-CN"/>
          </w:rPr>
          <w:t>(二)、大中型计算机项目建设必要性分析</w:t>
        </w:r>
        <w:r>
          <w:tab/>
        </w:r>
        <w:r>
          <w:fldChar w:fldCharType="begin"/>
        </w:r>
        <w:r>
          <w:instrText xml:space="preserve"> PAGEREF _Toc21427 \h </w:instrText>
        </w:r>
        <w:r>
          <w:fldChar w:fldCharType="separate"/>
        </w:r>
        <w:r>
          <w:t>20</w:t>
        </w:r>
        <w:r>
          <w:fldChar w:fldCharType="end"/>
        </w:r>
      </w:hyperlink>
    </w:p>
    <w:p>
      <w:pPr>
        <w:pStyle w:val="TOC1"/>
        <w:tabs>
          <w:tab w:val="right" w:leader="dot" w:pos="8306"/>
        </w:tabs>
      </w:pPr>
      <w:hyperlink w:anchor="_Toc30296" w:history="1">
        <w:r>
          <w:rPr>
            <w:rFonts w:ascii="仿宋" w:eastAsia="仿宋" w:hAnsi="仿宋" w:cs="仿宋" w:hint="eastAsia"/>
            <w:lang w:eastAsia="zh-CN"/>
          </w:rPr>
          <w:t>七、大中型计算机项目人力资源培养与发展</w:t>
        </w:r>
        <w:r>
          <w:tab/>
        </w:r>
        <w:r>
          <w:fldChar w:fldCharType="begin"/>
        </w:r>
        <w:r>
          <w:instrText xml:space="preserve"> PAGEREF _Toc30296 \h </w:instrText>
        </w:r>
        <w:r>
          <w:fldChar w:fldCharType="separate"/>
        </w:r>
        <w:r>
          <w:t>22</w:t>
        </w:r>
        <w:r>
          <w:fldChar w:fldCharType="end"/>
        </w:r>
      </w:hyperlink>
    </w:p>
    <w:p>
      <w:pPr>
        <w:pStyle w:val="TOC2"/>
        <w:tabs>
          <w:tab w:val="right" w:leader="dot" w:pos="8306"/>
        </w:tabs>
      </w:pPr>
      <w:hyperlink w:anchor="_Toc20767" w:history="1">
        <w:r>
          <w:rPr>
            <w:rFonts w:ascii="仿宋" w:eastAsia="仿宋" w:hAnsi="仿宋" w:cs="仿宋" w:hint="eastAsia"/>
            <w:lang w:eastAsia="zh-CN"/>
          </w:rPr>
          <w:t>(一)、人才需求与规划</w:t>
        </w:r>
        <w:r>
          <w:tab/>
        </w:r>
        <w:r>
          <w:fldChar w:fldCharType="begin"/>
        </w:r>
        <w:r>
          <w:instrText xml:space="preserve"> PAGEREF _Toc20767 \h </w:instrText>
        </w:r>
        <w:r>
          <w:fldChar w:fldCharType="separate"/>
        </w:r>
        <w:r>
          <w:t>22</w:t>
        </w:r>
        <w:r>
          <w:fldChar w:fldCharType="end"/>
        </w:r>
      </w:hyperlink>
    </w:p>
    <w:p>
      <w:pPr>
        <w:pStyle w:val="TOC2"/>
        <w:tabs>
          <w:tab w:val="right" w:leader="dot" w:pos="8306"/>
        </w:tabs>
      </w:pPr>
      <w:hyperlink w:anchor="_Toc32023" w:history="1">
        <w:r>
          <w:rPr>
            <w:rFonts w:ascii="仿宋" w:eastAsia="仿宋" w:hAnsi="仿宋" w:cs="仿宋" w:hint="eastAsia"/>
            <w:lang w:eastAsia="zh-CN"/>
          </w:rPr>
          <w:t>(二)、培训与发展计划</w:t>
        </w:r>
        <w:r>
          <w:tab/>
        </w:r>
        <w:r>
          <w:fldChar w:fldCharType="begin"/>
        </w:r>
        <w:r>
          <w:instrText xml:space="preserve"> PAGEREF _Toc32023 \h </w:instrText>
        </w:r>
        <w:r>
          <w:fldChar w:fldCharType="separate"/>
        </w:r>
        <w:r>
          <w:t>22</w:t>
        </w:r>
        <w:r>
          <w:fldChar w:fldCharType="end"/>
        </w:r>
      </w:hyperlink>
    </w:p>
    <w:p>
      <w:pPr>
        <w:pStyle w:val="TOC1"/>
        <w:tabs>
          <w:tab w:val="right" w:leader="dot" w:pos="8306"/>
        </w:tabs>
      </w:pPr>
      <w:hyperlink w:anchor="_Toc30456" w:history="1">
        <w:r>
          <w:rPr>
            <w:rFonts w:ascii="仿宋" w:eastAsia="仿宋" w:hAnsi="仿宋" w:cs="仿宋" w:hint="eastAsia"/>
            <w:lang w:eastAsia="zh-CN"/>
          </w:rPr>
          <w:t>八、大中型计算机项目技术管理</w:t>
        </w:r>
        <w:r>
          <w:tab/>
        </w:r>
        <w:r>
          <w:fldChar w:fldCharType="begin"/>
        </w:r>
        <w:r>
          <w:instrText xml:space="preserve"> PAGEREF _Toc30456 \h </w:instrText>
        </w:r>
        <w:r>
          <w:fldChar w:fldCharType="separate"/>
        </w:r>
        <w:r>
          <w:t>23</w:t>
        </w:r>
        <w:r>
          <w:fldChar w:fldCharType="end"/>
        </w:r>
      </w:hyperlink>
    </w:p>
    <w:p>
      <w:pPr>
        <w:pStyle w:val="TOC2"/>
        <w:tabs>
          <w:tab w:val="right" w:leader="dot" w:pos="8306"/>
        </w:tabs>
      </w:pPr>
      <w:hyperlink w:anchor="_Toc14313" w:history="1">
        <w:r>
          <w:rPr>
            <w:rFonts w:ascii="仿宋" w:eastAsia="仿宋" w:hAnsi="仿宋" w:cs="仿宋" w:hint="eastAsia"/>
            <w:lang w:eastAsia="zh-CN"/>
          </w:rPr>
          <w:t>(一)、技术方案选用方向</w:t>
        </w:r>
        <w:r>
          <w:tab/>
        </w:r>
        <w:r>
          <w:fldChar w:fldCharType="begin"/>
        </w:r>
        <w:r>
          <w:instrText xml:space="preserve"> PAGEREF _Toc14313 \h </w:instrText>
        </w:r>
        <w:r>
          <w:fldChar w:fldCharType="separate"/>
        </w:r>
        <w:r>
          <w:t>23</w:t>
        </w:r>
        <w:r>
          <w:fldChar w:fldCharType="end"/>
        </w:r>
      </w:hyperlink>
    </w:p>
    <w:p>
      <w:pPr>
        <w:pStyle w:val="TOC2"/>
        <w:tabs>
          <w:tab w:val="right" w:leader="dot" w:pos="8306"/>
        </w:tabs>
      </w:pPr>
      <w:hyperlink w:anchor="_Toc12681" w:history="1">
        <w:r>
          <w:rPr>
            <w:rFonts w:ascii="仿宋" w:eastAsia="仿宋" w:hAnsi="仿宋" w:cs="仿宋" w:hint="eastAsia"/>
            <w:lang w:eastAsia="zh-CN"/>
          </w:rPr>
          <w:t>(二)、工艺技术方案选用原则</w:t>
        </w:r>
        <w:r>
          <w:tab/>
        </w:r>
        <w:r>
          <w:fldChar w:fldCharType="begin"/>
        </w:r>
        <w:r>
          <w:instrText xml:space="preserve"> PAGEREF _Toc12681 \h </w:instrText>
        </w:r>
        <w:r>
          <w:fldChar w:fldCharType="separate"/>
        </w:r>
        <w:r>
          <w:t>25</w:t>
        </w:r>
        <w:r>
          <w:fldChar w:fldCharType="end"/>
        </w:r>
      </w:hyperlink>
    </w:p>
    <w:p>
      <w:pPr>
        <w:pStyle w:val="TOC2"/>
        <w:tabs>
          <w:tab w:val="right" w:leader="dot" w:pos="8306"/>
        </w:tabs>
      </w:pPr>
      <w:hyperlink w:anchor="_Toc30399" w:history="1">
        <w:r>
          <w:rPr>
            <w:rFonts w:ascii="仿宋" w:eastAsia="仿宋" w:hAnsi="仿宋" w:cs="仿宋" w:hint="eastAsia"/>
            <w:lang w:eastAsia="zh-CN"/>
          </w:rPr>
          <w:t>(三)、工艺技术方案要求</w:t>
        </w:r>
        <w:r>
          <w:tab/>
        </w:r>
        <w:r>
          <w:fldChar w:fldCharType="begin"/>
        </w:r>
        <w:r>
          <w:instrText xml:space="preserve"> PAGEREF _Toc30399 \h </w:instrText>
        </w:r>
        <w:r>
          <w:fldChar w:fldCharType="separate"/>
        </w:r>
        <w:r>
          <w:t>27</w:t>
        </w:r>
        <w:r>
          <w:fldChar w:fldCharType="end"/>
        </w:r>
      </w:hyperlink>
    </w:p>
    <w:p>
      <w:pPr>
        <w:pStyle w:val="TOC1"/>
        <w:tabs>
          <w:tab w:val="right" w:leader="dot" w:pos="8306"/>
        </w:tabs>
      </w:pPr>
      <w:hyperlink w:anchor="_Toc6794" w:history="1">
        <w:r>
          <w:rPr>
            <w:rFonts w:ascii="仿宋" w:eastAsia="仿宋" w:hAnsi="仿宋" w:cs="仿宋" w:hint="eastAsia"/>
            <w:lang w:eastAsia="zh-CN"/>
          </w:rPr>
          <w:t>九、生产安全保护</w:t>
        </w:r>
        <w:r>
          <w:tab/>
        </w:r>
        <w:r>
          <w:fldChar w:fldCharType="begin"/>
        </w:r>
        <w:r>
          <w:instrText xml:space="preserve"> PAGEREF _Toc6794 \h </w:instrText>
        </w:r>
        <w:r>
          <w:fldChar w:fldCharType="separate"/>
        </w:r>
        <w:r>
          <w:t>29</w:t>
        </w:r>
        <w:r>
          <w:fldChar w:fldCharType="end"/>
        </w:r>
      </w:hyperlink>
    </w:p>
    <w:p>
      <w:pPr>
        <w:pStyle w:val="TOC2"/>
        <w:tabs>
          <w:tab w:val="right" w:leader="dot" w:pos="8306"/>
        </w:tabs>
      </w:pPr>
      <w:hyperlink w:anchor="_Toc30676" w:history="1">
        <w:r>
          <w:rPr>
            <w:rFonts w:ascii="仿宋" w:eastAsia="仿宋" w:hAnsi="仿宋" w:cs="仿宋" w:hint="eastAsia"/>
            <w:lang w:eastAsia="zh-CN"/>
          </w:rPr>
          <w:t>(一)、消防安全</w:t>
        </w:r>
        <w:r>
          <w:tab/>
        </w:r>
        <w:r>
          <w:fldChar w:fldCharType="begin"/>
        </w:r>
        <w:r>
          <w:instrText xml:space="preserve"> PAGEREF _Toc30676 \h </w:instrText>
        </w:r>
        <w:r>
          <w:fldChar w:fldCharType="separate"/>
        </w:r>
        <w:r>
          <w:t>29</w:t>
        </w:r>
        <w:r>
          <w:fldChar w:fldCharType="end"/>
        </w:r>
      </w:hyperlink>
    </w:p>
    <w:p>
      <w:pPr>
        <w:pStyle w:val="TOC2"/>
        <w:tabs>
          <w:tab w:val="right" w:leader="dot" w:pos="8306"/>
        </w:tabs>
      </w:pPr>
      <w:hyperlink w:anchor="_Toc23841" w:history="1">
        <w:r>
          <w:rPr>
            <w:rFonts w:ascii="仿宋" w:eastAsia="仿宋" w:hAnsi="仿宋" w:cs="仿宋" w:hint="eastAsia"/>
            <w:lang w:eastAsia="zh-CN"/>
          </w:rPr>
          <w:t>(二)、防火防爆总图布置措施</w:t>
        </w:r>
        <w:r>
          <w:tab/>
        </w:r>
        <w:r>
          <w:fldChar w:fldCharType="begin"/>
        </w:r>
        <w:r>
          <w:instrText xml:space="preserve"> PAGEREF _Toc23841 \h </w:instrText>
        </w:r>
        <w:r>
          <w:fldChar w:fldCharType="separate"/>
        </w:r>
        <w:r>
          <w:t>31</w:t>
        </w:r>
        <w:r>
          <w:fldChar w:fldCharType="end"/>
        </w:r>
      </w:hyperlink>
    </w:p>
    <w:p>
      <w:pPr>
        <w:pStyle w:val="TOC2"/>
        <w:tabs>
          <w:tab w:val="right" w:leader="dot" w:pos="8306"/>
        </w:tabs>
      </w:pPr>
      <w:hyperlink w:anchor="_Toc28711" w:history="1">
        <w:r>
          <w:rPr>
            <w:rFonts w:ascii="仿宋" w:eastAsia="仿宋" w:hAnsi="仿宋" w:cs="仿宋" w:hint="eastAsia"/>
            <w:lang w:eastAsia="zh-CN"/>
          </w:rPr>
          <w:t>(三)、自然灾害防范措施</w:t>
        </w:r>
        <w:r>
          <w:tab/>
        </w:r>
        <w:r>
          <w:fldChar w:fldCharType="begin"/>
        </w:r>
        <w:r>
          <w:instrText xml:space="preserve"> PAGEREF _Toc28711 \h </w:instrText>
        </w:r>
        <w:r>
          <w:fldChar w:fldCharType="separate"/>
        </w:r>
        <w:r>
          <w:t>32</w:t>
        </w:r>
        <w:r>
          <w:fldChar w:fldCharType="end"/>
        </w:r>
      </w:hyperlink>
    </w:p>
    <w:p>
      <w:pPr>
        <w:pStyle w:val="TOC2"/>
        <w:tabs>
          <w:tab w:val="right" w:leader="dot" w:pos="8306"/>
        </w:tabs>
      </w:pPr>
      <w:hyperlink w:anchor="_Toc32514" w:history="1">
        <w:r>
          <w:rPr>
            <w:rFonts w:ascii="仿宋" w:eastAsia="仿宋" w:hAnsi="仿宋" w:cs="仿宋" w:hint="eastAsia"/>
            <w:lang w:eastAsia="zh-CN"/>
          </w:rPr>
          <w:t>(四)、安全色及安全标志使用要求</w:t>
        </w:r>
        <w:r>
          <w:tab/>
        </w:r>
        <w:r>
          <w:fldChar w:fldCharType="begin"/>
        </w:r>
        <w:r>
          <w:instrText xml:space="preserve"> PAGEREF _Toc32514 \h </w:instrText>
        </w:r>
        <w:r>
          <w:fldChar w:fldCharType="separate"/>
        </w:r>
        <w:r>
          <w:t>33</w:t>
        </w:r>
        <w:r>
          <w:fldChar w:fldCharType="end"/>
        </w:r>
      </w:hyperlink>
    </w:p>
    <w:p>
      <w:pPr>
        <w:pStyle w:val="TOC2"/>
        <w:tabs>
          <w:tab w:val="right" w:leader="dot" w:pos="8306"/>
        </w:tabs>
      </w:pPr>
      <w:hyperlink w:anchor="_Toc2208" w:history="1">
        <w:r>
          <w:rPr>
            <w:rFonts w:ascii="仿宋" w:eastAsia="仿宋" w:hAnsi="仿宋" w:cs="仿宋" w:hint="eastAsia"/>
            <w:lang w:eastAsia="zh-CN"/>
          </w:rPr>
          <w:t>(五)、防尘防毒措施</w:t>
        </w:r>
        <w:r>
          <w:tab/>
        </w:r>
        <w:r>
          <w:fldChar w:fldCharType="begin"/>
        </w:r>
        <w:r>
          <w:instrText xml:space="preserve"> PAGEREF _Toc2208 \h </w:instrText>
        </w:r>
        <w:r>
          <w:fldChar w:fldCharType="separate"/>
        </w:r>
        <w:r>
          <w:t>34</w:t>
        </w:r>
        <w:r>
          <w:fldChar w:fldCharType="end"/>
        </w:r>
      </w:hyperlink>
    </w:p>
    <w:p>
      <w:pPr>
        <w:pStyle w:val="TOC2"/>
        <w:tabs>
          <w:tab w:val="right" w:leader="dot" w:pos="8306"/>
        </w:tabs>
      </w:pPr>
      <w:hyperlink w:anchor="_Toc24423" w:history="1">
        <w:r>
          <w:rPr>
            <w:rFonts w:ascii="仿宋" w:eastAsia="仿宋" w:hAnsi="仿宋" w:cs="仿宋" w:hint="eastAsia"/>
            <w:lang w:eastAsia="zh-CN"/>
          </w:rPr>
          <w:t>(六)、防静电、触电防护及防雷措施</w:t>
        </w:r>
        <w:r>
          <w:tab/>
        </w:r>
        <w:r>
          <w:fldChar w:fldCharType="begin"/>
        </w:r>
        <w:r>
          <w:instrText xml:space="preserve"> PAGEREF _Toc24423 \h </w:instrText>
        </w:r>
        <w:r>
          <w:fldChar w:fldCharType="separate"/>
        </w:r>
        <w:r>
          <w:t>35</w:t>
        </w:r>
        <w:r>
          <w:fldChar w:fldCharType="end"/>
        </w:r>
      </w:hyperlink>
    </w:p>
    <w:p>
      <w:pPr>
        <w:pStyle w:val="TOC2"/>
        <w:tabs>
          <w:tab w:val="right" w:leader="dot" w:pos="8306"/>
        </w:tabs>
      </w:pPr>
      <w:hyperlink w:anchor="_Toc32160" w:history="1">
        <w:r>
          <w:rPr>
            <w:rFonts w:ascii="仿宋" w:eastAsia="仿宋" w:hAnsi="仿宋" w:cs="仿宋" w:hint="eastAsia"/>
            <w:lang w:eastAsia="zh-CN"/>
          </w:rPr>
          <w:t>(七)、机械设备安全保障措施</w:t>
        </w:r>
        <w:r>
          <w:tab/>
        </w:r>
        <w:r>
          <w:fldChar w:fldCharType="begin"/>
        </w:r>
        <w:r>
          <w:instrText xml:space="preserve"> PAGEREF _Toc32160 \h </w:instrText>
        </w:r>
        <w:r>
          <w:fldChar w:fldCharType="separate"/>
        </w:r>
        <w:r>
          <w:t>36</w:t>
        </w:r>
        <w:r>
          <w:fldChar w:fldCharType="end"/>
        </w:r>
      </w:hyperlink>
    </w:p>
    <w:p>
      <w:pPr>
        <w:pStyle w:val="TOC1"/>
        <w:tabs>
          <w:tab w:val="right" w:leader="dot" w:pos="8306"/>
        </w:tabs>
      </w:pPr>
      <w:hyperlink w:anchor="_Toc763" w:history="1">
        <w:r>
          <w:rPr>
            <w:rFonts w:ascii="仿宋" w:eastAsia="仿宋" w:hAnsi="仿宋" w:cs="仿宋" w:hint="eastAsia"/>
            <w:lang w:eastAsia="zh-CN"/>
          </w:rPr>
          <w:t>十、大中型计算机项目投资规划</w:t>
        </w:r>
        <w:r>
          <w:tab/>
        </w:r>
        <w:r>
          <w:fldChar w:fldCharType="begin"/>
        </w:r>
        <w:r>
          <w:instrText xml:space="preserve"> PAGEREF _Toc763 \h </w:instrText>
        </w:r>
        <w:r>
          <w:fldChar w:fldCharType="separate"/>
        </w:r>
        <w:r>
          <w:t>37</w:t>
        </w:r>
        <w:r>
          <w:fldChar w:fldCharType="end"/>
        </w:r>
      </w:hyperlink>
    </w:p>
    <w:p>
      <w:pPr>
        <w:pStyle w:val="TOC2"/>
        <w:tabs>
          <w:tab w:val="right" w:leader="dot" w:pos="8306"/>
        </w:tabs>
      </w:pPr>
      <w:hyperlink w:anchor="_Toc15306" w:history="1">
        <w:r>
          <w:rPr>
            <w:rFonts w:ascii="仿宋" w:eastAsia="仿宋" w:hAnsi="仿宋" w:cs="仿宋" w:hint="eastAsia"/>
            <w:lang w:eastAsia="zh-CN"/>
          </w:rPr>
          <w:t>(一)、大中型计算机项目总投资估算</w:t>
        </w:r>
        <w:r>
          <w:tab/>
        </w:r>
        <w:r>
          <w:fldChar w:fldCharType="begin"/>
        </w:r>
        <w:r>
          <w:instrText xml:space="preserve"> PAGEREF _Toc15306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1" w:history="1">
        <w:r>
          <w:rPr>
            <w:rFonts w:ascii="仿宋" w:eastAsia="仿宋" w:hAnsi="仿宋" w:cs="仿宋" w:hint="eastAsia"/>
            <w:lang w:eastAsia="zh-CN"/>
          </w:rPr>
          <w:t>(二)、资金筹措</w:t>
        </w:r>
        <w:r>
          <w:tab/>
        </w:r>
        <w:r>
          <w:fldChar w:fldCharType="begin"/>
        </w:r>
        <w:r>
          <w:instrText xml:space="preserve"> PAGEREF _Toc15341 \h </w:instrText>
        </w:r>
        <w:r>
          <w:fldChar w:fldCharType="separate"/>
        </w:r>
        <w:r>
          <w:t>39</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十一、大中型计算机项目计划安排</w:t>
        </w:r>
        <w:r>
          <w:tab/>
        </w:r>
        <w:r>
          <w:fldChar w:fldCharType="begin"/>
        </w:r>
        <w:r>
          <w:instrText xml:space="preserve"> PAGEREF _Toc27711 \h </w:instrText>
        </w:r>
        <w:r>
          <w:fldChar w:fldCharType="separate"/>
        </w:r>
        <w:r>
          <w:t>39</w:t>
        </w:r>
        <w:r>
          <w:fldChar w:fldCharType="end"/>
        </w:r>
      </w:hyperlink>
    </w:p>
    <w:p>
      <w:pPr>
        <w:pStyle w:val="TOC2"/>
        <w:tabs>
          <w:tab w:val="right" w:leader="dot" w:pos="8306"/>
        </w:tabs>
      </w:pPr>
      <w:hyperlink w:anchor="_Toc30661" w:history="1">
        <w:r>
          <w:rPr>
            <w:rFonts w:ascii="仿宋" w:eastAsia="仿宋" w:hAnsi="仿宋" w:cs="仿宋" w:hint="eastAsia"/>
            <w:lang w:eastAsia="zh-CN"/>
          </w:rPr>
          <w:t>(一)、建设周期</w:t>
        </w:r>
        <w:r>
          <w:tab/>
        </w:r>
        <w:r>
          <w:fldChar w:fldCharType="begin"/>
        </w:r>
        <w:r>
          <w:instrText xml:space="preserve"> PAGEREF _Toc30661 \h </w:instrText>
        </w:r>
        <w:r>
          <w:fldChar w:fldCharType="separate"/>
        </w:r>
        <w:r>
          <w:t>39</w:t>
        </w:r>
        <w:r>
          <w:fldChar w:fldCharType="end"/>
        </w:r>
      </w:hyperlink>
    </w:p>
    <w:p>
      <w:pPr>
        <w:pStyle w:val="TOC2"/>
        <w:tabs>
          <w:tab w:val="right" w:leader="dot" w:pos="8306"/>
        </w:tabs>
      </w:pPr>
      <w:hyperlink w:anchor="_Toc13231" w:history="1">
        <w:r>
          <w:rPr>
            <w:rFonts w:ascii="仿宋" w:eastAsia="仿宋" w:hAnsi="仿宋" w:cs="仿宋" w:hint="eastAsia"/>
            <w:lang w:eastAsia="zh-CN"/>
          </w:rPr>
          <w:t>(二)、建设进度</w:t>
        </w:r>
        <w:r>
          <w:tab/>
        </w:r>
        <w:r>
          <w:fldChar w:fldCharType="begin"/>
        </w:r>
        <w:r>
          <w:instrText xml:space="preserve"> PAGEREF _Toc13231 \h </w:instrText>
        </w:r>
        <w:r>
          <w:fldChar w:fldCharType="separate"/>
        </w:r>
        <w:r>
          <w:t>40</w:t>
        </w:r>
        <w:r>
          <w:fldChar w:fldCharType="end"/>
        </w:r>
      </w:hyperlink>
    </w:p>
    <w:p>
      <w:pPr>
        <w:pStyle w:val="TOC2"/>
        <w:tabs>
          <w:tab w:val="right" w:leader="dot" w:pos="8306"/>
        </w:tabs>
      </w:pPr>
      <w:hyperlink w:anchor="_Toc2224" w:history="1">
        <w:r>
          <w:rPr>
            <w:rFonts w:ascii="仿宋" w:eastAsia="仿宋" w:hAnsi="仿宋" w:cs="仿宋" w:hint="eastAsia"/>
            <w:lang w:eastAsia="zh-CN"/>
          </w:rPr>
          <w:t>(三)、进度安排注意事项</w:t>
        </w:r>
        <w:r>
          <w:tab/>
        </w:r>
        <w:r>
          <w:fldChar w:fldCharType="begin"/>
        </w:r>
        <w:r>
          <w:instrText xml:space="preserve"> PAGEREF _Toc2224 \h </w:instrText>
        </w:r>
        <w:r>
          <w:fldChar w:fldCharType="separate"/>
        </w:r>
        <w:r>
          <w:t>41</w:t>
        </w:r>
        <w:r>
          <w:fldChar w:fldCharType="end"/>
        </w:r>
      </w:hyperlink>
    </w:p>
    <w:p>
      <w:pPr>
        <w:pStyle w:val="TOC2"/>
        <w:tabs>
          <w:tab w:val="right" w:leader="dot" w:pos="8306"/>
        </w:tabs>
      </w:pPr>
      <w:hyperlink w:anchor="_Toc17121" w:history="1">
        <w:r>
          <w:rPr>
            <w:rFonts w:ascii="仿宋" w:eastAsia="仿宋" w:hAnsi="仿宋" w:cs="仿宋" w:hint="eastAsia"/>
            <w:lang w:eastAsia="zh-CN"/>
          </w:rPr>
          <w:t>(四)、人力资源配置</w:t>
        </w:r>
        <w:r>
          <w:tab/>
        </w:r>
        <w:r>
          <w:fldChar w:fldCharType="begin"/>
        </w:r>
        <w:r>
          <w:instrText xml:space="preserve"> PAGEREF _Toc17121 \h </w:instrText>
        </w:r>
        <w:r>
          <w:fldChar w:fldCharType="separate"/>
        </w:r>
        <w:r>
          <w:t>43</w:t>
        </w:r>
        <w:r>
          <w:fldChar w:fldCharType="end"/>
        </w:r>
      </w:hyperlink>
    </w:p>
    <w:p>
      <w:pPr>
        <w:pStyle w:val="TOC1"/>
        <w:tabs>
          <w:tab w:val="right" w:leader="dot" w:pos="8306"/>
        </w:tabs>
      </w:pPr>
      <w:hyperlink w:anchor="_Toc11870" w:history="1">
        <w:r>
          <w:rPr>
            <w:rFonts w:ascii="仿宋" w:eastAsia="仿宋" w:hAnsi="仿宋" w:cs="仿宋" w:hint="eastAsia"/>
            <w:lang w:eastAsia="zh-CN"/>
          </w:rPr>
          <w:t>十二、大中型计算机项目创新与研发</w:t>
        </w:r>
        <w:r>
          <w:tab/>
        </w:r>
        <w:r>
          <w:fldChar w:fldCharType="begin"/>
        </w:r>
        <w:r>
          <w:instrText xml:space="preserve"> PAGEREF _Toc11870 \h </w:instrText>
        </w:r>
        <w:r>
          <w:fldChar w:fldCharType="separate"/>
        </w:r>
        <w:r>
          <w:t>44</w:t>
        </w:r>
        <w:r>
          <w:fldChar w:fldCharType="end"/>
        </w:r>
      </w:hyperlink>
    </w:p>
    <w:p>
      <w:pPr>
        <w:pStyle w:val="TOC2"/>
        <w:tabs>
          <w:tab w:val="right" w:leader="dot" w:pos="8306"/>
        </w:tabs>
      </w:pPr>
      <w:hyperlink w:anchor="_Toc3243" w:history="1">
        <w:r>
          <w:rPr>
            <w:rFonts w:ascii="仿宋" w:eastAsia="仿宋" w:hAnsi="仿宋" w:cs="仿宋" w:hint="eastAsia"/>
            <w:lang w:eastAsia="zh-CN"/>
          </w:rPr>
          <w:t>(一)、创新策略与方向</w:t>
        </w:r>
        <w:r>
          <w:tab/>
        </w:r>
        <w:r>
          <w:fldChar w:fldCharType="begin"/>
        </w:r>
        <w:r>
          <w:instrText xml:space="preserve"> PAGEREF _Toc3243 \h </w:instrText>
        </w:r>
        <w:r>
          <w:fldChar w:fldCharType="separate"/>
        </w:r>
        <w:r>
          <w:t>44</w:t>
        </w:r>
        <w:r>
          <w:fldChar w:fldCharType="end"/>
        </w:r>
      </w:hyperlink>
    </w:p>
    <w:p>
      <w:pPr>
        <w:pStyle w:val="TOC2"/>
        <w:tabs>
          <w:tab w:val="right" w:leader="dot" w:pos="8306"/>
        </w:tabs>
      </w:pPr>
      <w:hyperlink w:anchor="_Toc680" w:history="1">
        <w:r>
          <w:rPr>
            <w:rFonts w:ascii="仿宋" w:eastAsia="仿宋" w:hAnsi="仿宋" w:cs="仿宋" w:hint="eastAsia"/>
            <w:lang w:eastAsia="zh-CN"/>
          </w:rPr>
          <w:t>(二)、研发规划与投入</w:t>
        </w:r>
        <w:r>
          <w:tab/>
        </w:r>
        <w:r>
          <w:fldChar w:fldCharType="begin"/>
        </w:r>
        <w:r>
          <w:instrText xml:space="preserve"> PAGEREF _Toc680 \h </w:instrText>
        </w:r>
        <w:r>
          <w:fldChar w:fldCharType="separate"/>
        </w:r>
        <w:r>
          <w:t>45</w:t>
        </w:r>
        <w:r>
          <w:fldChar w:fldCharType="end"/>
        </w:r>
      </w:hyperlink>
    </w:p>
    <w:p>
      <w:pPr>
        <w:pStyle w:val="TOC1"/>
        <w:tabs>
          <w:tab w:val="right" w:leader="dot" w:pos="8306"/>
        </w:tabs>
      </w:pPr>
      <w:hyperlink w:anchor="_Toc21613" w:history="1">
        <w:r>
          <w:rPr>
            <w:rFonts w:ascii="仿宋" w:eastAsia="仿宋" w:hAnsi="仿宋" w:cs="仿宋" w:hint="eastAsia"/>
            <w:lang w:eastAsia="zh-CN"/>
          </w:rPr>
          <w:t>十三、利益相关者分析与沟通计划</w:t>
        </w:r>
        <w:r>
          <w:tab/>
        </w:r>
        <w:r>
          <w:fldChar w:fldCharType="begin"/>
        </w:r>
        <w:r>
          <w:instrText xml:space="preserve"> PAGEREF _Toc21613 \h </w:instrText>
        </w:r>
        <w:r>
          <w:fldChar w:fldCharType="separate"/>
        </w:r>
        <w:r>
          <w:t>47</w:t>
        </w:r>
        <w:r>
          <w:fldChar w:fldCharType="end"/>
        </w:r>
      </w:hyperlink>
    </w:p>
    <w:p>
      <w:pPr>
        <w:pStyle w:val="TOC2"/>
        <w:tabs>
          <w:tab w:val="right" w:leader="dot" w:pos="8306"/>
        </w:tabs>
      </w:pPr>
      <w:hyperlink w:anchor="_Toc20637" w:history="1">
        <w:r>
          <w:rPr>
            <w:rFonts w:ascii="仿宋" w:eastAsia="仿宋" w:hAnsi="仿宋" w:cs="仿宋" w:hint="eastAsia"/>
            <w:lang w:eastAsia="zh-CN"/>
          </w:rPr>
          <w:t>(一)、利益相关者分析</w:t>
        </w:r>
        <w:r>
          <w:tab/>
        </w:r>
        <w:r>
          <w:fldChar w:fldCharType="begin"/>
        </w:r>
        <w:r>
          <w:instrText xml:space="preserve"> PAGEREF _Toc20637 \h </w:instrText>
        </w:r>
        <w:r>
          <w:fldChar w:fldCharType="separate"/>
        </w:r>
        <w:r>
          <w:t>47</w:t>
        </w:r>
        <w:r>
          <w:fldChar w:fldCharType="end"/>
        </w:r>
      </w:hyperlink>
    </w:p>
    <w:p>
      <w:pPr>
        <w:pStyle w:val="TOC2"/>
        <w:tabs>
          <w:tab w:val="right" w:leader="dot" w:pos="8306"/>
        </w:tabs>
      </w:pPr>
      <w:hyperlink w:anchor="_Toc8579" w:history="1">
        <w:r>
          <w:rPr>
            <w:rFonts w:ascii="仿宋" w:eastAsia="仿宋" w:hAnsi="仿宋" w:cs="仿宋" w:hint="eastAsia"/>
            <w:lang w:eastAsia="zh-CN"/>
          </w:rPr>
          <w:t>(二)、沟通计划</w:t>
        </w:r>
        <w:r>
          <w:tab/>
        </w:r>
        <w:r>
          <w:fldChar w:fldCharType="begin"/>
        </w:r>
        <w:r>
          <w:instrText xml:space="preserve"> PAGEREF _Toc8579 \h </w:instrText>
        </w:r>
        <w:r>
          <w:fldChar w:fldCharType="separate"/>
        </w:r>
        <w:r>
          <w:t>48</w:t>
        </w:r>
        <w:r>
          <w:fldChar w:fldCharType="end"/>
        </w:r>
      </w:hyperlink>
    </w:p>
    <w:p>
      <w:pPr>
        <w:pStyle w:val="TOC1"/>
        <w:tabs>
          <w:tab w:val="right" w:leader="dot" w:pos="8306"/>
        </w:tabs>
      </w:pPr>
      <w:hyperlink w:anchor="_Toc20638" w:history="1">
        <w:r>
          <w:rPr>
            <w:rFonts w:ascii="仿宋" w:eastAsia="仿宋" w:hAnsi="仿宋" w:cs="仿宋" w:hint="eastAsia"/>
            <w:lang w:eastAsia="zh-CN"/>
          </w:rPr>
          <w:t>十四、营销与推广策略</w:t>
        </w:r>
        <w:r>
          <w:tab/>
        </w:r>
        <w:r>
          <w:fldChar w:fldCharType="begin"/>
        </w:r>
        <w:r>
          <w:instrText xml:space="preserve"> PAGEREF _Toc20638 \h </w:instrText>
        </w:r>
        <w:r>
          <w:fldChar w:fldCharType="separate"/>
        </w:r>
        <w:r>
          <w:t>49</w:t>
        </w:r>
        <w:r>
          <w:fldChar w:fldCharType="end"/>
        </w:r>
      </w:hyperlink>
    </w:p>
    <w:p>
      <w:pPr>
        <w:pStyle w:val="TOC2"/>
        <w:tabs>
          <w:tab w:val="right" w:leader="dot" w:pos="8306"/>
        </w:tabs>
      </w:pPr>
      <w:hyperlink w:anchor="_Toc18265" w:history="1">
        <w:r>
          <w:rPr>
            <w:rFonts w:ascii="仿宋" w:eastAsia="仿宋" w:hAnsi="仿宋" w:cs="仿宋" w:hint="eastAsia"/>
            <w:lang w:eastAsia="zh-CN"/>
          </w:rPr>
          <w:t>(一)、产品/服务定位与特点</w:t>
        </w:r>
        <w:r>
          <w:tab/>
        </w:r>
        <w:r>
          <w:fldChar w:fldCharType="begin"/>
        </w:r>
        <w:r>
          <w:instrText xml:space="preserve"> PAGEREF _Toc18265 \h </w:instrText>
        </w:r>
        <w:r>
          <w:fldChar w:fldCharType="separate"/>
        </w:r>
        <w:r>
          <w:t>49</w:t>
        </w:r>
        <w:r>
          <w:fldChar w:fldCharType="end"/>
        </w:r>
      </w:hyperlink>
    </w:p>
    <w:p>
      <w:pPr>
        <w:pStyle w:val="TOC2"/>
        <w:tabs>
          <w:tab w:val="right" w:leader="dot" w:pos="8306"/>
        </w:tabs>
      </w:pPr>
      <w:hyperlink w:anchor="_Toc23217" w:history="1">
        <w:r>
          <w:rPr>
            <w:rFonts w:ascii="仿宋" w:eastAsia="仿宋" w:hAnsi="仿宋" w:cs="仿宋" w:hint="eastAsia"/>
            <w:lang w:eastAsia="zh-CN"/>
          </w:rPr>
          <w:t>(二)、市场定位与竞争分析</w:t>
        </w:r>
        <w:r>
          <w:tab/>
        </w:r>
        <w:r>
          <w:fldChar w:fldCharType="begin"/>
        </w:r>
        <w:r>
          <w:instrText xml:space="preserve"> PAGEREF _Toc23217 \h </w:instrText>
        </w:r>
        <w:r>
          <w:fldChar w:fldCharType="separate"/>
        </w:r>
        <w:r>
          <w:t>50</w:t>
        </w:r>
        <w:r>
          <w:fldChar w:fldCharType="end"/>
        </w:r>
      </w:hyperlink>
    </w:p>
    <w:p>
      <w:pPr>
        <w:pStyle w:val="TOC2"/>
        <w:tabs>
          <w:tab w:val="right" w:leader="dot" w:pos="8306"/>
        </w:tabs>
      </w:pPr>
      <w:hyperlink w:anchor="_Toc28416" w:history="1">
        <w:r>
          <w:rPr>
            <w:rFonts w:ascii="仿宋" w:eastAsia="仿宋" w:hAnsi="仿宋" w:cs="仿宋" w:hint="eastAsia"/>
            <w:lang w:eastAsia="zh-CN"/>
          </w:rPr>
          <w:t>(三)、营销渠道与策略</w:t>
        </w:r>
        <w:r>
          <w:tab/>
        </w:r>
        <w:r>
          <w:fldChar w:fldCharType="begin"/>
        </w:r>
        <w:r>
          <w:instrText xml:space="preserve"> PAGEREF _Toc28416 \h </w:instrText>
        </w:r>
        <w:r>
          <w:fldChar w:fldCharType="separate"/>
        </w:r>
        <w:r>
          <w:t>52</w:t>
        </w:r>
        <w:r>
          <w:fldChar w:fldCharType="end"/>
        </w:r>
      </w:hyperlink>
    </w:p>
    <w:p>
      <w:pPr>
        <w:pStyle w:val="TOC2"/>
        <w:tabs>
          <w:tab w:val="right" w:leader="dot" w:pos="8306"/>
        </w:tabs>
      </w:pPr>
      <w:hyperlink w:anchor="_Toc26686" w:history="1">
        <w:r>
          <w:rPr>
            <w:rFonts w:ascii="仿宋" w:eastAsia="仿宋" w:hAnsi="仿宋" w:cs="仿宋" w:hint="eastAsia"/>
            <w:lang w:eastAsia="zh-CN"/>
          </w:rPr>
          <w:t>(四)、推广与宣传活动</w:t>
        </w:r>
        <w:r>
          <w:tab/>
        </w:r>
        <w:r>
          <w:fldChar w:fldCharType="begin"/>
        </w:r>
        <w:r>
          <w:instrText xml:space="preserve"> PAGEREF _Toc26686 \h </w:instrText>
        </w:r>
        <w:r>
          <w:fldChar w:fldCharType="separate"/>
        </w:r>
        <w:r>
          <w:t>53</w:t>
        </w:r>
        <w:r>
          <w:fldChar w:fldCharType="end"/>
        </w:r>
      </w:hyperlink>
    </w:p>
    <w:p>
      <w:pPr>
        <w:pStyle w:val="TOC1"/>
        <w:tabs>
          <w:tab w:val="right" w:leader="dot" w:pos="8306"/>
        </w:tabs>
      </w:pPr>
      <w:hyperlink w:anchor="_Toc13936" w:history="1">
        <w:r>
          <w:rPr>
            <w:rFonts w:ascii="仿宋" w:eastAsia="仿宋" w:hAnsi="仿宋" w:cs="仿宋" w:hint="eastAsia"/>
            <w:lang w:eastAsia="zh-CN"/>
          </w:rPr>
          <w:t>十五、风险识别与分类</w:t>
        </w:r>
        <w:r>
          <w:tab/>
        </w:r>
        <w:r>
          <w:fldChar w:fldCharType="begin"/>
        </w:r>
        <w:r>
          <w:instrText xml:space="preserve"> PAGEREF _Toc13936 \h </w:instrText>
        </w:r>
        <w:r>
          <w:fldChar w:fldCharType="separate"/>
        </w:r>
        <w:r>
          <w:t>58</w:t>
        </w:r>
        <w:r>
          <w:fldChar w:fldCharType="end"/>
        </w:r>
      </w:hyperlink>
    </w:p>
    <w:p>
      <w:pPr>
        <w:pStyle w:val="TOC2"/>
        <w:tabs>
          <w:tab w:val="right" w:leader="dot" w:pos="8306"/>
        </w:tabs>
      </w:pPr>
      <w:hyperlink w:anchor="_Toc18634" w:history="1">
        <w:r>
          <w:rPr>
            <w:rFonts w:ascii="仿宋" w:eastAsia="仿宋" w:hAnsi="仿宋" w:cs="仿宋" w:hint="eastAsia"/>
            <w:lang w:eastAsia="zh-CN"/>
          </w:rPr>
          <w:t>(一)、风险识别</w:t>
        </w:r>
        <w:r>
          <w:tab/>
        </w:r>
        <w:r>
          <w:fldChar w:fldCharType="begin"/>
        </w:r>
        <w:r>
          <w:instrText xml:space="preserve"> PAGEREF _Toc18634 \h </w:instrText>
        </w:r>
        <w:r>
          <w:fldChar w:fldCharType="separate"/>
        </w:r>
        <w:r>
          <w:t>58</w:t>
        </w:r>
        <w:r>
          <w:fldChar w:fldCharType="end"/>
        </w:r>
      </w:hyperlink>
    </w:p>
    <w:p>
      <w:pPr>
        <w:pStyle w:val="TOC2"/>
        <w:tabs>
          <w:tab w:val="right" w:leader="dot" w:pos="8306"/>
        </w:tabs>
      </w:pPr>
      <w:hyperlink w:anchor="_Toc23261" w:history="1">
        <w:r>
          <w:rPr>
            <w:rFonts w:ascii="仿宋" w:eastAsia="仿宋" w:hAnsi="仿宋" w:cs="仿宋" w:hint="eastAsia"/>
            <w:lang w:eastAsia="zh-CN"/>
          </w:rPr>
          <w:t>(二)、风险分类</w:t>
        </w:r>
        <w:r>
          <w:tab/>
        </w:r>
        <w:r>
          <w:fldChar w:fldCharType="begin"/>
        </w:r>
        <w:r>
          <w:instrText xml:space="preserve"> PAGEREF _Toc23261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25"/>
      <w:r>
        <w:rPr>
          <w:rFonts w:ascii="仿宋" w:eastAsia="仿宋" w:hAnsi="仿宋" w:cs="仿宋" w:hint="eastAsia"/>
          <w:sz w:val="28"/>
          <w:lang w:eastAsia="zh-CN"/>
        </w:rPr>
        <w:t>一、大中型计算机项目土建工程</w:t>
      </w:r>
      <w:bookmarkEnd w:id="2"/>
    </w:p>
    <w:p>
      <w:pPr>
        <w:pStyle w:val="Heading2"/>
        <w:rPr>
          <w:rFonts w:ascii="仿宋" w:eastAsia="仿宋" w:hAnsi="仿宋" w:cs="仿宋" w:hint="eastAsia"/>
          <w:lang w:eastAsia="zh-CN"/>
        </w:rPr>
      </w:pPr>
      <w:bookmarkStart w:id="3" w:name="_Toc256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在大中型计算机项目的建筑工程设计中，我们将秉承一系列重要的设计原则，以确保大中型计算机项目建筑在功能、美观、可持续性等方面达到最佳效果。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首要原则是确保建筑的功能性得到最大化的发挥。我们将充分理解大中型计算机项目的实际需求，合理布局各个功能区域，保证建筑在满足业务需求的同时，提供高效的工作环境。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在建筑设计中，我们将综合考虑建设和运营成本。通过精细的经济效益分析，确保设计方案在高效利用资源的同时，对大中型计算机项目的长期盈利能力有积极的贡献。</w:t>
      </w:r>
    </w:p>
    <w:p>
      <w:pPr>
        <w:pStyle w:val="Heading2"/>
        <w:ind w:firstLine="560" w:firstLineChars="200"/>
        <w:rPr>
          <w:rFonts w:ascii="仿宋" w:eastAsia="仿宋" w:hAnsi="仿宋" w:cs="仿宋" w:hint="eastAsia"/>
          <w:sz w:val="28"/>
          <w:lang w:eastAsia="zh-CN"/>
        </w:rPr>
      </w:pPr>
      <w:bookmarkStart w:id="4" w:name="_Toc76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的土建工程设计中，我们将精准设定设计年限，结合大中型计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中型计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计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中型计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中型计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0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本期工程大中型计算机项目预计总建筑面积XXX平方米，其中：计容建筑面积XXX平方米，计划建筑工程投资XX万元，占大中型计算机项目总投资的XX%。</w:t>
      </w:r>
    </w:p>
    <w:p>
      <w:pPr>
        <w:pStyle w:val="Heading1"/>
        <w:ind w:firstLine="560" w:firstLineChars="200"/>
        <w:rPr>
          <w:rFonts w:ascii="仿宋" w:eastAsia="仿宋" w:hAnsi="仿宋" w:cs="仿宋" w:hint="eastAsia"/>
          <w:sz w:val="28"/>
          <w:lang w:eastAsia="zh-CN"/>
        </w:rPr>
      </w:pPr>
      <w:bookmarkStart w:id="7" w:name="_Toc9469"/>
      <w:r>
        <w:rPr>
          <w:rFonts w:ascii="仿宋" w:eastAsia="仿宋" w:hAnsi="仿宋" w:cs="仿宋" w:hint="eastAsia"/>
          <w:sz w:val="28"/>
          <w:lang w:eastAsia="zh-CN"/>
        </w:rPr>
        <w:t>二、大中型计算机项目建设单位说明</w:t>
      </w:r>
      <w:bookmarkEnd w:id="7"/>
    </w:p>
    <w:p>
      <w:pPr>
        <w:pStyle w:val="Heading2"/>
        <w:rPr>
          <w:rFonts w:ascii="仿宋" w:eastAsia="仿宋" w:hAnsi="仿宋" w:cs="仿宋" w:hint="eastAsia"/>
          <w:lang w:eastAsia="zh-CN"/>
        </w:rPr>
      </w:pPr>
      <w:bookmarkStart w:id="8" w:name="_Toc21966"/>
      <w:r>
        <w:rPr>
          <w:rFonts w:ascii="仿宋" w:eastAsia="仿宋" w:hAnsi="仿宋" w:cs="仿宋" w:hint="eastAsia"/>
          <w:lang w:eastAsia="zh-CN"/>
        </w:rPr>
        <w:t>(一)、大中型计算机项目承办单位基本情况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962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中型计算机项目承办单位的XXXX，我们着眼于实现可持续的经济效益。通过技术创新和解决方案的提供，公司预计在大中型计算机项目执行期间将获得可观的收入增长。这一收入来源主要包括大中型计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同时，我们注重成本控制和效率提升，以确保大中型计算机项目的可持续盈利。透过精细的管理和资源优化，公司期望实现大中型计算机项目利润最大化。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型计算机项目实施进行全面的投资评估，包括大中型计算机项目启动阶段的资金投入和后续运营成本。通过对大中型计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中型计算机项目实施过程中具备足够的资金流动性，公司将进行详尽的现金流分析。这包括资金需求的合理预测、大中型计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673"/>
      <w:r>
        <w:rPr>
          <w:rFonts w:ascii="仿宋" w:eastAsia="仿宋" w:hAnsi="仿宋" w:cs="仿宋" w:hint="eastAsia"/>
          <w:sz w:val="28"/>
          <w:lang w:eastAsia="zh-CN"/>
        </w:rPr>
        <w:t>三、大中型计算机项目概论</w:t>
      </w:r>
      <w:bookmarkEnd w:id="10"/>
    </w:p>
    <w:p>
      <w:pPr>
        <w:pStyle w:val="Heading2"/>
        <w:rPr>
          <w:rFonts w:ascii="仿宋" w:eastAsia="仿宋" w:hAnsi="仿宋" w:cs="仿宋" w:hint="eastAsia"/>
          <w:lang w:eastAsia="zh-CN"/>
        </w:rPr>
      </w:pPr>
      <w:bookmarkStart w:id="11" w:name="_Toc32430"/>
      <w:r>
        <w:rPr>
          <w:rFonts w:ascii="仿宋" w:eastAsia="仿宋" w:hAnsi="仿宋" w:cs="仿宋" w:hint="eastAsia"/>
          <w:lang w:eastAsia="zh-CN"/>
        </w:rPr>
        <w:t>(一)、大中型计算机项目概况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起源追溯至对市场的深入洞察。市场的不断演变与变革为大中型计算机项目提供了难得的机遇。当前市场存在的需求缺口和变革的大环境共同构成了大中型计算机项目的背景。这个大中型计算机项目旨在充分利用市场机遇，填补行业中尚未满足的需求，为客户提供全新的解决方案。市场的变革和需求的增长使得这个大中型计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大中型计算机项目名称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正式命名为大中型计算机。这个名称不仅仅是一个标识，更代表了大中型计算机项目的核心理念和愿景。它蕴含着大中型计算机项目所要解决问题的关键字，具有强烈的表达和辨识度，为大中型计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大中型计算机项目目标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核心目标是提供一种全新、高效的解决方案，满足客户日益增长的需求。大中型计算机项目追求的不仅仅是满足市场需求，更是在市场中获得卓越的竞争优势。通过不断提升产品或服务的质量和创新水平，大中型计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大中型计算机项目范围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全面涵盖了产品研发、制造、市场推广和售后服务，确保从产品设计到最终用户体验的全方位关注。这一全面的大中型计算机项目范围是为了确保大中型计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大中型计算机项目时间表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大中型计算机项目计划在未来18个月内完成，包括研发、测试、市场试点和正式推出等不同阶段。这个时间表的合理设计是为了确保大中型计算机项目各个阶段的顺利推进，以便按时交付高质量的成果。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大中型计算机项目预算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总预算估算为XX百万美元，主要分配在研发、市场推广、人员培训和运营等方面。这一充足的预算为大中型计算机项目提供了充足的资源，确保大中型计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大中型计算机项目风险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可能面临的风险包括市场接受度低、技术难题、竞争激烈等。大中型计算机项目团队已经制定了相应的风险应对计划，通过前瞻性的风险管理，确保大中型计算机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大中型计算机项目团队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大中型计算机项目汇聚了一支经验丰富、多领域专业素养的核心团队，确保大中型计算机项目在各个方面都能拥有高水平的执行力。团队的协同作战是大中型计算机项目成功的关键因素之一。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大中型计算机项目背景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大中型计算机项目的背景根植于市场对更高效、创新产品的渴望，同时也受到科技发展对行业格局的深刻改变的影响。这为大中型计算机项目提供了广阔的发展空间和市场需求。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大中型计算机项目现状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截至目前，大中型计算机项目已完成市场调研和技术验证，取得了初步的成功。这为大中型计算机项目在未来的发展奠定了坚实的基础，为更远大的目标打下了坚实的基石。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198"/>
      <w:r>
        <w:rPr>
          <w:rFonts w:ascii="仿宋" w:eastAsia="仿宋" w:hAnsi="仿宋" w:cs="仿宋" w:hint="eastAsia"/>
          <w:sz w:val="28"/>
          <w:lang w:eastAsia="zh-CN"/>
        </w:rPr>
        <w:t>(二)、大中型计算机项目目标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keyword》大中型计算机项目首要业务目标是在市场中占据有利地位，实现产品/服务的成功推广和销售。通过不断提升产品质量、创新性，大中型计算机项目追求成为行业中的领导者，赢得更多客户的青睐。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在科技迅速发展的时代，大中型计算机项目着眼于技术创新。通过持续的研发和技术升级，大中型计算机项目旨在推出更具创新性的产品或服务，以满足市场对新鲜、先进解决方案的需求。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为了建立可持续的客户关系，大中型计算机项目设定了客户满意度目标。通过提供卓越的产品质量和优质的客户服务，大中型计算机项目追求赢得客户的信任和忠诚度，确保他们的满意度达到行业领先水平。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大中型计算机项目注重社会责任和可持续发展。通过实施环保、社会责任大中型计算机项目，大中型计算机项目致力于在经济发展的同时保护环境，促进社会公平，实现可持续经营。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大中型计算机项目的团队是实现目标的核心驱动力。因此，大中型计算机项目设定了团队发展目标，包括提升团队成员的专业技能、培养领导力，以及搭建协同高效的团队工作氛围。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478"/>
      <w:r>
        <w:rPr>
          <w:rFonts w:ascii="仿宋" w:eastAsia="仿宋" w:hAnsi="仿宋" w:cs="仿宋" w:hint="eastAsia"/>
          <w:sz w:val="28"/>
          <w:lang w:eastAsia="zh-CN"/>
        </w:rPr>
        <w:t>(三)、大中型计算机项目提出的理由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大中型计算机项目提出的理由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源于对市场机遇的深刻洞察。当前市场中存在的需求缺口和行业发展趋势表明，有巨大的商业机会等待被开发。通过准确捕捉市场机遇，大中型计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理念基于对技术创新的信仰。通过持续的研发和技术投入，大中型计算机项目有望推出更具创新性的产品或服务。在科技飞速发展的当下，大中型计算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是为了增强企业的行业竞争力。通过提升产品或服务的质量和独特性，大中型计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响应了消费者需求的变化。随着社会和科技的不断发展，消费者对产品和服务的需求也在发生变化。通过深入了解并及时回应消费者的新需求，大中型计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大中型计算机项目的提出是企业战略发展规划的一部分。在面对日益激烈的市场竞争和不断变化的商业环境中，大中型计算机项目作为企业战略的一环，旨在为企业开辟新的增长领域，巩固企业在行业中的地位。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不仅仅是基于商业考量，还注重社会责任。通过推出环保、社会责任等方面的大中型计算机项目，大中型计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大中型计算机项目的提出反映了对利益相关者期望的关注。包括客户、员工、投资者等利益相关者在企业发展中都有着各自的期望，大中型计算机项目力求在满足这些期望的同时，取得更大的共赢。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203"/>
      <w:r>
        <w:rPr>
          <w:rFonts w:ascii="仿宋" w:eastAsia="仿宋" w:hAnsi="仿宋" w:cs="仿宋" w:hint="eastAsia"/>
          <w:sz w:val="28"/>
          <w:lang w:eastAsia="zh-CN"/>
        </w:rPr>
        <w:t>(四)、大中型计算机项目意义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在实施大中型计算机项目的过程中，我们不仅仅是在追逐商业成功，更是为企业和社会的多个层面创造了深远的意义。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首要意义在于提升企业的市场竞争力。通过持续的创新和对产品质量的高标准要求，大中型计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中型计算机项目的推进将促使行业技术水平的提升。通过引入先进技术和创新性解决方案，大中型计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中型计算机项目不仅创造了大量就业机会，提高了就业水平，还注重社会责任和环保。通过参与社会公益事业和推动环保大中型计算机项目，大中型计算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综合而言，大中型计算机项目意义重大，不仅推动了企业的发展，也为行业和社会的进步贡献了积极力量。这是一个全面而深刻的影响，将在未来产生可持续的正面效应。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099"/>
      <w:r>
        <w:rPr>
          <w:rFonts w:ascii="仿宋" w:eastAsia="仿宋" w:hAnsi="仿宋" w:cs="仿宋" w:hint="eastAsia"/>
          <w:sz w:val="28"/>
          <w:lang w:eastAsia="zh-CN"/>
        </w:rPr>
        <w:t>(五)、大中型计算机项目背景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在当今迅猛发展的商业环境中，大中型计算机项目的动因根植于对多方面因素的审慎考量。这个大中型计算机项目的提出并非孤立的决策，而是对企业所处背景深入思考的产物。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中型计算机项目背后的首要原因。科技的迅速发展和全球市场的快速变化使得企业必须灵活应对。大中型计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竞争的激烈程度也是大中型计算机项目背景中不可忽视的一环。企业需要在激烈竞争中脱颖而出，为此，大中型计算机项目致力于打破常规，提供独特的价值主张，以吸引客户并确保市场份额的增长。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技术的迅速发展为企业带来了机遇与挑战。作为大中型计算机项目启动的背景之一，对新兴技术的应用将有助于提升企业的技术水平，使其在不断演进的商业环境中保持竞争优势。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此外，社会对企业责任的期望也在逐渐升高。大中型计算机项目充分融入了社会责任的理念，通过可持续经营和社会公益大中型计算机项目，企图为社会贡献一份力量，在商业成功的同时关注社会价值。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25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028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大中型计算机项目的主要产品是XXXX，预计年产值为XXX万元。这一产品在市场中占据着重要的地位，其广泛的应用范围使得该大中型计算机项目的市场前景非常广阔。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型计算机项目的xxx产品作为重要的原材料之一，将在多个领域发挥关键作用。其在建筑、交通、能源等方面的广泛应用将为整个产业链提供强大的支持，形成产业协同效应。大中型计算机项目的年产值XXX万XXX万XXX万万元不仅反映了其在市场上的巨大潜力，更预示着它对国民经济的积极贡献。这种关联度高、涉及面广的产业关系，使得该大中型计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94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总征地面积为XXXX平方米，相当于约XX.XX亩，其中净用地面积为XXXX平方米，红线范围内相当于约XX.XX亩。这一用地规模充分考虑了大中型计算机项目的建设需求，保障了大中型计算机项目在合适的空间内得以充分发展。大中型计算机项目规划的总建筑面积为XXXX平方米，其中主体工程建设占XXXX平方米，计容建筑面积达XXXX平方米。预计建筑工程的投资将达到XXXX万元，为大中型计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计划购置的设备共计XXXX台（套），设备购置费用为XXXX万元。这一设备购置计划充分考虑到大中型计算机项目的生产需求和技术要求，确保了大中型计算机项目在生产运营中具备先进的技术装备和高效的生产能力。设备的合理配置将为大中型计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计划总投资为XXXX万元，预计年实现营业收入为XXXX万元。这一产能规模的设定旨在确保大中型计算机项目能够在投资与回报之间取得平衡，实现长期可持续的发展。大中型计算机项目的总投资充分考虑到各个方面的需求，包括用地建设、设备购置等多个环节，以确保大中型计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211"/>
      <w:r>
        <w:rPr>
          <w:rFonts w:ascii="仿宋" w:eastAsia="仿宋" w:hAnsi="仿宋" w:cs="仿宋" w:hint="eastAsia"/>
          <w:sz w:val="28"/>
          <w:lang w:eastAsia="zh-CN"/>
        </w:rPr>
        <w:t>五、大中型计算机项目危机管理</w:t>
      </w:r>
      <w:bookmarkEnd w:id="19"/>
    </w:p>
    <w:p>
      <w:pPr>
        <w:pStyle w:val="Heading2"/>
        <w:rPr>
          <w:rFonts w:ascii="仿宋" w:eastAsia="仿宋" w:hAnsi="仿宋" w:cs="仿宋" w:hint="eastAsia"/>
          <w:lang w:eastAsia="zh-CN"/>
        </w:rPr>
      </w:pPr>
      <w:bookmarkStart w:id="20" w:name="_Toc2616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https://d.book118.com/955230211340011041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B69C0"/>
    <w:rsid w:val="589B6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302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2024-01-12T23:30:00Z</dcterms:created>
  <dcterms:modified xsi:type="dcterms:W3CDTF">2024-01-12T23:31:05Z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AD4CC6B5EE1C4B6A860F4F680760771E_11</vt:lpwstr>
  </property>
  <property fmtid="{D5CDD505-2E9C-101B-9397-08002B2CF9AE}" pid="3" name="KSOProductBuildVer">
    <vt:lpwstr>2052-12.1.0.16120</vt:lpwstr>
  </property>
</Properties>
</file>