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电子计算机及其部件项目规划设计纲要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7" w:history="1">
        <w:r>
          <w:rPr>
            <w:rFonts w:ascii="仿宋" w:eastAsia="仿宋" w:hAnsi="仿宋" w:cs="仿宋" w:hint="eastAsia"/>
            <w:lang w:eastAsia="zh-CN"/>
          </w:rPr>
          <w:t>前言</w:t>
        </w:r>
        <w:r>
          <w:tab/>
        </w:r>
        <w:r>
          <w:fldChar w:fldCharType="begin"/>
        </w:r>
        <w:r>
          <w:instrText xml:space="preserve"> PAGEREF _Toc9027 \h </w:instrText>
        </w:r>
        <w:r>
          <w:fldChar w:fldCharType="separate"/>
        </w:r>
        <w:r>
          <w:t>3</w:t>
        </w:r>
        <w:r>
          <w:fldChar w:fldCharType="end"/>
        </w:r>
      </w:hyperlink>
    </w:p>
    <w:p>
      <w:pPr>
        <w:pStyle w:val="TOC1"/>
        <w:tabs>
          <w:tab w:val="right" w:leader="dot" w:pos="8306"/>
        </w:tabs>
      </w:pPr>
      <w:hyperlink w:anchor="_Toc22918" w:history="1">
        <w:r>
          <w:rPr>
            <w:rFonts w:ascii="仿宋" w:eastAsia="仿宋" w:hAnsi="仿宋" w:cs="仿宋" w:hint="eastAsia"/>
            <w:lang w:eastAsia="zh-CN"/>
          </w:rPr>
          <w:t>一、工艺说明</w:t>
        </w:r>
        <w:r>
          <w:tab/>
        </w:r>
        <w:r>
          <w:fldChar w:fldCharType="begin"/>
        </w:r>
        <w:r>
          <w:instrText xml:space="preserve"> PAGEREF _Toc22918 \h </w:instrText>
        </w:r>
        <w:r>
          <w:fldChar w:fldCharType="separate"/>
        </w:r>
        <w:r>
          <w:t>3</w:t>
        </w:r>
        <w:r>
          <w:fldChar w:fldCharType="end"/>
        </w:r>
      </w:hyperlink>
    </w:p>
    <w:p>
      <w:pPr>
        <w:pStyle w:val="TOC2"/>
        <w:tabs>
          <w:tab w:val="right" w:leader="dot" w:pos="8306"/>
        </w:tabs>
      </w:pPr>
      <w:hyperlink w:anchor="_Toc2730" w:history="1">
        <w:r>
          <w:rPr>
            <w:rFonts w:ascii="仿宋" w:eastAsia="仿宋" w:hAnsi="仿宋" w:cs="仿宋" w:hint="eastAsia"/>
            <w:lang w:eastAsia="zh-CN"/>
          </w:rPr>
          <w:t>(一)、技术管理特点</w:t>
        </w:r>
        <w:r>
          <w:tab/>
        </w:r>
        <w:r>
          <w:fldChar w:fldCharType="begin"/>
        </w:r>
        <w:r>
          <w:instrText xml:space="preserve"> PAGEREF _Toc2730 \h </w:instrText>
        </w:r>
        <w:r>
          <w:fldChar w:fldCharType="separate"/>
        </w:r>
        <w:r>
          <w:t>3</w:t>
        </w:r>
        <w:r>
          <w:fldChar w:fldCharType="end"/>
        </w:r>
      </w:hyperlink>
    </w:p>
    <w:p>
      <w:pPr>
        <w:pStyle w:val="TOC2"/>
        <w:tabs>
          <w:tab w:val="right" w:leader="dot" w:pos="8306"/>
        </w:tabs>
      </w:pPr>
      <w:hyperlink w:anchor="_Toc23848" w:history="1">
        <w:r>
          <w:rPr>
            <w:rFonts w:ascii="仿宋" w:eastAsia="仿宋" w:hAnsi="仿宋" w:cs="仿宋" w:hint="eastAsia"/>
            <w:lang w:eastAsia="zh-CN"/>
          </w:rPr>
          <w:t>(二)、电子计算机及其部件项目工艺技术设计方案</w:t>
        </w:r>
        <w:r>
          <w:tab/>
        </w:r>
        <w:r>
          <w:fldChar w:fldCharType="begin"/>
        </w:r>
        <w:r>
          <w:instrText xml:space="preserve"> PAGEREF _Toc23848 \h </w:instrText>
        </w:r>
        <w:r>
          <w:fldChar w:fldCharType="separate"/>
        </w:r>
        <w:r>
          <w:t>4</w:t>
        </w:r>
        <w:r>
          <w:fldChar w:fldCharType="end"/>
        </w:r>
      </w:hyperlink>
    </w:p>
    <w:p>
      <w:pPr>
        <w:pStyle w:val="TOC2"/>
        <w:tabs>
          <w:tab w:val="right" w:leader="dot" w:pos="8306"/>
        </w:tabs>
      </w:pPr>
      <w:hyperlink w:anchor="_Toc20193" w:history="1">
        <w:r>
          <w:rPr>
            <w:rFonts w:ascii="仿宋" w:eastAsia="仿宋" w:hAnsi="仿宋" w:cs="仿宋" w:hint="eastAsia"/>
            <w:lang w:eastAsia="zh-CN"/>
          </w:rPr>
          <w:t>(三)、设备选型方案</w:t>
        </w:r>
        <w:r>
          <w:tab/>
        </w:r>
        <w:r>
          <w:fldChar w:fldCharType="begin"/>
        </w:r>
        <w:r>
          <w:instrText xml:space="preserve"> PAGEREF _Toc20193 \h </w:instrText>
        </w:r>
        <w:r>
          <w:fldChar w:fldCharType="separate"/>
        </w:r>
        <w:r>
          <w:t>5</w:t>
        </w:r>
        <w:r>
          <w:fldChar w:fldCharType="end"/>
        </w:r>
      </w:hyperlink>
    </w:p>
    <w:p>
      <w:pPr>
        <w:pStyle w:val="TOC1"/>
        <w:tabs>
          <w:tab w:val="right" w:leader="dot" w:pos="8306"/>
        </w:tabs>
      </w:pPr>
      <w:hyperlink w:anchor="_Toc11599" w:history="1">
        <w:r>
          <w:rPr>
            <w:rFonts w:ascii="仿宋" w:eastAsia="仿宋" w:hAnsi="仿宋" w:cs="仿宋" w:hint="eastAsia"/>
            <w:lang w:eastAsia="zh-CN"/>
          </w:rPr>
          <w:t>二、电子计算机及其部件项目危机管理</w:t>
        </w:r>
        <w:r>
          <w:tab/>
        </w:r>
        <w:r>
          <w:fldChar w:fldCharType="begin"/>
        </w:r>
        <w:r>
          <w:instrText xml:space="preserve"> PAGEREF _Toc11599 \h </w:instrText>
        </w:r>
        <w:r>
          <w:fldChar w:fldCharType="separate"/>
        </w:r>
        <w:r>
          <w:t>7</w:t>
        </w:r>
        <w:r>
          <w:fldChar w:fldCharType="end"/>
        </w:r>
      </w:hyperlink>
    </w:p>
    <w:p>
      <w:pPr>
        <w:pStyle w:val="TOC2"/>
        <w:tabs>
          <w:tab w:val="right" w:leader="dot" w:pos="8306"/>
        </w:tabs>
      </w:pPr>
      <w:hyperlink w:anchor="_Toc27045" w:history="1">
        <w:r>
          <w:rPr>
            <w:rFonts w:ascii="仿宋" w:eastAsia="仿宋" w:hAnsi="仿宋" w:cs="仿宋" w:hint="eastAsia"/>
            <w:lang w:eastAsia="zh-CN"/>
          </w:rPr>
          <w:t>(一)、危机预警与识别</w:t>
        </w:r>
        <w:r>
          <w:tab/>
        </w:r>
        <w:r>
          <w:fldChar w:fldCharType="begin"/>
        </w:r>
        <w:r>
          <w:instrText xml:space="preserve"> PAGEREF _Toc27045 \h </w:instrText>
        </w:r>
        <w:r>
          <w:fldChar w:fldCharType="separate"/>
        </w:r>
        <w:r>
          <w:t>7</w:t>
        </w:r>
        <w:r>
          <w:fldChar w:fldCharType="end"/>
        </w:r>
      </w:hyperlink>
    </w:p>
    <w:p>
      <w:pPr>
        <w:pStyle w:val="TOC2"/>
        <w:tabs>
          <w:tab w:val="right" w:leader="dot" w:pos="8306"/>
        </w:tabs>
      </w:pPr>
      <w:hyperlink w:anchor="_Toc5740" w:history="1">
        <w:r>
          <w:rPr>
            <w:rFonts w:ascii="仿宋" w:eastAsia="仿宋" w:hAnsi="仿宋" w:cs="仿宋" w:hint="eastAsia"/>
            <w:lang w:eastAsia="zh-CN"/>
          </w:rPr>
          <w:t>(二)、危机应对与恢复</w:t>
        </w:r>
        <w:r>
          <w:tab/>
        </w:r>
        <w:r>
          <w:fldChar w:fldCharType="begin"/>
        </w:r>
        <w:r>
          <w:instrText xml:space="preserve"> PAGEREF _Toc5740 \h </w:instrText>
        </w:r>
        <w:r>
          <w:fldChar w:fldCharType="separate"/>
        </w:r>
        <w:r>
          <w:t>8</w:t>
        </w:r>
        <w:r>
          <w:fldChar w:fldCharType="end"/>
        </w:r>
      </w:hyperlink>
    </w:p>
    <w:p>
      <w:pPr>
        <w:pStyle w:val="TOC1"/>
        <w:tabs>
          <w:tab w:val="right" w:leader="dot" w:pos="8306"/>
        </w:tabs>
      </w:pPr>
      <w:hyperlink w:anchor="_Toc28846" w:history="1">
        <w:r>
          <w:rPr>
            <w:rFonts w:ascii="仿宋" w:eastAsia="仿宋" w:hAnsi="仿宋" w:cs="仿宋" w:hint="eastAsia"/>
            <w:lang w:eastAsia="zh-CN"/>
          </w:rPr>
          <w:t>三、电子计算机及其部件项目可持续发展</w:t>
        </w:r>
        <w:r>
          <w:tab/>
        </w:r>
        <w:r>
          <w:fldChar w:fldCharType="begin"/>
        </w:r>
        <w:r>
          <w:instrText xml:space="preserve"> PAGEREF _Toc28846 \h </w:instrText>
        </w:r>
        <w:r>
          <w:fldChar w:fldCharType="separate"/>
        </w:r>
        <w:r>
          <w:t>9</w:t>
        </w:r>
        <w:r>
          <w:fldChar w:fldCharType="end"/>
        </w:r>
      </w:hyperlink>
    </w:p>
    <w:p>
      <w:pPr>
        <w:pStyle w:val="TOC2"/>
        <w:tabs>
          <w:tab w:val="right" w:leader="dot" w:pos="8306"/>
        </w:tabs>
      </w:pPr>
      <w:hyperlink w:anchor="_Toc28247" w:history="1">
        <w:r>
          <w:rPr>
            <w:rFonts w:ascii="仿宋" w:eastAsia="仿宋" w:hAnsi="仿宋" w:cs="仿宋" w:hint="eastAsia"/>
            <w:lang w:eastAsia="zh-CN"/>
          </w:rPr>
          <w:t>(一)、可持续战略与实践</w:t>
        </w:r>
        <w:r>
          <w:tab/>
        </w:r>
        <w:r>
          <w:fldChar w:fldCharType="begin"/>
        </w:r>
        <w:r>
          <w:instrText xml:space="preserve"> PAGEREF _Toc28247 \h </w:instrText>
        </w:r>
        <w:r>
          <w:fldChar w:fldCharType="separate"/>
        </w:r>
        <w:r>
          <w:t>9</w:t>
        </w:r>
        <w:r>
          <w:fldChar w:fldCharType="end"/>
        </w:r>
      </w:hyperlink>
    </w:p>
    <w:p>
      <w:pPr>
        <w:pStyle w:val="TOC2"/>
        <w:tabs>
          <w:tab w:val="right" w:leader="dot" w:pos="8306"/>
        </w:tabs>
      </w:pPr>
      <w:hyperlink w:anchor="_Toc1407" w:history="1">
        <w:r>
          <w:rPr>
            <w:rFonts w:ascii="仿宋" w:eastAsia="仿宋" w:hAnsi="仿宋" w:cs="仿宋" w:hint="eastAsia"/>
            <w:lang w:eastAsia="zh-CN"/>
          </w:rPr>
          <w:t>(二)、环保与社会责任</w:t>
        </w:r>
        <w:r>
          <w:tab/>
        </w:r>
        <w:r>
          <w:fldChar w:fldCharType="begin"/>
        </w:r>
        <w:r>
          <w:instrText xml:space="preserve"> PAGEREF _Toc1407 \h </w:instrText>
        </w:r>
        <w:r>
          <w:fldChar w:fldCharType="separate"/>
        </w:r>
        <w:r>
          <w:t>10</w:t>
        </w:r>
        <w:r>
          <w:fldChar w:fldCharType="end"/>
        </w:r>
      </w:hyperlink>
    </w:p>
    <w:p>
      <w:pPr>
        <w:pStyle w:val="TOC1"/>
        <w:tabs>
          <w:tab w:val="right" w:leader="dot" w:pos="8306"/>
        </w:tabs>
      </w:pPr>
      <w:hyperlink w:anchor="_Toc12108" w:history="1">
        <w:r>
          <w:rPr>
            <w:rFonts w:ascii="仿宋" w:eastAsia="仿宋" w:hAnsi="仿宋" w:cs="仿宋" w:hint="eastAsia"/>
            <w:lang w:eastAsia="zh-CN"/>
          </w:rPr>
          <w:t>四、产品规划分析</w:t>
        </w:r>
        <w:r>
          <w:tab/>
        </w:r>
        <w:r>
          <w:fldChar w:fldCharType="begin"/>
        </w:r>
        <w:r>
          <w:instrText xml:space="preserve"> PAGEREF _Toc12108 \h </w:instrText>
        </w:r>
        <w:r>
          <w:fldChar w:fldCharType="separate"/>
        </w:r>
        <w:r>
          <w:t>11</w:t>
        </w:r>
        <w:r>
          <w:fldChar w:fldCharType="end"/>
        </w:r>
      </w:hyperlink>
    </w:p>
    <w:p>
      <w:pPr>
        <w:pStyle w:val="TOC2"/>
        <w:tabs>
          <w:tab w:val="right" w:leader="dot" w:pos="8306"/>
        </w:tabs>
      </w:pPr>
      <w:hyperlink w:anchor="_Toc17675" w:history="1">
        <w:r>
          <w:rPr>
            <w:rFonts w:ascii="仿宋" w:eastAsia="仿宋" w:hAnsi="仿宋" w:cs="仿宋" w:hint="eastAsia"/>
            <w:lang w:eastAsia="zh-CN"/>
          </w:rPr>
          <w:t>(一)、产品规划</w:t>
        </w:r>
        <w:r>
          <w:tab/>
        </w:r>
        <w:r>
          <w:fldChar w:fldCharType="begin"/>
        </w:r>
        <w:r>
          <w:instrText xml:space="preserve"> PAGEREF _Toc17675 \h </w:instrText>
        </w:r>
        <w:r>
          <w:fldChar w:fldCharType="separate"/>
        </w:r>
        <w:r>
          <w:t>11</w:t>
        </w:r>
        <w:r>
          <w:fldChar w:fldCharType="end"/>
        </w:r>
      </w:hyperlink>
    </w:p>
    <w:p>
      <w:pPr>
        <w:pStyle w:val="TOC2"/>
        <w:tabs>
          <w:tab w:val="right" w:leader="dot" w:pos="8306"/>
        </w:tabs>
      </w:pPr>
      <w:hyperlink w:anchor="_Toc26507" w:history="1">
        <w:r>
          <w:rPr>
            <w:rFonts w:ascii="仿宋" w:eastAsia="仿宋" w:hAnsi="仿宋" w:cs="仿宋" w:hint="eastAsia"/>
            <w:lang w:eastAsia="zh-CN"/>
          </w:rPr>
          <w:t>(二)、建设规模</w:t>
        </w:r>
        <w:r>
          <w:tab/>
        </w:r>
        <w:r>
          <w:fldChar w:fldCharType="begin"/>
        </w:r>
        <w:r>
          <w:instrText xml:space="preserve"> PAGEREF _Toc26507 \h </w:instrText>
        </w:r>
        <w:r>
          <w:fldChar w:fldCharType="separate"/>
        </w:r>
        <w:r>
          <w:t>12</w:t>
        </w:r>
        <w:r>
          <w:fldChar w:fldCharType="end"/>
        </w:r>
      </w:hyperlink>
    </w:p>
    <w:p>
      <w:pPr>
        <w:pStyle w:val="TOC1"/>
        <w:tabs>
          <w:tab w:val="right" w:leader="dot" w:pos="8306"/>
        </w:tabs>
      </w:pPr>
      <w:hyperlink w:anchor="_Toc15677" w:history="1">
        <w:r>
          <w:rPr>
            <w:rFonts w:ascii="仿宋" w:eastAsia="仿宋" w:hAnsi="仿宋" w:cs="仿宋" w:hint="eastAsia"/>
            <w:lang w:eastAsia="zh-CN"/>
          </w:rPr>
          <w:t>五、电子计算机及其部件项目建设背景及必要性分析</w:t>
        </w:r>
        <w:r>
          <w:tab/>
        </w:r>
        <w:r>
          <w:fldChar w:fldCharType="begin"/>
        </w:r>
        <w:r>
          <w:instrText xml:space="preserve"> PAGEREF _Toc15677 \h </w:instrText>
        </w:r>
        <w:r>
          <w:fldChar w:fldCharType="separate"/>
        </w:r>
        <w:r>
          <w:t>13</w:t>
        </w:r>
        <w:r>
          <w:fldChar w:fldCharType="end"/>
        </w:r>
      </w:hyperlink>
    </w:p>
    <w:p>
      <w:pPr>
        <w:pStyle w:val="TOC2"/>
        <w:tabs>
          <w:tab w:val="right" w:leader="dot" w:pos="8306"/>
        </w:tabs>
      </w:pPr>
      <w:hyperlink w:anchor="_Toc2881" w:history="1">
        <w:r>
          <w:rPr>
            <w:rFonts w:ascii="仿宋" w:eastAsia="仿宋" w:hAnsi="仿宋" w:cs="仿宋" w:hint="eastAsia"/>
            <w:lang w:eastAsia="zh-CN"/>
          </w:rPr>
          <w:t>(一)、电子计算机及其部件项目背景分析</w:t>
        </w:r>
        <w:r>
          <w:tab/>
        </w:r>
        <w:r>
          <w:fldChar w:fldCharType="begin"/>
        </w:r>
        <w:r>
          <w:instrText xml:space="preserve"> PAGEREF _Toc2881 \h </w:instrText>
        </w:r>
        <w:r>
          <w:fldChar w:fldCharType="separate"/>
        </w:r>
        <w:r>
          <w:t>13</w:t>
        </w:r>
        <w:r>
          <w:fldChar w:fldCharType="end"/>
        </w:r>
      </w:hyperlink>
    </w:p>
    <w:p>
      <w:pPr>
        <w:pStyle w:val="TOC2"/>
        <w:tabs>
          <w:tab w:val="right" w:leader="dot" w:pos="8306"/>
        </w:tabs>
      </w:pPr>
      <w:hyperlink w:anchor="_Toc24535" w:history="1">
        <w:r>
          <w:rPr>
            <w:rFonts w:ascii="仿宋" w:eastAsia="仿宋" w:hAnsi="仿宋" w:cs="仿宋" w:hint="eastAsia"/>
            <w:lang w:eastAsia="zh-CN"/>
          </w:rPr>
          <w:t>(二)、电子计算机及其部件项目建设必要性分析</w:t>
        </w:r>
        <w:r>
          <w:tab/>
        </w:r>
        <w:r>
          <w:fldChar w:fldCharType="begin"/>
        </w:r>
        <w:r>
          <w:instrText xml:space="preserve"> PAGEREF _Toc24535 \h </w:instrText>
        </w:r>
        <w:r>
          <w:fldChar w:fldCharType="separate"/>
        </w:r>
        <w:r>
          <w:t>15</w:t>
        </w:r>
        <w:r>
          <w:fldChar w:fldCharType="end"/>
        </w:r>
      </w:hyperlink>
    </w:p>
    <w:p>
      <w:pPr>
        <w:pStyle w:val="TOC1"/>
        <w:tabs>
          <w:tab w:val="right" w:leader="dot" w:pos="8306"/>
        </w:tabs>
      </w:pPr>
      <w:hyperlink w:anchor="_Toc25185" w:history="1">
        <w:r>
          <w:rPr>
            <w:rFonts w:ascii="仿宋" w:eastAsia="仿宋" w:hAnsi="仿宋" w:cs="仿宋" w:hint="eastAsia"/>
            <w:lang w:eastAsia="zh-CN"/>
          </w:rPr>
          <w:t>六、电子计算机及其部件项目建设单位说明</w:t>
        </w:r>
        <w:r>
          <w:tab/>
        </w:r>
        <w:r>
          <w:fldChar w:fldCharType="begin"/>
        </w:r>
        <w:r>
          <w:instrText xml:space="preserve"> PAGEREF _Toc25185 \h </w:instrText>
        </w:r>
        <w:r>
          <w:fldChar w:fldCharType="separate"/>
        </w:r>
        <w:r>
          <w:t>16</w:t>
        </w:r>
        <w:r>
          <w:fldChar w:fldCharType="end"/>
        </w:r>
      </w:hyperlink>
    </w:p>
    <w:p>
      <w:pPr>
        <w:pStyle w:val="TOC2"/>
        <w:tabs>
          <w:tab w:val="right" w:leader="dot" w:pos="8306"/>
        </w:tabs>
      </w:pPr>
      <w:hyperlink w:anchor="_Toc25935" w:history="1">
        <w:r>
          <w:rPr>
            <w:rFonts w:ascii="仿宋" w:eastAsia="仿宋" w:hAnsi="仿宋" w:cs="仿宋" w:hint="eastAsia"/>
            <w:lang w:eastAsia="zh-CN"/>
          </w:rPr>
          <w:t>(一)、电子计算机及其部件项目承办单位基本情况</w:t>
        </w:r>
        <w:r>
          <w:tab/>
        </w:r>
        <w:r>
          <w:fldChar w:fldCharType="begin"/>
        </w:r>
        <w:r>
          <w:instrText xml:space="preserve"> PAGEREF _Toc25935 \h </w:instrText>
        </w:r>
        <w:r>
          <w:fldChar w:fldCharType="separate"/>
        </w:r>
        <w:r>
          <w:t>16</w:t>
        </w:r>
        <w:r>
          <w:fldChar w:fldCharType="end"/>
        </w:r>
      </w:hyperlink>
    </w:p>
    <w:p>
      <w:pPr>
        <w:pStyle w:val="TOC2"/>
        <w:tabs>
          <w:tab w:val="right" w:leader="dot" w:pos="8306"/>
        </w:tabs>
      </w:pPr>
      <w:hyperlink w:anchor="_Toc23187" w:history="1">
        <w:r>
          <w:rPr>
            <w:rFonts w:ascii="仿宋" w:eastAsia="仿宋" w:hAnsi="仿宋" w:cs="仿宋" w:hint="eastAsia"/>
            <w:lang w:eastAsia="zh-CN"/>
          </w:rPr>
          <w:t>(二)、公司经济效益分析</w:t>
        </w:r>
        <w:r>
          <w:tab/>
        </w:r>
        <w:r>
          <w:fldChar w:fldCharType="begin"/>
        </w:r>
        <w:r>
          <w:instrText xml:space="preserve"> PAGEREF _Toc23187 \h </w:instrText>
        </w:r>
        <w:r>
          <w:fldChar w:fldCharType="separate"/>
        </w:r>
        <w:r>
          <w:t>17</w:t>
        </w:r>
        <w:r>
          <w:fldChar w:fldCharType="end"/>
        </w:r>
      </w:hyperlink>
    </w:p>
    <w:p>
      <w:pPr>
        <w:pStyle w:val="TOC1"/>
        <w:tabs>
          <w:tab w:val="right" w:leader="dot" w:pos="8306"/>
        </w:tabs>
      </w:pPr>
      <w:hyperlink w:anchor="_Toc26513" w:history="1">
        <w:r>
          <w:rPr>
            <w:rFonts w:ascii="仿宋" w:eastAsia="仿宋" w:hAnsi="仿宋" w:cs="仿宋" w:hint="eastAsia"/>
            <w:lang w:eastAsia="zh-CN"/>
          </w:rPr>
          <w:t>七、电子计算机及其部件项目计划安排</w:t>
        </w:r>
        <w:r>
          <w:tab/>
        </w:r>
        <w:r>
          <w:fldChar w:fldCharType="begin"/>
        </w:r>
        <w:r>
          <w:instrText xml:space="preserve"> PAGEREF _Toc26513 \h </w:instrText>
        </w:r>
        <w:r>
          <w:fldChar w:fldCharType="separate"/>
        </w:r>
        <w:r>
          <w:t>18</w:t>
        </w:r>
        <w:r>
          <w:fldChar w:fldCharType="end"/>
        </w:r>
      </w:hyperlink>
    </w:p>
    <w:p>
      <w:pPr>
        <w:pStyle w:val="TOC2"/>
        <w:tabs>
          <w:tab w:val="right" w:leader="dot" w:pos="8306"/>
        </w:tabs>
      </w:pPr>
      <w:hyperlink w:anchor="_Toc1387" w:history="1">
        <w:r>
          <w:rPr>
            <w:rFonts w:ascii="仿宋" w:eastAsia="仿宋" w:hAnsi="仿宋" w:cs="仿宋" w:hint="eastAsia"/>
            <w:lang w:eastAsia="zh-CN"/>
          </w:rPr>
          <w:t>(一)、建设周期</w:t>
        </w:r>
        <w:r>
          <w:tab/>
        </w:r>
        <w:r>
          <w:fldChar w:fldCharType="begin"/>
        </w:r>
        <w:r>
          <w:instrText xml:space="preserve"> PAGEREF _Toc1387 \h </w:instrText>
        </w:r>
        <w:r>
          <w:fldChar w:fldCharType="separate"/>
        </w:r>
        <w:r>
          <w:t>18</w:t>
        </w:r>
        <w:r>
          <w:fldChar w:fldCharType="end"/>
        </w:r>
      </w:hyperlink>
    </w:p>
    <w:p>
      <w:pPr>
        <w:pStyle w:val="TOC2"/>
        <w:tabs>
          <w:tab w:val="right" w:leader="dot" w:pos="8306"/>
        </w:tabs>
      </w:pPr>
      <w:hyperlink w:anchor="_Toc31693" w:history="1">
        <w:r>
          <w:rPr>
            <w:rFonts w:ascii="仿宋" w:eastAsia="仿宋" w:hAnsi="仿宋" w:cs="仿宋" w:hint="eastAsia"/>
            <w:lang w:eastAsia="zh-CN"/>
          </w:rPr>
          <w:t>(二)、建设进度</w:t>
        </w:r>
        <w:r>
          <w:tab/>
        </w:r>
        <w:r>
          <w:fldChar w:fldCharType="begin"/>
        </w:r>
        <w:r>
          <w:instrText xml:space="preserve"> PAGEREF _Toc31693 \h </w:instrText>
        </w:r>
        <w:r>
          <w:fldChar w:fldCharType="separate"/>
        </w:r>
        <w:r>
          <w:t>19</w:t>
        </w:r>
        <w:r>
          <w:fldChar w:fldCharType="end"/>
        </w:r>
      </w:hyperlink>
    </w:p>
    <w:p>
      <w:pPr>
        <w:pStyle w:val="TOC2"/>
        <w:tabs>
          <w:tab w:val="right" w:leader="dot" w:pos="8306"/>
        </w:tabs>
      </w:pPr>
      <w:hyperlink w:anchor="_Toc3460" w:history="1">
        <w:r>
          <w:rPr>
            <w:rFonts w:ascii="仿宋" w:eastAsia="仿宋" w:hAnsi="仿宋" w:cs="仿宋" w:hint="eastAsia"/>
            <w:lang w:eastAsia="zh-CN"/>
          </w:rPr>
          <w:t>(三)、进度安排注意事项</w:t>
        </w:r>
        <w:r>
          <w:tab/>
        </w:r>
        <w:r>
          <w:fldChar w:fldCharType="begin"/>
        </w:r>
        <w:r>
          <w:instrText xml:space="preserve"> PAGEREF _Toc3460 \h </w:instrText>
        </w:r>
        <w:r>
          <w:fldChar w:fldCharType="separate"/>
        </w:r>
        <w:r>
          <w:t>20</w:t>
        </w:r>
        <w:r>
          <w:fldChar w:fldCharType="end"/>
        </w:r>
      </w:hyperlink>
    </w:p>
    <w:p>
      <w:pPr>
        <w:pStyle w:val="TOC2"/>
        <w:tabs>
          <w:tab w:val="right" w:leader="dot" w:pos="8306"/>
        </w:tabs>
      </w:pPr>
      <w:hyperlink w:anchor="_Toc3004" w:history="1">
        <w:r>
          <w:rPr>
            <w:rFonts w:ascii="仿宋" w:eastAsia="仿宋" w:hAnsi="仿宋" w:cs="仿宋" w:hint="eastAsia"/>
            <w:lang w:eastAsia="zh-CN"/>
          </w:rPr>
          <w:t>(四)、人力资源配置</w:t>
        </w:r>
        <w:r>
          <w:tab/>
        </w:r>
        <w:r>
          <w:fldChar w:fldCharType="begin"/>
        </w:r>
        <w:r>
          <w:instrText xml:space="preserve"> PAGEREF _Toc3004 \h </w:instrText>
        </w:r>
        <w:r>
          <w:fldChar w:fldCharType="separate"/>
        </w:r>
        <w:r>
          <w:t>22</w:t>
        </w:r>
        <w:r>
          <w:fldChar w:fldCharType="end"/>
        </w:r>
      </w:hyperlink>
    </w:p>
    <w:p>
      <w:pPr>
        <w:pStyle w:val="TOC1"/>
        <w:tabs>
          <w:tab w:val="right" w:leader="dot" w:pos="8306"/>
        </w:tabs>
      </w:pPr>
      <w:hyperlink w:anchor="_Toc300" w:history="1">
        <w:r>
          <w:rPr>
            <w:rFonts w:ascii="仿宋" w:eastAsia="仿宋" w:hAnsi="仿宋" w:cs="仿宋" w:hint="eastAsia"/>
            <w:lang w:eastAsia="zh-CN"/>
          </w:rPr>
          <w:t>八、电子计算机及其部件项目社会影响</w:t>
        </w:r>
        <w:r>
          <w:tab/>
        </w:r>
        <w:r>
          <w:fldChar w:fldCharType="begin"/>
        </w:r>
        <w:r>
          <w:instrText xml:space="preserve"> PAGEREF _Toc300 \h </w:instrText>
        </w:r>
        <w:r>
          <w:fldChar w:fldCharType="separate"/>
        </w:r>
        <w:r>
          <w:t>22</w:t>
        </w:r>
        <w:r>
          <w:fldChar w:fldCharType="end"/>
        </w:r>
      </w:hyperlink>
    </w:p>
    <w:p>
      <w:pPr>
        <w:pStyle w:val="TOC2"/>
        <w:tabs>
          <w:tab w:val="right" w:leader="dot" w:pos="8306"/>
        </w:tabs>
      </w:pPr>
      <w:hyperlink w:anchor="_Toc29184" w:history="1">
        <w:r>
          <w:rPr>
            <w:rFonts w:ascii="仿宋" w:eastAsia="仿宋" w:hAnsi="仿宋" w:cs="仿宋" w:hint="eastAsia"/>
            <w:lang w:eastAsia="zh-CN"/>
          </w:rPr>
          <w:t>(一)、社会责任与义务</w:t>
        </w:r>
        <w:r>
          <w:tab/>
        </w:r>
        <w:r>
          <w:fldChar w:fldCharType="begin"/>
        </w:r>
        <w:r>
          <w:instrText xml:space="preserve"> PAGEREF _Toc29184 \h </w:instrText>
        </w:r>
        <w:r>
          <w:fldChar w:fldCharType="separate"/>
        </w:r>
        <w:r>
          <w:t>22</w:t>
        </w:r>
        <w:r>
          <w:fldChar w:fldCharType="end"/>
        </w:r>
      </w:hyperlink>
    </w:p>
    <w:p>
      <w:pPr>
        <w:pStyle w:val="TOC2"/>
        <w:tabs>
          <w:tab w:val="right" w:leader="dot" w:pos="8306"/>
        </w:tabs>
      </w:pPr>
      <w:hyperlink w:anchor="_Toc1994" w:history="1">
        <w:r>
          <w:rPr>
            <w:rFonts w:ascii="仿宋" w:eastAsia="仿宋" w:hAnsi="仿宋" w:cs="仿宋" w:hint="eastAsia"/>
            <w:lang w:eastAsia="zh-CN"/>
          </w:rPr>
          <w:t>(二)、社会参与与沟通</w:t>
        </w:r>
        <w:r>
          <w:tab/>
        </w:r>
        <w:r>
          <w:fldChar w:fldCharType="begin"/>
        </w:r>
        <w:r>
          <w:instrText xml:space="preserve"> PAGEREF _Toc1994 \h </w:instrText>
        </w:r>
        <w:r>
          <w:fldChar w:fldCharType="separate"/>
        </w:r>
        <w:r>
          <w:t>23</w:t>
        </w:r>
        <w:r>
          <w:fldChar w:fldCharType="end"/>
        </w:r>
      </w:hyperlink>
    </w:p>
    <w:p>
      <w:pPr>
        <w:pStyle w:val="TOC1"/>
        <w:tabs>
          <w:tab w:val="right" w:leader="dot" w:pos="8306"/>
        </w:tabs>
      </w:pPr>
      <w:hyperlink w:anchor="_Toc14984" w:history="1">
        <w:r>
          <w:rPr>
            <w:rFonts w:ascii="仿宋" w:eastAsia="仿宋" w:hAnsi="仿宋" w:cs="仿宋" w:hint="eastAsia"/>
            <w:lang w:eastAsia="zh-CN"/>
          </w:rPr>
          <w:t>九、电子计算机及其部件项目人力资源管理</w:t>
        </w:r>
        <w:r>
          <w:tab/>
        </w:r>
        <w:r>
          <w:fldChar w:fldCharType="begin"/>
        </w:r>
        <w:r>
          <w:instrText xml:space="preserve"> PAGEREF _Toc14984 \h </w:instrText>
        </w:r>
        <w:r>
          <w:fldChar w:fldCharType="separate"/>
        </w:r>
        <w:r>
          <w:t>24</w:t>
        </w:r>
        <w:r>
          <w:fldChar w:fldCharType="end"/>
        </w:r>
      </w:hyperlink>
    </w:p>
    <w:p>
      <w:pPr>
        <w:pStyle w:val="TOC2"/>
        <w:tabs>
          <w:tab w:val="right" w:leader="dot" w:pos="8306"/>
        </w:tabs>
      </w:pPr>
      <w:hyperlink w:anchor="_Toc32554" w:history="1">
        <w:r>
          <w:rPr>
            <w:rFonts w:ascii="仿宋" w:eastAsia="仿宋" w:hAnsi="仿宋" w:cs="仿宋" w:hint="eastAsia"/>
            <w:lang w:eastAsia="zh-CN"/>
          </w:rPr>
          <w:t>(一)、建立健全的预算管理制度</w:t>
        </w:r>
        <w:r>
          <w:tab/>
        </w:r>
        <w:r>
          <w:fldChar w:fldCharType="begin"/>
        </w:r>
        <w:r>
          <w:instrText xml:space="preserve"> PAGEREF _Toc32554 \h </w:instrText>
        </w:r>
        <w:r>
          <w:fldChar w:fldCharType="separate"/>
        </w:r>
        <w:r>
          <w:t>24</w:t>
        </w:r>
        <w:r>
          <w:fldChar w:fldCharType="end"/>
        </w:r>
      </w:hyperlink>
    </w:p>
    <w:p>
      <w:pPr>
        <w:pStyle w:val="TOC2"/>
        <w:tabs>
          <w:tab w:val="right" w:leader="dot" w:pos="8306"/>
        </w:tabs>
      </w:pPr>
      <w:hyperlink w:anchor="_Toc12068" w:history="1">
        <w:r>
          <w:rPr>
            <w:rFonts w:ascii="仿宋" w:eastAsia="仿宋" w:hAnsi="仿宋" w:cs="仿宋" w:hint="eastAsia"/>
            <w:lang w:eastAsia="zh-CN"/>
          </w:rPr>
          <w:t>(二)、加强资金流动监控</w:t>
        </w:r>
        <w:r>
          <w:tab/>
        </w:r>
        <w:r>
          <w:fldChar w:fldCharType="begin"/>
        </w:r>
        <w:r>
          <w:instrText xml:space="preserve"> PAGEREF _Toc12068 \h </w:instrText>
        </w:r>
        <w:r>
          <w:fldChar w:fldCharType="separate"/>
        </w:r>
        <w:r>
          <w:t>26</w:t>
        </w:r>
        <w:r>
          <w:fldChar w:fldCharType="end"/>
        </w:r>
      </w:hyperlink>
    </w:p>
    <w:p>
      <w:pPr>
        <w:pStyle w:val="TOC2"/>
        <w:tabs>
          <w:tab w:val="right" w:leader="dot" w:pos="8306"/>
        </w:tabs>
      </w:pPr>
      <w:hyperlink w:anchor="_Toc10307" w:history="1">
        <w:r>
          <w:rPr>
            <w:rFonts w:ascii="仿宋" w:eastAsia="仿宋" w:hAnsi="仿宋" w:cs="仿宋" w:hint="eastAsia"/>
            <w:lang w:eastAsia="zh-CN"/>
          </w:rPr>
          <w:t>(三)、制定完善的风险控制机制</w:t>
        </w:r>
        <w:r>
          <w:tab/>
        </w:r>
        <w:r>
          <w:fldChar w:fldCharType="begin"/>
        </w:r>
        <w:r>
          <w:instrText xml:space="preserve"> PAGEREF _Toc10307 \h </w:instrText>
        </w:r>
        <w:r>
          <w:fldChar w:fldCharType="separate"/>
        </w:r>
        <w:r>
          <w:t>27</w:t>
        </w:r>
        <w:r>
          <w:fldChar w:fldCharType="end"/>
        </w:r>
      </w:hyperlink>
    </w:p>
    <w:p>
      <w:pPr>
        <w:pStyle w:val="TOC2"/>
        <w:tabs>
          <w:tab w:val="right" w:leader="dot" w:pos="8306"/>
        </w:tabs>
      </w:pPr>
      <w:hyperlink w:anchor="_Toc22958" w:history="1">
        <w:r>
          <w:rPr>
            <w:rFonts w:ascii="仿宋" w:eastAsia="仿宋" w:hAnsi="仿宋" w:cs="仿宋" w:hint="eastAsia"/>
            <w:lang w:eastAsia="zh-CN"/>
          </w:rPr>
          <w:t>(四)、优化成本管理</w:t>
        </w:r>
        <w:r>
          <w:tab/>
        </w:r>
        <w:r>
          <w:fldChar w:fldCharType="begin"/>
        </w:r>
        <w:r>
          <w:instrText xml:space="preserve"> PAGEREF _Toc22958 \h </w:instrText>
        </w:r>
        <w:r>
          <w:fldChar w:fldCharType="separate"/>
        </w:r>
        <w:r>
          <w:t>29</w:t>
        </w:r>
        <w:r>
          <w:fldChar w:fldCharType="end"/>
        </w:r>
      </w:hyperlink>
    </w:p>
    <w:p>
      <w:pPr>
        <w:pStyle w:val="TOC1"/>
        <w:tabs>
          <w:tab w:val="right" w:leader="dot" w:pos="8306"/>
        </w:tabs>
      </w:pPr>
      <w:hyperlink w:anchor="_Toc1860" w:history="1">
        <w:r>
          <w:rPr>
            <w:rFonts w:ascii="仿宋" w:eastAsia="仿宋" w:hAnsi="仿宋" w:cs="仿宋" w:hint="eastAsia"/>
            <w:lang w:eastAsia="zh-CN"/>
          </w:rPr>
          <w:t>十、电子计算机及其部件项目环境影响分析</w:t>
        </w:r>
        <w:r>
          <w:tab/>
        </w:r>
        <w:r>
          <w:fldChar w:fldCharType="begin"/>
        </w:r>
        <w:r>
          <w:instrText xml:space="preserve"> PAGEREF _Toc1860 \h </w:instrText>
        </w:r>
        <w:r>
          <w:fldChar w:fldCharType="separate"/>
        </w:r>
        <w:r>
          <w:t>30</w:t>
        </w:r>
        <w:r>
          <w:fldChar w:fldCharType="end"/>
        </w:r>
      </w:hyperlink>
    </w:p>
    <w:p>
      <w:pPr>
        <w:pStyle w:val="TOC2"/>
        <w:tabs>
          <w:tab w:val="right" w:leader="dot" w:pos="8306"/>
        </w:tabs>
      </w:pPr>
      <w:hyperlink w:anchor="_Toc12396" w:history="1">
        <w:r>
          <w:rPr>
            <w:rFonts w:ascii="仿宋" w:eastAsia="仿宋" w:hAnsi="仿宋" w:cs="仿宋" w:hint="eastAsia"/>
            <w:lang w:eastAsia="zh-CN"/>
          </w:rPr>
          <w:t>(一)、建设区域环境质量现状</w:t>
        </w:r>
        <w:r>
          <w:tab/>
        </w:r>
        <w:r>
          <w:fldChar w:fldCharType="begin"/>
        </w:r>
        <w:r>
          <w:instrText xml:space="preserve"> PAGEREF _Toc12396 \h </w:instrText>
        </w:r>
        <w:r>
          <w:fldChar w:fldCharType="separate"/>
        </w:r>
        <w:r>
          <w:t>30</w:t>
        </w:r>
        <w:r>
          <w:fldChar w:fldCharType="end"/>
        </w:r>
      </w:hyperlink>
    </w:p>
    <w:p>
      <w:pPr>
        <w:pStyle w:val="TOC2"/>
        <w:tabs>
          <w:tab w:val="right" w:leader="dot" w:pos="8306"/>
        </w:tabs>
      </w:pPr>
      <w:hyperlink w:anchor="_Toc30949" w:history="1">
        <w:r>
          <w:rPr>
            <w:rFonts w:ascii="仿宋" w:eastAsia="仿宋" w:hAnsi="仿宋" w:cs="仿宋" w:hint="eastAsia"/>
            <w:lang w:eastAsia="zh-CN"/>
          </w:rPr>
          <w:t>(二)、建设期环境保护</w:t>
        </w:r>
        <w:r>
          <w:tab/>
        </w:r>
        <w:r>
          <w:fldChar w:fldCharType="begin"/>
        </w:r>
        <w:r>
          <w:instrText xml:space="preserve"> PAGEREF _Toc30949 \h </w:instrText>
        </w:r>
        <w:r>
          <w:fldChar w:fldCharType="separate"/>
        </w:r>
        <w:r>
          <w:t>31</w:t>
        </w:r>
        <w:r>
          <w:fldChar w:fldCharType="end"/>
        </w:r>
      </w:hyperlink>
    </w:p>
    <w:p>
      <w:pPr>
        <w:pStyle w:val="TOC2"/>
        <w:tabs>
          <w:tab w:val="right" w:leader="dot" w:pos="8306"/>
        </w:tabs>
      </w:pPr>
      <w:hyperlink w:anchor="_Toc1692" w:history="1">
        <w:r>
          <w:rPr>
            <w:rFonts w:ascii="仿宋" w:eastAsia="仿宋" w:hAnsi="仿宋" w:cs="仿宋" w:hint="eastAsia"/>
            <w:lang w:eastAsia="zh-CN"/>
          </w:rPr>
          <w:t>(三)、运营期环境保护</w:t>
        </w:r>
        <w:r>
          <w:tab/>
        </w:r>
        <w:r>
          <w:fldChar w:fldCharType="begin"/>
        </w:r>
        <w:r>
          <w:instrText xml:space="preserve"> PAGEREF _Toc1692 \h </w:instrText>
        </w:r>
        <w:r>
          <w:fldChar w:fldCharType="separate"/>
        </w:r>
        <w:r>
          <w:t>33</w:t>
        </w:r>
        <w:r>
          <w:fldChar w:fldCharType="end"/>
        </w:r>
      </w:hyperlink>
    </w:p>
    <w:p>
      <w:pPr>
        <w:pStyle w:val="TOC2"/>
        <w:tabs>
          <w:tab w:val="right" w:leader="dot" w:pos="8306"/>
        </w:tabs>
      </w:pPr>
      <w:hyperlink w:anchor="_Toc20294" w:history="1">
        <w:r>
          <w:rPr>
            <w:rFonts w:ascii="仿宋" w:eastAsia="仿宋" w:hAnsi="仿宋" w:cs="仿宋" w:hint="eastAsia"/>
            <w:lang w:eastAsia="zh-CN"/>
          </w:rPr>
          <w:t>(四)、电子计算机及其部件项目建设对区域经济的影响</w:t>
        </w:r>
        <w:r>
          <w:tab/>
        </w:r>
        <w:r>
          <w:fldChar w:fldCharType="begin"/>
        </w:r>
        <w:r>
          <w:instrText xml:space="preserve"> PAGEREF _Toc20294 \h </w:instrText>
        </w:r>
        <w:r>
          <w:fldChar w:fldCharType="separate"/>
        </w:r>
        <w:r>
          <w:t>34</w:t>
        </w:r>
        <w:r>
          <w:fldChar w:fldCharType="end"/>
        </w:r>
      </w:hyperlink>
    </w:p>
    <w:p>
      <w:pPr>
        <w:pStyle w:val="TOC2"/>
        <w:tabs>
          <w:tab w:val="right" w:leader="dot" w:pos="8306"/>
        </w:tabs>
      </w:pPr>
      <w:hyperlink w:anchor="_Toc27207" w:history="1">
        <w:r>
          <w:rPr>
            <w:rFonts w:ascii="仿宋" w:eastAsia="仿宋" w:hAnsi="仿宋" w:cs="仿宋" w:hint="eastAsia"/>
            <w:lang w:eastAsia="zh-CN"/>
          </w:rPr>
          <w:t>(五)、废弃物处理</w:t>
        </w:r>
        <w:r>
          <w:tab/>
        </w:r>
        <w:r>
          <w:fldChar w:fldCharType="begin"/>
        </w:r>
        <w:r>
          <w:instrText xml:space="preserve"> PAGEREF _Toc27207 \h </w:instrText>
        </w:r>
        <w:r>
          <w:fldChar w:fldCharType="separate"/>
        </w:r>
        <w:r>
          <w:t>36</w:t>
        </w:r>
        <w:r>
          <w:fldChar w:fldCharType="end"/>
        </w:r>
      </w:hyperlink>
    </w:p>
    <w:p>
      <w:pPr>
        <w:pStyle w:val="TOC2"/>
        <w:tabs>
          <w:tab w:val="right" w:leader="dot" w:pos="8306"/>
        </w:tabs>
      </w:pPr>
      <w:hyperlink w:anchor="_Toc6900" w:history="1">
        <w:r>
          <w:rPr>
            <w:rFonts w:ascii="仿宋" w:eastAsia="仿宋" w:hAnsi="仿宋" w:cs="仿宋" w:hint="eastAsia"/>
            <w:lang w:eastAsia="zh-CN"/>
          </w:rPr>
          <w:t>(六)、特殊环境影响分析</w:t>
        </w:r>
        <w:r>
          <w:tab/>
        </w:r>
        <w:r>
          <w:fldChar w:fldCharType="begin"/>
        </w:r>
        <w:r>
          <w:instrText xml:space="preserve"> PAGEREF _Toc6900 \h </w:instrText>
        </w:r>
        <w:r>
          <w:fldChar w:fldCharType="separate"/>
        </w:r>
        <w:r>
          <w:t>37</w:t>
        </w:r>
        <w:r>
          <w:fldChar w:fldCharType="end"/>
        </w:r>
      </w:hyperlink>
    </w:p>
    <w:p>
      <w:pPr>
        <w:pStyle w:val="TOC2"/>
        <w:tabs>
          <w:tab w:val="right" w:leader="dot" w:pos="8306"/>
        </w:tabs>
      </w:pPr>
      <w:hyperlink w:anchor="_Toc8658" w:history="1">
        <w:r>
          <w:rPr>
            <w:rFonts w:ascii="仿宋" w:eastAsia="仿宋" w:hAnsi="仿宋" w:cs="仿宋" w:hint="eastAsia"/>
            <w:lang w:eastAsia="zh-CN"/>
          </w:rPr>
          <w:t>(七)、清洁生产</w:t>
        </w:r>
        <w:r>
          <w:tab/>
        </w:r>
        <w:r>
          <w:fldChar w:fldCharType="begin"/>
        </w:r>
        <w:r>
          <w:instrText xml:space="preserve"> PAGEREF _Toc8658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7" w:history="1">
        <w:r>
          <w:rPr>
            <w:rFonts w:ascii="仿宋" w:eastAsia="仿宋" w:hAnsi="仿宋" w:cs="仿宋" w:hint="eastAsia"/>
            <w:lang w:eastAsia="zh-CN"/>
          </w:rPr>
          <w:t>(八)、环境保护综合评价</w:t>
        </w:r>
        <w:r>
          <w:tab/>
        </w:r>
        <w:r>
          <w:fldChar w:fldCharType="begin"/>
        </w:r>
        <w:r>
          <w:instrText xml:space="preserve"> PAGEREF _Toc10427 \h </w:instrText>
        </w:r>
        <w:r>
          <w:fldChar w:fldCharType="separate"/>
        </w:r>
        <w:r>
          <w:t>40</w:t>
        </w:r>
        <w:r>
          <w:fldChar w:fldCharType="end"/>
        </w:r>
      </w:hyperlink>
    </w:p>
    <w:p>
      <w:pPr>
        <w:pStyle w:val="TOC1"/>
        <w:tabs>
          <w:tab w:val="right" w:leader="dot" w:pos="8306"/>
        </w:tabs>
      </w:pPr>
      <w:hyperlink w:anchor="_Toc20194" w:history="1">
        <w:r>
          <w:rPr>
            <w:rFonts w:ascii="仿宋" w:eastAsia="仿宋" w:hAnsi="仿宋" w:cs="仿宋" w:hint="eastAsia"/>
            <w:lang w:eastAsia="zh-CN"/>
          </w:rPr>
          <w:t>十一、电子计算机及其部件项目创新与研发</w:t>
        </w:r>
        <w:r>
          <w:tab/>
        </w:r>
        <w:r>
          <w:fldChar w:fldCharType="begin"/>
        </w:r>
        <w:r>
          <w:instrText xml:space="preserve"> PAGEREF _Toc20194 \h </w:instrText>
        </w:r>
        <w:r>
          <w:fldChar w:fldCharType="separate"/>
        </w:r>
        <w:r>
          <w:t>41</w:t>
        </w:r>
        <w:r>
          <w:fldChar w:fldCharType="end"/>
        </w:r>
      </w:hyperlink>
    </w:p>
    <w:p>
      <w:pPr>
        <w:pStyle w:val="TOC2"/>
        <w:tabs>
          <w:tab w:val="right" w:leader="dot" w:pos="8306"/>
        </w:tabs>
      </w:pPr>
      <w:hyperlink w:anchor="_Toc17271" w:history="1">
        <w:r>
          <w:rPr>
            <w:rFonts w:ascii="仿宋" w:eastAsia="仿宋" w:hAnsi="仿宋" w:cs="仿宋" w:hint="eastAsia"/>
            <w:lang w:eastAsia="zh-CN"/>
          </w:rPr>
          <w:t>(一)、创新策略与方向</w:t>
        </w:r>
        <w:r>
          <w:tab/>
        </w:r>
        <w:r>
          <w:fldChar w:fldCharType="begin"/>
        </w:r>
        <w:r>
          <w:instrText xml:space="preserve"> PAGEREF _Toc17271 \h </w:instrText>
        </w:r>
        <w:r>
          <w:fldChar w:fldCharType="separate"/>
        </w:r>
        <w:r>
          <w:t>41</w:t>
        </w:r>
        <w:r>
          <w:fldChar w:fldCharType="end"/>
        </w:r>
      </w:hyperlink>
    </w:p>
    <w:p>
      <w:pPr>
        <w:pStyle w:val="TOC2"/>
        <w:tabs>
          <w:tab w:val="right" w:leader="dot" w:pos="8306"/>
        </w:tabs>
      </w:pPr>
      <w:hyperlink w:anchor="_Toc10636" w:history="1">
        <w:r>
          <w:rPr>
            <w:rFonts w:ascii="仿宋" w:eastAsia="仿宋" w:hAnsi="仿宋" w:cs="仿宋" w:hint="eastAsia"/>
            <w:lang w:eastAsia="zh-CN"/>
          </w:rPr>
          <w:t>(二)、研发规划与投入</w:t>
        </w:r>
        <w:r>
          <w:tab/>
        </w:r>
        <w:r>
          <w:fldChar w:fldCharType="begin"/>
        </w:r>
        <w:r>
          <w:instrText xml:space="preserve"> PAGEREF _Toc10636 \h </w:instrText>
        </w:r>
        <w:r>
          <w:fldChar w:fldCharType="separate"/>
        </w:r>
        <w:r>
          <w:t>43</w:t>
        </w:r>
        <w:r>
          <w:fldChar w:fldCharType="end"/>
        </w:r>
      </w:hyperlink>
    </w:p>
    <w:p>
      <w:pPr>
        <w:pStyle w:val="TOC1"/>
        <w:tabs>
          <w:tab w:val="right" w:leader="dot" w:pos="8306"/>
        </w:tabs>
      </w:pPr>
      <w:hyperlink w:anchor="_Toc259" w:history="1">
        <w:r>
          <w:rPr>
            <w:rFonts w:ascii="仿宋" w:eastAsia="仿宋" w:hAnsi="仿宋" w:cs="仿宋" w:hint="eastAsia"/>
            <w:lang w:eastAsia="zh-CN"/>
          </w:rPr>
          <w:t>十二、电子计算机及其部件项目投资规划</w:t>
        </w:r>
        <w:r>
          <w:tab/>
        </w:r>
        <w:r>
          <w:fldChar w:fldCharType="begin"/>
        </w:r>
        <w:r>
          <w:instrText xml:space="preserve"> PAGEREF _Toc259 \h </w:instrText>
        </w:r>
        <w:r>
          <w:fldChar w:fldCharType="separate"/>
        </w:r>
        <w:r>
          <w:t>44</w:t>
        </w:r>
        <w:r>
          <w:fldChar w:fldCharType="end"/>
        </w:r>
      </w:hyperlink>
    </w:p>
    <w:p>
      <w:pPr>
        <w:pStyle w:val="TOC2"/>
        <w:tabs>
          <w:tab w:val="right" w:leader="dot" w:pos="8306"/>
        </w:tabs>
      </w:pPr>
      <w:hyperlink w:anchor="_Toc7662" w:history="1">
        <w:r>
          <w:rPr>
            <w:rFonts w:ascii="仿宋" w:eastAsia="仿宋" w:hAnsi="仿宋" w:cs="仿宋" w:hint="eastAsia"/>
            <w:lang w:eastAsia="zh-CN"/>
          </w:rPr>
          <w:t>(一)、电子计算机及其部件项目总投资估算</w:t>
        </w:r>
        <w:r>
          <w:tab/>
        </w:r>
        <w:r>
          <w:fldChar w:fldCharType="begin"/>
        </w:r>
        <w:r>
          <w:instrText xml:space="preserve"> PAGEREF _Toc7662 \h </w:instrText>
        </w:r>
        <w:r>
          <w:fldChar w:fldCharType="separate"/>
        </w:r>
        <w:r>
          <w:t>44</w:t>
        </w:r>
        <w:r>
          <w:fldChar w:fldCharType="end"/>
        </w:r>
      </w:hyperlink>
    </w:p>
    <w:p>
      <w:pPr>
        <w:pStyle w:val="TOC2"/>
        <w:tabs>
          <w:tab w:val="right" w:leader="dot" w:pos="8306"/>
        </w:tabs>
      </w:pPr>
      <w:hyperlink w:anchor="_Toc23532" w:history="1">
        <w:r>
          <w:rPr>
            <w:rFonts w:ascii="仿宋" w:eastAsia="仿宋" w:hAnsi="仿宋" w:cs="仿宋" w:hint="eastAsia"/>
            <w:lang w:eastAsia="zh-CN"/>
          </w:rPr>
          <w:t>(二)、资金筹措</w:t>
        </w:r>
        <w:r>
          <w:tab/>
        </w:r>
        <w:r>
          <w:fldChar w:fldCharType="begin"/>
        </w:r>
        <w:r>
          <w:instrText xml:space="preserve"> PAGEREF _Toc23532 \h </w:instrText>
        </w:r>
        <w:r>
          <w:fldChar w:fldCharType="separate"/>
        </w:r>
        <w:r>
          <w:t>46</w:t>
        </w:r>
        <w:r>
          <w:fldChar w:fldCharType="end"/>
        </w:r>
      </w:hyperlink>
    </w:p>
    <w:p>
      <w:pPr>
        <w:pStyle w:val="TOC1"/>
        <w:tabs>
          <w:tab w:val="right" w:leader="dot" w:pos="8306"/>
        </w:tabs>
      </w:pPr>
      <w:hyperlink w:anchor="_Toc10145" w:history="1">
        <w:r>
          <w:rPr>
            <w:rFonts w:ascii="仿宋" w:eastAsia="仿宋" w:hAnsi="仿宋" w:cs="仿宋" w:hint="eastAsia"/>
            <w:lang w:eastAsia="zh-CN"/>
          </w:rPr>
          <w:t>十三、电子计算机及其部件项目实施保障措施</w:t>
        </w:r>
        <w:r>
          <w:tab/>
        </w:r>
        <w:r>
          <w:fldChar w:fldCharType="begin"/>
        </w:r>
        <w:r>
          <w:instrText xml:space="preserve"> PAGEREF _Toc10145 \h </w:instrText>
        </w:r>
        <w:r>
          <w:fldChar w:fldCharType="separate"/>
        </w:r>
        <w:r>
          <w:t>46</w:t>
        </w:r>
        <w:r>
          <w:fldChar w:fldCharType="end"/>
        </w:r>
      </w:hyperlink>
    </w:p>
    <w:p>
      <w:pPr>
        <w:pStyle w:val="TOC2"/>
        <w:tabs>
          <w:tab w:val="right" w:leader="dot" w:pos="8306"/>
        </w:tabs>
      </w:pPr>
      <w:hyperlink w:anchor="_Toc10149" w:history="1">
        <w:r>
          <w:rPr>
            <w:rFonts w:ascii="仿宋" w:eastAsia="仿宋" w:hAnsi="仿宋" w:cs="仿宋" w:hint="eastAsia"/>
            <w:lang w:eastAsia="zh-CN"/>
          </w:rPr>
          <w:t>(一)、电子计算机及其部件项目实施保障机制</w:t>
        </w:r>
        <w:r>
          <w:tab/>
        </w:r>
        <w:r>
          <w:fldChar w:fldCharType="begin"/>
        </w:r>
        <w:r>
          <w:instrText xml:space="preserve"> PAGEREF _Toc10149 \h </w:instrText>
        </w:r>
        <w:r>
          <w:fldChar w:fldCharType="separate"/>
        </w:r>
        <w:r>
          <w:t>46</w:t>
        </w:r>
        <w:r>
          <w:fldChar w:fldCharType="end"/>
        </w:r>
      </w:hyperlink>
    </w:p>
    <w:p>
      <w:pPr>
        <w:pStyle w:val="TOC2"/>
        <w:tabs>
          <w:tab w:val="right" w:leader="dot" w:pos="8306"/>
        </w:tabs>
      </w:pPr>
      <w:hyperlink w:anchor="_Toc24995" w:history="1">
        <w:r>
          <w:rPr>
            <w:rFonts w:ascii="仿宋" w:eastAsia="仿宋" w:hAnsi="仿宋" w:cs="仿宋" w:hint="eastAsia"/>
            <w:lang w:eastAsia="zh-CN"/>
          </w:rPr>
          <w:t>(二)、电子计算机及其部件项目法律合规要求</w:t>
        </w:r>
        <w:r>
          <w:tab/>
        </w:r>
        <w:r>
          <w:fldChar w:fldCharType="begin"/>
        </w:r>
        <w:r>
          <w:instrText xml:space="preserve"> PAGEREF _Toc24995 \h </w:instrText>
        </w:r>
        <w:r>
          <w:fldChar w:fldCharType="separate"/>
        </w:r>
        <w:r>
          <w:t>50</w:t>
        </w:r>
        <w:r>
          <w:fldChar w:fldCharType="end"/>
        </w:r>
      </w:hyperlink>
    </w:p>
    <w:p>
      <w:pPr>
        <w:pStyle w:val="TOC2"/>
        <w:tabs>
          <w:tab w:val="right" w:leader="dot" w:pos="8306"/>
        </w:tabs>
      </w:pPr>
      <w:hyperlink w:anchor="_Toc6971" w:history="1">
        <w:r>
          <w:rPr>
            <w:rFonts w:ascii="仿宋" w:eastAsia="仿宋" w:hAnsi="仿宋" w:cs="仿宋" w:hint="eastAsia"/>
            <w:lang w:eastAsia="zh-CN"/>
          </w:rPr>
          <w:t>(三)、电子计算机及其部件项目合同管理与法律事务</w:t>
        </w:r>
        <w:r>
          <w:tab/>
        </w:r>
        <w:r>
          <w:fldChar w:fldCharType="begin"/>
        </w:r>
        <w:r>
          <w:instrText xml:space="preserve"> PAGEREF _Toc6971 \h </w:instrText>
        </w:r>
        <w:r>
          <w:fldChar w:fldCharType="separate"/>
        </w:r>
        <w:r>
          <w:t>55</w:t>
        </w:r>
        <w:r>
          <w:fldChar w:fldCharType="end"/>
        </w:r>
      </w:hyperlink>
    </w:p>
    <w:p>
      <w:pPr>
        <w:pStyle w:val="TOC2"/>
        <w:tabs>
          <w:tab w:val="right" w:leader="dot" w:pos="8306"/>
        </w:tabs>
      </w:pPr>
      <w:hyperlink w:anchor="_Toc13995" w:history="1">
        <w:r>
          <w:rPr>
            <w:rFonts w:ascii="仿宋" w:eastAsia="仿宋" w:hAnsi="仿宋" w:cs="仿宋" w:hint="eastAsia"/>
            <w:lang w:eastAsia="zh-CN"/>
          </w:rPr>
          <w:t>(四)、电子计算机及其部件项目知识产权保护策略</w:t>
        </w:r>
        <w:r>
          <w:tab/>
        </w:r>
        <w:r>
          <w:fldChar w:fldCharType="begin"/>
        </w:r>
        <w:r>
          <w:instrText xml:space="preserve"> PAGEREF _Toc13995 \h </w:instrText>
        </w:r>
        <w:r>
          <w:fldChar w:fldCharType="separate"/>
        </w:r>
        <w:r>
          <w:t>61</w:t>
        </w:r>
        <w:r>
          <w:fldChar w:fldCharType="end"/>
        </w:r>
      </w:hyperlink>
    </w:p>
    <w:p>
      <w:pPr>
        <w:pStyle w:val="TOC1"/>
        <w:tabs>
          <w:tab w:val="right" w:leader="dot" w:pos="8306"/>
        </w:tabs>
      </w:pPr>
      <w:hyperlink w:anchor="_Toc20198" w:history="1">
        <w:r>
          <w:rPr>
            <w:rFonts w:ascii="仿宋" w:eastAsia="仿宋" w:hAnsi="仿宋" w:cs="仿宋" w:hint="eastAsia"/>
            <w:lang w:eastAsia="zh-CN"/>
          </w:rPr>
          <w:t>十四、电子计算机及其部件项目实施时间节点</w:t>
        </w:r>
        <w:r>
          <w:tab/>
        </w:r>
        <w:r>
          <w:fldChar w:fldCharType="begin"/>
        </w:r>
        <w:r>
          <w:instrText xml:space="preserve"> PAGEREF _Toc20198 \h </w:instrText>
        </w:r>
        <w:r>
          <w:fldChar w:fldCharType="separate"/>
        </w:r>
        <w:r>
          <w:t>64</w:t>
        </w:r>
        <w:r>
          <w:fldChar w:fldCharType="end"/>
        </w:r>
      </w:hyperlink>
    </w:p>
    <w:p>
      <w:pPr>
        <w:pStyle w:val="TOC2"/>
        <w:tabs>
          <w:tab w:val="right" w:leader="dot" w:pos="8306"/>
        </w:tabs>
      </w:pPr>
      <w:hyperlink w:anchor="_Toc15621" w:history="1">
        <w:r>
          <w:rPr>
            <w:rFonts w:ascii="仿宋" w:eastAsia="仿宋" w:hAnsi="仿宋" w:cs="仿宋" w:hint="eastAsia"/>
            <w:lang w:eastAsia="zh-CN"/>
          </w:rPr>
          <w:t>(一)、电子计算机及其部件项目启动阶段时间节点</w:t>
        </w:r>
        <w:r>
          <w:tab/>
        </w:r>
        <w:r>
          <w:fldChar w:fldCharType="begin"/>
        </w:r>
        <w:r>
          <w:instrText xml:space="preserve"> PAGEREF _Toc15621 \h </w:instrText>
        </w:r>
        <w:r>
          <w:fldChar w:fldCharType="separate"/>
        </w:r>
        <w:r>
          <w:t>64</w:t>
        </w:r>
        <w:r>
          <w:fldChar w:fldCharType="end"/>
        </w:r>
      </w:hyperlink>
    </w:p>
    <w:p>
      <w:pPr>
        <w:pStyle w:val="TOC2"/>
        <w:tabs>
          <w:tab w:val="right" w:leader="dot" w:pos="8306"/>
        </w:tabs>
      </w:pPr>
      <w:hyperlink w:anchor="_Toc10985" w:history="1">
        <w:r>
          <w:rPr>
            <w:rFonts w:ascii="仿宋" w:eastAsia="仿宋" w:hAnsi="仿宋" w:cs="仿宋" w:hint="eastAsia"/>
            <w:lang w:eastAsia="zh-CN"/>
          </w:rPr>
          <w:t>(二)、电子计算机及其部件项目执行阶段时间节点</w:t>
        </w:r>
        <w:r>
          <w:tab/>
        </w:r>
        <w:r>
          <w:fldChar w:fldCharType="begin"/>
        </w:r>
        <w:r>
          <w:instrText xml:space="preserve"> PAGEREF _Toc10985 \h </w:instrText>
        </w:r>
        <w:r>
          <w:fldChar w:fldCharType="separate"/>
        </w:r>
        <w:r>
          <w:t>65</w:t>
        </w:r>
        <w:r>
          <w:fldChar w:fldCharType="end"/>
        </w:r>
      </w:hyperlink>
    </w:p>
    <w:p>
      <w:pPr>
        <w:pStyle w:val="TOC2"/>
        <w:tabs>
          <w:tab w:val="right" w:leader="dot" w:pos="8306"/>
        </w:tabs>
      </w:pPr>
      <w:hyperlink w:anchor="_Toc25192" w:history="1">
        <w:r>
          <w:rPr>
            <w:rFonts w:ascii="仿宋" w:eastAsia="仿宋" w:hAnsi="仿宋" w:cs="仿宋" w:hint="eastAsia"/>
            <w:lang w:eastAsia="zh-CN"/>
          </w:rPr>
          <w:t>(三)、电子计算机及其部件项目完成阶段时间节点</w:t>
        </w:r>
        <w:r>
          <w:tab/>
        </w:r>
        <w:r>
          <w:fldChar w:fldCharType="begin"/>
        </w:r>
        <w:r>
          <w:instrText xml:space="preserve"> PAGEREF _Toc25192 \h </w:instrText>
        </w:r>
        <w:r>
          <w:fldChar w:fldCharType="separate"/>
        </w:r>
        <w:r>
          <w:t>66</w:t>
        </w:r>
        <w:r>
          <w:fldChar w:fldCharType="end"/>
        </w:r>
      </w:hyperlink>
    </w:p>
    <w:p>
      <w:pPr>
        <w:pStyle w:val="TOC1"/>
        <w:tabs>
          <w:tab w:val="right" w:leader="dot" w:pos="8306"/>
        </w:tabs>
      </w:pPr>
      <w:hyperlink w:anchor="_Toc31386" w:history="1">
        <w:r>
          <w:rPr>
            <w:rFonts w:ascii="仿宋" w:eastAsia="仿宋" w:hAnsi="仿宋" w:cs="仿宋" w:hint="eastAsia"/>
            <w:lang w:eastAsia="zh-CN"/>
          </w:rPr>
          <w:t>十五、质量管理体系</w:t>
        </w:r>
        <w:r>
          <w:tab/>
        </w:r>
        <w:r>
          <w:fldChar w:fldCharType="begin"/>
        </w:r>
        <w:r>
          <w:instrText xml:space="preserve"> PAGEREF _Toc31386 \h </w:instrText>
        </w:r>
        <w:r>
          <w:fldChar w:fldCharType="separate"/>
        </w:r>
        <w:r>
          <w:t>68</w:t>
        </w:r>
        <w:r>
          <w:fldChar w:fldCharType="end"/>
        </w:r>
      </w:hyperlink>
    </w:p>
    <w:p>
      <w:pPr>
        <w:pStyle w:val="TOC2"/>
        <w:tabs>
          <w:tab w:val="right" w:leader="dot" w:pos="8306"/>
        </w:tabs>
      </w:pPr>
      <w:hyperlink w:anchor="_Toc28518" w:history="1">
        <w:r>
          <w:rPr>
            <w:rFonts w:ascii="仿宋" w:eastAsia="仿宋" w:hAnsi="仿宋" w:cs="仿宋" w:hint="eastAsia"/>
            <w:lang w:eastAsia="zh-CN"/>
          </w:rPr>
          <w:t>(一)、质量目标与方针</w:t>
        </w:r>
        <w:r>
          <w:tab/>
        </w:r>
        <w:r>
          <w:fldChar w:fldCharType="begin"/>
        </w:r>
        <w:r>
          <w:instrText xml:space="preserve"> PAGEREF _Toc28518 \h </w:instrText>
        </w:r>
        <w:r>
          <w:fldChar w:fldCharType="separate"/>
        </w:r>
        <w:r>
          <w:t>68</w:t>
        </w:r>
        <w:r>
          <w:fldChar w:fldCharType="end"/>
        </w:r>
      </w:hyperlink>
    </w:p>
    <w:p>
      <w:pPr>
        <w:pStyle w:val="TOC2"/>
        <w:tabs>
          <w:tab w:val="right" w:leader="dot" w:pos="8306"/>
        </w:tabs>
      </w:pPr>
      <w:hyperlink w:anchor="_Toc11406" w:history="1">
        <w:r>
          <w:rPr>
            <w:rFonts w:ascii="仿宋" w:eastAsia="仿宋" w:hAnsi="仿宋" w:cs="仿宋" w:hint="eastAsia"/>
            <w:lang w:eastAsia="zh-CN"/>
          </w:rPr>
          <w:t>(二)、质量管理责任</w:t>
        </w:r>
        <w:r>
          <w:tab/>
        </w:r>
        <w:r>
          <w:fldChar w:fldCharType="begin"/>
        </w:r>
        <w:r>
          <w:instrText xml:space="preserve"> PAGEREF _Toc11406 \h </w:instrText>
        </w:r>
        <w:r>
          <w:fldChar w:fldCharType="separate"/>
        </w:r>
        <w:r>
          <w:t>69</w:t>
        </w:r>
        <w:r>
          <w:fldChar w:fldCharType="end"/>
        </w:r>
      </w:hyperlink>
    </w:p>
    <w:p>
      <w:pPr>
        <w:pStyle w:val="TOC2"/>
        <w:tabs>
          <w:tab w:val="right" w:leader="dot" w:pos="8306"/>
        </w:tabs>
      </w:pPr>
      <w:hyperlink w:anchor="_Toc26464" w:history="1">
        <w:r>
          <w:rPr>
            <w:rFonts w:ascii="仿宋" w:eastAsia="仿宋" w:hAnsi="仿宋" w:cs="仿宋" w:hint="eastAsia"/>
            <w:lang w:eastAsia="zh-CN"/>
          </w:rPr>
          <w:t>(三)、质量管理体系文件</w:t>
        </w:r>
        <w:r>
          <w:tab/>
        </w:r>
        <w:r>
          <w:fldChar w:fldCharType="begin"/>
        </w:r>
        <w:r>
          <w:instrText xml:space="preserve"> PAGEREF _Toc26464 \h </w:instrText>
        </w:r>
        <w:r>
          <w:fldChar w:fldCharType="separate"/>
        </w:r>
        <w:r>
          <w:t>70</w:t>
        </w:r>
        <w:r>
          <w:fldChar w:fldCharType="end"/>
        </w:r>
      </w:hyperlink>
    </w:p>
    <w:p>
      <w:pPr>
        <w:pStyle w:val="TOC2"/>
        <w:tabs>
          <w:tab w:val="right" w:leader="dot" w:pos="8306"/>
        </w:tabs>
      </w:pPr>
      <w:hyperlink w:anchor="_Toc20794" w:history="1">
        <w:r>
          <w:rPr>
            <w:rFonts w:ascii="仿宋" w:eastAsia="仿宋" w:hAnsi="仿宋" w:cs="仿宋" w:hint="eastAsia"/>
            <w:lang w:eastAsia="zh-CN"/>
          </w:rPr>
          <w:t>(四)、质量培训与教育</w:t>
        </w:r>
        <w:r>
          <w:tab/>
        </w:r>
        <w:r>
          <w:fldChar w:fldCharType="begin"/>
        </w:r>
        <w:r>
          <w:instrText xml:space="preserve"> PAGEREF _Toc20794 \h </w:instrText>
        </w:r>
        <w:r>
          <w:fldChar w:fldCharType="separate"/>
        </w:r>
        <w:r>
          <w:t>72</w:t>
        </w:r>
        <w:r>
          <w:fldChar w:fldCharType="end"/>
        </w:r>
      </w:hyperlink>
    </w:p>
    <w:p>
      <w:pPr>
        <w:pStyle w:val="TOC2"/>
        <w:tabs>
          <w:tab w:val="right" w:leader="dot" w:pos="8306"/>
        </w:tabs>
      </w:pPr>
      <w:hyperlink w:anchor="_Toc12588" w:history="1">
        <w:r>
          <w:rPr>
            <w:rFonts w:ascii="仿宋" w:eastAsia="仿宋" w:hAnsi="仿宋" w:cs="仿宋" w:hint="eastAsia"/>
            <w:lang w:eastAsia="zh-CN"/>
          </w:rPr>
          <w:t>(五)、质量审核与评价</w:t>
        </w:r>
        <w:r>
          <w:tab/>
        </w:r>
        <w:r>
          <w:fldChar w:fldCharType="begin"/>
        </w:r>
        <w:r>
          <w:instrText xml:space="preserve"> PAGEREF _Toc12588 \h </w:instrText>
        </w:r>
        <w:r>
          <w:fldChar w:fldCharType="separate"/>
        </w:r>
        <w:r>
          <w:t>73</w:t>
        </w:r>
        <w:r>
          <w:fldChar w:fldCharType="end"/>
        </w:r>
      </w:hyperlink>
    </w:p>
    <w:p>
      <w:pPr>
        <w:pStyle w:val="TOC2"/>
        <w:tabs>
          <w:tab w:val="right" w:leader="dot" w:pos="8306"/>
        </w:tabs>
      </w:pPr>
      <w:hyperlink w:anchor="_Toc13193" w:history="1">
        <w:r>
          <w:rPr>
            <w:rFonts w:ascii="仿宋" w:eastAsia="仿宋" w:hAnsi="仿宋" w:cs="仿宋" w:hint="eastAsia"/>
            <w:lang w:eastAsia="zh-CN"/>
          </w:rPr>
          <w:t>(六)、不符合与纠正措施</w:t>
        </w:r>
        <w:r>
          <w:tab/>
        </w:r>
        <w:r>
          <w:fldChar w:fldCharType="begin"/>
        </w:r>
        <w:r>
          <w:instrText xml:space="preserve"> PAGEREF _Toc13193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技术管理特点体现在其创新导向。通过引入最先进的技术趋势和解决方案，电子计算机及其部件项目致力于提升科技含量、提高质量和效率水平。这意味着我们将采用最新的工具和方法，确保电子计算机及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算机及其部件项目技术管理的显著特征。通过整合不同领域的技术资源，我们实现了跨学科的协同工作。这有助于优化技术架构，提高整体效能。此外，整合性策略还促进了不同技术团队之间的紧密沟通和高效合作，确保电子计算机及其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算机及其部件项目所采用的技术。通过不断优化技术方案，电子计算机及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算机及其部件项目团队将在电子计算机及其部件项目初期识别可能的技术风险，并采取相应的预防和应对措施。通过建立健全的风险评估机制，电子计算机及其部件项目能够在实施过程中及时发现并解决潜在的技术问题，保障电子计算机及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算机及其部件项目中，技术将成为电子计算机及其部件项目成功的有力支持。这一深度剖析揭示了技术管理在电子计算机及其部件项目实施中的关键作用，为电子计算机及其部件项目的技术基础奠定了坚实的基础。</w:t>
      </w:r>
    </w:p>
    <w:p>
      <w:pPr>
        <w:pStyle w:val="Heading2"/>
        <w:ind w:firstLine="560" w:firstLineChars="200"/>
        <w:rPr>
          <w:rFonts w:ascii="仿宋" w:eastAsia="仿宋" w:hAnsi="仿宋" w:cs="仿宋" w:hint="eastAsia"/>
          <w:sz w:val="28"/>
          <w:lang w:eastAsia="zh-CN"/>
        </w:rPr>
      </w:pPr>
      <w:bookmarkStart w:id="4" w:name="_Toc23848"/>
      <w:r>
        <w:rPr>
          <w:rFonts w:ascii="仿宋" w:eastAsia="仿宋" w:hAnsi="仿宋" w:cs="仿宋" w:hint="eastAsia"/>
          <w:sz w:val="28"/>
          <w:lang w:eastAsia="zh-CN"/>
        </w:rPr>
        <w:t>(二)、电子计算机及其部件项目工艺技术设计方案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算机及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计算机及其部件项目将严格按照相关行业规范要求进行组织。通过有效控制产品质量，电子计算机及其部件项目将致力于为顾客提供优质的电子计算机及其部件项目产品和良好的服务。这体现了电子计算机及其部件项目对于生产活动合规性和质量标准的高度重视，为电子计算机及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算机及其部件项目注重生态效益和清洁生产原则。电子计算机及其部件项目建设将紧密结合地方特色经济发展，与社会经济发展规划和区域环境保护规划方案相协调一致。通过与当地区域自然生态系统的结合，电子计算机及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算机及其部件项目产品具有多样化的客户需求和个性化的特点。因此，电子计算机及其部件项目产品规格品种多样，且单批生产数量较小。为满足这一特点，电子计算机及其部件项目承办单位将建设先进的柔性制造生产线。通过广泛应用柔性制造技术，电子计算机及其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计算机及其部件项目采用的技术具有较高的技术含量和自动化水平，处于国内先进水平。这一技术选用不仅体现了对生产效率、质量和环境友好性的高标准要求，同时为电子计算机及其部件项目的可持续发展奠定了坚实的基础。</w:t>
      </w:r>
    </w:p>
    <w:p>
      <w:pPr>
        <w:pStyle w:val="Heading2"/>
        <w:ind w:firstLine="560" w:firstLineChars="200"/>
        <w:rPr>
          <w:rFonts w:ascii="仿宋" w:eastAsia="仿宋" w:hAnsi="仿宋" w:cs="仿宋" w:hint="eastAsia"/>
          <w:sz w:val="28"/>
          <w:lang w:eastAsia="zh-CN"/>
        </w:rPr>
      </w:pPr>
      <w:bookmarkStart w:id="5" w:name="_Toc201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为确保电子计算机及其部件项目的高效生产和技术实施，我们制定了一套精心设计的设备选型方案，以满足电子计算机及其部件项目生产、质量和环保的要求。该方案的主要特点如下：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算机及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针对电子计算机及其部件项目产品的多样性和小批量生产的特点，我们将建设柔性制造生产线。通过在设备选型中考虑柔性制造技术，可以灵活应对不同产品规格和生产需求，实现生产线的高度灵活性和适应性。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599"/>
      <w:r>
        <w:rPr>
          <w:rFonts w:ascii="仿宋" w:eastAsia="仿宋" w:hAnsi="仿宋" w:cs="仿宋" w:hint="eastAsia"/>
          <w:sz w:val="28"/>
          <w:lang w:eastAsia="zh-CN"/>
        </w:rPr>
        <w:t>二、电子计算机及其部件项目危机管理</w:t>
      </w:r>
      <w:bookmarkEnd w:id="6"/>
    </w:p>
    <w:p>
      <w:pPr>
        <w:pStyle w:val="Heading2"/>
        <w:rPr>
          <w:rFonts w:ascii="仿宋" w:eastAsia="仿宋" w:hAnsi="仿宋" w:cs="仿宋" w:hint="eastAsia"/>
          <w:lang w:eastAsia="zh-CN"/>
        </w:rPr>
      </w:pPr>
      <w:bookmarkStart w:id="7" w:name="_Toc2704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危机管理中，危机预警与识别是确保电子计算机及其部件项目稳健运行的核心步骤。通过建立全面的监测机制，电子计算机及其部件项目团队旨在及时发现和理解潜在的风险和危机因素，以便采取及时的预防和应对措施，确保电子计算机及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计算机及其部件项目团队全面分析了整个电子计算机及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计算机及其部件项目团队着重于明确定义电子计算机及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计算机及其部件项目进展的持续监控，团队能够及时发现潜在问题并作出迅速反应。电子计算机及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计算机及其部件项目得以更有序、可控地推进。</w:t>
      </w:r>
    </w:p>
    <w:p>
      <w:pPr>
        <w:pStyle w:val="Heading2"/>
        <w:ind w:firstLine="560" w:firstLineChars="200"/>
        <w:rPr>
          <w:rFonts w:ascii="仿宋" w:eastAsia="仿宋" w:hAnsi="仿宋" w:cs="仿宋" w:hint="eastAsia"/>
          <w:sz w:val="28"/>
          <w:lang w:eastAsia="zh-CN"/>
        </w:rPr>
      </w:pPr>
      <w:bookmarkStart w:id="8" w:name="_Toc574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在危机发生时，电子计算机及其部件项目团队立即行动，成立了应急小组。该小组的任务是迅速制定并实施紧急应对措施，以最小化潜在损失。以下是采取的主要措施：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暂停电子计算机及其部件项目进度：为遏制危机蔓延，电子计算机及其部件项目暂时停止进行，以便全面评估当前状况。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资源重新分配：重新评估电子计算机及其部件项目资源的分配，确保最大限度地减小损失。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实时沟通：与关键利益相关者建立实时沟通机制，向他们传递电子计算机及其部件项目危机的实际状况，保障电子计算机及其部件项目核心利益。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在紧急应对的同时，电子计算机及其部件项目团队强调了团队协作和有效沟通的重要性。以下是团队协作的关键举措：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信息共享机制：建立了信息共享平台，确保团队成员能够及时获取电子计算机及其部件项目危机的实时信息。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领导者沟通：电子计算机及其部件项目领导者通过定期会议和即时沟通工具，指导团队应对危机，保持团队稳定运行。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随着危机得到初步控制，电子计算机及其部件项目团队转向制定恢复计划，以确保电子计算机及其部件项目能够从中迅速恢复。主要恢复计划包括：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修复受损的进度计划：重新评估电子计算机及其部件项目进度，制定修复计划，确保电子计算机及其部件项目尽快回归正常进程。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重新调整资源分配：优化资源分配，确保电子计算机及其部件项目在有限资源下高效运转。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风险管理机制加强：对电子计算机及其部件项目风险进行全面评估，制定更强化的风险管理策略，以预防未来可能的危机。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846"/>
      <w:r>
        <w:rPr>
          <w:rFonts w:ascii="仿宋" w:eastAsia="仿宋" w:hAnsi="仿宋" w:cs="仿宋" w:hint="eastAsia"/>
          <w:sz w:val="28"/>
          <w:lang w:eastAsia="zh-CN"/>
        </w:rPr>
        <w:t>三、电子计算机及其部件项目可持续发展</w:t>
      </w:r>
      <w:bookmarkEnd w:id="9"/>
    </w:p>
    <w:p>
      <w:pPr>
        <w:pStyle w:val="Heading2"/>
        <w:rPr>
          <w:rFonts w:ascii="仿宋" w:eastAsia="仿宋" w:hAnsi="仿宋" w:cs="仿宋" w:hint="eastAsia"/>
          <w:lang w:eastAsia="zh-CN"/>
        </w:rPr>
      </w:pPr>
      <w:bookmarkStart w:id="10" w:name="_Toc2824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中，电子计算机及其部件项目团队着眼于未来，明确了可持续发展的战略方向。制定的具体可持续发展目标包括降低资源使用、采用环保技术、最大化社会效益等。这一步骤不仅有助于电子计算机及其部件项目在环保和社会责任方面达到最高标准，也为未来提供了明确的指引，确保电子计算机及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可持续实践的融入电子计算机及其部件项目管理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计算机及其部件项目管理周期。从电子计算机及其部件项目规划开始，电子计算机及其部件项目团队就考虑了环境和社会的因素。在执行阶段，电子计算机及其部件项目团队积极推动绿色技术的应用，优化资源利用。此外，关注员工的社会责任，通过培训和沟通活动提高员工对可持续发展的认知，使他们能够在日常工作中践行可持续实践。这些举措不仅为电子计算机及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0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计算机及其部件项目的可持续发展理念，我们深信环保与社会责任是电子计算机及其部件项目成功的关键支柱。在电子计算机及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团队通过引入先进的环保技术、建立高效的废物处理系统以及推动能源节约措施，积极履行环保责任。定期的环保监测和评估确保电子计算机及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不仅致力于自身可持续发展，还注重对社会的回馈。通过支持社区电子计算机及其部件项目、参与慈善事业、提供培训机会等方式，电子计算机及其部件项目积极履行社会责任。与当地社区建立积极互动，关注员工的工作与生活平衡，以及员工的身心健康，是电子计算机及其部件项目在社会责任层面的关键举措。这样的实践不仅增强了电子计算机及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10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67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电子计算机及其部件项目的主要产品是XXXX，预计年产值为XXX万元。这一产品在市场中占据着重要的地位，其广泛的应用范围使得该电子计算机及其部件项目的市场前景非常广阔。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计算机及其部件项目的xxx产品作为重要的原材料之一，将在多个领域发挥关键作用。其在建筑、交通、能源等方面的广泛应用将为整个产业链提供强大的支持，形成产业协同效应。电子计算机及其部件项目的年产值XXX万XXX万XXX万万元不仅反映了其在市场上的巨大潜力，更预示着它对国民经济的积极贡献。这种关联度高、涉及面广的产业关系，使得该电子计算机及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50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总征地面积为XXXX平方米，相当于约XX.XX亩，其中净用地面积为XXXX平方米，红线范围内相当于约XX.XX亩。这一用地规模充分考虑了电子计算机及其部件项目的建设需求，保障了电子计算机及其部件项目在合适的空间内得以充分发展。电子计算机及其部件项目规划的总建筑面积为XXXX平方米，其中主体工程建设占XXXX平方米，计容建筑面积达XXXX平方米。预计建筑工程的投资将达到XXXX万元，为电子计算机及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计划购置的设备共计XXXX台（套），设备购置费用为XXXX万元。这一设备购置计划充分考虑到电子计算机及其部件项目的生产需求和技术要求，确保了电子计算机及其部件项目在生产运营中具备先进的技术装备和高效的生产能力。设备的合理配置将为电子计算机及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计划总投资为XXXX万元，预计年实现营业收入为XXXX万元。这一产能规模的设定旨在确保电子计算机及其部件项目能够在投资与回报之间取得平衡，实现长期可持续的发展。电子计算机及其部件项目的总投资充分考虑到各个方面的需求，包括用地建设、设备购置等多个环节，以确保电子计算机及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677"/>
      <w:r>
        <w:rPr>
          <w:rFonts w:ascii="仿宋" w:eastAsia="仿宋" w:hAnsi="仿宋" w:cs="仿宋" w:hint="eastAsia"/>
          <w:sz w:val="28"/>
          <w:lang w:eastAsia="zh-CN"/>
        </w:rPr>
        <w:t>五、电子计算机及其部件项目建设背景及必要性分析</w:t>
      </w:r>
      <w:bookmarkEnd w:id="15"/>
    </w:p>
    <w:p>
      <w:pPr>
        <w:pStyle w:val="Heading2"/>
        <w:rPr>
          <w:rFonts w:ascii="仿宋" w:eastAsia="仿宋" w:hAnsi="仿宋" w:cs="仿宋" w:hint="eastAsia"/>
          <w:lang w:eastAsia="zh-CN"/>
        </w:rPr>
      </w:pPr>
      <w:bookmarkStart w:id="16" w:name="_Toc2881"/>
      <w:r>
        <w:rPr>
          <w:rFonts w:ascii="仿宋" w:eastAsia="仿宋" w:hAnsi="仿宋" w:cs="仿宋" w:hint="eastAsia"/>
          <w:lang w:eastAsia="zh-CN"/>
        </w:rPr>
        <w:t>(一)、电子计算机及其部件项目背景分析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计算机及其部件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计算机及其部件项目在这个潮流中的定位。同时，我们将关注行业内涌现的新兴机遇，以便电子计算机及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计算机及其部件项目提供了强大的发展动力。我们将聚焦于行业内最新的技术发展趋势，包括但不限于人工智能、大数据分析、物联网等领域。通过深度的技术研究，我们将确保电子计算机及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计算机及其部件项目发展的源泉。我们将投入更多的精力对市场需求进行深入剖析，超越表面的需求，深入挖掘潜在的市场痛点和机遇。通过对市场需求的细致了解，电子计算机及其部件项目将更有针对性地设计解决方案，满足市场的多样化需求，从而更好地促进电子计算机及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子计算机及其部件项目战略至关重要。我们将对竞争态势进行更为深入的分析，包括但不限于市场份额、产品特点、客户满意度等多个维度。通过深度的竞争分析，电子计算机及其部件项目将能够更准确地把握市场脉搏，制定具有竞争力的电子计算机及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计算机及其部件项目的发展具有直接的影响。我们将进行更为全面的法规和政策分析，了解行业发展中的潜在法律风险和合规挑战。通过充分了解和遵守相关法规，电子计算机及其部件项目将确保在法律框架内合法合规运营，为电子计算机及其部件项目的稳健发展提供有力支持。</w:t>
      </w:r>
    </w:p>
    <w:p>
      <w:pPr>
        <w:pStyle w:val="Heading2"/>
        <w:ind w:firstLine="560" w:firstLineChars="200"/>
        <w:rPr>
          <w:rFonts w:ascii="仿宋" w:eastAsia="仿宋" w:hAnsi="仿宋" w:cs="仿宋" w:hint="eastAsia"/>
          <w:sz w:val="28"/>
          <w:lang w:eastAsia="zh-CN"/>
        </w:rPr>
      </w:pPr>
      <w:bookmarkStart w:id="17" w:name="_Toc24535"/>
      <w:r>
        <w:rPr>
          <w:rFonts w:ascii="仿宋" w:eastAsia="仿宋" w:hAnsi="仿宋" w:cs="仿宋" w:hint="eastAsia"/>
          <w:sz w:val="28"/>
          <w:lang w:eastAsia="zh-CN"/>
        </w:rPr>
        <w:t>(二)、电子计算机及其部件项目建设必要性分析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建设的迫切性源于对行业发展趋势的深刻洞察。我们正处于一个行业变革的时代，科技创新、数字化转型成为企业发展的关键动力。电子计算机及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建设不仅仅是为了跟上潮流，更是为了通过技术创新推动企业的持续发展。通过引入先进的技术和解决方案，电子计算机及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计算机及其部件项目的建设成为必然选择，通过提高产品质量、拓展服务领域，从而在竞争中获得更多的机会。电子计算机及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计算机及其部件项目建设的必要性体现在对客户需求更精准的满足。通过电子计算机及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建设的背后是对企业持续创新的追求。只有通过不断创新，企业才能在竞争中立于不败之地。电子计算机及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5185"/>
      <w:r>
        <w:rPr>
          <w:rFonts w:ascii="仿宋" w:eastAsia="仿宋" w:hAnsi="仿宋" w:cs="仿宋" w:hint="eastAsia"/>
          <w:sz w:val="28"/>
          <w:lang w:eastAsia="zh-CN"/>
        </w:rPr>
        <w:t>六、电子计算机及其部件项目建设单位说明</w:t>
      </w:r>
      <w:bookmarkEnd w:id="18"/>
    </w:p>
    <w:p>
      <w:pPr>
        <w:pStyle w:val="Heading2"/>
        <w:rPr>
          <w:rFonts w:ascii="仿宋" w:eastAsia="仿宋" w:hAnsi="仿宋" w:cs="仿宋" w:hint="eastAsia"/>
          <w:lang w:eastAsia="zh-CN"/>
        </w:rPr>
      </w:pPr>
      <w:bookmarkStart w:id="19" w:name="_Toc25935"/>
      <w:r>
        <w:rPr>
          <w:rFonts w:ascii="仿宋" w:eastAsia="仿宋" w:hAnsi="仿宋" w:cs="仿宋" w:hint="eastAsia"/>
          <w:lang w:eastAsia="zh-CN"/>
        </w:rPr>
        <w:t>(一)、电子计算机及其部件项目承办单位基本情况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https://d.book118.com/955232004133011113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10E6E"/>
    <w:rsid w:val="52710E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3200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2024-02-24T03:06:00Z</dcterms:created>
  <dcterms:modified xsi:type="dcterms:W3CDTF">2024-02-24T03:07:15Z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B5E5408E3A94415689508FE74640D4C0_11</vt:lpwstr>
  </property>
  <property fmtid="{D5CDD505-2E9C-101B-9397-08002B2CF9AE}" pid="3" name="KSOProductBuildVer">
    <vt:lpwstr>2052-12.1.0.16388</vt:lpwstr>
  </property>
</Properties>
</file>