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饮料酒项目规划设计蓝图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85" w:history="1">
        <w:r>
          <w:rPr>
            <w:rFonts w:ascii="仿宋" w:eastAsia="仿宋" w:hAnsi="仿宋" w:cs="仿宋" w:hint="eastAsia"/>
            <w:lang w:eastAsia="zh-CN"/>
          </w:rPr>
          <w:t>概论</w:t>
        </w:r>
        <w:r>
          <w:tab/>
        </w:r>
        <w:r>
          <w:fldChar w:fldCharType="begin"/>
        </w:r>
        <w:r>
          <w:instrText xml:space="preserve"> PAGEREF _Toc4285 \h </w:instrText>
        </w:r>
        <w:r>
          <w:fldChar w:fldCharType="separate"/>
        </w:r>
        <w:r>
          <w:t>3</w:t>
        </w:r>
        <w:r>
          <w:fldChar w:fldCharType="end"/>
        </w:r>
      </w:hyperlink>
    </w:p>
    <w:p>
      <w:pPr>
        <w:pStyle w:val="TOC1"/>
        <w:tabs>
          <w:tab w:val="right" w:leader="dot" w:pos="8306"/>
        </w:tabs>
      </w:pPr>
      <w:hyperlink w:anchor="_Toc3908" w:history="1">
        <w:r>
          <w:rPr>
            <w:rFonts w:ascii="仿宋" w:eastAsia="仿宋" w:hAnsi="仿宋" w:cs="仿宋" w:hint="eastAsia"/>
            <w:lang w:eastAsia="zh-CN"/>
          </w:rPr>
          <w:t>一、饮料酒项目土建工程</w:t>
        </w:r>
        <w:r>
          <w:tab/>
        </w:r>
        <w:r>
          <w:fldChar w:fldCharType="begin"/>
        </w:r>
        <w:r>
          <w:instrText xml:space="preserve"> PAGEREF _Toc3908 \h </w:instrText>
        </w:r>
        <w:r>
          <w:fldChar w:fldCharType="separate"/>
        </w:r>
        <w:r>
          <w:t>3</w:t>
        </w:r>
        <w:r>
          <w:fldChar w:fldCharType="end"/>
        </w:r>
      </w:hyperlink>
    </w:p>
    <w:p>
      <w:pPr>
        <w:pStyle w:val="TOC2"/>
        <w:tabs>
          <w:tab w:val="right" w:leader="dot" w:pos="8306"/>
        </w:tabs>
      </w:pPr>
      <w:hyperlink w:anchor="_Toc24609" w:history="1">
        <w:r>
          <w:rPr>
            <w:rFonts w:ascii="仿宋" w:eastAsia="仿宋" w:hAnsi="仿宋" w:cs="仿宋" w:hint="eastAsia"/>
            <w:lang w:eastAsia="zh-CN"/>
          </w:rPr>
          <w:t>(一)、建筑工程设计原则</w:t>
        </w:r>
        <w:r>
          <w:tab/>
        </w:r>
        <w:r>
          <w:fldChar w:fldCharType="begin"/>
        </w:r>
        <w:r>
          <w:instrText xml:space="preserve"> PAGEREF _Toc24609 \h </w:instrText>
        </w:r>
        <w:r>
          <w:fldChar w:fldCharType="separate"/>
        </w:r>
        <w:r>
          <w:t>3</w:t>
        </w:r>
        <w:r>
          <w:fldChar w:fldCharType="end"/>
        </w:r>
      </w:hyperlink>
    </w:p>
    <w:p>
      <w:pPr>
        <w:pStyle w:val="TOC2"/>
        <w:tabs>
          <w:tab w:val="right" w:leader="dot" w:pos="8306"/>
        </w:tabs>
      </w:pPr>
      <w:hyperlink w:anchor="_Toc25890" w:history="1">
        <w:r>
          <w:rPr>
            <w:rFonts w:ascii="仿宋" w:eastAsia="仿宋" w:hAnsi="仿宋" w:cs="仿宋" w:hint="eastAsia"/>
            <w:lang w:eastAsia="zh-CN"/>
          </w:rPr>
          <w:t>(二)、土建工程设计年限及安全等级</w:t>
        </w:r>
        <w:r>
          <w:tab/>
        </w:r>
        <w:r>
          <w:fldChar w:fldCharType="begin"/>
        </w:r>
        <w:r>
          <w:instrText xml:space="preserve"> PAGEREF _Toc25890 \h </w:instrText>
        </w:r>
        <w:r>
          <w:fldChar w:fldCharType="separate"/>
        </w:r>
        <w:r>
          <w:t>4</w:t>
        </w:r>
        <w:r>
          <w:fldChar w:fldCharType="end"/>
        </w:r>
      </w:hyperlink>
    </w:p>
    <w:p>
      <w:pPr>
        <w:pStyle w:val="TOC2"/>
        <w:tabs>
          <w:tab w:val="right" w:leader="dot" w:pos="8306"/>
        </w:tabs>
      </w:pPr>
      <w:hyperlink w:anchor="_Toc6276" w:history="1">
        <w:r>
          <w:rPr>
            <w:rFonts w:ascii="仿宋" w:eastAsia="仿宋" w:hAnsi="仿宋" w:cs="仿宋" w:hint="eastAsia"/>
            <w:lang w:eastAsia="zh-CN"/>
          </w:rPr>
          <w:t>(三)、建筑工程设计总体要求</w:t>
        </w:r>
        <w:r>
          <w:tab/>
        </w:r>
        <w:r>
          <w:fldChar w:fldCharType="begin"/>
        </w:r>
        <w:r>
          <w:instrText xml:space="preserve"> PAGEREF _Toc6276 \h </w:instrText>
        </w:r>
        <w:r>
          <w:fldChar w:fldCharType="separate"/>
        </w:r>
        <w:r>
          <w:t>5</w:t>
        </w:r>
        <w:r>
          <w:fldChar w:fldCharType="end"/>
        </w:r>
      </w:hyperlink>
    </w:p>
    <w:p>
      <w:pPr>
        <w:pStyle w:val="TOC2"/>
        <w:tabs>
          <w:tab w:val="right" w:leader="dot" w:pos="8306"/>
        </w:tabs>
      </w:pPr>
      <w:hyperlink w:anchor="_Toc31642" w:history="1">
        <w:r>
          <w:rPr>
            <w:rFonts w:ascii="仿宋" w:eastAsia="仿宋" w:hAnsi="仿宋" w:cs="仿宋" w:hint="eastAsia"/>
            <w:lang w:eastAsia="zh-CN"/>
          </w:rPr>
          <w:t>(四)、土建工程建设指标</w:t>
        </w:r>
        <w:r>
          <w:tab/>
        </w:r>
        <w:r>
          <w:fldChar w:fldCharType="begin"/>
        </w:r>
        <w:r>
          <w:instrText xml:space="preserve"> PAGEREF _Toc31642 \h </w:instrText>
        </w:r>
        <w:r>
          <w:fldChar w:fldCharType="separate"/>
        </w:r>
        <w:r>
          <w:t>6</w:t>
        </w:r>
        <w:r>
          <w:fldChar w:fldCharType="end"/>
        </w:r>
      </w:hyperlink>
    </w:p>
    <w:p>
      <w:pPr>
        <w:pStyle w:val="TOC1"/>
        <w:tabs>
          <w:tab w:val="right" w:leader="dot" w:pos="8306"/>
        </w:tabs>
      </w:pPr>
      <w:hyperlink w:anchor="_Toc19795" w:history="1">
        <w:r>
          <w:rPr>
            <w:rFonts w:ascii="仿宋" w:eastAsia="仿宋" w:hAnsi="仿宋" w:cs="仿宋" w:hint="eastAsia"/>
            <w:lang w:eastAsia="zh-CN"/>
          </w:rPr>
          <w:t>二、饮料酒项目文档管理</w:t>
        </w:r>
        <w:r>
          <w:tab/>
        </w:r>
        <w:r>
          <w:fldChar w:fldCharType="begin"/>
        </w:r>
        <w:r>
          <w:instrText xml:space="preserve"> PAGEREF _Toc19795 \h </w:instrText>
        </w:r>
        <w:r>
          <w:fldChar w:fldCharType="separate"/>
        </w:r>
        <w:r>
          <w:t>6</w:t>
        </w:r>
        <w:r>
          <w:fldChar w:fldCharType="end"/>
        </w:r>
      </w:hyperlink>
    </w:p>
    <w:p>
      <w:pPr>
        <w:pStyle w:val="TOC2"/>
        <w:tabs>
          <w:tab w:val="right" w:leader="dot" w:pos="8306"/>
        </w:tabs>
      </w:pPr>
      <w:hyperlink w:anchor="_Toc20269" w:history="1">
        <w:r>
          <w:rPr>
            <w:rFonts w:ascii="仿宋" w:eastAsia="仿宋" w:hAnsi="仿宋" w:cs="仿宋" w:hint="eastAsia"/>
            <w:lang w:eastAsia="zh-CN"/>
          </w:rPr>
          <w:t>(一)、文档编制与审查</w:t>
        </w:r>
        <w:r>
          <w:tab/>
        </w:r>
        <w:r>
          <w:fldChar w:fldCharType="begin"/>
        </w:r>
        <w:r>
          <w:instrText xml:space="preserve"> PAGEREF _Toc20269 \h </w:instrText>
        </w:r>
        <w:r>
          <w:fldChar w:fldCharType="separate"/>
        </w:r>
        <w:r>
          <w:t>6</w:t>
        </w:r>
        <w:r>
          <w:fldChar w:fldCharType="end"/>
        </w:r>
      </w:hyperlink>
    </w:p>
    <w:p>
      <w:pPr>
        <w:pStyle w:val="TOC2"/>
        <w:tabs>
          <w:tab w:val="right" w:leader="dot" w:pos="8306"/>
        </w:tabs>
      </w:pPr>
      <w:hyperlink w:anchor="_Toc27840" w:history="1">
        <w:r>
          <w:rPr>
            <w:rFonts w:ascii="仿宋" w:eastAsia="仿宋" w:hAnsi="仿宋" w:cs="仿宋" w:hint="eastAsia"/>
            <w:lang w:eastAsia="zh-CN"/>
          </w:rPr>
          <w:t>(二)、文档发布与分发</w:t>
        </w:r>
        <w:r>
          <w:tab/>
        </w:r>
        <w:r>
          <w:fldChar w:fldCharType="begin"/>
        </w:r>
        <w:r>
          <w:instrText xml:space="preserve"> PAGEREF _Toc27840 \h </w:instrText>
        </w:r>
        <w:r>
          <w:fldChar w:fldCharType="separate"/>
        </w:r>
        <w:r>
          <w:t>8</w:t>
        </w:r>
        <w:r>
          <w:fldChar w:fldCharType="end"/>
        </w:r>
      </w:hyperlink>
    </w:p>
    <w:p>
      <w:pPr>
        <w:pStyle w:val="TOC2"/>
        <w:tabs>
          <w:tab w:val="right" w:leader="dot" w:pos="8306"/>
        </w:tabs>
      </w:pPr>
      <w:hyperlink w:anchor="_Toc21007" w:history="1">
        <w:r>
          <w:rPr>
            <w:rFonts w:ascii="仿宋" w:eastAsia="仿宋" w:hAnsi="仿宋" w:cs="仿宋" w:hint="eastAsia"/>
            <w:lang w:eastAsia="zh-CN"/>
          </w:rPr>
          <w:t>(三)、文档存档与归档</w:t>
        </w:r>
        <w:r>
          <w:tab/>
        </w:r>
        <w:r>
          <w:fldChar w:fldCharType="begin"/>
        </w:r>
        <w:r>
          <w:instrText xml:space="preserve"> PAGEREF _Toc21007 \h </w:instrText>
        </w:r>
        <w:r>
          <w:fldChar w:fldCharType="separate"/>
        </w:r>
        <w:r>
          <w:t>8</w:t>
        </w:r>
        <w:r>
          <w:fldChar w:fldCharType="end"/>
        </w:r>
      </w:hyperlink>
    </w:p>
    <w:p>
      <w:pPr>
        <w:pStyle w:val="TOC1"/>
        <w:tabs>
          <w:tab w:val="right" w:leader="dot" w:pos="8306"/>
        </w:tabs>
      </w:pPr>
      <w:hyperlink w:anchor="_Toc12734" w:history="1">
        <w:r>
          <w:rPr>
            <w:rFonts w:ascii="仿宋" w:eastAsia="仿宋" w:hAnsi="仿宋" w:cs="仿宋" w:hint="eastAsia"/>
            <w:lang w:eastAsia="zh-CN"/>
          </w:rPr>
          <w:t>三、工艺说明</w:t>
        </w:r>
        <w:r>
          <w:tab/>
        </w:r>
        <w:r>
          <w:fldChar w:fldCharType="begin"/>
        </w:r>
        <w:r>
          <w:instrText xml:space="preserve"> PAGEREF _Toc12734 \h </w:instrText>
        </w:r>
        <w:r>
          <w:fldChar w:fldCharType="separate"/>
        </w:r>
        <w:r>
          <w:t>10</w:t>
        </w:r>
        <w:r>
          <w:fldChar w:fldCharType="end"/>
        </w:r>
      </w:hyperlink>
    </w:p>
    <w:p>
      <w:pPr>
        <w:pStyle w:val="TOC2"/>
        <w:tabs>
          <w:tab w:val="right" w:leader="dot" w:pos="8306"/>
        </w:tabs>
      </w:pPr>
      <w:hyperlink w:anchor="_Toc18124" w:history="1">
        <w:r>
          <w:rPr>
            <w:rFonts w:ascii="仿宋" w:eastAsia="仿宋" w:hAnsi="仿宋" w:cs="仿宋" w:hint="eastAsia"/>
            <w:lang w:eastAsia="zh-CN"/>
          </w:rPr>
          <w:t>(一)、技术管理特点</w:t>
        </w:r>
        <w:r>
          <w:tab/>
        </w:r>
        <w:r>
          <w:fldChar w:fldCharType="begin"/>
        </w:r>
        <w:r>
          <w:instrText xml:space="preserve"> PAGEREF _Toc18124 \h </w:instrText>
        </w:r>
        <w:r>
          <w:fldChar w:fldCharType="separate"/>
        </w:r>
        <w:r>
          <w:t>10</w:t>
        </w:r>
        <w:r>
          <w:fldChar w:fldCharType="end"/>
        </w:r>
      </w:hyperlink>
    </w:p>
    <w:p>
      <w:pPr>
        <w:pStyle w:val="TOC2"/>
        <w:tabs>
          <w:tab w:val="right" w:leader="dot" w:pos="8306"/>
        </w:tabs>
      </w:pPr>
      <w:hyperlink w:anchor="_Toc638" w:history="1">
        <w:r>
          <w:rPr>
            <w:rFonts w:ascii="仿宋" w:eastAsia="仿宋" w:hAnsi="仿宋" w:cs="仿宋" w:hint="eastAsia"/>
            <w:lang w:eastAsia="zh-CN"/>
          </w:rPr>
          <w:t>(二)、饮料酒项目工艺技术设计方案</w:t>
        </w:r>
        <w:r>
          <w:tab/>
        </w:r>
        <w:r>
          <w:fldChar w:fldCharType="begin"/>
        </w:r>
        <w:r>
          <w:instrText xml:space="preserve"> PAGEREF _Toc638 \h </w:instrText>
        </w:r>
        <w:r>
          <w:fldChar w:fldCharType="separate"/>
        </w:r>
        <w:r>
          <w:t>11</w:t>
        </w:r>
        <w:r>
          <w:fldChar w:fldCharType="end"/>
        </w:r>
      </w:hyperlink>
    </w:p>
    <w:p>
      <w:pPr>
        <w:pStyle w:val="TOC2"/>
        <w:tabs>
          <w:tab w:val="right" w:leader="dot" w:pos="8306"/>
        </w:tabs>
      </w:pPr>
      <w:hyperlink w:anchor="_Toc22852" w:history="1">
        <w:r>
          <w:rPr>
            <w:rFonts w:ascii="仿宋" w:eastAsia="仿宋" w:hAnsi="仿宋" w:cs="仿宋" w:hint="eastAsia"/>
            <w:lang w:eastAsia="zh-CN"/>
          </w:rPr>
          <w:t>(三)、设备选型方案</w:t>
        </w:r>
        <w:r>
          <w:tab/>
        </w:r>
        <w:r>
          <w:fldChar w:fldCharType="begin"/>
        </w:r>
        <w:r>
          <w:instrText xml:space="preserve"> PAGEREF _Toc22852 \h </w:instrText>
        </w:r>
        <w:r>
          <w:fldChar w:fldCharType="separate"/>
        </w:r>
        <w:r>
          <w:t>12</w:t>
        </w:r>
        <w:r>
          <w:fldChar w:fldCharType="end"/>
        </w:r>
      </w:hyperlink>
    </w:p>
    <w:p>
      <w:pPr>
        <w:pStyle w:val="TOC1"/>
        <w:tabs>
          <w:tab w:val="right" w:leader="dot" w:pos="8306"/>
        </w:tabs>
      </w:pPr>
      <w:hyperlink w:anchor="_Toc2061" w:history="1">
        <w:r>
          <w:rPr>
            <w:rFonts w:ascii="仿宋" w:eastAsia="仿宋" w:hAnsi="仿宋" w:cs="仿宋" w:hint="eastAsia"/>
            <w:lang w:eastAsia="zh-CN"/>
          </w:rPr>
          <w:t>四、饮料酒项目选址可行性分析</w:t>
        </w:r>
        <w:r>
          <w:tab/>
        </w:r>
        <w:r>
          <w:fldChar w:fldCharType="begin"/>
        </w:r>
        <w:r>
          <w:instrText xml:space="preserve"> PAGEREF _Toc2061 \h </w:instrText>
        </w:r>
        <w:r>
          <w:fldChar w:fldCharType="separate"/>
        </w:r>
        <w:r>
          <w:t>13</w:t>
        </w:r>
        <w:r>
          <w:fldChar w:fldCharType="end"/>
        </w:r>
      </w:hyperlink>
    </w:p>
    <w:p>
      <w:pPr>
        <w:pStyle w:val="TOC2"/>
        <w:tabs>
          <w:tab w:val="right" w:leader="dot" w:pos="8306"/>
        </w:tabs>
      </w:pPr>
      <w:hyperlink w:anchor="_Toc12372" w:history="1">
        <w:r>
          <w:rPr>
            <w:rFonts w:ascii="仿宋" w:eastAsia="仿宋" w:hAnsi="仿宋" w:cs="仿宋" w:hint="eastAsia"/>
            <w:lang w:eastAsia="zh-CN"/>
          </w:rPr>
          <w:t>(一)、饮料酒项目选址</w:t>
        </w:r>
        <w:r>
          <w:tab/>
        </w:r>
        <w:r>
          <w:fldChar w:fldCharType="begin"/>
        </w:r>
        <w:r>
          <w:instrText xml:space="preserve"> PAGEREF _Toc12372 \h </w:instrText>
        </w:r>
        <w:r>
          <w:fldChar w:fldCharType="separate"/>
        </w:r>
        <w:r>
          <w:t>13</w:t>
        </w:r>
        <w:r>
          <w:fldChar w:fldCharType="end"/>
        </w:r>
      </w:hyperlink>
    </w:p>
    <w:p>
      <w:pPr>
        <w:pStyle w:val="TOC2"/>
        <w:tabs>
          <w:tab w:val="right" w:leader="dot" w:pos="8306"/>
        </w:tabs>
      </w:pPr>
      <w:hyperlink w:anchor="_Toc28623" w:history="1">
        <w:r>
          <w:rPr>
            <w:rFonts w:ascii="仿宋" w:eastAsia="仿宋" w:hAnsi="仿宋" w:cs="仿宋" w:hint="eastAsia"/>
            <w:lang w:eastAsia="zh-CN"/>
          </w:rPr>
          <w:t>(二)、用地控制指标</w:t>
        </w:r>
        <w:r>
          <w:tab/>
        </w:r>
        <w:r>
          <w:fldChar w:fldCharType="begin"/>
        </w:r>
        <w:r>
          <w:instrText xml:space="preserve"> PAGEREF _Toc28623 \h </w:instrText>
        </w:r>
        <w:r>
          <w:fldChar w:fldCharType="separate"/>
        </w:r>
        <w:r>
          <w:t>13</w:t>
        </w:r>
        <w:r>
          <w:fldChar w:fldCharType="end"/>
        </w:r>
      </w:hyperlink>
    </w:p>
    <w:p>
      <w:pPr>
        <w:pStyle w:val="TOC2"/>
        <w:tabs>
          <w:tab w:val="right" w:leader="dot" w:pos="8306"/>
        </w:tabs>
      </w:pPr>
      <w:hyperlink w:anchor="_Toc17884" w:history="1">
        <w:r>
          <w:rPr>
            <w:rFonts w:ascii="仿宋" w:eastAsia="仿宋" w:hAnsi="仿宋" w:cs="仿宋" w:hint="eastAsia"/>
            <w:lang w:eastAsia="zh-CN"/>
          </w:rPr>
          <w:t>(三)、节约用地措施</w:t>
        </w:r>
        <w:r>
          <w:tab/>
        </w:r>
        <w:r>
          <w:fldChar w:fldCharType="begin"/>
        </w:r>
        <w:r>
          <w:instrText xml:space="preserve"> PAGEREF _Toc17884 \h </w:instrText>
        </w:r>
        <w:r>
          <w:fldChar w:fldCharType="separate"/>
        </w:r>
        <w:r>
          <w:t>15</w:t>
        </w:r>
        <w:r>
          <w:fldChar w:fldCharType="end"/>
        </w:r>
      </w:hyperlink>
    </w:p>
    <w:p>
      <w:pPr>
        <w:pStyle w:val="TOC2"/>
        <w:tabs>
          <w:tab w:val="right" w:leader="dot" w:pos="8306"/>
        </w:tabs>
      </w:pPr>
      <w:hyperlink w:anchor="_Toc3561" w:history="1">
        <w:r>
          <w:rPr>
            <w:rFonts w:ascii="仿宋" w:eastAsia="仿宋" w:hAnsi="仿宋" w:cs="仿宋" w:hint="eastAsia"/>
            <w:lang w:eastAsia="zh-CN"/>
          </w:rPr>
          <w:t>(四)、总图布置方案</w:t>
        </w:r>
        <w:r>
          <w:tab/>
        </w:r>
        <w:r>
          <w:fldChar w:fldCharType="begin"/>
        </w:r>
        <w:r>
          <w:instrText xml:space="preserve"> PAGEREF _Toc3561 \h </w:instrText>
        </w:r>
        <w:r>
          <w:fldChar w:fldCharType="separate"/>
        </w:r>
        <w:r>
          <w:t>16</w:t>
        </w:r>
        <w:r>
          <w:fldChar w:fldCharType="end"/>
        </w:r>
      </w:hyperlink>
    </w:p>
    <w:p>
      <w:pPr>
        <w:pStyle w:val="TOC2"/>
        <w:tabs>
          <w:tab w:val="right" w:leader="dot" w:pos="8306"/>
        </w:tabs>
      </w:pPr>
      <w:hyperlink w:anchor="_Toc19" w:history="1">
        <w:r>
          <w:rPr>
            <w:rFonts w:ascii="仿宋" w:eastAsia="仿宋" w:hAnsi="仿宋" w:cs="仿宋" w:hint="eastAsia"/>
            <w:lang w:eastAsia="zh-CN"/>
          </w:rPr>
          <w:t>(五)、选址综合评价</w:t>
        </w:r>
        <w:r>
          <w:tab/>
        </w:r>
        <w:r>
          <w:fldChar w:fldCharType="begin"/>
        </w:r>
        <w:r>
          <w:instrText xml:space="preserve"> PAGEREF _Toc19 \h </w:instrText>
        </w:r>
        <w:r>
          <w:fldChar w:fldCharType="separate"/>
        </w:r>
        <w:r>
          <w:t>17</w:t>
        </w:r>
        <w:r>
          <w:fldChar w:fldCharType="end"/>
        </w:r>
      </w:hyperlink>
    </w:p>
    <w:p>
      <w:pPr>
        <w:pStyle w:val="TOC1"/>
        <w:tabs>
          <w:tab w:val="right" w:leader="dot" w:pos="8306"/>
        </w:tabs>
      </w:pPr>
      <w:hyperlink w:anchor="_Toc4053" w:history="1">
        <w:r>
          <w:rPr>
            <w:rFonts w:ascii="仿宋" w:eastAsia="仿宋" w:hAnsi="仿宋" w:cs="仿宋" w:hint="eastAsia"/>
            <w:lang w:eastAsia="zh-CN"/>
          </w:rPr>
          <w:t>五、产品规划分析</w:t>
        </w:r>
        <w:r>
          <w:tab/>
        </w:r>
        <w:r>
          <w:fldChar w:fldCharType="begin"/>
        </w:r>
        <w:r>
          <w:instrText xml:space="preserve"> PAGEREF _Toc4053 \h </w:instrText>
        </w:r>
        <w:r>
          <w:fldChar w:fldCharType="separate"/>
        </w:r>
        <w:r>
          <w:t>18</w:t>
        </w:r>
        <w:r>
          <w:fldChar w:fldCharType="end"/>
        </w:r>
      </w:hyperlink>
    </w:p>
    <w:p>
      <w:pPr>
        <w:pStyle w:val="TOC2"/>
        <w:tabs>
          <w:tab w:val="right" w:leader="dot" w:pos="8306"/>
        </w:tabs>
      </w:pPr>
      <w:hyperlink w:anchor="_Toc7740" w:history="1">
        <w:r>
          <w:rPr>
            <w:rFonts w:ascii="仿宋" w:eastAsia="仿宋" w:hAnsi="仿宋" w:cs="仿宋" w:hint="eastAsia"/>
            <w:lang w:eastAsia="zh-CN"/>
          </w:rPr>
          <w:t>(一)、产品规划</w:t>
        </w:r>
        <w:r>
          <w:tab/>
        </w:r>
        <w:r>
          <w:fldChar w:fldCharType="begin"/>
        </w:r>
        <w:r>
          <w:instrText xml:space="preserve"> PAGEREF _Toc7740 \h </w:instrText>
        </w:r>
        <w:r>
          <w:fldChar w:fldCharType="separate"/>
        </w:r>
        <w:r>
          <w:t>18</w:t>
        </w:r>
        <w:r>
          <w:fldChar w:fldCharType="end"/>
        </w:r>
      </w:hyperlink>
    </w:p>
    <w:p>
      <w:pPr>
        <w:pStyle w:val="TOC2"/>
        <w:tabs>
          <w:tab w:val="right" w:leader="dot" w:pos="8306"/>
        </w:tabs>
      </w:pPr>
      <w:hyperlink w:anchor="_Toc10420" w:history="1">
        <w:r>
          <w:rPr>
            <w:rFonts w:ascii="仿宋" w:eastAsia="仿宋" w:hAnsi="仿宋" w:cs="仿宋" w:hint="eastAsia"/>
            <w:lang w:eastAsia="zh-CN"/>
          </w:rPr>
          <w:t>(二)、建设规模</w:t>
        </w:r>
        <w:r>
          <w:tab/>
        </w:r>
        <w:r>
          <w:fldChar w:fldCharType="begin"/>
        </w:r>
        <w:r>
          <w:instrText xml:space="preserve"> PAGEREF _Toc10420 \h </w:instrText>
        </w:r>
        <w:r>
          <w:fldChar w:fldCharType="separate"/>
        </w:r>
        <w:r>
          <w:t>19</w:t>
        </w:r>
        <w:r>
          <w:fldChar w:fldCharType="end"/>
        </w:r>
      </w:hyperlink>
    </w:p>
    <w:p>
      <w:pPr>
        <w:pStyle w:val="TOC1"/>
        <w:tabs>
          <w:tab w:val="right" w:leader="dot" w:pos="8306"/>
        </w:tabs>
      </w:pPr>
      <w:hyperlink w:anchor="_Toc23606" w:history="1">
        <w:r>
          <w:rPr>
            <w:rFonts w:ascii="仿宋" w:eastAsia="仿宋" w:hAnsi="仿宋" w:cs="仿宋" w:hint="eastAsia"/>
            <w:lang w:eastAsia="zh-CN"/>
          </w:rPr>
          <w:t>六、饮料酒项目概论</w:t>
        </w:r>
        <w:r>
          <w:tab/>
        </w:r>
        <w:r>
          <w:fldChar w:fldCharType="begin"/>
        </w:r>
        <w:r>
          <w:instrText xml:space="preserve"> PAGEREF _Toc23606 \h </w:instrText>
        </w:r>
        <w:r>
          <w:fldChar w:fldCharType="separate"/>
        </w:r>
        <w:r>
          <w:t>20</w:t>
        </w:r>
        <w:r>
          <w:fldChar w:fldCharType="end"/>
        </w:r>
      </w:hyperlink>
    </w:p>
    <w:p>
      <w:pPr>
        <w:pStyle w:val="TOC2"/>
        <w:tabs>
          <w:tab w:val="right" w:leader="dot" w:pos="8306"/>
        </w:tabs>
      </w:pPr>
      <w:hyperlink w:anchor="_Toc11549" w:history="1">
        <w:r>
          <w:rPr>
            <w:rFonts w:ascii="仿宋" w:eastAsia="仿宋" w:hAnsi="仿宋" w:cs="仿宋" w:hint="eastAsia"/>
            <w:lang w:eastAsia="zh-CN"/>
          </w:rPr>
          <w:t>(一)、饮料酒项目概况</w:t>
        </w:r>
        <w:r>
          <w:tab/>
        </w:r>
        <w:r>
          <w:fldChar w:fldCharType="begin"/>
        </w:r>
        <w:r>
          <w:instrText xml:space="preserve"> PAGEREF _Toc11549 \h </w:instrText>
        </w:r>
        <w:r>
          <w:fldChar w:fldCharType="separate"/>
        </w:r>
        <w:r>
          <w:t>20</w:t>
        </w:r>
        <w:r>
          <w:fldChar w:fldCharType="end"/>
        </w:r>
      </w:hyperlink>
    </w:p>
    <w:p>
      <w:pPr>
        <w:pStyle w:val="TOC2"/>
        <w:tabs>
          <w:tab w:val="right" w:leader="dot" w:pos="8306"/>
        </w:tabs>
      </w:pPr>
      <w:hyperlink w:anchor="_Toc2958" w:history="1">
        <w:r>
          <w:rPr>
            <w:rFonts w:ascii="仿宋" w:eastAsia="仿宋" w:hAnsi="仿宋" w:cs="仿宋" w:hint="eastAsia"/>
            <w:lang w:eastAsia="zh-CN"/>
          </w:rPr>
          <w:t>(二)、饮料酒项目目标</w:t>
        </w:r>
        <w:r>
          <w:tab/>
        </w:r>
        <w:r>
          <w:fldChar w:fldCharType="begin"/>
        </w:r>
        <w:r>
          <w:instrText xml:space="preserve"> PAGEREF _Toc2958 \h </w:instrText>
        </w:r>
        <w:r>
          <w:fldChar w:fldCharType="separate"/>
        </w:r>
        <w:r>
          <w:t>23</w:t>
        </w:r>
        <w:r>
          <w:fldChar w:fldCharType="end"/>
        </w:r>
      </w:hyperlink>
    </w:p>
    <w:p>
      <w:pPr>
        <w:pStyle w:val="TOC2"/>
        <w:tabs>
          <w:tab w:val="right" w:leader="dot" w:pos="8306"/>
        </w:tabs>
      </w:pPr>
      <w:hyperlink w:anchor="_Toc634" w:history="1">
        <w:r>
          <w:rPr>
            <w:rFonts w:ascii="仿宋" w:eastAsia="仿宋" w:hAnsi="仿宋" w:cs="仿宋" w:hint="eastAsia"/>
            <w:lang w:eastAsia="zh-CN"/>
          </w:rPr>
          <w:t>(三)、饮料酒项目提出的理由</w:t>
        </w:r>
        <w:r>
          <w:tab/>
        </w:r>
        <w:r>
          <w:fldChar w:fldCharType="begin"/>
        </w:r>
        <w:r>
          <w:instrText xml:space="preserve"> PAGEREF _Toc634 \h </w:instrText>
        </w:r>
        <w:r>
          <w:fldChar w:fldCharType="separate"/>
        </w:r>
        <w:r>
          <w:t>23</w:t>
        </w:r>
        <w:r>
          <w:fldChar w:fldCharType="end"/>
        </w:r>
      </w:hyperlink>
    </w:p>
    <w:p>
      <w:pPr>
        <w:pStyle w:val="TOC2"/>
        <w:tabs>
          <w:tab w:val="right" w:leader="dot" w:pos="8306"/>
        </w:tabs>
      </w:pPr>
      <w:hyperlink w:anchor="_Toc5610" w:history="1">
        <w:r>
          <w:rPr>
            <w:rFonts w:ascii="仿宋" w:eastAsia="仿宋" w:hAnsi="仿宋" w:cs="仿宋" w:hint="eastAsia"/>
            <w:lang w:eastAsia="zh-CN"/>
          </w:rPr>
          <w:t>(四)、饮料酒项目意义</w:t>
        </w:r>
        <w:r>
          <w:tab/>
        </w:r>
        <w:r>
          <w:fldChar w:fldCharType="begin"/>
        </w:r>
        <w:r>
          <w:instrText xml:space="preserve"> PAGEREF _Toc5610 \h </w:instrText>
        </w:r>
        <w:r>
          <w:fldChar w:fldCharType="separate"/>
        </w:r>
        <w:r>
          <w:t>25</w:t>
        </w:r>
        <w:r>
          <w:fldChar w:fldCharType="end"/>
        </w:r>
      </w:hyperlink>
    </w:p>
    <w:p>
      <w:pPr>
        <w:pStyle w:val="TOC2"/>
        <w:tabs>
          <w:tab w:val="right" w:leader="dot" w:pos="8306"/>
        </w:tabs>
      </w:pPr>
      <w:hyperlink w:anchor="_Toc9775" w:history="1">
        <w:r>
          <w:rPr>
            <w:rFonts w:ascii="仿宋" w:eastAsia="仿宋" w:hAnsi="仿宋" w:cs="仿宋" w:hint="eastAsia"/>
            <w:lang w:eastAsia="zh-CN"/>
          </w:rPr>
          <w:t>(五)、饮料酒项目背景</w:t>
        </w:r>
        <w:r>
          <w:tab/>
        </w:r>
        <w:r>
          <w:fldChar w:fldCharType="begin"/>
        </w:r>
        <w:r>
          <w:instrText xml:space="preserve"> PAGEREF _Toc9775 \h </w:instrText>
        </w:r>
        <w:r>
          <w:fldChar w:fldCharType="separate"/>
        </w:r>
        <w:r>
          <w:t>26</w:t>
        </w:r>
        <w:r>
          <w:fldChar w:fldCharType="end"/>
        </w:r>
      </w:hyperlink>
    </w:p>
    <w:p>
      <w:pPr>
        <w:pStyle w:val="TOC1"/>
        <w:tabs>
          <w:tab w:val="right" w:leader="dot" w:pos="8306"/>
        </w:tabs>
      </w:pPr>
      <w:hyperlink w:anchor="_Toc15372" w:history="1">
        <w:r>
          <w:rPr>
            <w:rFonts w:ascii="仿宋" w:eastAsia="仿宋" w:hAnsi="仿宋" w:cs="仿宋" w:hint="eastAsia"/>
            <w:lang w:eastAsia="zh-CN"/>
          </w:rPr>
          <w:t>七、饮料酒项目社会影响</w:t>
        </w:r>
        <w:r>
          <w:tab/>
        </w:r>
        <w:r>
          <w:fldChar w:fldCharType="begin"/>
        </w:r>
        <w:r>
          <w:instrText xml:space="preserve"> PAGEREF _Toc15372 \h </w:instrText>
        </w:r>
        <w:r>
          <w:fldChar w:fldCharType="separate"/>
        </w:r>
        <w:r>
          <w:t>27</w:t>
        </w:r>
        <w:r>
          <w:fldChar w:fldCharType="end"/>
        </w:r>
      </w:hyperlink>
    </w:p>
    <w:p>
      <w:pPr>
        <w:pStyle w:val="TOC2"/>
        <w:tabs>
          <w:tab w:val="right" w:leader="dot" w:pos="8306"/>
        </w:tabs>
      </w:pPr>
      <w:hyperlink w:anchor="_Toc29476" w:history="1">
        <w:r>
          <w:rPr>
            <w:rFonts w:ascii="仿宋" w:eastAsia="仿宋" w:hAnsi="仿宋" w:cs="仿宋" w:hint="eastAsia"/>
            <w:lang w:eastAsia="zh-CN"/>
          </w:rPr>
          <w:t>(一)、社会责任与义务</w:t>
        </w:r>
        <w:r>
          <w:tab/>
        </w:r>
        <w:r>
          <w:fldChar w:fldCharType="begin"/>
        </w:r>
        <w:r>
          <w:instrText xml:space="preserve"> PAGEREF _Toc29476 \h </w:instrText>
        </w:r>
        <w:r>
          <w:fldChar w:fldCharType="separate"/>
        </w:r>
        <w:r>
          <w:t>27</w:t>
        </w:r>
        <w:r>
          <w:fldChar w:fldCharType="end"/>
        </w:r>
      </w:hyperlink>
    </w:p>
    <w:p>
      <w:pPr>
        <w:pStyle w:val="TOC2"/>
        <w:tabs>
          <w:tab w:val="right" w:leader="dot" w:pos="8306"/>
        </w:tabs>
      </w:pPr>
      <w:hyperlink w:anchor="_Toc15810" w:history="1">
        <w:r>
          <w:rPr>
            <w:rFonts w:ascii="仿宋" w:eastAsia="仿宋" w:hAnsi="仿宋" w:cs="仿宋" w:hint="eastAsia"/>
            <w:lang w:eastAsia="zh-CN"/>
          </w:rPr>
          <w:t>(二)、社会参与与沟通</w:t>
        </w:r>
        <w:r>
          <w:tab/>
        </w:r>
        <w:r>
          <w:fldChar w:fldCharType="begin"/>
        </w:r>
        <w:r>
          <w:instrText xml:space="preserve"> PAGEREF _Toc15810 \h </w:instrText>
        </w:r>
        <w:r>
          <w:fldChar w:fldCharType="separate"/>
        </w:r>
        <w:r>
          <w:t>27</w:t>
        </w:r>
        <w:r>
          <w:fldChar w:fldCharType="end"/>
        </w:r>
      </w:hyperlink>
    </w:p>
    <w:p>
      <w:pPr>
        <w:pStyle w:val="TOC1"/>
        <w:tabs>
          <w:tab w:val="right" w:leader="dot" w:pos="8306"/>
        </w:tabs>
      </w:pPr>
      <w:hyperlink w:anchor="_Toc16484" w:history="1">
        <w:r>
          <w:rPr>
            <w:rFonts w:ascii="仿宋" w:eastAsia="仿宋" w:hAnsi="仿宋" w:cs="仿宋" w:hint="eastAsia"/>
            <w:lang w:eastAsia="zh-CN"/>
          </w:rPr>
          <w:t>八、饮料酒项目投资规划</w:t>
        </w:r>
        <w:r>
          <w:tab/>
        </w:r>
        <w:r>
          <w:fldChar w:fldCharType="begin"/>
        </w:r>
        <w:r>
          <w:instrText xml:space="preserve"> PAGEREF _Toc16484 \h </w:instrText>
        </w:r>
        <w:r>
          <w:fldChar w:fldCharType="separate"/>
        </w:r>
        <w:r>
          <w:t>28</w:t>
        </w:r>
        <w:r>
          <w:fldChar w:fldCharType="end"/>
        </w:r>
      </w:hyperlink>
    </w:p>
    <w:p>
      <w:pPr>
        <w:pStyle w:val="TOC2"/>
        <w:tabs>
          <w:tab w:val="right" w:leader="dot" w:pos="8306"/>
        </w:tabs>
      </w:pPr>
      <w:hyperlink w:anchor="_Toc14971" w:history="1">
        <w:r>
          <w:rPr>
            <w:rFonts w:ascii="仿宋" w:eastAsia="仿宋" w:hAnsi="仿宋" w:cs="仿宋" w:hint="eastAsia"/>
            <w:lang w:eastAsia="zh-CN"/>
          </w:rPr>
          <w:t>(一)、饮料酒项目总投资估算</w:t>
        </w:r>
        <w:r>
          <w:tab/>
        </w:r>
        <w:r>
          <w:fldChar w:fldCharType="begin"/>
        </w:r>
        <w:r>
          <w:instrText xml:space="preserve"> PAGEREF _Toc14971 \h </w:instrText>
        </w:r>
        <w:r>
          <w:fldChar w:fldCharType="separate"/>
        </w:r>
        <w:r>
          <w:t>28</w:t>
        </w:r>
        <w:r>
          <w:fldChar w:fldCharType="end"/>
        </w:r>
      </w:hyperlink>
    </w:p>
    <w:p>
      <w:pPr>
        <w:pStyle w:val="TOC2"/>
        <w:tabs>
          <w:tab w:val="right" w:leader="dot" w:pos="8306"/>
        </w:tabs>
      </w:pPr>
      <w:hyperlink w:anchor="_Toc2543" w:history="1">
        <w:r>
          <w:rPr>
            <w:rFonts w:ascii="仿宋" w:eastAsia="仿宋" w:hAnsi="仿宋" w:cs="仿宋" w:hint="eastAsia"/>
            <w:lang w:eastAsia="zh-CN"/>
          </w:rPr>
          <w:t>(二)、资金筹措</w:t>
        </w:r>
        <w:r>
          <w:tab/>
        </w:r>
        <w:r>
          <w:fldChar w:fldCharType="begin"/>
        </w:r>
        <w:r>
          <w:instrText xml:space="preserve"> PAGEREF _Toc2543 \h </w:instrText>
        </w:r>
        <w:r>
          <w:fldChar w:fldCharType="separate"/>
        </w:r>
        <w:r>
          <w:t>30</w:t>
        </w:r>
        <w:r>
          <w:fldChar w:fldCharType="end"/>
        </w:r>
      </w:hyperlink>
    </w:p>
    <w:p>
      <w:pPr>
        <w:pStyle w:val="TOC1"/>
        <w:tabs>
          <w:tab w:val="right" w:leader="dot" w:pos="8306"/>
        </w:tabs>
      </w:pPr>
      <w:hyperlink w:anchor="_Toc22361" w:history="1">
        <w:r>
          <w:rPr>
            <w:rFonts w:ascii="仿宋" w:eastAsia="仿宋" w:hAnsi="仿宋" w:cs="仿宋" w:hint="eastAsia"/>
            <w:lang w:eastAsia="zh-CN"/>
          </w:rPr>
          <w:t>九、饮料酒项目人力资源培养与发展</w:t>
        </w:r>
        <w:r>
          <w:tab/>
        </w:r>
        <w:r>
          <w:fldChar w:fldCharType="begin"/>
        </w:r>
        <w:r>
          <w:instrText xml:space="preserve"> PAGEREF _Toc22361 \h </w:instrText>
        </w:r>
        <w:r>
          <w:fldChar w:fldCharType="separate"/>
        </w:r>
        <w:r>
          <w:t>30</w:t>
        </w:r>
        <w:r>
          <w:fldChar w:fldCharType="end"/>
        </w:r>
      </w:hyperlink>
    </w:p>
    <w:p>
      <w:pPr>
        <w:pStyle w:val="TOC2"/>
        <w:tabs>
          <w:tab w:val="right" w:leader="dot" w:pos="8306"/>
        </w:tabs>
      </w:pPr>
      <w:hyperlink w:anchor="_Toc7416" w:history="1">
        <w:r>
          <w:rPr>
            <w:rFonts w:ascii="仿宋" w:eastAsia="仿宋" w:hAnsi="仿宋" w:cs="仿宋" w:hint="eastAsia"/>
            <w:lang w:eastAsia="zh-CN"/>
          </w:rPr>
          <w:t>(一)、人才需求与规划</w:t>
        </w:r>
        <w:r>
          <w:tab/>
        </w:r>
        <w:r>
          <w:fldChar w:fldCharType="begin"/>
        </w:r>
        <w:r>
          <w:instrText xml:space="preserve"> PAGEREF _Toc7416 \h </w:instrText>
        </w:r>
        <w:r>
          <w:fldChar w:fldCharType="separate"/>
        </w:r>
        <w:r>
          <w:t>30</w:t>
        </w:r>
        <w:r>
          <w:fldChar w:fldCharType="end"/>
        </w:r>
      </w:hyperlink>
    </w:p>
    <w:p>
      <w:pPr>
        <w:pStyle w:val="TOC2"/>
        <w:tabs>
          <w:tab w:val="right" w:leader="dot" w:pos="8306"/>
        </w:tabs>
      </w:pPr>
      <w:hyperlink w:anchor="_Toc24309" w:history="1">
        <w:r>
          <w:rPr>
            <w:rFonts w:ascii="仿宋" w:eastAsia="仿宋" w:hAnsi="仿宋" w:cs="仿宋" w:hint="eastAsia"/>
            <w:lang w:eastAsia="zh-CN"/>
          </w:rPr>
          <w:t>(二)、培训与发展计划</w:t>
        </w:r>
        <w:r>
          <w:tab/>
        </w:r>
        <w:r>
          <w:fldChar w:fldCharType="begin"/>
        </w:r>
        <w:r>
          <w:instrText xml:space="preserve"> PAGEREF _Toc24309 \h </w:instrText>
        </w:r>
        <w:r>
          <w:fldChar w:fldCharType="separate"/>
        </w:r>
        <w:r>
          <w:t>31</w:t>
        </w:r>
        <w:r>
          <w:fldChar w:fldCharType="end"/>
        </w:r>
      </w:hyperlink>
    </w:p>
    <w:p>
      <w:pPr>
        <w:pStyle w:val="TOC1"/>
        <w:tabs>
          <w:tab w:val="right" w:leader="dot" w:pos="8306"/>
        </w:tabs>
      </w:pPr>
      <w:hyperlink w:anchor="_Toc19229" w:history="1">
        <w:r>
          <w:rPr>
            <w:rFonts w:ascii="仿宋" w:eastAsia="仿宋" w:hAnsi="仿宋" w:cs="仿宋" w:hint="eastAsia"/>
            <w:lang w:eastAsia="zh-CN"/>
          </w:rPr>
          <w:t>十、饮料酒项目计划安排</w:t>
        </w:r>
        <w:r>
          <w:tab/>
        </w:r>
        <w:r>
          <w:fldChar w:fldCharType="begin"/>
        </w:r>
        <w:r>
          <w:instrText xml:space="preserve"> PAGEREF _Toc19229 \h </w:instrText>
        </w:r>
        <w:r>
          <w:fldChar w:fldCharType="separate"/>
        </w:r>
        <w:r>
          <w:t>31</w:t>
        </w:r>
        <w:r>
          <w:fldChar w:fldCharType="end"/>
        </w:r>
      </w:hyperlink>
    </w:p>
    <w:p>
      <w:pPr>
        <w:pStyle w:val="TOC2"/>
        <w:tabs>
          <w:tab w:val="right" w:leader="dot" w:pos="8306"/>
        </w:tabs>
      </w:pPr>
      <w:hyperlink w:anchor="_Toc28728" w:history="1">
        <w:r>
          <w:rPr>
            <w:rFonts w:ascii="仿宋" w:eastAsia="仿宋" w:hAnsi="仿宋" w:cs="仿宋" w:hint="eastAsia"/>
            <w:lang w:eastAsia="zh-CN"/>
          </w:rPr>
          <w:t>(一)、建设周期</w:t>
        </w:r>
        <w:r>
          <w:tab/>
        </w:r>
        <w:r>
          <w:fldChar w:fldCharType="begin"/>
        </w:r>
        <w:r>
          <w:instrText xml:space="preserve"> PAGEREF _Toc28728 \h </w:instrText>
        </w:r>
        <w:r>
          <w:fldChar w:fldCharType="separate"/>
        </w:r>
        <w:r>
          <w:t>31</w:t>
        </w:r>
        <w:r>
          <w:fldChar w:fldCharType="end"/>
        </w:r>
      </w:hyperlink>
    </w:p>
    <w:p>
      <w:pPr>
        <w:pStyle w:val="TOC2"/>
        <w:tabs>
          <w:tab w:val="right" w:leader="dot" w:pos="8306"/>
        </w:tabs>
      </w:pPr>
      <w:hyperlink w:anchor="_Toc1120" w:history="1">
        <w:r>
          <w:rPr>
            <w:rFonts w:ascii="仿宋" w:eastAsia="仿宋" w:hAnsi="仿宋" w:cs="仿宋" w:hint="eastAsia"/>
            <w:lang w:eastAsia="zh-CN"/>
          </w:rPr>
          <w:t>(二)、建设进度</w:t>
        </w:r>
        <w:r>
          <w:tab/>
        </w:r>
        <w:r>
          <w:fldChar w:fldCharType="begin"/>
        </w:r>
        <w:r>
          <w:instrText xml:space="preserve"> PAGEREF _Toc1120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96" w:history="1">
        <w:r>
          <w:rPr>
            <w:rFonts w:ascii="仿宋" w:eastAsia="仿宋" w:hAnsi="仿宋" w:cs="仿宋" w:hint="eastAsia"/>
            <w:lang w:eastAsia="zh-CN"/>
          </w:rPr>
          <w:t>(三)、进度安排注意事项</w:t>
        </w:r>
        <w:r>
          <w:tab/>
        </w:r>
        <w:r>
          <w:fldChar w:fldCharType="begin"/>
        </w:r>
        <w:r>
          <w:instrText xml:space="preserve"> PAGEREF _Toc15596 \h </w:instrText>
        </w:r>
        <w:r>
          <w:fldChar w:fldCharType="separate"/>
        </w:r>
        <w:r>
          <w:t>33</w:t>
        </w:r>
        <w:r>
          <w:fldChar w:fldCharType="end"/>
        </w:r>
      </w:hyperlink>
    </w:p>
    <w:p>
      <w:pPr>
        <w:pStyle w:val="TOC2"/>
        <w:tabs>
          <w:tab w:val="right" w:leader="dot" w:pos="8306"/>
        </w:tabs>
      </w:pPr>
      <w:hyperlink w:anchor="_Toc30187" w:history="1">
        <w:r>
          <w:rPr>
            <w:rFonts w:ascii="仿宋" w:eastAsia="仿宋" w:hAnsi="仿宋" w:cs="仿宋" w:hint="eastAsia"/>
            <w:lang w:eastAsia="zh-CN"/>
          </w:rPr>
          <w:t>(四)、人力资源配置</w:t>
        </w:r>
        <w:r>
          <w:tab/>
        </w:r>
        <w:r>
          <w:fldChar w:fldCharType="begin"/>
        </w:r>
        <w:r>
          <w:instrText xml:space="preserve"> PAGEREF _Toc30187 \h </w:instrText>
        </w:r>
        <w:r>
          <w:fldChar w:fldCharType="separate"/>
        </w:r>
        <w:r>
          <w:t>35</w:t>
        </w:r>
        <w:r>
          <w:fldChar w:fldCharType="end"/>
        </w:r>
      </w:hyperlink>
    </w:p>
    <w:p>
      <w:pPr>
        <w:pStyle w:val="TOC1"/>
        <w:tabs>
          <w:tab w:val="right" w:leader="dot" w:pos="8306"/>
        </w:tabs>
      </w:pPr>
      <w:hyperlink w:anchor="_Toc7674" w:history="1">
        <w:r>
          <w:rPr>
            <w:rFonts w:ascii="仿宋" w:eastAsia="仿宋" w:hAnsi="仿宋" w:cs="仿宋" w:hint="eastAsia"/>
            <w:lang w:eastAsia="zh-CN"/>
          </w:rPr>
          <w:t>十一、饮料酒项目环境影响分析</w:t>
        </w:r>
        <w:r>
          <w:tab/>
        </w:r>
        <w:r>
          <w:fldChar w:fldCharType="begin"/>
        </w:r>
        <w:r>
          <w:instrText xml:space="preserve"> PAGEREF _Toc7674 \h </w:instrText>
        </w:r>
        <w:r>
          <w:fldChar w:fldCharType="separate"/>
        </w:r>
        <w:r>
          <w:t>35</w:t>
        </w:r>
        <w:r>
          <w:fldChar w:fldCharType="end"/>
        </w:r>
      </w:hyperlink>
    </w:p>
    <w:p>
      <w:pPr>
        <w:pStyle w:val="TOC2"/>
        <w:tabs>
          <w:tab w:val="right" w:leader="dot" w:pos="8306"/>
        </w:tabs>
      </w:pPr>
      <w:hyperlink w:anchor="_Toc31710" w:history="1">
        <w:r>
          <w:rPr>
            <w:rFonts w:ascii="仿宋" w:eastAsia="仿宋" w:hAnsi="仿宋" w:cs="仿宋" w:hint="eastAsia"/>
            <w:lang w:eastAsia="zh-CN"/>
          </w:rPr>
          <w:t>(一)、建设区域环境质量现状</w:t>
        </w:r>
        <w:r>
          <w:tab/>
        </w:r>
        <w:r>
          <w:fldChar w:fldCharType="begin"/>
        </w:r>
        <w:r>
          <w:instrText xml:space="preserve"> PAGEREF _Toc31710 \h </w:instrText>
        </w:r>
        <w:r>
          <w:fldChar w:fldCharType="separate"/>
        </w:r>
        <w:r>
          <w:t>35</w:t>
        </w:r>
        <w:r>
          <w:fldChar w:fldCharType="end"/>
        </w:r>
      </w:hyperlink>
    </w:p>
    <w:p>
      <w:pPr>
        <w:pStyle w:val="TOC2"/>
        <w:tabs>
          <w:tab w:val="right" w:leader="dot" w:pos="8306"/>
        </w:tabs>
      </w:pPr>
      <w:hyperlink w:anchor="_Toc12908" w:history="1">
        <w:r>
          <w:rPr>
            <w:rFonts w:ascii="仿宋" w:eastAsia="仿宋" w:hAnsi="仿宋" w:cs="仿宋" w:hint="eastAsia"/>
            <w:lang w:eastAsia="zh-CN"/>
          </w:rPr>
          <w:t>(二)、建设期环境保护</w:t>
        </w:r>
        <w:r>
          <w:tab/>
        </w:r>
        <w:r>
          <w:fldChar w:fldCharType="begin"/>
        </w:r>
        <w:r>
          <w:instrText xml:space="preserve"> PAGEREF _Toc12908 \h </w:instrText>
        </w:r>
        <w:r>
          <w:fldChar w:fldCharType="separate"/>
        </w:r>
        <w:r>
          <w:t>37</w:t>
        </w:r>
        <w:r>
          <w:fldChar w:fldCharType="end"/>
        </w:r>
      </w:hyperlink>
    </w:p>
    <w:p>
      <w:pPr>
        <w:pStyle w:val="TOC2"/>
        <w:tabs>
          <w:tab w:val="right" w:leader="dot" w:pos="8306"/>
        </w:tabs>
      </w:pPr>
      <w:hyperlink w:anchor="_Toc26306" w:history="1">
        <w:r>
          <w:rPr>
            <w:rFonts w:ascii="仿宋" w:eastAsia="仿宋" w:hAnsi="仿宋" w:cs="仿宋" w:hint="eastAsia"/>
            <w:lang w:eastAsia="zh-CN"/>
          </w:rPr>
          <w:t>(三)、运营期环境保护</w:t>
        </w:r>
        <w:r>
          <w:tab/>
        </w:r>
        <w:r>
          <w:fldChar w:fldCharType="begin"/>
        </w:r>
        <w:r>
          <w:instrText xml:space="preserve"> PAGEREF _Toc26306 \h </w:instrText>
        </w:r>
        <w:r>
          <w:fldChar w:fldCharType="separate"/>
        </w:r>
        <w:r>
          <w:t>38</w:t>
        </w:r>
        <w:r>
          <w:fldChar w:fldCharType="end"/>
        </w:r>
      </w:hyperlink>
    </w:p>
    <w:p>
      <w:pPr>
        <w:pStyle w:val="TOC2"/>
        <w:tabs>
          <w:tab w:val="right" w:leader="dot" w:pos="8306"/>
        </w:tabs>
      </w:pPr>
      <w:hyperlink w:anchor="_Toc10158" w:history="1">
        <w:r>
          <w:rPr>
            <w:rFonts w:ascii="仿宋" w:eastAsia="仿宋" w:hAnsi="仿宋" w:cs="仿宋" w:hint="eastAsia"/>
            <w:lang w:eastAsia="zh-CN"/>
          </w:rPr>
          <w:t>(四)、饮料酒项目建设对区域经济的影响</w:t>
        </w:r>
        <w:r>
          <w:tab/>
        </w:r>
        <w:r>
          <w:fldChar w:fldCharType="begin"/>
        </w:r>
        <w:r>
          <w:instrText xml:space="preserve"> PAGEREF _Toc10158 \h </w:instrText>
        </w:r>
        <w:r>
          <w:fldChar w:fldCharType="separate"/>
        </w:r>
        <w:r>
          <w:t>40</w:t>
        </w:r>
        <w:r>
          <w:fldChar w:fldCharType="end"/>
        </w:r>
      </w:hyperlink>
    </w:p>
    <w:p>
      <w:pPr>
        <w:pStyle w:val="TOC2"/>
        <w:tabs>
          <w:tab w:val="right" w:leader="dot" w:pos="8306"/>
        </w:tabs>
      </w:pPr>
      <w:hyperlink w:anchor="_Toc22866" w:history="1">
        <w:r>
          <w:rPr>
            <w:rFonts w:ascii="仿宋" w:eastAsia="仿宋" w:hAnsi="仿宋" w:cs="仿宋" w:hint="eastAsia"/>
            <w:lang w:eastAsia="zh-CN"/>
          </w:rPr>
          <w:t>(五)、废弃物处理</w:t>
        </w:r>
        <w:r>
          <w:tab/>
        </w:r>
        <w:r>
          <w:fldChar w:fldCharType="begin"/>
        </w:r>
        <w:r>
          <w:instrText xml:space="preserve"> PAGEREF _Toc22866 \h </w:instrText>
        </w:r>
        <w:r>
          <w:fldChar w:fldCharType="separate"/>
        </w:r>
        <w:r>
          <w:t>41</w:t>
        </w:r>
        <w:r>
          <w:fldChar w:fldCharType="end"/>
        </w:r>
      </w:hyperlink>
    </w:p>
    <w:p>
      <w:pPr>
        <w:pStyle w:val="TOC2"/>
        <w:tabs>
          <w:tab w:val="right" w:leader="dot" w:pos="8306"/>
        </w:tabs>
      </w:pPr>
      <w:hyperlink w:anchor="_Toc31904" w:history="1">
        <w:r>
          <w:rPr>
            <w:rFonts w:ascii="仿宋" w:eastAsia="仿宋" w:hAnsi="仿宋" w:cs="仿宋" w:hint="eastAsia"/>
            <w:lang w:eastAsia="zh-CN"/>
          </w:rPr>
          <w:t>(六)、特殊环境影响分析</w:t>
        </w:r>
        <w:r>
          <w:tab/>
        </w:r>
        <w:r>
          <w:fldChar w:fldCharType="begin"/>
        </w:r>
        <w:r>
          <w:instrText xml:space="preserve"> PAGEREF _Toc31904 \h </w:instrText>
        </w:r>
        <w:r>
          <w:fldChar w:fldCharType="separate"/>
        </w:r>
        <w:r>
          <w:t>43</w:t>
        </w:r>
        <w:r>
          <w:fldChar w:fldCharType="end"/>
        </w:r>
      </w:hyperlink>
    </w:p>
    <w:p>
      <w:pPr>
        <w:pStyle w:val="TOC2"/>
        <w:tabs>
          <w:tab w:val="right" w:leader="dot" w:pos="8306"/>
        </w:tabs>
      </w:pPr>
      <w:hyperlink w:anchor="_Toc27057" w:history="1">
        <w:r>
          <w:rPr>
            <w:rFonts w:ascii="仿宋" w:eastAsia="仿宋" w:hAnsi="仿宋" w:cs="仿宋" w:hint="eastAsia"/>
            <w:lang w:eastAsia="zh-CN"/>
          </w:rPr>
          <w:t>(七)、清洁生产</w:t>
        </w:r>
        <w:r>
          <w:tab/>
        </w:r>
        <w:r>
          <w:fldChar w:fldCharType="begin"/>
        </w:r>
        <w:r>
          <w:instrText xml:space="preserve"> PAGEREF _Toc27057 \h </w:instrText>
        </w:r>
        <w:r>
          <w:fldChar w:fldCharType="separate"/>
        </w:r>
        <w:r>
          <w:t>44</w:t>
        </w:r>
        <w:r>
          <w:fldChar w:fldCharType="end"/>
        </w:r>
      </w:hyperlink>
    </w:p>
    <w:p>
      <w:pPr>
        <w:pStyle w:val="TOC2"/>
        <w:tabs>
          <w:tab w:val="right" w:leader="dot" w:pos="8306"/>
        </w:tabs>
      </w:pPr>
      <w:hyperlink w:anchor="_Toc24188" w:history="1">
        <w:r>
          <w:rPr>
            <w:rFonts w:ascii="仿宋" w:eastAsia="仿宋" w:hAnsi="仿宋" w:cs="仿宋" w:hint="eastAsia"/>
            <w:lang w:eastAsia="zh-CN"/>
          </w:rPr>
          <w:t>(八)、环境保护综合评价</w:t>
        </w:r>
        <w:r>
          <w:tab/>
        </w:r>
        <w:r>
          <w:fldChar w:fldCharType="begin"/>
        </w:r>
        <w:r>
          <w:instrText xml:space="preserve"> PAGEREF _Toc24188 \h </w:instrText>
        </w:r>
        <w:r>
          <w:fldChar w:fldCharType="separate"/>
        </w:r>
        <w:r>
          <w:t>45</w:t>
        </w:r>
        <w:r>
          <w:fldChar w:fldCharType="end"/>
        </w:r>
      </w:hyperlink>
    </w:p>
    <w:p>
      <w:pPr>
        <w:pStyle w:val="TOC1"/>
        <w:tabs>
          <w:tab w:val="right" w:leader="dot" w:pos="8306"/>
        </w:tabs>
      </w:pPr>
      <w:hyperlink w:anchor="_Toc18771" w:history="1">
        <w:r>
          <w:rPr>
            <w:rFonts w:ascii="仿宋" w:eastAsia="仿宋" w:hAnsi="仿宋" w:cs="仿宋" w:hint="eastAsia"/>
            <w:lang w:eastAsia="zh-CN"/>
          </w:rPr>
          <w:t>十二、生产安全保护</w:t>
        </w:r>
        <w:r>
          <w:tab/>
        </w:r>
        <w:r>
          <w:fldChar w:fldCharType="begin"/>
        </w:r>
        <w:r>
          <w:instrText xml:space="preserve"> PAGEREF _Toc18771 \h </w:instrText>
        </w:r>
        <w:r>
          <w:fldChar w:fldCharType="separate"/>
        </w:r>
        <w:r>
          <w:t>46</w:t>
        </w:r>
        <w:r>
          <w:fldChar w:fldCharType="end"/>
        </w:r>
      </w:hyperlink>
    </w:p>
    <w:p>
      <w:pPr>
        <w:pStyle w:val="TOC2"/>
        <w:tabs>
          <w:tab w:val="right" w:leader="dot" w:pos="8306"/>
        </w:tabs>
      </w:pPr>
      <w:hyperlink w:anchor="_Toc30104" w:history="1">
        <w:r>
          <w:rPr>
            <w:rFonts w:ascii="仿宋" w:eastAsia="仿宋" w:hAnsi="仿宋" w:cs="仿宋" w:hint="eastAsia"/>
            <w:lang w:eastAsia="zh-CN"/>
          </w:rPr>
          <w:t>(一)、消防安全</w:t>
        </w:r>
        <w:r>
          <w:tab/>
        </w:r>
        <w:r>
          <w:fldChar w:fldCharType="begin"/>
        </w:r>
        <w:r>
          <w:instrText xml:space="preserve"> PAGEREF _Toc30104 \h </w:instrText>
        </w:r>
        <w:r>
          <w:fldChar w:fldCharType="separate"/>
        </w:r>
        <w:r>
          <w:t>46</w:t>
        </w:r>
        <w:r>
          <w:fldChar w:fldCharType="end"/>
        </w:r>
      </w:hyperlink>
    </w:p>
    <w:p>
      <w:pPr>
        <w:pStyle w:val="TOC2"/>
        <w:tabs>
          <w:tab w:val="right" w:leader="dot" w:pos="8306"/>
        </w:tabs>
      </w:pPr>
      <w:hyperlink w:anchor="_Toc4379" w:history="1">
        <w:r>
          <w:rPr>
            <w:rFonts w:ascii="仿宋" w:eastAsia="仿宋" w:hAnsi="仿宋" w:cs="仿宋" w:hint="eastAsia"/>
            <w:lang w:eastAsia="zh-CN"/>
          </w:rPr>
          <w:t>(二)、防火防爆总图布置措施</w:t>
        </w:r>
        <w:r>
          <w:tab/>
        </w:r>
        <w:r>
          <w:fldChar w:fldCharType="begin"/>
        </w:r>
        <w:r>
          <w:instrText xml:space="preserve"> PAGEREF _Toc4379 \h </w:instrText>
        </w:r>
        <w:r>
          <w:fldChar w:fldCharType="separate"/>
        </w:r>
        <w:r>
          <w:t>47</w:t>
        </w:r>
        <w:r>
          <w:fldChar w:fldCharType="end"/>
        </w:r>
      </w:hyperlink>
    </w:p>
    <w:p>
      <w:pPr>
        <w:pStyle w:val="TOC2"/>
        <w:tabs>
          <w:tab w:val="right" w:leader="dot" w:pos="8306"/>
        </w:tabs>
      </w:pPr>
      <w:hyperlink w:anchor="_Toc27020" w:history="1">
        <w:r>
          <w:rPr>
            <w:rFonts w:ascii="仿宋" w:eastAsia="仿宋" w:hAnsi="仿宋" w:cs="仿宋" w:hint="eastAsia"/>
            <w:lang w:eastAsia="zh-CN"/>
          </w:rPr>
          <w:t>(三)、自然灾害防范措施</w:t>
        </w:r>
        <w:r>
          <w:tab/>
        </w:r>
        <w:r>
          <w:fldChar w:fldCharType="begin"/>
        </w:r>
        <w:r>
          <w:instrText xml:space="preserve"> PAGEREF _Toc27020 \h </w:instrText>
        </w:r>
        <w:r>
          <w:fldChar w:fldCharType="separate"/>
        </w:r>
        <w:r>
          <w:t>48</w:t>
        </w:r>
        <w:r>
          <w:fldChar w:fldCharType="end"/>
        </w:r>
      </w:hyperlink>
    </w:p>
    <w:p>
      <w:pPr>
        <w:pStyle w:val="TOC2"/>
        <w:tabs>
          <w:tab w:val="right" w:leader="dot" w:pos="8306"/>
        </w:tabs>
      </w:pPr>
      <w:hyperlink w:anchor="_Toc31614" w:history="1">
        <w:r>
          <w:rPr>
            <w:rFonts w:ascii="仿宋" w:eastAsia="仿宋" w:hAnsi="仿宋" w:cs="仿宋" w:hint="eastAsia"/>
            <w:lang w:eastAsia="zh-CN"/>
          </w:rPr>
          <w:t>(四)、安全色及安全标志使用要求</w:t>
        </w:r>
        <w:r>
          <w:tab/>
        </w:r>
        <w:r>
          <w:fldChar w:fldCharType="begin"/>
        </w:r>
        <w:r>
          <w:instrText xml:space="preserve"> PAGEREF _Toc31614 \h </w:instrText>
        </w:r>
        <w:r>
          <w:fldChar w:fldCharType="separate"/>
        </w:r>
        <w:r>
          <w:t>49</w:t>
        </w:r>
        <w:r>
          <w:fldChar w:fldCharType="end"/>
        </w:r>
      </w:hyperlink>
    </w:p>
    <w:p>
      <w:pPr>
        <w:pStyle w:val="TOC2"/>
        <w:tabs>
          <w:tab w:val="right" w:leader="dot" w:pos="8306"/>
        </w:tabs>
      </w:pPr>
      <w:hyperlink w:anchor="_Toc24393" w:history="1">
        <w:r>
          <w:rPr>
            <w:rFonts w:ascii="仿宋" w:eastAsia="仿宋" w:hAnsi="仿宋" w:cs="仿宋" w:hint="eastAsia"/>
            <w:lang w:eastAsia="zh-CN"/>
          </w:rPr>
          <w:t>(五)、防尘防毒措施</w:t>
        </w:r>
        <w:r>
          <w:tab/>
        </w:r>
        <w:r>
          <w:fldChar w:fldCharType="begin"/>
        </w:r>
        <w:r>
          <w:instrText xml:space="preserve"> PAGEREF _Toc24393 \h </w:instrText>
        </w:r>
        <w:r>
          <w:fldChar w:fldCharType="separate"/>
        </w:r>
        <w:r>
          <w:t>50</w:t>
        </w:r>
        <w:r>
          <w:fldChar w:fldCharType="end"/>
        </w:r>
      </w:hyperlink>
    </w:p>
    <w:p>
      <w:pPr>
        <w:pStyle w:val="TOC2"/>
        <w:tabs>
          <w:tab w:val="right" w:leader="dot" w:pos="8306"/>
        </w:tabs>
      </w:pPr>
      <w:hyperlink w:anchor="_Toc25773" w:history="1">
        <w:r>
          <w:rPr>
            <w:rFonts w:ascii="仿宋" w:eastAsia="仿宋" w:hAnsi="仿宋" w:cs="仿宋" w:hint="eastAsia"/>
            <w:lang w:eastAsia="zh-CN"/>
          </w:rPr>
          <w:t>(六)、防静电、触电防护及防雷措施</w:t>
        </w:r>
        <w:r>
          <w:tab/>
        </w:r>
        <w:r>
          <w:fldChar w:fldCharType="begin"/>
        </w:r>
        <w:r>
          <w:instrText xml:space="preserve"> PAGEREF _Toc25773 \h </w:instrText>
        </w:r>
        <w:r>
          <w:fldChar w:fldCharType="separate"/>
        </w:r>
        <w:r>
          <w:t>51</w:t>
        </w:r>
        <w:r>
          <w:fldChar w:fldCharType="end"/>
        </w:r>
      </w:hyperlink>
    </w:p>
    <w:p>
      <w:pPr>
        <w:pStyle w:val="TOC2"/>
        <w:tabs>
          <w:tab w:val="right" w:leader="dot" w:pos="8306"/>
        </w:tabs>
      </w:pPr>
      <w:hyperlink w:anchor="_Toc2339" w:history="1">
        <w:r>
          <w:rPr>
            <w:rFonts w:ascii="仿宋" w:eastAsia="仿宋" w:hAnsi="仿宋" w:cs="仿宋" w:hint="eastAsia"/>
            <w:lang w:eastAsia="zh-CN"/>
          </w:rPr>
          <w:t>(七)、机械设备安全保障措施</w:t>
        </w:r>
        <w:r>
          <w:tab/>
        </w:r>
        <w:r>
          <w:fldChar w:fldCharType="begin"/>
        </w:r>
        <w:r>
          <w:instrText xml:space="preserve"> PAGEREF _Toc2339 \h </w:instrText>
        </w:r>
        <w:r>
          <w:fldChar w:fldCharType="separate"/>
        </w:r>
        <w:r>
          <w:t>52</w:t>
        </w:r>
        <w:r>
          <w:fldChar w:fldCharType="end"/>
        </w:r>
      </w:hyperlink>
    </w:p>
    <w:p>
      <w:pPr>
        <w:pStyle w:val="TOC1"/>
        <w:tabs>
          <w:tab w:val="right" w:leader="dot" w:pos="8306"/>
        </w:tabs>
      </w:pPr>
      <w:hyperlink w:anchor="_Toc26894" w:history="1">
        <w:r>
          <w:rPr>
            <w:rFonts w:ascii="仿宋" w:eastAsia="仿宋" w:hAnsi="仿宋" w:cs="仿宋" w:hint="eastAsia"/>
            <w:lang w:eastAsia="zh-CN"/>
          </w:rPr>
          <w:t>十三、利益相关者分析与沟通计划</w:t>
        </w:r>
        <w:r>
          <w:tab/>
        </w:r>
        <w:r>
          <w:fldChar w:fldCharType="begin"/>
        </w:r>
        <w:r>
          <w:instrText xml:space="preserve"> PAGEREF _Toc26894 \h </w:instrText>
        </w:r>
        <w:r>
          <w:fldChar w:fldCharType="separate"/>
        </w:r>
        <w:r>
          <w:t>54</w:t>
        </w:r>
        <w:r>
          <w:fldChar w:fldCharType="end"/>
        </w:r>
      </w:hyperlink>
    </w:p>
    <w:p>
      <w:pPr>
        <w:pStyle w:val="TOC2"/>
        <w:tabs>
          <w:tab w:val="right" w:leader="dot" w:pos="8306"/>
        </w:tabs>
      </w:pPr>
      <w:hyperlink w:anchor="_Toc24534" w:history="1">
        <w:r>
          <w:rPr>
            <w:rFonts w:ascii="仿宋" w:eastAsia="仿宋" w:hAnsi="仿宋" w:cs="仿宋" w:hint="eastAsia"/>
            <w:lang w:eastAsia="zh-CN"/>
          </w:rPr>
          <w:t>(一)、利益相关者分析</w:t>
        </w:r>
        <w:r>
          <w:tab/>
        </w:r>
        <w:r>
          <w:fldChar w:fldCharType="begin"/>
        </w:r>
        <w:r>
          <w:instrText xml:space="preserve"> PAGEREF _Toc24534 \h </w:instrText>
        </w:r>
        <w:r>
          <w:fldChar w:fldCharType="separate"/>
        </w:r>
        <w:r>
          <w:t>54</w:t>
        </w:r>
        <w:r>
          <w:fldChar w:fldCharType="end"/>
        </w:r>
      </w:hyperlink>
    </w:p>
    <w:p>
      <w:pPr>
        <w:pStyle w:val="TOC2"/>
        <w:tabs>
          <w:tab w:val="right" w:leader="dot" w:pos="8306"/>
        </w:tabs>
      </w:pPr>
      <w:hyperlink w:anchor="_Toc31891" w:history="1">
        <w:r>
          <w:rPr>
            <w:rFonts w:ascii="仿宋" w:eastAsia="仿宋" w:hAnsi="仿宋" w:cs="仿宋" w:hint="eastAsia"/>
            <w:lang w:eastAsia="zh-CN"/>
          </w:rPr>
          <w:t>(二)、沟通计划</w:t>
        </w:r>
        <w:r>
          <w:tab/>
        </w:r>
        <w:r>
          <w:fldChar w:fldCharType="begin"/>
        </w:r>
        <w:r>
          <w:instrText xml:space="preserve"> PAGEREF _Toc31891 \h </w:instrText>
        </w:r>
        <w:r>
          <w:fldChar w:fldCharType="separate"/>
        </w:r>
        <w:r>
          <w:t>55</w:t>
        </w:r>
        <w:r>
          <w:fldChar w:fldCharType="end"/>
        </w:r>
      </w:hyperlink>
    </w:p>
    <w:p>
      <w:pPr>
        <w:pStyle w:val="TOC1"/>
        <w:tabs>
          <w:tab w:val="right" w:leader="dot" w:pos="8306"/>
        </w:tabs>
      </w:pPr>
      <w:hyperlink w:anchor="_Toc5391" w:history="1">
        <w:r>
          <w:rPr>
            <w:rFonts w:ascii="仿宋" w:eastAsia="仿宋" w:hAnsi="仿宋" w:cs="仿宋" w:hint="eastAsia"/>
            <w:lang w:eastAsia="zh-CN"/>
          </w:rPr>
          <w:t>十四、质量管理体系</w:t>
        </w:r>
        <w:r>
          <w:tab/>
        </w:r>
        <w:r>
          <w:fldChar w:fldCharType="begin"/>
        </w:r>
        <w:r>
          <w:instrText xml:space="preserve"> PAGEREF _Toc5391 \h </w:instrText>
        </w:r>
        <w:r>
          <w:fldChar w:fldCharType="separate"/>
        </w:r>
        <w:r>
          <w:t>56</w:t>
        </w:r>
        <w:r>
          <w:fldChar w:fldCharType="end"/>
        </w:r>
      </w:hyperlink>
    </w:p>
    <w:p>
      <w:pPr>
        <w:pStyle w:val="TOC2"/>
        <w:tabs>
          <w:tab w:val="right" w:leader="dot" w:pos="8306"/>
        </w:tabs>
      </w:pPr>
      <w:hyperlink w:anchor="_Toc27054" w:history="1">
        <w:r>
          <w:rPr>
            <w:rFonts w:ascii="仿宋" w:eastAsia="仿宋" w:hAnsi="仿宋" w:cs="仿宋" w:hint="eastAsia"/>
            <w:lang w:eastAsia="zh-CN"/>
          </w:rPr>
          <w:t>(一)、质量目标与方针</w:t>
        </w:r>
        <w:r>
          <w:tab/>
        </w:r>
        <w:r>
          <w:fldChar w:fldCharType="begin"/>
        </w:r>
        <w:r>
          <w:instrText xml:space="preserve"> PAGEREF _Toc27054 \h </w:instrText>
        </w:r>
        <w:r>
          <w:fldChar w:fldCharType="separate"/>
        </w:r>
        <w:r>
          <w:t>56</w:t>
        </w:r>
        <w:r>
          <w:fldChar w:fldCharType="end"/>
        </w:r>
      </w:hyperlink>
    </w:p>
    <w:p>
      <w:pPr>
        <w:pStyle w:val="TOC2"/>
        <w:tabs>
          <w:tab w:val="right" w:leader="dot" w:pos="8306"/>
        </w:tabs>
      </w:pPr>
      <w:hyperlink w:anchor="_Toc4878" w:history="1">
        <w:r>
          <w:rPr>
            <w:rFonts w:ascii="仿宋" w:eastAsia="仿宋" w:hAnsi="仿宋" w:cs="仿宋" w:hint="eastAsia"/>
            <w:lang w:eastAsia="zh-CN"/>
          </w:rPr>
          <w:t>(二)、质量管理责任</w:t>
        </w:r>
        <w:r>
          <w:tab/>
        </w:r>
        <w:r>
          <w:fldChar w:fldCharType="begin"/>
        </w:r>
        <w:r>
          <w:instrText xml:space="preserve"> PAGEREF _Toc4878 \h </w:instrText>
        </w:r>
        <w:r>
          <w:fldChar w:fldCharType="separate"/>
        </w:r>
        <w:r>
          <w:t>57</w:t>
        </w:r>
        <w:r>
          <w:fldChar w:fldCharType="end"/>
        </w:r>
      </w:hyperlink>
    </w:p>
    <w:p>
      <w:pPr>
        <w:pStyle w:val="TOC2"/>
        <w:tabs>
          <w:tab w:val="right" w:leader="dot" w:pos="8306"/>
        </w:tabs>
      </w:pPr>
      <w:hyperlink w:anchor="_Toc23788" w:history="1">
        <w:r>
          <w:rPr>
            <w:rFonts w:ascii="仿宋" w:eastAsia="仿宋" w:hAnsi="仿宋" w:cs="仿宋" w:hint="eastAsia"/>
            <w:lang w:eastAsia="zh-CN"/>
          </w:rPr>
          <w:t>(三)、质量管理体系文件</w:t>
        </w:r>
        <w:r>
          <w:tab/>
        </w:r>
        <w:r>
          <w:fldChar w:fldCharType="begin"/>
        </w:r>
        <w:r>
          <w:instrText xml:space="preserve"> PAGEREF _Toc23788 \h </w:instrText>
        </w:r>
        <w:r>
          <w:fldChar w:fldCharType="separate"/>
        </w:r>
        <w:r>
          <w:t>58</w:t>
        </w:r>
        <w:r>
          <w:fldChar w:fldCharType="end"/>
        </w:r>
      </w:hyperlink>
    </w:p>
    <w:p>
      <w:pPr>
        <w:pStyle w:val="TOC2"/>
        <w:tabs>
          <w:tab w:val="right" w:leader="dot" w:pos="8306"/>
        </w:tabs>
      </w:pPr>
      <w:hyperlink w:anchor="_Toc14918" w:history="1">
        <w:r>
          <w:rPr>
            <w:rFonts w:ascii="仿宋" w:eastAsia="仿宋" w:hAnsi="仿宋" w:cs="仿宋" w:hint="eastAsia"/>
            <w:lang w:eastAsia="zh-CN"/>
          </w:rPr>
          <w:t>(四)、质量培训与教育</w:t>
        </w:r>
        <w:r>
          <w:tab/>
        </w:r>
        <w:r>
          <w:fldChar w:fldCharType="begin"/>
        </w:r>
        <w:r>
          <w:instrText xml:space="preserve"> PAGEREF _Toc14918 \h </w:instrText>
        </w:r>
        <w:r>
          <w:fldChar w:fldCharType="separate"/>
        </w:r>
        <w:r>
          <w:t>61</w:t>
        </w:r>
        <w:r>
          <w:fldChar w:fldCharType="end"/>
        </w:r>
      </w:hyperlink>
    </w:p>
    <w:p>
      <w:pPr>
        <w:pStyle w:val="TOC2"/>
        <w:tabs>
          <w:tab w:val="right" w:leader="dot" w:pos="8306"/>
        </w:tabs>
      </w:pPr>
      <w:hyperlink w:anchor="_Toc2699" w:history="1">
        <w:r>
          <w:rPr>
            <w:rFonts w:ascii="仿宋" w:eastAsia="仿宋" w:hAnsi="仿宋" w:cs="仿宋" w:hint="eastAsia"/>
            <w:lang w:eastAsia="zh-CN"/>
          </w:rPr>
          <w:t>(五)、质量审核与评价</w:t>
        </w:r>
        <w:r>
          <w:tab/>
        </w:r>
        <w:r>
          <w:fldChar w:fldCharType="begin"/>
        </w:r>
        <w:r>
          <w:instrText xml:space="preserve"> PAGEREF _Toc2699 \h </w:instrText>
        </w:r>
        <w:r>
          <w:fldChar w:fldCharType="separate"/>
        </w:r>
        <w:r>
          <w:t>62</w:t>
        </w:r>
        <w:r>
          <w:fldChar w:fldCharType="end"/>
        </w:r>
      </w:hyperlink>
    </w:p>
    <w:p>
      <w:pPr>
        <w:pStyle w:val="TOC2"/>
        <w:tabs>
          <w:tab w:val="right" w:leader="dot" w:pos="8306"/>
        </w:tabs>
      </w:pPr>
      <w:hyperlink w:anchor="_Toc21813" w:history="1">
        <w:r>
          <w:rPr>
            <w:rFonts w:ascii="仿宋" w:eastAsia="仿宋" w:hAnsi="仿宋" w:cs="仿宋" w:hint="eastAsia"/>
            <w:lang w:eastAsia="zh-CN"/>
          </w:rPr>
          <w:t>(六)、不符合与纠正措施</w:t>
        </w:r>
        <w:r>
          <w:tab/>
        </w:r>
        <w:r>
          <w:fldChar w:fldCharType="begin"/>
        </w:r>
        <w:r>
          <w:instrText xml:space="preserve"> PAGEREF _Toc21813 \h </w:instrText>
        </w:r>
        <w:r>
          <w:fldChar w:fldCharType="separate"/>
        </w:r>
        <w:r>
          <w:t>63</w:t>
        </w:r>
        <w:r>
          <w:fldChar w:fldCharType="end"/>
        </w:r>
      </w:hyperlink>
    </w:p>
    <w:p>
      <w:pPr>
        <w:pStyle w:val="TOC1"/>
        <w:tabs>
          <w:tab w:val="right" w:leader="dot" w:pos="8306"/>
        </w:tabs>
      </w:pPr>
      <w:hyperlink w:anchor="_Toc9595" w:history="1">
        <w:r>
          <w:rPr>
            <w:rFonts w:ascii="仿宋" w:eastAsia="仿宋" w:hAnsi="仿宋" w:cs="仿宋" w:hint="eastAsia"/>
            <w:lang w:eastAsia="zh-CN"/>
          </w:rPr>
          <w:t>十五、供应链管理</w:t>
        </w:r>
        <w:r>
          <w:tab/>
        </w:r>
        <w:r>
          <w:fldChar w:fldCharType="begin"/>
        </w:r>
        <w:r>
          <w:instrText xml:space="preserve"> PAGEREF _Toc9595 \h </w:instrText>
        </w:r>
        <w:r>
          <w:fldChar w:fldCharType="separate"/>
        </w:r>
        <w:r>
          <w:t>64</w:t>
        </w:r>
        <w:r>
          <w:fldChar w:fldCharType="end"/>
        </w:r>
      </w:hyperlink>
    </w:p>
    <w:p>
      <w:pPr>
        <w:pStyle w:val="TOC2"/>
        <w:tabs>
          <w:tab w:val="right" w:leader="dot" w:pos="8306"/>
        </w:tabs>
      </w:pPr>
      <w:hyperlink w:anchor="_Toc15306" w:history="1">
        <w:r>
          <w:rPr>
            <w:rFonts w:ascii="仿宋" w:eastAsia="仿宋" w:hAnsi="仿宋" w:cs="仿宋" w:hint="eastAsia"/>
            <w:lang w:eastAsia="zh-CN"/>
          </w:rPr>
          <w:t>(一)、供应链战略规划</w:t>
        </w:r>
        <w:r>
          <w:tab/>
        </w:r>
        <w:r>
          <w:fldChar w:fldCharType="begin"/>
        </w:r>
        <w:r>
          <w:instrText xml:space="preserve"> PAGEREF _Toc15306 \h </w:instrText>
        </w:r>
        <w:r>
          <w:fldChar w:fldCharType="separate"/>
        </w:r>
        <w:r>
          <w:t>64</w:t>
        </w:r>
        <w:r>
          <w:fldChar w:fldCharType="end"/>
        </w:r>
      </w:hyperlink>
    </w:p>
    <w:p>
      <w:pPr>
        <w:pStyle w:val="TOC2"/>
        <w:tabs>
          <w:tab w:val="right" w:leader="dot" w:pos="8306"/>
        </w:tabs>
      </w:pPr>
      <w:hyperlink w:anchor="_Toc23468" w:history="1">
        <w:r>
          <w:rPr>
            <w:rFonts w:ascii="仿宋" w:eastAsia="仿宋" w:hAnsi="仿宋" w:cs="仿宋" w:hint="eastAsia"/>
            <w:lang w:eastAsia="zh-CN"/>
          </w:rPr>
          <w:t>(二)、供应商选择与合作</w:t>
        </w:r>
        <w:r>
          <w:tab/>
        </w:r>
        <w:r>
          <w:fldChar w:fldCharType="begin"/>
        </w:r>
        <w:r>
          <w:instrText xml:space="preserve"> PAGEREF _Toc23468 \h </w:instrText>
        </w:r>
        <w:r>
          <w:fldChar w:fldCharType="separate"/>
        </w:r>
        <w:r>
          <w:t>65</w:t>
        </w:r>
        <w:r>
          <w:fldChar w:fldCharType="end"/>
        </w:r>
      </w:hyperlink>
    </w:p>
    <w:p>
      <w:pPr>
        <w:pStyle w:val="TOC2"/>
        <w:tabs>
          <w:tab w:val="right" w:leader="dot" w:pos="8306"/>
        </w:tabs>
      </w:pPr>
      <w:hyperlink w:anchor="_Toc11015" w:history="1">
        <w:r>
          <w:rPr>
            <w:rFonts w:ascii="仿宋" w:eastAsia="仿宋" w:hAnsi="仿宋" w:cs="仿宋" w:hint="eastAsia"/>
            <w:lang w:eastAsia="zh-CN"/>
          </w:rPr>
          <w:t>(三)、物流与库存管理</w:t>
        </w:r>
        <w:r>
          <w:tab/>
        </w:r>
        <w:r>
          <w:fldChar w:fldCharType="begin"/>
        </w:r>
        <w:r>
          <w:instrText xml:space="preserve"> PAGEREF _Toc11015 \h </w:instrText>
        </w:r>
        <w:r>
          <w:fldChar w:fldCharType="separate"/>
        </w:r>
        <w:r>
          <w:t>67</w:t>
        </w:r>
        <w:r>
          <w:fldChar w:fldCharType="end"/>
        </w:r>
      </w:hyperlink>
    </w:p>
    <w:p>
      <w:pPr>
        <w:pStyle w:val="TOC1"/>
        <w:tabs>
          <w:tab w:val="right" w:leader="dot" w:pos="8306"/>
        </w:tabs>
      </w:pPr>
      <w:hyperlink w:anchor="_Toc27039" w:history="1">
        <w:r>
          <w:rPr>
            <w:rFonts w:ascii="仿宋" w:eastAsia="仿宋" w:hAnsi="仿宋" w:cs="仿宋" w:hint="eastAsia"/>
            <w:lang w:eastAsia="zh-CN"/>
          </w:rPr>
          <w:t>十六、饮料酒项目实施保障措施</w:t>
        </w:r>
        <w:r>
          <w:tab/>
        </w:r>
        <w:r>
          <w:fldChar w:fldCharType="begin"/>
        </w:r>
        <w:r>
          <w:instrText xml:space="preserve"> PAGEREF _Toc27039 \h </w:instrText>
        </w:r>
        <w:r>
          <w:fldChar w:fldCharType="separate"/>
        </w:r>
        <w:r>
          <w:t>68</w:t>
        </w:r>
        <w:r>
          <w:fldChar w:fldCharType="end"/>
        </w:r>
      </w:hyperlink>
    </w:p>
    <w:p>
      <w:pPr>
        <w:pStyle w:val="TOC2"/>
        <w:tabs>
          <w:tab w:val="right" w:leader="dot" w:pos="8306"/>
        </w:tabs>
      </w:pPr>
      <w:hyperlink w:anchor="_Toc15055" w:history="1">
        <w:r>
          <w:rPr>
            <w:rFonts w:ascii="仿宋" w:eastAsia="仿宋" w:hAnsi="仿宋" w:cs="仿宋" w:hint="eastAsia"/>
            <w:lang w:eastAsia="zh-CN"/>
          </w:rPr>
          <w:t>(一)、饮料酒项目实施保障机制</w:t>
        </w:r>
        <w:r>
          <w:tab/>
        </w:r>
        <w:r>
          <w:fldChar w:fldCharType="begin"/>
        </w:r>
        <w:r>
          <w:instrText xml:space="preserve"> PAGEREF _Toc15055 \h </w:instrText>
        </w:r>
        <w:r>
          <w:fldChar w:fldCharType="separate"/>
        </w:r>
        <w:r>
          <w:t>68</w:t>
        </w:r>
        <w:r>
          <w:fldChar w:fldCharType="end"/>
        </w:r>
      </w:hyperlink>
    </w:p>
    <w:p>
      <w:pPr>
        <w:pStyle w:val="TOC2"/>
        <w:tabs>
          <w:tab w:val="right" w:leader="dot" w:pos="8306"/>
        </w:tabs>
      </w:pPr>
      <w:hyperlink w:anchor="_Toc10118" w:history="1">
        <w:r>
          <w:rPr>
            <w:rFonts w:ascii="仿宋" w:eastAsia="仿宋" w:hAnsi="仿宋" w:cs="仿宋" w:hint="eastAsia"/>
            <w:lang w:eastAsia="zh-CN"/>
          </w:rPr>
          <w:t>(二)、饮料酒项目法律合规要求</w:t>
        </w:r>
        <w:r>
          <w:tab/>
        </w:r>
        <w:r>
          <w:fldChar w:fldCharType="begin"/>
        </w:r>
        <w:r>
          <w:instrText xml:space="preserve"> PAGEREF _Toc10118 \h </w:instrText>
        </w:r>
        <w:r>
          <w:fldChar w:fldCharType="separate"/>
        </w:r>
        <w:r>
          <w:t>71</w:t>
        </w:r>
        <w:r>
          <w:fldChar w:fldCharType="end"/>
        </w:r>
      </w:hyperlink>
    </w:p>
    <w:p>
      <w:pPr>
        <w:pStyle w:val="TOC2"/>
        <w:tabs>
          <w:tab w:val="right" w:leader="dot" w:pos="8306"/>
        </w:tabs>
      </w:pPr>
      <w:hyperlink w:anchor="_Toc27386" w:history="1">
        <w:r>
          <w:rPr>
            <w:rFonts w:ascii="仿宋" w:eastAsia="仿宋" w:hAnsi="仿宋" w:cs="仿宋" w:hint="eastAsia"/>
            <w:lang w:eastAsia="zh-CN"/>
          </w:rPr>
          <w:t>(三)、饮料酒项目合同管理与法律事务</w:t>
        </w:r>
        <w:r>
          <w:tab/>
        </w:r>
        <w:r>
          <w:fldChar w:fldCharType="begin"/>
        </w:r>
        <w:r>
          <w:instrText xml:space="preserve"> PAGEREF _Toc27386 \h </w:instrText>
        </w:r>
        <w:r>
          <w:fldChar w:fldCharType="separate"/>
        </w:r>
        <w:r>
          <w:t>75</w:t>
        </w:r>
        <w:r>
          <w:fldChar w:fldCharType="end"/>
        </w:r>
      </w:hyperlink>
    </w:p>
    <w:p>
      <w:pPr>
        <w:pStyle w:val="TOC2"/>
        <w:tabs>
          <w:tab w:val="right" w:leader="dot" w:pos="8306"/>
        </w:tabs>
      </w:pPr>
      <w:hyperlink w:anchor="_Toc17541" w:history="1">
        <w:r>
          <w:rPr>
            <w:rFonts w:ascii="仿宋" w:eastAsia="仿宋" w:hAnsi="仿宋" w:cs="仿宋" w:hint="eastAsia"/>
            <w:lang w:eastAsia="zh-CN"/>
          </w:rPr>
          <w:t>(四)、饮料酒项目知识产权保护策略</w:t>
        </w:r>
        <w:r>
          <w:tab/>
        </w:r>
        <w:r>
          <w:fldChar w:fldCharType="begin"/>
        </w:r>
        <w:r>
          <w:instrText xml:space="preserve"> PAGEREF _Toc17541 \h </w:instrText>
        </w:r>
        <w:r>
          <w:fldChar w:fldCharType="separate"/>
        </w:r>
        <w:r>
          <w:t>82</w:t>
        </w:r>
        <w:r>
          <w:fldChar w:fldCharType="end"/>
        </w:r>
      </w:hyperlink>
    </w:p>
    <w:p>
      <w:pPr>
        <w:pStyle w:val="TOC1"/>
        <w:tabs>
          <w:tab w:val="right" w:leader="dot" w:pos="8306"/>
        </w:tabs>
      </w:pPr>
      <w:hyperlink w:anchor="_Toc18976" w:history="1">
        <w:r>
          <w:rPr>
            <w:rFonts w:ascii="仿宋" w:eastAsia="仿宋" w:hAnsi="仿宋" w:cs="仿宋" w:hint="eastAsia"/>
            <w:lang w:eastAsia="zh-CN"/>
          </w:rPr>
          <w:t>十七、饮料酒项目工程方案分析</w:t>
        </w:r>
        <w:r>
          <w:tab/>
        </w:r>
        <w:r>
          <w:fldChar w:fldCharType="begin"/>
        </w:r>
        <w:r>
          <w:instrText xml:space="preserve"> PAGEREF _Toc18976 \h </w:instrText>
        </w:r>
        <w:r>
          <w:fldChar w:fldCharType="separate"/>
        </w:r>
        <w:r>
          <w:t>84</w:t>
        </w:r>
        <w:r>
          <w:fldChar w:fldCharType="end"/>
        </w:r>
      </w:hyperlink>
    </w:p>
    <w:p>
      <w:pPr>
        <w:pStyle w:val="TOC2"/>
        <w:tabs>
          <w:tab w:val="right" w:leader="dot" w:pos="8306"/>
        </w:tabs>
      </w:pPr>
      <w:hyperlink w:anchor="_Toc18635" w:history="1">
        <w:r>
          <w:rPr>
            <w:rFonts w:ascii="仿宋" w:eastAsia="仿宋" w:hAnsi="仿宋" w:cs="仿宋" w:hint="eastAsia"/>
            <w:lang w:eastAsia="zh-CN"/>
          </w:rPr>
          <w:t>(一)、建筑工程设计原则</w:t>
        </w:r>
        <w:r>
          <w:tab/>
        </w:r>
        <w:r>
          <w:fldChar w:fldCharType="begin"/>
        </w:r>
        <w:r>
          <w:instrText xml:space="preserve"> PAGEREF _Toc18635 \h </w:instrText>
        </w:r>
        <w:r>
          <w:fldChar w:fldCharType="separate"/>
        </w:r>
        <w:r>
          <w:t>84</w:t>
        </w:r>
        <w:r>
          <w:fldChar w:fldCharType="end"/>
        </w:r>
      </w:hyperlink>
    </w:p>
    <w:p>
      <w:pPr>
        <w:pStyle w:val="TOC2"/>
        <w:tabs>
          <w:tab w:val="right" w:leader="dot" w:pos="8306"/>
        </w:tabs>
      </w:pPr>
      <w:hyperlink w:anchor="_Toc3012" w:history="1">
        <w:r>
          <w:rPr>
            <w:rFonts w:ascii="仿宋" w:eastAsia="仿宋" w:hAnsi="仿宋" w:cs="仿宋" w:hint="eastAsia"/>
            <w:lang w:eastAsia="zh-CN"/>
          </w:rPr>
          <w:t>(二)、土建工程建设指标</w:t>
        </w:r>
        <w:r>
          <w:tab/>
        </w:r>
        <w:r>
          <w:fldChar w:fldCharType="begin"/>
        </w:r>
        <w:r>
          <w:instrText xml:space="preserve"> PAGEREF _Toc3012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908"/>
      <w:r>
        <w:rPr>
          <w:rFonts w:ascii="仿宋" w:eastAsia="仿宋" w:hAnsi="仿宋" w:cs="仿宋" w:hint="eastAsia"/>
          <w:sz w:val="28"/>
          <w:lang w:eastAsia="zh-CN"/>
        </w:rPr>
        <w:t>一、饮料酒项目土建工程</w:t>
      </w:r>
      <w:bookmarkEnd w:id="2"/>
    </w:p>
    <w:p>
      <w:pPr>
        <w:pStyle w:val="Heading2"/>
        <w:rPr>
          <w:rFonts w:ascii="仿宋" w:eastAsia="仿宋" w:hAnsi="仿宋" w:cs="仿宋" w:hint="eastAsia"/>
          <w:lang w:eastAsia="zh-CN"/>
        </w:rPr>
      </w:pPr>
      <w:bookmarkStart w:id="3" w:name="_Toc24609"/>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在饮料酒项目的建筑工程设计中，我们将秉承一系列重要的设计原则，以确保饮料酒项目建筑在功能、美观、可持续性等方面达到最佳效果。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首要原则是确保建筑的功能性得到最大化的发挥。我们将充分理解饮料酒项目的实际需求，合理布局各个功能区域，保证建筑在满足业务需求的同时，提供高效的工作环境。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在建筑设计中，我们将综合考虑建设和运营成本。通过精细的经济效益分析，确保设计方案在高效利用资源的同时，对饮料酒项目的长期盈利能力有积极的贡献。</w:t>
      </w:r>
    </w:p>
    <w:p>
      <w:pPr>
        <w:pStyle w:val="Heading2"/>
        <w:ind w:firstLine="560" w:firstLineChars="200"/>
        <w:rPr>
          <w:rFonts w:ascii="仿宋" w:eastAsia="仿宋" w:hAnsi="仿宋" w:cs="仿宋" w:hint="eastAsia"/>
          <w:sz w:val="28"/>
          <w:lang w:eastAsia="zh-CN"/>
        </w:rPr>
      </w:pPr>
      <w:bookmarkStart w:id="4" w:name="_Toc2589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项目的土建工程设计中，我们将精准设定设计年限，结合饮料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饮料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627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饮料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饮料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6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本期工程饮料酒项目预计总建筑面积XXX平方米，其中：计容建筑面积XXX平方米，计划建筑工程投资XX万元，占饮料酒项目总投资的XX%。</w:t>
      </w:r>
    </w:p>
    <w:p>
      <w:pPr>
        <w:pStyle w:val="Heading1"/>
        <w:ind w:firstLine="560" w:firstLineChars="200"/>
        <w:rPr>
          <w:rFonts w:ascii="仿宋" w:eastAsia="仿宋" w:hAnsi="仿宋" w:cs="仿宋" w:hint="eastAsia"/>
          <w:sz w:val="28"/>
          <w:lang w:eastAsia="zh-CN"/>
        </w:rPr>
      </w:pPr>
      <w:bookmarkStart w:id="7" w:name="_Toc19795"/>
      <w:r>
        <w:rPr>
          <w:rFonts w:ascii="仿宋" w:eastAsia="仿宋" w:hAnsi="仿宋" w:cs="仿宋" w:hint="eastAsia"/>
          <w:sz w:val="28"/>
          <w:lang w:eastAsia="zh-CN"/>
        </w:rPr>
        <w:t>二、饮料酒项目文档管理</w:t>
      </w:r>
      <w:bookmarkEnd w:id="7"/>
    </w:p>
    <w:p>
      <w:pPr>
        <w:pStyle w:val="Heading2"/>
        <w:rPr>
          <w:rFonts w:ascii="仿宋" w:eastAsia="仿宋" w:hAnsi="仿宋" w:cs="仿宋" w:hint="eastAsia"/>
          <w:lang w:eastAsia="zh-CN"/>
        </w:rPr>
      </w:pPr>
      <w:bookmarkStart w:id="8" w:name="_Toc20269"/>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饮料酒项目高度重视文档的质量和准确性，以支持饮料酒项目的各项活动和决策。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饮料酒项目文档的编制始于饮料酒项目计划的初期，我们制定了详细的文档编制计划，明确了每个文档的内容、格式和编写责任人。在饮料酒项目启动阶段，我们首先编制了饮料酒项目章程，明确定义了饮料酒项目的目标、范围、风险等关键要素。随后，饮料酒项目团队根据计划陆续编制了需求文档、设计文档、测试文档等各类文档，确保饮料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饮料酒项目管理中的重要环节，旨在确保饮料酒项目文档符合质量标准和饮料酒项目需求。在饮料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除了内部审查，我们还进行了外部审查，邀请饮料酒项目相关利益方和专业领域的专家对文档进行独立审查。这有助于获取更全面、客观的反馈，确保饮料酒项目文档不仅符合内部标准，也满足外部需求。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饮料酒项目在文档编制与审查方面建立了严格的管理机制，通过规范的流程和多维度的审查，确保饮料酒项目文档的质量、准确性和可靠性，为饮料酒项目的顺利推进提供了有力支持。</w:t>
      </w:r>
    </w:p>
    <w:p>
      <w:pPr>
        <w:pStyle w:val="Heading2"/>
        <w:ind w:firstLine="560" w:firstLineChars="200"/>
        <w:rPr>
          <w:rFonts w:ascii="仿宋" w:eastAsia="仿宋" w:hAnsi="仿宋" w:cs="仿宋" w:hint="eastAsia"/>
          <w:sz w:val="28"/>
          <w:lang w:eastAsia="zh-CN"/>
        </w:rPr>
      </w:pPr>
      <w:bookmarkStart w:id="9" w:name="_Toc27840"/>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在饮料酒项目中，我们致力于优化文档发布与分发过程，以确保信息的高效传递和团队间协作的顺畅进行。以下是我们采取的关键优化策略：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我们通过多渠道发布文档，包括电子邮件、饮料酒项目管理平台、内部网站等，以满足不同团队成员的偏好和需求。多渠道发布确保了信息的全面覆盖。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我们采用了精细的权限控制，确保只有授权人员可以访问敏感信息。这种安全措施保护了饮料酒项目文档的机密性，防止了未经授权的信息泄露。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1007"/>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文档存档与归档是饮料酒项目生命周期中一个至关重要的环节，直接关系到饮料酒项目信息的长期保存和历史记录的完整性。在饮料酒项目中，我们实施了一系列有效的文档存档与归档管理策略：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2734"/>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8124"/>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饮料酒项目的技术管理特点体现在其创新导向。通过引入最先进的技术趋势和解决方案，饮料酒项目致力于提升科技含量、提高质量和效率水平。这意味着我们将采用最新的工具和方法，确保饮料酒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饮料酒项目技术管理的显著特征。通过整合不同领域的技术资源，我们实现了跨学科的协同工作。这有助于优化技术架构，提高整体效能。此外，整合性策略还促进了不同技术团队之间的紧密沟通和高效合作，确保饮料酒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饮料酒项目所采用的技术。通过不断优化技术方案，饮料酒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饮料酒项目团队将在饮料酒项目初期识别可能的技术风险，并采取相应的预防和应对措施。通过建立健全的风险评估机制，饮料酒项目能够在实施过程中及时发现并解决潜在的技术问题，保障饮料酒项目技术实施的平稳进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通过这些独特的技术管理特点，我们确信在饮料酒项目中，技术将成为饮料酒项目成功的有力支持。这一深度剖析揭示了技术管理在饮料酒项目实施中的关键作用，为饮料酒项目的技术基础奠定了坚实的基础。</w:t>
      </w:r>
    </w:p>
    <w:p>
      <w:pPr>
        <w:pStyle w:val="Heading2"/>
        <w:ind w:firstLine="560" w:firstLineChars="200"/>
        <w:rPr>
          <w:rFonts w:ascii="仿宋" w:eastAsia="仿宋" w:hAnsi="仿宋" w:cs="仿宋" w:hint="eastAsia"/>
          <w:sz w:val="28"/>
          <w:lang w:eastAsia="zh-CN"/>
        </w:rPr>
      </w:pPr>
      <w:bookmarkStart w:id="13" w:name="_Toc638"/>
      <w:r>
        <w:rPr>
          <w:rFonts w:ascii="仿宋" w:eastAsia="仿宋" w:hAnsi="仿宋" w:cs="仿宋" w:hint="eastAsia"/>
          <w:sz w:val="28"/>
          <w:lang w:eastAsia="zh-CN"/>
        </w:rPr>
        <w:t>(二)、饮料酒项目工艺技术设计方案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饮料酒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饮料酒项目将严格按照相关行业规范要求进行组织。通过有效控制产品质量，饮料酒项目将致力于为顾客提供优质的饮料酒项目产品和良好的服务。这体现了饮料酒项目对于生产活动合规性和质量标准的高度重视，为饮料酒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饮料酒项目注重生态效益和清洁生产原则。饮料酒项目建设将紧密结合地方特色经济发展，与社会经济发展规划和区域环境保护规划方案相协调一致。通过与当地区域自然生态系统的结合，饮料酒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饮料酒项目产品具有多样化的客户需求和个性化的特点。因此，饮料酒项目产品规格品种多样，且单批生产数量较小。为满足这一特点，饮料酒项目承办单位将建设先进的柔性制造生产线。通过广泛应用柔性制造技术，饮料酒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饮料酒项目采用的技术具有较高的技术含量和自动化水平，处于国内先进水平。这一技术选用不仅体现了对生产效率、质量和环境友好性的高标准要求，同时为饮料酒项目的可持续发展奠定了坚实的基础。</w:t>
      </w:r>
    </w:p>
    <w:p>
      <w:pPr>
        <w:pStyle w:val="Heading2"/>
        <w:ind w:firstLine="560" w:firstLineChars="200"/>
        <w:rPr>
          <w:rFonts w:ascii="仿宋" w:eastAsia="仿宋" w:hAnsi="仿宋" w:cs="仿宋" w:hint="eastAsia"/>
          <w:sz w:val="28"/>
          <w:lang w:eastAsia="zh-CN"/>
        </w:rPr>
      </w:pPr>
      <w:bookmarkStart w:id="14" w:name="_Toc22852"/>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为确保饮料酒项目的高效生产和技术实施，我们制定了一套精心设计的设备选型方案，以满足饮料酒项目生产、质量和环保的要求。该方案的主要特点如下：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饮料酒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针对饮料酒项目产品的多样性和小批量生产的特点，我们将建设柔性制造生产线。通过在设备选型中考虑柔性制造技术，可以灵活应对不同产品规格和生产需求，实现生产线的高度灵活性和适应性。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61"/>
      <w:r>
        <w:rPr>
          <w:rFonts w:ascii="仿宋" w:eastAsia="仿宋" w:hAnsi="仿宋" w:cs="仿宋" w:hint="eastAsia"/>
          <w:sz w:val="28"/>
          <w:lang w:eastAsia="zh-CN"/>
        </w:rPr>
        <w:t>四、饮料酒项目选址可行性分析</w:t>
      </w:r>
      <w:bookmarkEnd w:id="15"/>
    </w:p>
    <w:p>
      <w:pPr>
        <w:pStyle w:val="Heading2"/>
        <w:rPr>
          <w:rFonts w:ascii="仿宋" w:eastAsia="仿宋" w:hAnsi="仿宋" w:cs="仿宋" w:hint="eastAsia"/>
          <w:lang w:eastAsia="zh-CN"/>
        </w:rPr>
      </w:pPr>
      <w:bookmarkStart w:id="16" w:name="_Toc12372"/>
      <w:r>
        <w:rPr>
          <w:rFonts w:ascii="仿宋" w:eastAsia="仿宋" w:hAnsi="仿宋" w:cs="仿宋" w:hint="eastAsia"/>
          <w:lang w:eastAsia="zh-CN"/>
        </w:rPr>
        <w:t>(一)、饮料酒项目选址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该饮料酒项目选址位于XX省XX市XX区XXX街道</w:t>
      </w:r>
    </w:p>
    <w:p>
      <w:pPr>
        <w:pStyle w:val="Heading2"/>
        <w:ind w:firstLine="560" w:firstLineChars="200"/>
        <w:rPr>
          <w:rFonts w:ascii="仿宋" w:eastAsia="仿宋" w:hAnsi="仿宋" w:cs="仿宋" w:hint="eastAsia"/>
          <w:sz w:val="28"/>
          <w:lang w:eastAsia="zh-CN"/>
        </w:rPr>
      </w:pPr>
      <w:bookmarkStart w:id="17" w:name="_Toc2862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饮料酒项目的征地面积将根据饮料酒项目的实际规模和需求进行精确规划。具体面积XXX平方米，旨在确保饮料酒项目不仅能够满足当前的发展需求，还能够预留空间以适应未来的扩展。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净用地面积是在征地面积基础上去除不可利用面积后的实际可开发用地。具体面积XXX平方米，考虑到环保、交通、安全等多方面因素，以确保饮料酒项目在整体利用效率上达到最优。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饮料酒项目计划建设的建筑总规模具体面积XXX平方米。这一规模的确定综合考虑了饮料酒项目的性质、规模，以及城市规划的相关要求，确保建筑布局与周边环境协调一致。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绿地率是饮料酒项目用地中被规划为绿地的比例。具体面积XXX平方米，旨在通过合理规划绿地，改善饮料酒项目周边环境，提升居民生活质量，并符合城市整体绿化规划。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容积率是用地上可以建设的建筑总体积与用地面积之比。具体面积XXX，通过合理的容积率规划，确保饮料酒项目建筑规模与周边环境和谐共生。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确保饮料酒项目选址与当地城市规划相一致，具体面积XXX平方米。通过与城市规划部门深入沟通，确保饮料酒项目不仅符合城市的整体发展方向，还能够融入城市的发展布局，为城市的长远发展贡献力量。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充分了解并确保饮料酒项目选址符合当地产业政策，具体面积XXX平方米。这包括饮料酒项目对当地经济的促进作用，以及对相关产业的带动效应，确保饮料酒项目与地方政府的产业政策保持一致，促进共赢合作。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用地总体要求必须符合环保和可持续发展的原则，具体面积XXX平方米。通过采用绿色建筑设计、节能减排等措施，确保饮料酒项目在建设和运营过程中对环境的影响最小化，达到可持续发展的要求。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确保饮料酒项目选址具备必要的公共设施配套，具体面积XXX平方米。这包括交通便利性、教育、医疗等基础设施，以提高居民生活品质，使得饮料酒项目选址更具吸引力。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考虑用地总体要求对当地社会稳定性的影响，具体面积XXX平方米。通过深入了解当地社区反馈，确保饮料酒项目的选址和建设过程对当地社会和谐稳定产生积极作用。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饮料酒项目选址不仅符合法规和规划，还在实际操作中具有可行性。这一全面规划将为饮料酒项目的成功实施提供坚实的基础，确保饮料酒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7884"/>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饮料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饮料酒项目的设备规划和空间设计中，我们将采取灵活设备布局的措施。设备布局将根据实际需求进行灵活设计，避免不必要的浪费。通过合理规划设备摆放位置，我们将提高设备的利用率，减少设备间距，以确保饮料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饮料酒项目内部引入共享设施的概念，例如共享会议室、办公区等。通过这种方式，我们可以减少对资源的重复建设，提高资源共享效率，从而减小饮料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356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饮料酒项目的总图布置中，我们将不同功能区域进行明确的规划，以最大程度满足饮料酒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https://d.book118.com/955244201113011100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饮料酒项目规划设计蓝图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D700CE"/>
    <w:rsid w:val="79D70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524420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2024-01-19T11:00:00Z</dcterms:created>
  <dcterms:modified xsi:type="dcterms:W3CDTF">2024-01-19T11:00:28Z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DF8D20AC47804581BF2DBD261B668BBD_11</vt:lpwstr>
  </property>
  <property fmtid="{D5CDD505-2E9C-101B-9397-08002B2CF9AE}" pid="3" name="KSOProductBuildVer">
    <vt:lpwstr>2052-12.1.0.16120</vt:lpwstr>
  </property>
</Properties>
</file>