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大流量罗茨鼓风机项目规划设计方案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883" w:history="1">
        <w:r>
          <w:rPr>
            <w:rFonts w:ascii="仿宋" w:eastAsia="仿宋" w:hAnsi="仿宋" w:cs="仿宋" w:hint="eastAsia"/>
            <w:lang w:eastAsia="zh-CN"/>
          </w:rPr>
          <w:t>序言</w:t>
        </w:r>
        <w:r>
          <w:tab/>
        </w:r>
        <w:r>
          <w:fldChar w:fldCharType="begin"/>
        </w:r>
        <w:r>
          <w:instrText xml:space="preserve"> PAGEREF _Toc12883 \h </w:instrText>
        </w:r>
        <w:r>
          <w:fldChar w:fldCharType="separate"/>
        </w:r>
        <w:r>
          <w:t>3</w:t>
        </w:r>
        <w:r>
          <w:fldChar w:fldCharType="end"/>
        </w:r>
      </w:hyperlink>
    </w:p>
    <w:p>
      <w:pPr>
        <w:pStyle w:val="TOC1"/>
        <w:tabs>
          <w:tab w:val="right" w:leader="dot" w:pos="8306"/>
        </w:tabs>
      </w:pPr>
      <w:hyperlink w:anchor="_Toc31433" w:history="1">
        <w:r>
          <w:rPr>
            <w:rFonts w:ascii="仿宋" w:eastAsia="仿宋" w:hAnsi="仿宋" w:cs="仿宋" w:hint="eastAsia"/>
            <w:lang w:eastAsia="zh-CN"/>
          </w:rPr>
          <w:t>一、大流量罗茨鼓风机项目文档管理</w:t>
        </w:r>
        <w:r>
          <w:tab/>
        </w:r>
        <w:r>
          <w:fldChar w:fldCharType="begin"/>
        </w:r>
        <w:r>
          <w:instrText xml:space="preserve"> PAGEREF _Toc31433 \h </w:instrText>
        </w:r>
        <w:r>
          <w:fldChar w:fldCharType="separate"/>
        </w:r>
        <w:r>
          <w:t>3</w:t>
        </w:r>
        <w:r>
          <w:fldChar w:fldCharType="end"/>
        </w:r>
      </w:hyperlink>
    </w:p>
    <w:p>
      <w:pPr>
        <w:pStyle w:val="TOC2"/>
        <w:tabs>
          <w:tab w:val="right" w:leader="dot" w:pos="8306"/>
        </w:tabs>
      </w:pPr>
      <w:hyperlink w:anchor="_Toc2936" w:history="1">
        <w:r>
          <w:rPr>
            <w:rFonts w:ascii="仿宋" w:eastAsia="仿宋" w:hAnsi="仿宋" w:cs="仿宋" w:hint="eastAsia"/>
            <w:lang w:eastAsia="zh-CN"/>
          </w:rPr>
          <w:t>(一)、文档编制与审查</w:t>
        </w:r>
        <w:r>
          <w:tab/>
        </w:r>
        <w:r>
          <w:fldChar w:fldCharType="begin"/>
        </w:r>
        <w:r>
          <w:instrText xml:space="preserve"> PAGEREF _Toc2936 \h </w:instrText>
        </w:r>
        <w:r>
          <w:fldChar w:fldCharType="separate"/>
        </w:r>
        <w:r>
          <w:t>3</w:t>
        </w:r>
        <w:r>
          <w:fldChar w:fldCharType="end"/>
        </w:r>
      </w:hyperlink>
    </w:p>
    <w:p>
      <w:pPr>
        <w:pStyle w:val="TOC2"/>
        <w:tabs>
          <w:tab w:val="right" w:leader="dot" w:pos="8306"/>
        </w:tabs>
      </w:pPr>
      <w:hyperlink w:anchor="_Toc32042" w:history="1">
        <w:r>
          <w:rPr>
            <w:rFonts w:ascii="仿宋" w:eastAsia="仿宋" w:hAnsi="仿宋" w:cs="仿宋" w:hint="eastAsia"/>
            <w:lang w:eastAsia="zh-CN"/>
          </w:rPr>
          <w:t>(二)、文档发布与分发</w:t>
        </w:r>
        <w:r>
          <w:tab/>
        </w:r>
        <w:r>
          <w:fldChar w:fldCharType="begin"/>
        </w:r>
        <w:r>
          <w:instrText xml:space="preserve"> PAGEREF _Toc32042 \h </w:instrText>
        </w:r>
        <w:r>
          <w:fldChar w:fldCharType="separate"/>
        </w:r>
        <w:r>
          <w:t>4</w:t>
        </w:r>
        <w:r>
          <w:fldChar w:fldCharType="end"/>
        </w:r>
      </w:hyperlink>
    </w:p>
    <w:p>
      <w:pPr>
        <w:pStyle w:val="TOC2"/>
        <w:tabs>
          <w:tab w:val="right" w:leader="dot" w:pos="8306"/>
        </w:tabs>
      </w:pPr>
      <w:hyperlink w:anchor="_Toc22273" w:history="1">
        <w:r>
          <w:rPr>
            <w:rFonts w:ascii="仿宋" w:eastAsia="仿宋" w:hAnsi="仿宋" w:cs="仿宋" w:hint="eastAsia"/>
            <w:lang w:eastAsia="zh-CN"/>
          </w:rPr>
          <w:t>(三)、文档存档与归档</w:t>
        </w:r>
        <w:r>
          <w:tab/>
        </w:r>
        <w:r>
          <w:fldChar w:fldCharType="begin"/>
        </w:r>
        <w:r>
          <w:instrText xml:space="preserve"> PAGEREF _Toc22273 \h </w:instrText>
        </w:r>
        <w:r>
          <w:fldChar w:fldCharType="separate"/>
        </w:r>
        <w:r>
          <w:t>5</w:t>
        </w:r>
        <w:r>
          <w:fldChar w:fldCharType="end"/>
        </w:r>
      </w:hyperlink>
    </w:p>
    <w:p>
      <w:pPr>
        <w:pStyle w:val="TOC1"/>
        <w:tabs>
          <w:tab w:val="right" w:leader="dot" w:pos="8306"/>
        </w:tabs>
      </w:pPr>
      <w:hyperlink w:anchor="_Toc11812" w:history="1">
        <w:r>
          <w:rPr>
            <w:rFonts w:ascii="仿宋" w:eastAsia="仿宋" w:hAnsi="仿宋" w:cs="仿宋" w:hint="eastAsia"/>
            <w:lang w:eastAsia="zh-CN"/>
          </w:rPr>
          <w:t>二、大流量罗茨鼓风机项目选址可行性分析</w:t>
        </w:r>
        <w:r>
          <w:tab/>
        </w:r>
        <w:r>
          <w:fldChar w:fldCharType="begin"/>
        </w:r>
        <w:r>
          <w:instrText xml:space="preserve"> PAGEREF _Toc11812 \h </w:instrText>
        </w:r>
        <w:r>
          <w:fldChar w:fldCharType="separate"/>
        </w:r>
        <w:r>
          <w:t>6</w:t>
        </w:r>
        <w:r>
          <w:fldChar w:fldCharType="end"/>
        </w:r>
      </w:hyperlink>
    </w:p>
    <w:p>
      <w:pPr>
        <w:pStyle w:val="TOC2"/>
        <w:tabs>
          <w:tab w:val="right" w:leader="dot" w:pos="8306"/>
        </w:tabs>
      </w:pPr>
      <w:hyperlink w:anchor="_Toc26230" w:history="1">
        <w:r>
          <w:rPr>
            <w:rFonts w:ascii="仿宋" w:eastAsia="仿宋" w:hAnsi="仿宋" w:cs="仿宋" w:hint="eastAsia"/>
            <w:lang w:eastAsia="zh-CN"/>
          </w:rPr>
          <w:t>(一)、大流量罗茨鼓风机项目选址</w:t>
        </w:r>
        <w:r>
          <w:tab/>
        </w:r>
        <w:r>
          <w:fldChar w:fldCharType="begin"/>
        </w:r>
        <w:r>
          <w:instrText xml:space="preserve"> PAGEREF _Toc26230 \h </w:instrText>
        </w:r>
        <w:r>
          <w:fldChar w:fldCharType="separate"/>
        </w:r>
        <w:r>
          <w:t>6</w:t>
        </w:r>
        <w:r>
          <w:fldChar w:fldCharType="end"/>
        </w:r>
      </w:hyperlink>
    </w:p>
    <w:p>
      <w:pPr>
        <w:pStyle w:val="TOC2"/>
        <w:tabs>
          <w:tab w:val="right" w:leader="dot" w:pos="8306"/>
        </w:tabs>
      </w:pPr>
      <w:hyperlink w:anchor="_Toc320" w:history="1">
        <w:r>
          <w:rPr>
            <w:rFonts w:ascii="仿宋" w:eastAsia="仿宋" w:hAnsi="仿宋" w:cs="仿宋" w:hint="eastAsia"/>
            <w:lang w:eastAsia="zh-CN"/>
          </w:rPr>
          <w:t>(二)、用地控制指标</w:t>
        </w:r>
        <w:r>
          <w:tab/>
        </w:r>
        <w:r>
          <w:fldChar w:fldCharType="begin"/>
        </w:r>
        <w:r>
          <w:instrText xml:space="preserve"> PAGEREF _Toc320 \h </w:instrText>
        </w:r>
        <w:r>
          <w:fldChar w:fldCharType="separate"/>
        </w:r>
        <w:r>
          <w:t>6</w:t>
        </w:r>
        <w:r>
          <w:fldChar w:fldCharType="end"/>
        </w:r>
      </w:hyperlink>
    </w:p>
    <w:p>
      <w:pPr>
        <w:pStyle w:val="TOC2"/>
        <w:tabs>
          <w:tab w:val="right" w:leader="dot" w:pos="8306"/>
        </w:tabs>
      </w:pPr>
      <w:hyperlink w:anchor="_Toc11983" w:history="1">
        <w:r>
          <w:rPr>
            <w:rFonts w:ascii="仿宋" w:eastAsia="仿宋" w:hAnsi="仿宋" w:cs="仿宋" w:hint="eastAsia"/>
            <w:lang w:eastAsia="zh-CN"/>
          </w:rPr>
          <w:t>(三)、节约用地措施</w:t>
        </w:r>
        <w:r>
          <w:tab/>
        </w:r>
        <w:r>
          <w:fldChar w:fldCharType="begin"/>
        </w:r>
        <w:r>
          <w:instrText xml:space="preserve"> PAGEREF _Toc11983 \h </w:instrText>
        </w:r>
        <w:r>
          <w:fldChar w:fldCharType="separate"/>
        </w:r>
        <w:r>
          <w:t>8</w:t>
        </w:r>
        <w:r>
          <w:fldChar w:fldCharType="end"/>
        </w:r>
      </w:hyperlink>
    </w:p>
    <w:p>
      <w:pPr>
        <w:pStyle w:val="TOC2"/>
        <w:tabs>
          <w:tab w:val="right" w:leader="dot" w:pos="8306"/>
        </w:tabs>
      </w:pPr>
      <w:hyperlink w:anchor="_Toc4296" w:history="1">
        <w:r>
          <w:rPr>
            <w:rFonts w:ascii="仿宋" w:eastAsia="仿宋" w:hAnsi="仿宋" w:cs="仿宋" w:hint="eastAsia"/>
            <w:lang w:eastAsia="zh-CN"/>
          </w:rPr>
          <w:t>(四)、总图布置方案</w:t>
        </w:r>
        <w:r>
          <w:tab/>
        </w:r>
        <w:r>
          <w:fldChar w:fldCharType="begin"/>
        </w:r>
        <w:r>
          <w:instrText xml:space="preserve"> PAGEREF _Toc4296 \h </w:instrText>
        </w:r>
        <w:r>
          <w:fldChar w:fldCharType="separate"/>
        </w:r>
        <w:r>
          <w:t>10</w:t>
        </w:r>
        <w:r>
          <w:fldChar w:fldCharType="end"/>
        </w:r>
      </w:hyperlink>
    </w:p>
    <w:p>
      <w:pPr>
        <w:pStyle w:val="TOC2"/>
        <w:tabs>
          <w:tab w:val="right" w:leader="dot" w:pos="8306"/>
        </w:tabs>
      </w:pPr>
      <w:hyperlink w:anchor="_Toc15775" w:history="1">
        <w:r>
          <w:rPr>
            <w:rFonts w:ascii="仿宋" w:eastAsia="仿宋" w:hAnsi="仿宋" w:cs="仿宋" w:hint="eastAsia"/>
            <w:lang w:eastAsia="zh-CN"/>
          </w:rPr>
          <w:t>(五)、选址综合评价</w:t>
        </w:r>
        <w:r>
          <w:tab/>
        </w:r>
        <w:r>
          <w:fldChar w:fldCharType="begin"/>
        </w:r>
        <w:r>
          <w:instrText xml:space="preserve"> PAGEREF _Toc15775 \h </w:instrText>
        </w:r>
        <w:r>
          <w:fldChar w:fldCharType="separate"/>
        </w:r>
        <w:r>
          <w:t>11</w:t>
        </w:r>
        <w:r>
          <w:fldChar w:fldCharType="end"/>
        </w:r>
      </w:hyperlink>
    </w:p>
    <w:p>
      <w:pPr>
        <w:pStyle w:val="TOC1"/>
        <w:tabs>
          <w:tab w:val="right" w:leader="dot" w:pos="8306"/>
        </w:tabs>
      </w:pPr>
      <w:hyperlink w:anchor="_Toc18119" w:history="1">
        <w:r>
          <w:rPr>
            <w:rFonts w:ascii="仿宋" w:eastAsia="仿宋" w:hAnsi="仿宋" w:cs="仿宋" w:hint="eastAsia"/>
            <w:lang w:eastAsia="zh-CN"/>
          </w:rPr>
          <w:t>三、大流量罗茨鼓风机项目可持续发展</w:t>
        </w:r>
        <w:r>
          <w:tab/>
        </w:r>
        <w:r>
          <w:fldChar w:fldCharType="begin"/>
        </w:r>
        <w:r>
          <w:instrText xml:space="preserve"> PAGEREF _Toc18119 \h </w:instrText>
        </w:r>
        <w:r>
          <w:fldChar w:fldCharType="separate"/>
        </w:r>
        <w:r>
          <w:t>12</w:t>
        </w:r>
        <w:r>
          <w:fldChar w:fldCharType="end"/>
        </w:r>
      </w:hyperlink>
    </w:p>
    <w:p>
      <w:pPr>
        <w:pStyle w:val="TOC2"/>
        <w:tabs>
          <w:tab w:val="right" w:leader="dot" w:pos="8306"/>
        </w:tabs>
      </w:pPr>
      <w:hyperlink w:anchor="_Toc9336" w:history="1">
        <w:r>
          <w:rPr>
            <w:rFonts w:ascii="仿宋" w:eastAsia="仿宋" w:hAnsi="仿宋" w:cs="仿宋" w:hint="eastAsia"/>
            <w:lang w:eastAsia="zh-CN"/>
          </w:rPr>
          <w:t>(一)、可持续战略与实践</w:t>
        </w:r>
        <w:r>
          <w:tab/>
        </w:r>
        <w:r>
          <w:fldChar w:fldCharType="begin"/>
        </w:r>
        <w:r>
          <w:instrText xml:space="preserve"> PAGEREF _Toc9336 \h </w:instrText>
        </w:r>
        <w:r>
          <w:fldChar w:fldCharType="separate"/>
        </w:r>
        <w:r>
          <w:t>12</w:t>
        </w:r>
        <w:r>
          <w:fldChar w:fldCharType="end"/>
        </w:r>
      </w:hyperlink>
    </w:p>
    <w:p>
      <w:pPr>
        <w:pStyle w:val="TOC2"/>
        <w:tabs>
          <w:tab w:val="right" w:leader="dot" w:pos="8306"/>
        </w:tabs>
      </w:pPr>
      <w:hyperlink w:anchor="_Toc26452" w:history="1">
        <w:r>
          <w:rPr>
            <w:rFonts w:ascii="仿宋" w:eastAsia="仿宋" w:hAnsi="仿宋" w:cs="仿宋" w:hint="eastAsia"/>
            <w:lang w:eastAsia="zh-CN"/>
          </w:rPr>
          <w:t>(二)、环保与社会责任</w:t>
        </w:r>
        <w:r>
          <w:tab/>
        </w:r>
        <w:r>
          <w:fldChar w:fldCharType="begin"/>
        </w:r>
        <w:r>
          <w:instrText xml:space="preserve"> PAGEREF _Toc26452 \h </w:instrText>
        </w:r>
        <w:r>
          <w:fldChar w:fldCharType="separate"/>
        </w:r>
        <w:r>
          <w:t>13</w:t>
        </w:r>
        <w:r>
          <w:fldChar w:fldCharType="end"/>
        </w:r>
      </w:hyperlink>
    </w:p>
    <w:p>
      <w:pPr>
        <w:pStyle w:val="TOC1"/>
        <w:tabs>
          <w:tab w:val="right" w:leader="dot" w:pos="8306"/>
        </w:tabs>
      </w:pPr>
      <w:hyperlink w:anchor="_Toc29861" w:history="1">
        <w:r>
          <w:rPr>
            <w:rFonts w:ascii="仿宋" w:eastAsia="仿宋" w:hAnsi="仿宋" w:cs="仿宋" w:hint="eastAsia"/>
            <w:lang w:eastAsia="zh-CN"/>
          </w:rPr>
          <w:t>四、产品规划分析</w:t>
        </w:r>
        <w:r>
          <w:tab/>
        </w:r>
        <w:r>
          <w:fldChar w:fldCharType="begin"/>
        </w:r>
        <w:r>
          <w:instrText xml:space="preserve"> PAGEREF _Toc29861 \h </w:instrText>
        </w:r>
        <w:r>
          <w:fldChar w:fldCharType="separate"/>
        </w:r>
        <w:r>
          <w:t>14</w:t>
        </w:r>
        <w:r>
          <w:fldChar w:fldCharType="end"/>
        </w:r>
      </w:hyperlink>
    </w:p>
    <w:p>
      <w:pPr>
        <w:pStyle w:val="TOC2"/>
        <w:tabs>
          <w:tab w:val="right" w:leader="dot" w:pos="8306"/>
        </w:tabs>
      </w:pPr>
      <w:hyperlink w:anchor="_Toc19959" w:history="1">
        <w:r>
          <w:rPr>
            <w:rFonts w:ascii="仿宋" w:eastAsia="仿宋" w:hAnsi="仿宋" w:cs="仿宋" w:hint="eastAsia"/>
            <w:lang w:eastAsia="zh-CN"/>
          </w:rPr>
          <w:t>(一)、产品规划</w:t>
        </w:r>
        <w:r>
          <w:tab/>
        </w:r>
        <w:r>
          <w:fldChar w:fldCharType="begin"/>
        </w:r>
        <w:r>
          <w:instrText xml:space="preserve"> PAGEREF _Toc19959 \h </w:instrText>
        </w:r>
        <w:r>
          <w:fldChar w:fldCharType="separate"/>
        </w:r>
        <w:r>
          <w:t>14</w:t>
        </w:r>
        <w:r>
          <w:fldChar w:fldCharType="end"/>
        </w:r>
      </w:hyperlink>
    </w:p>
    <w:p>
      <w:pPr>
        <w:pStyle w:val="TOC2"/>
        <w:tabs>
          <w:tab w:val="right" w:leader="dot" w:pos="8306"/>
        </w:tabs>
      </w:pPr>
      <w:hyperlink w:anchor="_Toc30052" w:history="1">
        <w:r>
          <w:rPr>
            <w:rFonts w:ascii="仿宋" w:eastAsia="仿宋" w:hAnsi="仿宋" w:cs="仿宋" w:hint="eastAsia"/>
            <w:lang w:eastAsia="zh-CN"/>
          </w:rPr>
          <w:t>(二)、建设规模</w:t>
        </w:r>
        <w:r>
          <w:tab/>
        </w:r>
        <w:r>
          <w:fldChar w:fldCharType="begin"/>
        </w:r>
        <w:r>
          <w:instrText xml:space="preserve"> PAGEREF _Toc30052 \h </w:instrText>
        </w:r>
        <w:r>
          <w:fldChar w:fldCharType="separate"/>
        </w:r>
        <w:r>
          <w:t>14</w:t>
        </w:r>
        <w:r>
          <w:fldChar w:fldCharType="end"/>
        </w:r>
      </w:hyperlink>
    </w:p>
    <w:p>
      <w:pPr>
        <w:pStyle w:val="TOC1"/>
        <w:tabs>
          <w:tab w:val="right" w:leader="dot" w:pos="8306"/>
        </w:tabs>
      </w:pPr>
      <w:hyperlink w:anchor="_Toc32610" w:history="1">
        <w:r>
          <w:rPr>
            <w:rFonts w:ascii="仿宋" w:eastAsia="仿宋" w:hAnsi="仿宋" w:cs="仿宋" w:hint="eastAsia"/>
            <w:lang w:eastAsia="zh-CN"/>
          </w:rPr>
          <w:t>五、大流量罗茨鼓风机项目概论</w:t>
        </w:r>
        <w:r>
          <w:tab/>
        </w:r>
        <w:r>
          <w:fldChar w:fldCharType="begin"/>
        </w:r>
        <w:r>
          <w:instrText xml:space="preserve"> PAGEREF _Toc32610 \h </w:instrText>
        </w:r>
        <w:r>
          <w:fldChar w:fldCharType="separate"/>
        </w:r>
        <w:r>
          <w:t>16</w:t>
        </w:r>
        <w:r>
          <w:fldChar w:fldCharType="end"/>
        </w:r>
      </w:hyperlink>
    </w:p>
    <w:p>
      <w:pPr>
        <w:pStyle w:val="TOC2"/>
        <w:tabs>
          <w:tab w:val="right" w:leader="dot" w:pos="8306"/>
        </w:tabs>
      </w:pPr>
      <w:hyperlink w:anchor="_Toc20809" w:history="1">
        <w:r>
          <w:rPr>
            <w:rFonts w:ascii="仿宋" w:eastAsia="仿宋" w:hAnsi="仿宋" w:cs="仿宋" w:hint="eastAsia"/>
            <w:lang w:eastAsia="zh-CN"/>
          </w:rPr>
          <w:t>(一)、大流量罗茨鼓风机项目概况</w:t>
        </w:r>
        <w:r>
          <w:tab/>
        </w:r>
        <w:r>
          <w:fldChar w:fldCharType="begin"/>
        </w:r>
        <w:r>
          <w:instrText xml:space="preserve"> PAGEREF _Toc20809 \h </w:instrText>
        </w:r>
        <w:r>
          <w:fldChar w:fldCharType="separate"/>
        </w:r>
        <w:r>
          <w:t>16</w:t>
        </w:r>
        <w:r>
          <w:fldChar w:fldCharType="end"/>
        </w:r>
      </w:hyperlink>
    </w:p>
    <w:p>
      <w:pPr>
        <w:pStyle w:val="TOC2"/>
        <w:tabs>
          <w:tab w:val="right" w:leader="dot" w:pos="8306"/>
        </w:tabs>
      </w:pPr>
      <w:hyperlink w:anchor="_Toc31197" w:history="1">
        <w:r>
          <w:rPr>
            <w:rFonts w:ascii="仿宋" w:eastAsia="仿宋" w:hAnsi="仿宋" w:cs="仿宋" w:hint="eastAsia"/>
            <w:lang w:eastAsia="zh-CN"/>
          </w:rPr>
          <w:t>(二)、大流量罗茨鼓风机项目目标</w:t>
        </w:r>
        <w:r>
          <w:tab/>
        </w:r>
        <w:r>
          <w:fldChar w:fldCharType="begin"/>
        </w:r>
        <w:r>
          <w:instrText xml:space="preserve"> PAGEREF _Toc31197 \h </w:instrText>
        </w:r>
        <w:r>
          <w:fldChar w:fldCharType="separate"/>
        </w:r>
        <w:r>
          <w:t>18</w:t>
        </w:r>
        <w:r>
          <w:fldChar w:fldCharType="end"/>
        </w:r>
      </w:hyperlink>
    </w:p>
    <w:p>
      <w:pPr>
        <w:pStyle w:val="TOC2"/>
        <w:tabs>
          <w:tab w:val="right" w:leader="dot" w:pos="8306"/>
        </w:tabs>
      </w:pPr>
      <w:hyperlink w:anchor="_Toc7033" w:history="1">
        <w:r>
          <w:rPr>
            <w:rFonts w:ascii="仿宋" w:eastAsia="仿宋" w:hAnsi="仿宋" w:cs="仿宋" w:hint="eastAsia"/>
            <w:lang w:eastAsia="zh-CN"/>
          </w:rPr>
          <w:t>(三)、大流量罗茨鼓风机项目提出的理由</w:t>
        </w:r>
        <w:r>
          <w:tab/>
        </w:r>
        <w:r>
          <w:fldChar w:fldCharType="begin"/>
        </w:r>
        <w:r>
          <w:instrText xml:space="preserve"> PAGEREF _Toc7033 \h </w:instrText>
        </w:r>
        <w:r>
          <w:fldChar w:fldCharType="separate"/>
        </w:r>
        <w:r>
          <w:t>19</w:t>
        </w:r>
        <w:r>
          <w:fldChar w:fldCharType="end"/>
        </w:r>
      </w:hyperlink>
    </w:p>
    <w:p>
      <w:pPr>
        <w:pStyle w:val="TOC2"/>
        <w:tabs>
          <w:tab w:val="right" w:leader="dot" w:pos="8306"/>
        </w:tabs>
      </w:pPr>
      <w:hyperlink w:anchor="_Toc16909" w:history="1">
        <w:r>
          <w:rPr>
            <w:rFonts w:ascii="仿宋" w:eastAsia="仿宋" w:hAnsi="仿宋" w:cs="仿宋" w:hint="eastAsia"/>
            <w:lang w:eastAsia="zh-CN"/>
          </w:rPr>
          <w:t>(四)、大流量罗茨鼓风机项目意义</w:t>
        </w:r>
        <w:r>
          <w:tab/>
        </w:r>
        <w:r>
          <w:fldChar w:fldCharType="begin"/>
        </w:r>
        <w:r>
          <w:instrText xml:space="preserve"> PAGEREF _Toc16909 \h </w:instrText>
        </w:r>
        <w:r>
          <w:fldChar w:fldCharType="separate"/>
        </w:r>
        <w:r>
          <w:t>21</w:t>
        </w:r>
        <w:r>
          <w:fldChar w:fldCharType="end"/>
        </w:r>
      </w:hyperlink>
    </w:p>
    <w:p>
      <w:pPr>
        <w:pStyle w:val="TOC2"/>
        <w:tabs>
          <w:tab w:val="right" w:leader="dot" w:pos="8306"/>
        </w:tabs>
      </w:pPr>
      <w:hyperlink w:anchor="_Toc21454" w:history="1">
        <w:r>
          <w:rPr>
            <w:rFonts w:ascii="仿宋" w:eastAsia="仿宋" w:hAnsi="仿宋" w:cs="仿宋" w:hint="eastAsia"/>
            <w:lang w:eastAsia="zh-CN"/>
          </w:rPr>
          <w:t>(五)、大流量罗茨鼓风机项目背景</w:t>
        </w:r>
        <w:r>
          <w:tab/>
        </w:r>
        <w:r>
          <w:fldChar w:fldCharType="begin"/>
        </w:r>
        <w:r>
          <w:instrText xml:space="preserve"> PAGEREF _Toc21454 \h </w:instrText>
        </w:r>
        <w:r>
          <w:fldChar w:fldCharType="separate"/>
        </w:r>
        <w:r>
          <w:t>22</w:t>
        </w:r>
        <w:r>
          <w:fldChar w:fldCharType="end"/>
        </w:r>
      </w:hyperlink>
    </w:p>
    <w:p>
      <w:pPr>
        <w:pStyle w:val="TOC1"/>
        <w:tabs>
          <w:tab w:val="right" w:leader="dot" w:pos="8306"/>
        </w:tabs>
      </w:pPr>
      <w:hyperlink w:anchor="_Toc2355" w:history="1">
        <w:r>
          <w:rPr>
            <w:rFonts w:ascii="仿宋" w:eastAsia="仿宋" w:hAnsi="仿宋" w:cs="仿宋" w:hint="eastAsia"/>
            <w:lang w:eastAsia="zh-CN"/>
          </w:rPr>
          <w:t>六、大流量罗茨鼓风机项目绩效评估</w:t>
        </w:r>
        <w:r>
          <w:tab/>
        </w:r>
        <w:r>
          <w:fldChar w:fldCharType="begin"/>
        </w:r>
        <w:r>
          <w:instrText xml:space="preserve"> PAGEREF _Toc2355 \h </w:instrText>
        </w:r>
        <w:r>
          <w:fldChar w:fldCharType="separate"/>
        </w:r>
        <w:r>
          <w:t>23</w:t>
        </w:r>
        <w:r>
          <w:fldChar w:fldCharType="end"/>
        </w:r>
      </w:hyperlink>
    </w:p>
    <w:p>
      <w:pPr>
        <w:pStyle w:val="TOC2"/>
        <w:tabs>
          <w:tab w:val="right" w:leader="dot" w:pos="8306"/>
        </w:tabs>
      </w:pPr>
      <w:hyperlink w:anchor="_Toc20400" w:history="1">
        <w:r>
          <w:rPr>
            <w:rFonts w:ascii="仿宋" w:eastAsia="仿宋" w:hAnsi="仿宋" w:cs="仿宋" w:hint="eastAsia"/>
            <w:lang w:eastAsia="zh-CN"/>
          </w:rPr>
          <w:t>(一)、绩效评估指标</w:t>
        </w:r>
        <w:r>
          <w:tab/>
        </w:r>
        <w:r>
          <w:fldChar w:fldCharType="begin"/>
        </w:r>
        <w:r>
          <w:instrText xml:space="preserve"> PAGEREF _Toc20400 \h </w:instrText>
        </w:r>
        <w:r>
          <w:fldChar w:fldCharType="separate"/>
        </w:r>
        <w:r>
          <w:t>23</w:t>
        </w:r>
        <w:r>
          <w:fldChar w:fldCharType="end"/>
        </w:r>
      </w:hyperlink>
    </w:p>
    <w:p>
      <w:pPr>
        <w:pStyle w:val="TOC2"/>
        <w:tabs>
          <w:tab w:val="right" w:leader="dot" w:pos="8306"/>
        </w:tabs>
      </w:pPr>
      <w:hyperlink w:anchor="_Toc29614" w:history="1">
        <w:r>
          <w:rPr>
            <w:rFonts w:ascii="仿宋" w:eastAsia="仿宋" w:hAnsi="仿宋" w:cs="仿宋" w:hint="eastAsia"/>
            <w:lang w:eastAsia="zh-CN"/>
          </w:rPr>
          <w:t>(二)、绩效评估方法</w:t>
        </w:r>
        <w:r>
          <w:tab/>
        </w:r>
        <w:r>
          <w:fldChar w:fldCharType="begin"/>
        </w:r>
        <w:r>
          <w:instrText xml:space="preserve"> PAGEREF _Toc29614 \h </w:instrText>
        </w:r>
        <w:r>
          <w:fldChar w:fldCharType="separate"/>
        </w:r>
        <w:r>
          <w:t>24</w:t>
        </w:r>
        <w:r>
          <w:fldChar w:fldCharType="end"/>
        </w:r>
      </w:hyperlink>
    </w:p>
    <w:p>
      <w:pPr>
        <w:pStyle w:val="TOC2"/>
        <w:tabs>
          <w:tab w:val="right" w:leader="dot" w:pos="8306"/>
        </w:tabs>
      </w:pPr>
      <w:hyperlink w:anchor="_Toc13637" w:history="1">
        <w:r>
          <w:rPr>
            <w:rFonts w:ascii="仿宋" w:eastAsia="仿宋" w:hAnsi="仿宋" w:cs="仿宋" w:hint="eastAsia"/>
            <w:lang w:eastAsia="zh-CN"/>
          </w:rPr>
          <w:t>(三)、绩效评估周期</w:t>
        </w:r>
        <w:r>
          <w:tab/>
        </w:r>
        <w:r>
          <w:fldChar w:fldCharType="begin"/>
        </w:r>
        <w:r>
          <w:instrText xml:space="preserve"> PAGEREF _Toc13637 \h </w:instrText>
        </w:r>
        <w:r>
          <w:fldChar w:fldCharType="separate"/>
        </w:r>
        <w:r>
          <w:t>25</w:t>
        </w:r>
        <w:r>
          <w:fldChar w:fldCharType="end"/>
        </w:r>
      </w:hyperlink>
    </w:p>
    <w:p>
      <w:pPr>
        <w:pStyle w:val="TOC1"/>
        <w:tabs>
          <w:tab w:val="right" w:leader="dot" w:pos="8306"/>
        </w:tabs>
      </w:pPr>
      <w:hyperlink w:anchor="_Toc27639" w:history="1">
        <w:r>
          <w:rPr>
            <w:rFonts w:ascii="仿宋" w:eastAsia="仿宋" w:hAnsi="仿宋" w:cs="仿宋" w:hint="eastAsia"/>
            <w:lang w:eastAsia="zh-CN"/>
          </w:rPr>
          <w:t>七、大流量罗茨鼓风机项目财务管理</w:t>
        </w:r>
        <w:r>
          <w:tab/>
        </w:r>
        <w:r>
          <w:fldChar w:fldCharType="begin"/>
        </w:r>
        <w:r>
          <w:instrText xml:space="preserve"> PAGEREF _Toc27639 \h </w:instrText>
        </w:r>
        <w:r>
          <w:fldChar w:fldCharType="separate"/>
        </w:r>
        <w:r>
          <w:t>26</w:t>
        </w:r>
        <w:r>
          <w:fldChar w:fldCharType="end"/>
        </w:r>
      </w:hyperlink>
    </w:p>
    <w:p>
      <w:pPr>
        <w:pStyle w:val="TOC2"/>
        <w:tabs>
          <w:tab w:val="right" w:leader="dot" w:pos="8306"/>
        </w:tabs>
      </w:pPr>
      <w:hyperlink w:anchor="_Toc2287" w:history="1">
        <w:r>
          <w:rPr>
            <w:rFonts w:ascii="仿宋" w:eastAsia="仿宋" w:hAnsi="仿宋" w:cs="仿宋" w:hint="eastAsia"/>
            <w:lang w:eastAsia="zh-CN"/>
          </w:rPr>
          <w:t>(一)、资金需求大</w:t>
        </w:r>
        <w:r>
          <w:tab/>
        </w:r>
        <w:r>
          <w:fldChar w:fldCharType="begin"/>
        </w:r>
        <w:r>
          <w:instrText xml:space="preserve"> PAGEREF _Toc2287 \h </w:instrText>
        </w:r>
        <w:r>
          <w:fldChar w:fldCharType="separate"/>
        </w:r>
        <w:r>
          <w:t>26</w:t>
        </w:r>
        <w:r>
          <w:fldChar w:fldCharType="end"/>
        </w:r>
      </w:hyperlink>
    </w:p>
    <w:p>
      <w:pPr>
        <w:pStyle w:val="TOC2"/>
        <w:tabs>
          <w:tab w:val="right" w:leader="dot" w:pos="8306"/>
        </w:tabs>
      </w:pPr>
      <w:hyperlink w:anchor="_Toc5261" w:history="1">
        <w:r>
          <w:rPr>
            <w:rFonts w:ascii="仿宋" w:eastAsia="仿宋" w:hAnsi="仿宋" w:cs="仿宋" w:hint="eastAsia"/>
            <w:lang w:eastAsia="zh-CN"/>
          </w:rPr>
          <w:t>(二)、研发周期长</w:t>
        </w:r>
        <w:r>
          <w:tab/>
        </w:r>
        <w:r>
          <w:fldChar w:fldCharType="begin"/>
        </w:r>
        <w:r>
          <w:instrText xml:space="preserve"> PAGEREF _Toc5261 \h </w:instrText>
        </w:r>
        <w:r>
          <w:fldChar w:fldCharType="separate"/>
        </w:r>
        <w:r>
          <w:t>27</w:t>
        </w:r>
        <w:r>
          <w:fldChar w:fldCharType="end"/>
        </w:r>
      </w:hyperlink>
    </w:p>
    <w:p>
      <w:pPr>
        <w:pStyle w:val="TOC2"/>
        <w:tabs>
          <w:tab w:val="right" w:leader="dot" w:pos="8306"/>
        </w:tabs>
      </w:pPr>
      <w:hyperlink w:anchor="_Toc6416" w:history="1">
        <w:r>
          <w:rPr>
            <w:rFonts w:ascii="仿宋" w:eastAsia="仿宋" w:hAnsi="仿宋" w:cs="仿宋" w:hint="eastAsia"/>
            <w:lang w:eastAsia="zh-CN"/>
          </w:rPr>
          <w:t>(三)、市场风险大</w:t>
        </w:r>
        <w:r>
          <w:tab/>
        </w:r>
        <w:r>
          <w:fldChar w:fldCharType="begin"/>
        </w:r>
        <w:r>
          <w:instrText xml:space="preserve"> PAGEREF _Toc6416 \h </w:instrText>
        </w:r>
        <w:r>
          <w:fldChar w:fldCharType="separate"/>
        </w:r>
        <w:r>
          <w:t>28</w:t>
        </w:r>
        <w:r>
          <w:fldChar w:fldCharType="end"/>
        </w:r>
      </w:hyperlink>
    </w:p>
    <w:p>
      <w:pPr>
        <w:pStyle w:val="TOC2"/>
        <w:tabs>
          <w:tab w:val="right" w:leader="dot" w:pos="8306"/>
        </w:tabs>
      </w:pPr>
      <w:hyperlink w:anchor="_Toc26788" w:history="1">
        <w:r>
          <w:rPr>
            <w:rFonts w:ascii="仿宋" w:eastAsia="仿宋" w:hAnsi="仿宋" w:cs="仿宋" w:hint="eastAsia"/>
            <w:lang w:eastAsia="zh-CN"/>
          </w:rPr>
          <w:t>(四)、利润率高</w:t>
        </w:r>
        <w:r>
          <w:tab/>
        </w:r>
        <w:r>
          <w:fldChar w:fldCharType="begin"/>
        </w:r>
        <w:r>
          <w:instrText xml:space="preserve"> PAGEREF _Toc26788 \h </w:instrText>
        </w:r>
        <w:r>
          <w:fldChar w:fldCharType="separate"/>
        </w:r>
        <w:r>
          <w:t>31</w:t>
        </w:r>
        <w:r>
          <w:fldChar w:fldCharType="end"/>
        </w:r>
      </w:hyperlink>
    </w:p>
    <w:p>
      <w:pPr>
        <w:pStyle w:val="TOC1"/>
        <w:tabs>
          <w:tab w:val="right" w:leader="dot" w:pos="8306"/>
        </w:tabs>
      </w:pPr>
      <w:hyperlink w:anchor="_Toc10492" w:history="1">
        <w:r>
          <w:rPr>
            <w:rFonts w:ascii="仿宋" w:eastAsia="仿宋" w:hAnsi="仿宋" w:cs="仿宋" w:hint="eastAsia"/>
            <w:lang w:eastAsia="zh-CN"/>
          </w:rPr>
          <w:t>八、大流量罗茨鼓风机项目投资规划</w:t>
        </w:r>
        <w:r>
          <w:tab/>
        </w:r>
        <w:r>
          <w:fldChar w:fldCharType="begin"/>
        </w:r>
        <w:r>
          <w:instrText xml:space="preserve"> PAGEREF _Toc10492 \h </w:instrText>
        </w:r>
        <w:r>
          <w:fldChar w:fldCharType="separate"/>
        </w:r>
        <w:r>
          <w:t>33</w:t>
        </w:r>
        <w:r>
          <w:fldChar w:fldCharType="end"/>
        </w:r>
      </w:hyperlink>
    </w:p>
    <w:p>
      <w:pPr>
        <w:pStyle w:val="TOC2"/>
        <w:tabs>
          <w:tab w:val="right" w:leader="dot" w:pos="8306"/>
        </w:tabs>
      </w:pPr>
      <w:hyperlink w:anchor="_Toc18283" w:history="1">
        <w:r>
          <w:rPr>
            <w:rFonts w:ascii="仿宋" w:eastAsia="仿宋" w:hAnsi="仿宋" w:cs="仿宋" w:hint="eastAsia"/>
            <w:lang w:eastAsia="zh-CN"/>
          </w:rPr>
          <w:t>(一)、大流量罗茨鼓风机项目总投资估算</w:t>
        </w:r>
        <w:r>
          <w:tab/>
        </w:r>
        <w:r>
          <w:fldChar w:fldCharType="begin"/>
        </w:r>
        <w:r>
          <w:instrText xml:space="preserve"> PAGEREF _Toc18283 \h </w:instrText>
        </w:r>
        <w:r>
          <w:fldChar w:fldCharType="separate"/>
        </w:r>
        <w:r>
          <w:t>33</w:t>
        </w:r>
        <w:r>
          <w:fldChar w:fldCharType="end"/>
        </w:r>
      </w:hyperlink>
    </w:p>
    <w:p>
      <w:pPr>
        <w:pStyle w:val="TOC2"/>
        <w:tabs>
          <w:tab w:val="right" w:leader="dot" w:pos="8306"/>
        </w:tabs>
      </w:pPr>
      <w:hyperlink w:anchor="_Toc18348" w:history="1">
        <w:r>
          <w:rPr>
            <w:rFonts w:ascii="仿宋" w:eastAsia="仿宋" w:hAnsi="仿宋" w:cs="仿宋" w:hint="eastAsia"/>
            <w:lang w:eastAsia="zh-CN"/>
          </w:rPr>
          <w:t>(二)、资金筹措</w:t>
        </w:r>
        <w:r>
          <w:tab/>
        </w:r>
        <w:r>
          <w:fldChar w:fldCharType="begin"/>
        </w:r>
        <w:r>
          <w:instrText xml:space="preserve"> PAGEREF _Toc18348 \h </w:instrText>
        </w:r>
        <w:r>
          <w:fldChar w:fldCharType="separate"/>
        </w:r>
        <w:r>
          <w:t>35</w:t>
        </w:r>
        <w:r>
          <w:fldChar w:fldCharType="end"/>
        </w:r>
      </w:hyperlink>
    </w:p>
    <w:p>
      <w:pPr>
        <w:pStyle w:val="TOC1"/>
        <w:tabs>
          <w:tab w:val="right" w:leader="dot" w:pos="8306"/>
        </w:tabs>
      </w:pPr>
      <w:hyperlink w:anchor="_Toc1644" w:history="1">
        <w:r>
          <w:rPr>
            <w:rFonts w:ascii="仿宋" w:eastAsia="仿宋" w:hAnsi="仿宋" w:cs="仿宋" w:hint="eastAsia"/>
            <w:lang w:eastAsia="zh-CN"/>
          </w:rPr>
          <w:t>九、大流量罗茨鼓风机项目人力资源培养与发展</w:t>
        </w:r>
        <w:r>
          <w:tab/>
        </w:r>
        <w:r>
          <w:fldChar w:fldCharType="begin"/>
        </w:r>
        <w:r>
          <w:instrText xml:space="preserve"> PAGEREF _Toc1644 \h </w:instrText>
        </w:r>
        <w:r>
          <w:fldChar w:fldCharType="separate"/>
        </w:r>
        <w:r>
          <w:t>35</w:t>
        </w:r>
        <w:r>
          <w:fldChar w:fldCharType="end"/>
        </w:r>
      </w:hyperlink>
    </w:p>
    <w:p>
      <w:pPr>
        <w:pStyle w:val="TOC2"/>
        <w:tabs>
          <w:tab w:val="right" w:leader="dot" w:pos="8306"/>
        </w:tabs>
      </w:pPr>
      <w:hyperlink w:anchor="_Toc21779" w:history="1">
        <w:r>
          <w:rPr>
            <w:rFonts w:ascii="仿宋" w:eastAsia="仿宋" w:hAnsi="仿宋" w:cs="仿宋" w:hint="eastAsia"/>
            <w:lang w:eastAsia="zh-CN"/>
          </w:rPr>
          <w:t>(一)、人才需求与规划</w:t>
        </w:r>
        <w:r>
          <w:tab/>
        </w:r>
        <w:r>
          <w:fldChar w:fldCharType="begin"/>
        </w:r>
        <w:r>
          <w:instrText xml:space="preserve"> PAGEREF _Toc21779 \h </w:instrText>
        </w:r>
        <w:r>
          <w:fldChar w:fldCharType="separate"/>
        </w:r>
        <w:r>
          <w:t>35</w:t>
        </w:r>
        <w:r>
          <w:fldChar w:fldCharType="end"/>
        </w:r>
      </w:hyperlink>
    </w:p>
    <w:p>
      <w:pPr>
        <w:pStyle w:val="TOC2"/>
        <w:tabs>
          <w:tab w:val="right" w:leader="dot" w:pos="8306"/>
        </w:tabs>
      </w:pPr>
      <w:hyperlink w:anchor="_Toc11293" w:history="1">
        <w:r>
          <w:rPr>
            <w:rFonts w:ascii="仿宋" w:eastAsia="仿宋" w:hAnsi="仿宋" w:cs="仿宋" w:hint="eastAsia"/>
            <w:lang w:eastAsia="zh-CN"/>
          </w:rPr>
          <w:t>(二)、培训与发展计划</w:t>
        </w:r>
        <w:r>
          <w:tab/>
        </w:r>
        <w:r>
          <w:fldChar w:fldCharType="begin"/>
        </w:r>
        <w:r>
          <w:instrText xml:space="preserve"> PAGEREF _Toc11293 \h </w:instrText>
        </w:r>
        <w:r>
          <w:fldChar w:fldCharType="separate"/>
        </w:r>
        <w:r>
          <w:t>36</w:t>
        </w:r>
        <w:r>
          <w:fldChar w:fldCharType="end"/>
        </w:r>
      </w:hyperlink>
    </w:p>
    <w:p>
      <w:pPr>
        <w:pStyle w:val="TOC1"/>
        <w:tabs>
          <w:tab w:val="right" w:leader="dot" w:pos="8306"/>
        </w:tabs>
      </w:pPr>
      <w:hyperlink w:anchor="_Toc29421" w:history="1">
        <w:r>
          <w:rPr>
            <w:rFonts w:ascii="仿宋" w:eastAsia="仿宋" w:hAnsi="仿宋" w:cs="仿宋" w:hint="eastAsia"/>
            <w:lang w:eastAsia="zh-CN"/>
          </w:rPr>
          <w:t>十、大流量罗茨鼓风机项目人力资源管理</w:t>
        </w:r>
        <w:r>
          <w:tab/>
        </w:r>
        <w:r>
          <w:fldChar w:fldCharType="begin"/>
        </w:r>
        <w:r>
          <w:instrText xml:space="preserve"> PAGEREF _Toc29421 \h </w:instrText>
        </w:r>
        <w:r>
          <w:fldChar w:fldCharType="separate"/>
        </w:r>
        <w:r>
          <w:t>36</w:t>
        </w:r>
        <w:r>
          <w:fldChar w:fldCharType="end"/>
        </w:r>
      </w:hyperlink>
    </w:p>
    <w:p>
      <w:pPr>
        <w:pStyle w:val="TOC2"/>
        <w:tabs>
          <w:tab w:val="right" w:leader="dot" w:pos="8306"/>
        </w:tabs>
      </w:pPr>
      <w:hyperlink w:anchor="_Toc15330" w:history="1">
        <w:r>
          <w:rPr>
            <w:rFonts w:ascii="仿宋" w:eastAsia="仿宋" w:hAnsi="仿宋" w:cs="仿宋" w:hint="eastAsia"/>
            <w:lang w:eastAsia="zh-CN"/>
          </w:rPr>
          <w:t>(一)、建立健全的预算管理制度</w:t>
        </w:r>
        <w:r>
          <w:tab/>
        </w:r>
        <w:r>
          <w:fldChar w:fldCharType="begin"/>
        </w:r>
        <w:r>
          <w:instrText xml:space="preserve"> PAGEREF _Toc15330 \h </w:instrText>
        </w:r>
        <w:r>
          <w:fldChar w:fldCharType="separate"/>
        </w:r>
        <w:r>
          <w:t>36</w:t>
        </w:r>
        <w:r>
          <w:fldChar w:fldCharType="end"/>
        </w:r>
      </w:hyperlink>
    </w:p>
    <w:p>
      <w:pPr>
        <w:pStyle w:val="TOC2"/>
        <w:tabs>
          <w:tab w:val="right" w:leader="dot" w:pos="8306"/>
        </w:tabs>
      </w:pPr>
      <w:hyperlink w:anchor="_Toc17735" w:history="1">
        <w:r>
          <w:rPr>
            <w:rFonts w:ascii="仿宋" w:eastAsia="仿宋" w:hAnsi="仿宋" w:cs="仿宋" w:hint="eastAsia"/>
            <w:lang w:eastAsia="zh-CN"/>
          </w:rPr>
          <w:t>(二)、加强资金流动监控</w:t>
        </w:r>
        <w:r>
          <w:tab/>
        </w:r>
        <w:r>
          <w:fldChar w:fldCharType="begin"/>
        </w:r>
        <w:r>
          <w:instrText xml:space="preserve"> PAGEREF _Toc17735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90" w:history="1">
        <w:r>
          <w:rPr>
            <w:rFonts w:ascii="仿宋" w:eastAsia="仿宋" w:hAnsi="仿宋" w:cs="仿宋" w:hint="eastAsia"/>
            <w:lang w:eastAsia="zh-CN"/>
          </w:rPr>
          <w:t>(三)、制定完善的风险控制机制</w:t>
        </w:r>
        <w:r>
          <w:tab/>
        </w:r>
        <w:r>
          <w:fldChar w:fldCharType="begin"/>
        </w:r>
        <w:r>
          <w:instrText xml:space="preserve"> PAGEREF _Toc1790 \h </w:instrText>
        </w:r>
        <w:r>
          <w:fldChar w:fldCharType="separate"/>
        </w:r>
        <w:r>
          <w:t>39</w:t>
        </w:r>
        <w:r>
          <w:fldChar w:fldCharType="end"/>
        </w:r>
      </w:hyperlink>
    </w:p>
    <w:p>
      <w:pPr>
        <w:pStyle w:val="TOC2"/>
        <w:tabs>
          <w:tab w:val="right" w:leader="dot" w:pos="8306"/>
        </w:tabs>
      </w:pPr>
      <w:hyperlink w:anchor="_Toc18452" w:history="1">
        <w:r>
          <w:rPr>
            <w:rFonts w:ascii="仿宋" w:eastAsia="仿宋" w:hAnsi="仿宋" w:cs="仿宋" w:hint="eastAsia"/>
            <w:lang w:eastAsia="zh-CN"/>
          </w:rPr>
          <w:t>(四)、优化成本管理</w:t>
        </w:r>
        <w:r>
          <w:tab/>
        </w:r>
        <w:r>
          <w:fldChar w:fldCharType="begin"/>
        </w:r>
        <w:r>
          <w:instrText xml:space="preserve"> PAGEREF _Toc18452 \h </w:instrText>
        </w:r>
        <w:r>
          <w:fldChar w:fldCharType="separate"/>
        </w:r>
        <w:r>
          <w:t>41</w:t>
        </w:r>
        <w:r>
          <w:fldChar w:fldCharType="end"/>
        </w:r>
      </w:hyperlink>
    </w:p>
    <w:p>
      <w:pPr>
        <w:pStyle w:val="TOC1"/>
        <w:tabs>
          <w:tab w:val="right" w:leader="dot" w:pos="8306"/>
        </w:tabs>
      </w:pPr>
      <w:hyperlink w:anchor="_Toc21075" w:history="1">
        <w:r>
          <w:rPr>
            <w:rFonts w:ascii="仿宋" w:eastAsia="仿宋" w:hAnsi="仿宋" w:cs="仿宋" w:hint="eastAsia"/>
            <w:lang w:eastAsia="zh-CN"/>
          </w:rPr>
          <w:t>十一、大流量罗茨鼓风机项目风险管理</w:t>
        </w:r>
        <w:r>
          <w:tab/>
        </w:r>
        <w:r>
          <w:fldChar w:fldCharType="begin"/>
        </w:r>
        <w:r>
          <w:instrText xml:space="preserve"> PAGEREF _Toc21075 \h </w:instrText>
        </w:r>
        <w:r>
          <w:fldChar w:fldCharType="separate"/>
        </w:r>
        <w:r>
          <w:t>42</w:t>
        </w:r>
        <w:r>
          <w:fldChar w:fldCharType="end"/>
        </w:r>
      </w:hyperlink>
    </w:p>
    <w:p>
      <w:pPr>
        <w:pStyle w:val="TOC2"/>
        <w:tabs>
          <w:tab w:val="right" w:leader="dot" w:pos="8306"/>
        </w:tabs>
      </w:pPr>
      <w:hyperlink w:anchor="_Toc27265" w:history="1">
        <w:r>
          <w:rPr>
            <w:rFonts w:ascii="仿宋" w:eastAsia="仿宋" w:hAnsi="仿宋" w:cs="仿宋" w:hint="eastAsia"/>
            <w:lang w:eastAsia="zh-CN"/>
          </w:rPr>
          <w:t>(一)、风险识别与评估</w:t>
        </w:r>
        <w:r>
          <w:tab/>
        </w:r>
        <w:r>
          <w:fldChar w:fldCharType="begin"/>
        </w:r>
        <w:r>
          <w:instrText xml:space="preserve"> PAGEREF _Toc27265 \h </w:instrText>
        </w:r>
        <w:r>
          <w:fldChar w:fldCharType="separate"/>
        </w:r>
        <w:r>
          <w:t>42</w:t>
        </w:r>
        <w:r>
          <w:fldChar w:fldCharType="end"/>
        </w:r>
      </w:hyperlink>
    </w:p>
    <w:p>
      <w:pPr>
        <w:pStyle w:val="TOC2"/>
        <w:tabs>
          <w:tab w:val="right" w:leader="dot" w:pos="8306"/>
        </w:tabs>
      </w:pPr>
      <w:hyperlink w:anchor="_Toc24290" w:history="1">
        <w:r>
          <w:rPr>
            <w:rFonts w:ascii="仿宋" w:eastAsia="仿宋" w:hAnsi="仿宋" w:cs="仿宋" w:hint="eastAsia"/>
            <w:lang w:eastAsia="zh-CN"/>
          </w:rPr>
          <w:t>(二)、风险应对策略</w:t>
        </w:r>
        <w:r>
          <w:tab/>
        </w:r>
        <w:r>
          <w:fldChar w:fldCharType="begin"/>
        </w:r>
        <w:r>
          <w:instrText xml:space="preserve"> PAGEREF _Toc24290 \h </w:instrText>
        </w:r>
        <w:r>
          <w:fldChar w:fldCharType="separate"/>
        </w:r>
        <w:r>
          <w:t>43</w:t>
        </w:r>
        <w:r>
          <w:fldChar w:fldCharType="end"/>
        </w:r>
      </w:hyperlink>
    </w:p>
    <w:p>
      <w:pPr>
        <w:pStyle w:val="TOC2"/>
        <w:tabs>
          <w:tab w:val="right" w:leader="dot" w:pos="8306"/>
        </w:tabs>
      </w:pPr>
      <w:hyperlink w:anchor="_Toc26098" w:history="1">
        <w:r>
          <w:rPr>
            <w:rFonts w:ascii="仿宋" w:eastAsia="仿宋" w:hAnsi="仿宋" w:cs="仿宋" w:hint="eastAsia"/>
            <w:lang w:eastAsia="zh-CN"/>
          </w:rPr>
          <w:t>(三)、风险监控与控制</w:t>
        </w:r>
        <w:r>
          <w:tab/>
        </w:r>
        <w:r>
          <w:fldChar w:fldCharType="begin"/>
        </w:r>
        <w:r>
          <w:instrText xml:space="preserve"> PAGEREF _Toc26098 \h </w:instrText>
        </w:r>
        <w:r>
          <w:fldChar w:fldCharType="separate"/>
        </w:r>
        <w:r>
          <w:t>45</w:t>
        </w:r>
        <w:r>
          <w:fldChar w:fldCharType="end"/>
        </w:r>
      </w:hyperlink>
    </w:p>
    <w:p>
      <w:pPr>
        <w:pStyle w:val="TOC1"/>
        <w:tabs>
          <w:tab w:val="right" w:leader="dot" w:pos="8306"/>
        </w:tabs>
      </w:pPr>
      <w:hyperlink w:anchor="_Toc4954" w:history="1">
        <w:r>
          <w:rPr>
            <w:rFonts w:ascii="仿宋" w:eastAsia="仿宋" w:hAnsi="仿宋" w:cs="仿宋" w:hint="eastAsia"/>
            <w:lang w:eastAsia="zh-CN"/>
          </w:rPr>
          <w:t>十二、生产安全保护</w:t>
        </w:r>
        <w:r>
          <w:tab/>
        </w:r>
        <w:r>
          <w:fldChar w:fldCharType="begin"/>
        </w:r>
        <w:r>
          <w:instrText xml:space="preserve"> PAGEREF _Toc4954 \h </w:instrText>
        </w:r>
        <w:r>
          <w:fldChar w:fldCharType="separate"/>
        </w:r>
        <w:r>
          <w:t>46</w:t>
        </w:r>
        <w:r>
          <w:fldChar w:fldCharType="end"/>
        </w:r>
      </w:hyperlink>
    </w:p>
    <w:p>
      <w:pPr>
        <w:pStyle w:val="TOC2"/>
        <w:tabs>
          <w:tab w:val="right" w:leader="dot" w:pos="8306"/>
        </w:tabs>
      </w:pPr>
      <w:hyperlink w:anchor="_Toc13766" w:history="1">
        <w:r>
          <w:rPr>
            <w:rFonts w:ascii="仿宋" w:eastAsia="仿宋" w:hAnsi="仿宋" w:cs="仿宋" w:hint="eastAsia"/>
            <w:lang w:eastAsia="zh-CN"/>
          </w:rPr>
          <w:t>(一)、消防安全</w:t>
        </w:r>
        <w:r>
          <w:tab/>
        </w:r>
        <w:r>
          <w:fldChar w:fldCharType="begin"/>
        </w:r>
        <w:r>
          <w:instrText xml:space="preserve"> PAGEREF _Toc13766 \h </w:instrText>
        </w:r>
        <w:r>
          <w:fldChar w:fldCharType="separate"/>
        </w:r>
        <w:r>
          <w:t>46</w:t>
        </w:r>
        <w:r>
          <w:fldChar w:fldCharType="end"/>
        </w:r>
      </w:hyperlink>
    </w:p>
    <w:p>
      <w:pPr>
        <w:pStyle w:val="TOC2"/>
        <w:tabs>
          <w:tab w:val="right" w:leader="dot" w:pos="8306"/>
        </w:tabs>
      </w:pPr>
      <w:hyperlink w:anchor="_Toc14155" w:history="1">
        <w:r>
          <w:rPr>
            <w:rFonts w:ascii="仿宋" w:eastAsia="仿宋" w:hAnsi="仿宋" w:cs="仿宋" w:hint="eastAsia"/>
            <w:lang w:eastAsia="zh-CN"/>
          </w:rPr>
          <w:t>(二)、防火防爆总图布置措施</w:t>
        </w:r>
        <w:r>
          <w:tab/>
        </w:r>
        <w:r>
          <w:fldChar w:fldCharType="begin"/>
        </w:r>
        <w:r>
          <w:instrText xml:space="preserve"> PAGEREF _Toc14155 \h </w:instrText>
        </w:r>
        <w:r>
          <w:fldChar w:fldCharType="separate"/>
        </w:r>
        <w:r>
          <w:t>48</w:t>
        </w:r>
        <w:r>
          <w:fldChar w:fldCharType="end"/>
        </w:r>
      </w:hyperlink>
    </w:p>
    <w:p>
      <w:pPr>
        <w:pStyle w:val="TOC2"/>
        <w:tabs>
          <w:tab w:val="right" w:leader="dot" w:pos="8306"/>
        </w:tabs>
      </w:pPr>
      <w:hyperlink w:anchor="_Toc32337" w:history="1">
        <w:r>
          <w:rPr>
            <w:rFonts w:ascii="仿宋" w:eastAsia="仿宋" w:hAnsi="仿宋" w:cs="仿宋" w:hint="eastAsia"/>
            <w:lang w:eastAsia="zh-CN"/>
          </w:rPr>
          <w:t>(三)、自然灾害防范措施</w:t>
        </w:r>
        <w:r>
          <w:tab/>
        </w:r>
        <w:r>
          <w:fldChar w:fldCharType="begin"/>
        </w:r>
        <w:r>
          <w:instrText xml:space="preserve"> PAGEREF _Toc32337 \h </w:instrText>
        </w:r>
        <w:r>
          <w:fldChar w:fldCharType="separate"/>
        </w:r>
        <w:r>
          <w:t>49</w:t>
        </w:r>
        <w:r>
          <w:fldChar w:fldCharType="end"/>
        </w:r>
      </w:hyperlink>
    </w:p>
    <w:p>
      <w:pPr>
        <w:pStyle w:val="TOC2"/>
        <w:tabs>
          <w:tab w:val="right" w:leader="dot" w:pos="8306"/>
        </w:tabs>
      </w:pPr>
      <w:hyperlink w:anchor="_Toc29871" w:history="1">
        <w:r>
          <w:rPr>
            <w:rFonts w:ascii="仿宋" w:eastAsia="仿宋" w:hAnsi="仿宋" w:cs="仿宋" w:hint="eastAsia"/>
            <w:lang w:eastAsia="zh-CN"/>
          </w:rPr>
          <w:t>(四)、安全色及安全标志使用要求</w:t>
        </w:r>
        <w:r>
          <w:tab/>
        </w:r>
        <w:r>
          <w:fldChar w:fldCharType="begin"/>
        </w:r>
        <w:r>
          <w:instrText xml:space="preserve"> PAGEREF _Toc29871 \h </w:instrText>
        </w:r>
        <w:r>
          <w:fldChar w:fldCharType="separate"/>
        </w:r>
        <w:r>
          <w:t>50</w:t>
        </w:r>
        <w:r>
          <w:fldChar w:fldCharType="end"/>
        </w:r>
      </w:hyperlink>
    </w:p>
    <w:p>
      <w:pPr>
        <w:pStyle w:val="TOC2"/>
        <w:tabs>
          <w:tab w:val="right" w:leader="dot" w:pos="8306"/>
        </w:tabs>
      </w:pPr>
      <w:hyperlink w:anchor="_Toc25784" w:history="1">
        <w:r>
          <w:rPr>
            <w:rFonts w:ascii="仿宋" w:eastAsia="仿宋" w:hAnsi="仿宋" w:cs="仿宋" w:hint="eastAsia"/>
            <w:lang w:eastAsia="zh-CN"/>
          </w:rPr>
          <w:t>(五)、防尘防毒措施</w:t>
        </w:r>
        <w:r>
          <w:tab/>
        </w:r>
        <w:r>
          <w:fldChar w:fldCharType="begin"/>
        </w:r>
        <w:r>
          <w:instrText xml:space="preserve"> PAGEREF _Toc25784 \h </w:instrText>
        </w:r>
        <w:r>
          <w:fldChar w:fldCharType="separate"/>
        </w:r>
        <w:r>
          <w:t>51</w:t>
        </w:r>
        <w:r>
          <w:fldChar w:fldCharType="end"/>
        </w:r>
      </w:hyperlink>
    </w:p>
    <w:p>
      <w:pPr>
        <w:pStyle w:val="TOC2"/>
        <w:tabs>
          <w:tab w:val="right" w:leader="dot" w:pos="8306"/>
        </w:tabs>
      </w:pPr>
      <w:hyperlink w:anchor="_Toc15072" w:history="1">
        <w:r>
          <w:rPr>
            <w:rFonts w:ascii="仿宋" w:eastAsia="仿宋" w:hAnsi="仿宋" w:cs="仿宋" w:hint="eastAsia"/>
            <w:lang w:eastAsia="zh-CN"/>
          </w:rPr>
          <w:t>(六)、防静电、触电防护及防雷措施</w:t>
        </w:r>
        <w:r>
          <w:tab/>
        </w:r>
        <w:r>
          <w:fldChar w:fldCharType="begin"/>
        </w:r>
        <w:r>
          <w:instrText xml:space="preserve"> PAGEREF _Toc15072 \h </w:instrText>
        </w:r>
        <w:r>
          <w:fldChar w:fldCharType="separate"/>
        </w:r>
        <w:r>
          <w:t>52</w:t>
        </w:r>
        <w:r>
          <w:fldChar w:fldCharType="end"/>
        </w:r>
      </w:hyperlink>
    </w:p>
    <w:p>
      <w:pPr>
        <w:pStyle w:val="TOC2"/>
        <w:tabs>
          <w:tab w:val="right" w:leader="dot" w:pos="8306"/>
        </w:tabs>
      </w:pPr>
      <w:hyperlink w:anchor="_Toc9871" w:history="1">
        <w:r>
          <w:rPr>
            <w:rFonts w:ascii="仿宋" w:eastAsia="仿宋" w:hAnsi="仿宋" w:cs="仿宋" w:hint="eastAsia"/>
            <w:lang w:eastAsia="zh-CN"/>
          </w:rPr>
          <w:t>(七)、机械设备安全保障措施</w:t>
        </w:r>
        <w:r>
          <w:tab/>
        </w:r>
        <w:r>
          <w:fldChar w:fldCharType="begin"/>
        </w:r>
        <w:r>
          <w:instrText xml:space="preserve"> PAGEREF _Toc9871 \h </w:instrText>
        </w:r>
        <w:r>
          <w:fldChar w:fldCharType="separate"/>
        </w:r>
        <w:r>
          <w:t>53</w:t>
        </w:r>
        <w:r>
          <w:fldChar w:fldCharType="end"/>
        </w:r>
      </w:hyperlink>
    </w:p>
    <w:p>
      <w:pPr>
        <w:pStyle w:val="TOC1"/>
        <w:tabs>
          <w:tab w:val="right" w:leader="dot" w:pos="8306"/>
        </w:tabs>
      </w:pPr>
      <w:hyperlink w:anchor="_Toc13888" w:history="1">
        <w:r>
          <w:rPr>
            <w:rFonts w:ascii="仿宋" w:eastAsia="仿宋" w:hAnsi="仿宋" w:cs="仿宋" w:hint="eastAsia"/>
            <w:lang w:eastAsia="zh-CN"/>
          </w:rPr>
          <w:t>十三、大流量罗茨鼓风机项目工程方案分析</w:t>
        </w:r>
        <w:r>
          <w:tab/>
        </w:r>
        <w:r>
          <w:fldChar w:fldCharType="begin"/>
        </w:r>
        <w:r>
          <w:instrText xml:space="preserve"> PAGEREF _Toc13888 \h </w:instrText>
        </w:r>
        <w:r>
          <w:fldChar w:fldCharType="separate"/>
        </w:r>
        <w:r>
          <w:t>55</w:t>
        </w:r>
        <w:r>
          <w:fldChar w:fldCharType="end"/>
        </w:r>
      </w:hyperlink>
    </w:p>
    <w:p>
      <w:pPr>
        <w:pStyle w:val="TOC2"/>
        <w:tabs>
          <w:tab w:val="right" w:leader="dot" w:pos="8306"/>
        </w:tabs>
      </w:pPr>
      <w:hyperlink w:anchor="_Toc30560" w:history="1">
        <w:r>
          <w:rPr>
            <w:rFonts w:ascii="仿宋" w:eastAsia="仿宋" w:hAnsi="仿宋" w:cs="仿宋" w:hint="eastAsia"/>
            <w:lang w:eastAsia="zh-CN"/>
          </w:rPr>
          <w:t>(一)、建筑工程设计原则</w:t>
        </w:r>
        <w:r>
          <w:tab/>
        </w:r>
        <w:r>
          <w:fldChar w:fldCharType="begin"/>
        </w:r>
        <w:r>
          <w:instrText xml:space="preserve"> PAGEREF _Toc30560 \h </w:instrText>
        </w:r>
        <w:r>
          <w:fldChar w:fldCharType="separate"/>
        </w:r>
        <w:r>
          <w:t>55</w:t>
        </w:r>
        <w:r>
          <w:fldChar w:fldCharType="end"/>
        </w:r>
      </w:hyperlink>
    </w:p>
    <w:p>
      <w:pPr>
        <w:pStyle w:val="TOC2"/>
        <w:tabs>
          <w:tab w:val="right" w:leader="dot" w:pos="8306"/>
        </w:tabs>
      </w:pPr>
      <w:hyperlink w:anchor="_Toc27162" w:history="1">
        <w:r>
          <w:rPr>
            <w:rFonts w:ascii="仿宋" w:eastAsia="仿宋" w:hAnsi="仿宋" w:cs="仿宋" w:hint="eastAsia"/>
            <w:lang w:eastAsia="zh-CN"/>
          </w:rPr>
          <w:t>(二)、土建工程建设指标</w:t>
        </w:r>
        <w:r>
          <w:tab/>
        </w:r>
        <w:r>
          <w:fldChar w:fldCharType="begin"/>
        </w:r>
        <w:r>
          <w:instrText xml:space="preserve"> PAGEREF _Toc27162 \h </w:instrText>
        </w:r>
        <w:r>
          <w:fldChar w:fldCharType="separate"/>
        </w:r>
        <w:r>
          <w:t>58</w:t>
        </w:r>
        <w:r>
          <w:fldChar w:fldCharType="end"/>
        </w:r>
      </w:hyperlink>
    </w:p>
    <w:p>
      <w:pPr>
        <w:pStyle w:val="TOC1"/>
        <w:tabs>
          <w:tab w:val="right" w:leader="dot" w:pos="8306"/>
        </w:tabs>
      </w:pPr>
      <w:hyperlink w:anchor="_Toc7052" w:history="1">
        <w:r>
          <w:rPr>
            <w:rFonts w:ascii="仿宋" w:eastAsia="仿宋" w:hAnsi="仿宋" w:cs="仿宋" w:hint="eastAsia"/>
            <w:lang w:eastAsia="zh-CN"/>
          </w:rPr>
          <w:t>十四、大流量罗茨鼓风机项目实施时间节点</w:t>
        </w:r>
        <w:r>
          <w:tab/>
        </w:r>
        <w:r>
          <w:fldChar w:fldCharType="begin"/>
        </w:r>
        <w:r>
          <w:instrText xml:space="preserve"> PAGEREF _Toc7052 \h </w:instrText>
        </w:r>
        <w:r>
          <w:fldChar w:fldCharType="separate"/>
        </w:r>
        <w:r>
          <w:t>60</w:t>
        </w:r>
        <w:r>
          <w:fldChar w:fldCharType="end"/>
        </w:r>
      </w:hyperlink>
    </w:p>
    <w:p>
      <w:pPr>
        <w:pStyle w:val="TOC2"/>
        <w:tabs>
          <w:tab w:val="right" w:leader="dot" w:pos="8306"/>
        </w:tabs>
      </w:pPr>
      <w:hyperlink w:anchor="_Toc9859" w:history="1">
        <w:r>
          <w:rPr>
            <w:rFonts w:ascii="仿宋" w:eastAsia="仿宋" w:hAnsi="仿宋" w:cs="仿宋" w:hint="eastAsia"/>
            <w:lang w:eastAsia="zh-CN"/>
          </w:rPr>
          <w:t>(一)、大流量罗茨鼓风机项目启动阶段时间节点</w:t>
        </w:r>
        <w:r>
          <w:tab/>
        </w:r>
        <w:r>
          <w:fldChar w:fldCharType="begin"/>
        </w:r>
        <w:r>
          <w:instrText xml:space="preserve"> PAGEREF _Toc9859 \h </w:instrText>
        </w:r>
        <w:r>
          <w:fldChar w:fldCharType="separate"/>
        </w:r>
        <w:r>
          <w:t>60</w:t>
        </w:r>
        <w:r>
          <w:fldChar w:fldCharType="end"/>
        </w:r>
      </w:hyperlink>
    </w:p>
    <w:p>
      <w:pPr>
        <w:pStyle w:val="TOC2"/>
        <w:tabs>
          <w:tab w:val="right" w:leader="dot" w:pos="8306"/>
        </w:tabs>
      </w:pPr>
      <w:hyperlink w:anchor="_Toc13098" w:history="1">
        <w:r>
          <w:rPr>
            <w:rFonts w:ascii="仿宋" w:eastAsia="仿宋" w:hAnsi="仿宋" w:cs="仿宋" w:hint="eastAsia"/>
            <w:lang w:eastAsia="zh-CN"/>
          </w:rPr>
          <w:t>(二)、大流量罗茨鼓风机项目执行阶段时间节点</w:t>
        </w:r>
        <w:r>
          <w:tab/>
        </w:r>
        <w:r>
          <w:fldChar w:fldCharType="begin"/>
        </w:r>
        <w:r>
          <w:instrText xml:space="preserve"> PAGEREF _Toc13098 \h </w:instrText>
        </w:r>
        <w:r>
          <w:fldChar w:fldCharType="separate"/>
        </w:r>
        <w:r>
          <w:t>61</w:t>
        </w:r>
        <w:r>
          <w:fldChar w:fldCharType="end"/>
        </w:r>
      </w:hyperlink>
    </w:p>
    <w:p>
      <w:pPr>
        <w:pStyle w:val="TOC2"/>
        <w:tabs>
          <w:tab w:val="right" w:leader="dot" w:pos="8306"/>
        </w:tabs>
      </w:pPr>
      <w:hyperlink w:anchor="_Toc8769" w:history="1">
        <w:r>
          <w:rPr>
            <w:rFonts w:ascii="仿宋" w:eastAsia="仿宋" w:hAnsi="仿宋" w:cs="仿宋" w:hint="eastAsia"/>
            <w:lang w:eastAsia="zh-CN"/>
          </w:rPr>
          <w:t>(三)、大流量罗茨鼓风机项目完成阶段时间节点</w:t>
        </w:r>
        <w:r>
          <w:tab/>
        </w:r>
        <w:r>
          <w:fldChar w:fldCharType="begin"/>
        </w:r>
        <w:r>
          <w:instrText xml:space="preserve"> PAGEREF _Toc8769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88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1433"/>
      <w:r>
        <w:rPr>
          <w:rFonts w:ascii="仿宋" w:eastAsia="仿宋" w:hAnsi="仿宋" w:cs="仿宋" w:hint="eastAsia"/>
          <w:sz w:val="28"/>
          <w:lang w:eastAsia="zh-CN"/>
        </w:rPr>
        <w:t>一、大流量罗茨鼓风机项目文档管理</w:t>
      </w:r>
      <w:bookmarkEnd w:id="2"/>
    </w:p>
    <w:p>
      <w:pPr>
        <w:pStyle w:val="Heading2"/>
        <w:rPr>
          <w:rFonts w:ascii="仿宋" w:eastAsia="仿宋" w:hAnsi="仿宋" w:cs="仿宋" w:hint="eastAsia"/>
          <w:lang w:eastAsia="zh-CN"/>
        </w:rPr>
      </w:pPr>
      <w:bookmarkStart w:id="3" w:name="_Toc2936"/>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大流量罗茨鼓风机项目高度重视文档的质量和准确性，以支持大流量罗茨鼓风机项目的各项活动和决策。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大流量罗茨鼓风机项目文档的编制始于大流量罗茨鼓风机项目计划的初期，我们制定了详细的文档编制计划，明确了每个文档的内容、格式和编写责任人。在大流量罗茨鼓风机项目启动阶段，我们首先编制了大流量罗茨鼓风机项目章程，明确定义了大流量罗茨鼓风机项目的目标、范围、风险等关键要素。随后，大流量罗茨鼓风机项目团队根据计划陆续编制了需求文档、设计文档、测试文档等各类文档，确保大流量罗茨鼓风机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大流量罗茨鼓风机项目管理中的重要环节，旨在确保大流量罗茨鼓风机项目文档符合质量标准和大流量罗茨鼓风机项目需求。在大流量罗茨鼓风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大流量罗茨鼓风机项目相关利益方和专业领域的专家对文档进行独立审查。这有助于获取更全面、客观的反馈，确保大流量罗茨鼓风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大流量罗茨鼓风机项目在文档编制与审查方面建立了严格的管理机制，通过规范的流程和多维度的审查，确保大流量罗茨鼓风机项目文档的质量、准确性和可靠性，为大流量罗茨鼓风机项目的顺利推进提供了有力支持。</w:t>
      </w:r>
    </w:p>
    <w:p>
      <w:pPr>
        <w:pStyle w:val="Heading2"/>
        <w:ind w:firstLine="560" w:firstLineChars="200"/>
        <w:rPr>
          <w:rFonts w:ascii="仿宋" w:eastAsia="仿宋" w:hAnsi="仿宋" w:cs="仿宋" w:hint="eastAsia"/>
          <w:sz w:val="28"/>
          <w:lang w:eastAsia="zh-CN"/>
        </w:rPr>
      </w:pPr>
      <w:bookmarkStart w:id="4" w:name="_Toc32042"/>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在大流量罗茨鼓风机项目中，我们致力于优化文档发布与分发过程，以确保信息的高效传递和团队间协作的顺畅进行。以下是我们采取的关键优化策略：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我们通过多渠道发布文档，包括电子邮件、大流量罗茨鼓风机项目管理平台、内部网站等，以满足不同团队成员的偏好和需求。多渠道发布确保了信息的全面覆盖。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我们采用了精细的权限控制，确保只有授权人员可以访问敏感信息。这种安全措施保护了大流量罗茨鼓风机项目文档的机密性，防止了未经授权的信息泄露。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2273"/>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大流量罗茨鼓风机项目生命周期中一个至关重要的环节，直接关系到大流量罗茨鼓风机项目信息的长期保存和历史记录的完整性。在大流量罗茨鼓风机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1812"/>
      <w:r>
        <w:rPr>
          <w:rFonts w:ascii="仿宋" w:eastAsia="仿宋" w:hAnsi="仿宋" w:cs="仿宋" w:hint="eastAsia"/>
          <w:sz w:val="28"/>
          <w:lang w:eastAsia="zh-CN"/>
        </w:rPr>
        <w:t>二、大流量罗茨鼓风机项目选址可行性分析</w:t>
      </w:r>
      <w:bookmarkEnd w:id="6"/>
    </w:p>
    <w:p>
      <w:pPr>
        <w:pStyle w:val="Heading2"/>
        <w:rPr>
          <w:rFonts w:ascii="仿宋" w:eastAsia="仿宋" w:hAnsi="仿宋" w:cs="仿宋" w:hint="eastAsia"/>
          <w:lang w:eastAsia="zh-CN"/>
        </w:rPr>
      </w:pPr>
      <w:bookmarkStart w:id="7" w:name="_Toc26230"/>
      <w:r>
        <w:rPr>
          <w:rFonts w:ascii="仿宋" w:eastAsia="仿宋" w:hAnsi="仿宋" w:cs="仿宋" w:hint="eastAsia"/>
          <w:lang w:eastAsia="zh-CN"/>
        </w:rPr>
        <w:t>(一)、大流量罗茨鼓风机项目选址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该大流量罗茨鼓风机项目选址位于XX省XX市XX区XXX街道</w:t>
      </w:r>
    </w:p>
    <w:p>
      <w:pPr>
        <w:pStyle w:val="Heading2"/>
        <w:ind w:firstLine="560" w:firstLineChars="200"/>
        <w:rPr>
          <w:rFonts w:ascii="仿宋" w:eastAsia="仿宋" w:hAnsi="仿宋" w:cs="仿宋" w:hint="eastAsia"/>
          <w:sz w:val="28"/>
          <w:lang w:eastAsia="zh-CN"/>
        </w:rPr>
      </w:pPr>
      <w:bookmarkStart w:id="8" w:name="_Toc320"/>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大流量罗茨鼓风机项目的征地面积将根据大流量罗茨鼓风机项目的实际规模和需求进行精确规划。具体面积XXX平方米，旨在确保大流量罗茨鼓风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净用地面积是在征地面积基础上去除不可利用面积后的实际可开发用地。具体面积XXX平方米，考虑到环保、交通、安全等多方面因素，以确保大流量罗茨鼓风机项目在整体利用效率上达到最优。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大流量罗茨鼓风机项目计划建设的建筑总规模具体面积XXX平方米。这一规模的确定综合考虑了大流量罗茨鼓风机项目的性质、规模，以及城市规划的相关要求，确保建筑布局与周边环境协调一致。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绿地率是大流量罗茨鼓风机项目用地中被规划为绿地的比例。具体面积XXX平方米，旨在通过合理规划绿地，改善大流量罗茨鼓风机项目周边环境，提升居民生活质量，并符合城市整体绿化规划。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容积率是用地上可以建设的建筑总体积与用地面积之比。具体面积XXX，通过合理的容积率规划，确保大流量罗茨鼓风机项目建筑规模与周边环境和谐共生。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6. 城市规划一致性： 确保大流量罗茨鼓风机项目选址与当地城市规划相一致，具体面积XXX平方米。通过与城市规划部门深入沟通，确保大流量罗茨鼓风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大流量罗茨鼓风机项目选址符合当地产业政策，具体面积XXX平方米。这包括大流量罗茨鼓风机项目对当地经济的促进作用，以及对相关产业的带动效应，确保大流量罗茨鼓风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用地总体要求必须符合环保和可持续发展的原则，具体面积XXX平方米。通过采用绿色建筑设计、节能减排等措施，确保大流量罗茨鼓风机项目在建设和运营过程中对环境的影响最小化，达到可持续发展的要求。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确保大流量罗茨鼓风机项目选址具备必要的公共设施配套，具体面积XXX平方米。这包括交通便利性、教育、医疗等基础设施，以提高居民生活品质，使得大流量罗茨鼓风机项目选址更具吸引力。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考虑用地总体要求对当地社会稳定性的影响，具体面积XXX平方米。通过深入了解当地社区反馈，确保大流量罗茨鼓风机项目的选址和建设过程对当地社会和谐稳定产生积极作用。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大流量罗茨鼓风机项目选址不仅符合法规和规划，还在实际操作中具有可行性。这一全面规划将为大流量罗茨鼓风机项目的成功实施提供坚实的基础，确保大流量罗茨鼓风机项目选址阶段就能够奠定良好的发展基础。</w:t>
      </w:r>
    </w:p>
    <w:p>
      <w:pPr>
        <w:pStyle w:val="Heading2"/>
        <w:ind w:firstLine="560" w:firstLineChars="200"/>
        <w:rPr>
          <w:rFonts w:ascii="仿宋" w:eastAsia="仿宋" w:hAnsi="仿宋" w:cs="仿宋" w:hint="eastAsia"/>
          <w:sz w:val="28"/>
          <w:lang w:eastAsia="zh-CN"/>
        </w:rPr>
      </w:pPr>
      <w:bookmarkStart w:id="9" w:name="_Toc11983"/>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大流量罗茨鼓风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大流量罗茨鼓风机项目的设备规划和空间设计中，我们将采取灵活设备布局的措施。设备布局将根据实际需求进行灵活设计，避免不必要的浪费。通过合理规划设备摆放位置，我们将提高设备的利用率，减少设备间距，以确保大流量罗茨鼓风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大流量罗茨鼓风机项目内部引入共享设施的概念，例如共享会议室、办公区等。通过这种方式，我们可以减少对资源的重复建设，提高资源共享效率，从而减小大流量罗茨鼓风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4296"/>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大流量罗茨鼓风机项目的总图布置中，我们将不同功能区域进行明确的规划，以最大程度满足大流量罗茨鼓风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15775"/>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大流量罗茨鼓风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大流量罗茨鼓风机项目对环境的影响是综合评价的重要因素之一。我们将详细考虑选址周边的自然环境、生态保护区、水源地等情况，确保大流量罗茨鼓风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对选址的评价还需充分考虑当地政府的产业政策和法规。我们将详细了解大流量罗茨鼓风机项目所在地的相关政策，确保大流量罗茨鼓风机项目的规划和运营与当地法规相符，降低不必要的法律风险。</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考虑到社会稳定性对企业运营的重要性，我们将评估选址地区的社会安全情况、劳工关系、社区反馈等方面，以确保大流量罗茨鼓风机项目的建设和运营不会受到社会稳定性的负面影响。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最后，我们将综合考虑用地成本，包括土地购置费用、土地开发成本等。通过对用地成本的详细评估，我们能够做出更为精确的经济效益分析，为大流量罗茨鼓风机项目的投资决策提供有力支持。</w:t>
      </w:r>
    </w:p>
    <w:p>
      <w:pPr>
        <w:pStyle w:val="Heading1"/>
        <w:ind w:firstLine="560" w:firstLineChars="200"/>
        <w:rPr>
          <w:rFonts w:ascii="仿宋" w:eastAsia="仿宋" w:hAnsi="仿宋" w:cs="仿宋" w:hint="eastAsia"/>
          <w:sz w:val="28"/>
          <w:lang w:eastAsia="zh-CN"/>
        </w:rPr>
      </w:pPr>
      <w:bookmarkStart w:id="12" w:name="_Toc18119"/>
      <w:r>
        <w:rPr>
          <w:rFonts w:ascii="仿宋" w:eastAsia="仿宋" w:hAnsi="仿宋" w:cs="仿宋" w:hint="eastAsia"/>
          <w:sz w:val="28"/>
          <w:lang w:eastAsia="zh-CN"/>
        </w:rPr>
        <w:t>三、大流量罗茨鼓风机项目可持续发展</w:t>
      </w:r>
      <w:bookmarkEnd w:id="12"/>
    </w:p>
    <w:p>
      <w:pPr>
        <w:pStyle w:val="Heading2"/>
        <w:rPr>
          <w:rFonts w:ascii="仿宋" w:eastAsia="仿宋" w:hAnsi="仿宋" w:cs="仿宋" w:hint="eastAsia"/>
          <w:lang w:eastAsia="zh-CN"/>
        </w:rPr>
      </w:pPr>
      <w:bookmarkStart w:id="13" w:name="_Toc9336"/>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大流量罗茨鼓风机项目中，大流量罗茨鼓风机项目团队着眼于未来，明确了可持续发展的战略方向。制定的具体可持续发展目标包括降低资源使用、采用环保技术、最大化社会效益等。这一步骤不仅有助于大流量罗茨鼓风机项目在环保和社会责任方面达到最高标准，也为未来提供了明确的指引，确保大流量罗茨鼓风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可持续实践的融入大流量罗茨鼓风机项目管理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大流量罗茨鼓风机项目管理周期。从大流量罗茨鼓风机项目规划开始，大流量罗茨鼓风机项目团队就考虑了环境和社会的因素。在执行阶段，大流量罗茨鼓风机项目团队积极推动绿色技术的应用，优化资源利用。此外，关注员工的社会责任，通过培训和沟通活动提高员工对可持续发展的认知，使他们能够在日常工作中践行可持续实践。这些举措不仅为大流量罗茨鼓风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26452"/>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大流量罗茨鼓风机项目的可持续发展理念，我们深信环保与社会责任是大流量罗茨鼓风机项目成功的关键支柱。在大流量罗茨鼓风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大流量罗茨鼓风机项目团队通过引入先进的环保技术、建立高效的废物处理系统以及推动能源节约措施，积极履行环保责任。定期的环保监测和评估确保大流量罗茨鼓风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大流量罗茨鼓风机项目不仅致力于自身可持续发展，还注重对社会的回馈。通过支持社区大流量罗茨鼓风机项目、参与慈善事业、提供培训机会等方式，大流量罗茨鼓风机项目积极履行社会责任。与当地社区建立积极互动，关注员工的工作与生活平衡，以及员工的身心健康，是大流量罗茨鼓风机项目在社会责任层面的关键举措。这样的实践不仅增强了大流量罗茨鼓风机项目在社会中的声誉，也促进了社会的共同繁荣。</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5" w:name="_Toc29861"/>
      <w:r>
        <w:rPr>
          <w:rFonts w:ascii="仿宋" w:eastAsia="仿宋" w:hAnsi="仿宋" w:cs="仿宋" w:hint="eastAsia"/>
          <w:sz w:val="28"/>
          <w:lang w:eastAsia="zh-CN"/>
        </w:rPr>
        <w:t>四、产品规划分析</w:t>
      </w:r>
      <w:bookmarkEnd w:id="15"/>
    </w:p>
    <w:p>
      <w:pPr>
        <w:pStyle w:val="Heading2"/>
        <w:rPr>
          <w:rFonts w:ascii="仿宋" w:eastAsia="仿宋" w:hAnsi="仿宋" w:cs="仿宋" w:hint="eastAsia"/>
          <w:lang w:eastAsia="zh-CN"/>
        </w:rPr>
      </w:pPr>
      <w:bookmarkStart w:id="16" w:name="_Toc19959"/>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大流量罗茨鼓风机项目的主要产品是XXXX，预计年产值为XXX万元。这一产品在市场中占据着重要的地位，其广泛的应用范围使得该大流量罗茨鼓风机项目的市场前景非常广阔。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大流量罗茨鼓风机项目的xxx产品作为重要的原材料之一，将在多个领域发挥关键作用。其在建筑、交通、能源等方面的广泛应用将为整个产业链提供强大的支持，形成产业协同效应。大流量罗茨鼓风机项目的年产值XXX万XXX万XXX万万元不仅反映了其在市场上的巨大潜力，更预示着它对国民经济的积极贡献。这种关联度高、涉及面广的产业关系，使得该大流量罗茨鼓风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30052"/>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大流量罗茨鼓风机项目总征地面积为XXXX平方米，相当于约XX.XX亩，其中净用地面积为XXXX平方米，红线范围内相当于约XX.XX亩。这一用地规模充分考虑了大流量罗茨鼓风机项目的建设需求，保障了大流量罗茨鼓风机项目在合适的空间内得以充分发展。大流量罗茨鼓风机项目规划的总建筑面积为XXXX平方米，其中主体工程建设占XXXX平方米，计容建筑面积达XXXX平方米。预计建筑工程的投资将达到XXXX万元，为大流量罗茨鼓风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大流量罗茨鼓风机项目计划购置的设备共计XXXX台（套），设备购置费用为XXXX万元。这一设备购置计划充分考虑到大流量罗茨鼓风机项目的生产需求和技术要求，确保了大流量罗茨鼓风机项目在生产运营中具备先进的技术装备和高效的生产能力。设备的合理配置将为大流量罗茨鼓风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大流量罗茨鼓风机项目计划总投资为XXXX万元，预计年实现营业收入为XXXX万元。这一产能规模的设定旨在确保大流量罗茨鼓风机项目能够在投资与回报之间取得平衡，实现长期可持续的发展。大流量罗茨鼓风机项目的总投资充分考虑到各个方面的需求，包括用地建设、设备购置等多个环节，以确保大流量罗茨鼓风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8" w:name="_Toc32610"/>
      <w:r>
        <w:rPr>
          <w:rFonts w:ascii="仿宋" w:eastAsia="仿宋" w:hAnsi="仿宋" w:cs="仿宋" w:hint="eastAsia"/>
          <w:sz w:val="28"/>
          <w:lang w:eastAsia="zh-CN"/>
        </w:rPr>
        <w:t>五、大流量罗茨鼓风机项目概论</w:t>
      </w:r>
      <w:bookmarkEnd w:id="18"/>
    </w:p>
    <w:p>
      <w:pPr>
        <w:pStyle w:val="Heading2"/>
        <w:rPr>
          <w:rFonts w:ascii="仿宋" w:eastAsia="仿宋" w:hAnsi="仿宋" w:cs="仿宋" w:hint="eastAsia"/>
          <w:lang w:eastAsia="zh-CN"/>
        </w:rPr>
      </w:pPr>
      <w:bookmarkStart w:id="19" w:name="_Toc20809"/>
      <w:r>
        <w:rPr>
          <w:rFonts w:ascii="仿宋" w:eastAsia="仿宋" w:hAnsi="仿宋" w:cs="仿宋" w:hint="eastAsia"/>
          <w:lang w:eastAsia="zh-CN"/>
        </w:rPr>
        <w:t>(一)、大流量罗茨鼓风机项目概况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大流量罗茨鼓风机项目的起源追溯至对市场的深入洞察。市场的不断演变与变革为大流量罗茨鼓风机项目提供了难得的机遇。当前市场存在的需求缺口和变革的大环境共同构成了大流量罗茨鼓风机项目的背景。这个大流量罗茨鼓风机项目旨在充分利用市场机遇，填补行业中尚未满足的需求，为客户提供全新的解决方案。市场的变革和需求的增长使得这个大流量罗茨鼓风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大流量罗茨鼓风机项目名称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大流量罗茨鼓风机项目正式命名为大流量罗茨鼓风机。这个名称不仅仅是一个标识，更代表了大流量罗茨鼓风机项目的核心理念和愿景。它蕴含着大流量罗茨鼓风机项目所要解决问题的关键字，具有强烈的表达和辨识度，为大流量罗茨鼓风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大流量罗茨鼓风机项目目标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大流量罗茨鼓风机项目的核心目标是提供一种全新、高效的解决方案，满足客户日益增长的需求。大流量罗茨鼓风机项目追求的不仅仅是满足市场需求，更是在市场中获得卓越的竞争优势。通过不断提升产品或服务的质量和创新水平，大流量罗茨鼓风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大流量罗茨鼓风机项目范围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https://d.book118.com/955330112040011103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大流量罗茨鼓风机项目规划设计方案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大流量罗茨鼓风机项目规划设计方案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大流量罗茨鼓风机项目规划设计方案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大流量罗茨鼓风机项目规划设计方案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大流量罗茨鼓风机项目规划设计方案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大流量罗茨鼓风机项目规划设计方案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大流量罗茨鼓风机项目规划设计方案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大流量罗茨鼓风机项目规划设计方案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大流量罗茨鼓风机项目规划设计方案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大流量罗茨鼓风机项目规划设计方案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大流量罗茨鼓风机项目规划设计方案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大流量罗茨鼓风机项目规划设计方案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大流量罗茨鼓风机项目规划设计方案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大流量罗茨鼓风机项目规划设计方案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大流量罗茨鼓风机项目规划设计方案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大流量罗茨鼓风机项目规划设计方案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大流量罗茨鼓风机项目规划设计方案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C46958"/>
    <w:rsid w:val="3CC469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55330112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2024-02-03T14:05:00Z</dcterms:created>
  <dcterms:modified xsi:type="dcterms:W3CDTF">2024-02-03T14:05:21Z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DCC8A6230B7943AD948EE7AD0B3BBC5A_11</vt:lpwstr>
  </property>
  <property fmtid="{D5CDD505-2E9C-101B-9397-08002B2CF9AE}" pid="3" name="KSOProductBuildVer">
    <vt:lpwstr>2052-12.1.0.16250</vt:lpwstr>
  </property>
</Properties>
</file>