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科技中介服务行业企业战略发展规划及建议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92" w:history="1">
        <w:r>
          <w:rPr>
            <w:rFonts w:ascii="仿宋" w:eastAsia="仿宋" w:hAnsi="仿宋" w:cs="仿宋" w:hint="eastAsia"/>
            <w:lang w:eastAsia="zh-CN"/>
          </w:rPr>
          <w:t>序言</w:t>
        </w:r>
        <w:r>
          <w:tab/>
        </w:r>
        <w:r>
          <w:fldChar w:fldCharType="begin"/>
        </w:r>
        <w:r>
          <w:instrText xml:space="preserve"> PAGEREF _Toc26492 \h </w:instrText>
        </w:r>
        <w:r>
          <w:fldChar w:fldCharType="separate"/>
        </w:r>
        <w:r>
          <w:t>4</w:t>
        </w:r>
        <w:r>
          <w:fldChar w:fldCharType="end"/>
        </w:r>
      </w:hyperlink>
    </w:p>
    <w:p>
      <w:pPr>
        <w:pStyle w:val="TOC1"/>
        <w:tabs>
          <w:tab w:val="right" w:leader="dot" w:pos="8306"/>
        </w:tabs>
      </w:pPr>
      <w:hyperlink w:anchor="_Toc14232" w:history="1">
        <w:r>
          <w:rPr>
            <w:rFonts w:ascii="仿宋" w:eastAsia="仿宋" w:hAnsi="仿宋" w:cs="仿宋" w:hint="eastAsia"/>
            <w:lang w:eastAsia="zh-CN"/>
          </w:rPr>
          <w:t>一、运营风险的含义及其主要内容</w:t>
        </w:r>
        <w:r>
          <w:tab/>
        </w:r>
        <w:r>
          <w:fldChar w:fldCharType="begin"/>
        </w:r>
        <w:r>
          <w:instrText xml:space="preserve"> PAGEREF _Toc14232 \h </w:instrText>
        </w:r>
        <w:r>
          <w:fldChar w:fldCharType="separate"/>
        </w:r>
        <w:r>
          <w:t>4</w:t>
        </w:r>
        <w:r>
          <w:fldChar w:fldCharType="end"/>
        </w:r>
      </w:hyperlink>
    </w:p>
    <w:p>
      <w:pPr>
        <w:pStyle w:val="TOC2"/>
        <w:tabs>
          <w:tab w:val="right" w:leader="dot" w:pos="8306"/>
        </w:tabs>
      </w:pPr>
      <w:hyperlink w:anchor="_Toc2588" w:history="1">
        <w:r>
          <w:rPr>
            <w:rFonts w:ascii="仿宋" w:eastAsia="仿宋" w:hAnsi="仿宋" w:cs="仿宋" w:hint="eastAsia"/>
            <w:lang w:eastAsia="zh-CN"/>
          </w:rPr>
          <w:t>(一)、战略风险</w:t>
        </w:r>
        <w:r>
          <w:tab/>
        </w:r>
        <w:r>
          <w:fldChar w:fldCharType="begin"/>
        </w:r>
        <w:r>
          <w:instrText xml:space="preserve"> PAGEREF _Toc2588 \h </w:instrText>
        </w:r>
        <w:r>
          <w:fldChar w:fldCharType="separate"/>
        </w:r>
        <w:r>
          <w:t>4</w:t>
        </w:r>
        <w:r>
          <w:fldChar w:fldCharType="end"/>
        </w:r>
      </w:hyperlink>
    </w:p>
    <w:p>
      <w:pPr>
        <w:pStyle w:val="TOC2"/>
        <w:tabs>
          <w:tab w:val="right" w:leader="dot" w:pos="8306"/>
        </w:tabs>
      </w:pPr>
      <w:hyperlink w:anchor="_Toc17463" w:history="1">
        <w:r>
          <w:rPr>
            <w:rFonts w:ascii="仿宋" w:eastAsia="仿宋" w:hAnsi="仿宋" w:cs="仿宋" w:hint="eastAsia"/>
            <w:lang w:eastAsia="zh-CN"/>
          </w:rPr>
          <w:t>(二)、流程风险</w:t>
        </w:r>
        <w:r>
          <w:tab/>
        </w:r>
        <w:r>
          <w:fldChar w:fldCharType="begin"/>
        </w:r>
        <w:r>
          <w:instrText xml:space="preserve"> PAGEREF _Toc17463 \h </w:instrText>
        </w:r>
        <w:r>
          <w:fldChar w:fldCharType="separate"/>
        </w:r>
        <w:r>
          <w:t>6</w:t>
        </w:r>
        <w:r>
          <w:fldChar w:fldCharType="end"/>
        </w:r>
      </w:hyperlink>
    </w:p>
    <w:p>
      <w:pPr>
        <w:pStyle w:val="TOC2"/>
        <w:tabs>
          <w:tab w:val="right" w:leader="dot" w:pos="8306"/>
        </w:tabs>
      </w:pPr>
      <w:hyperlink w:anchor="_Toc21093" w:history="1">
        <w:r>
          <w:rPr>
            <w:rFonts w:ascii="仿宋" w:eastAsia="仿宋" w:hAnsi="仿宋" w:cs="仿宋" w:hint="eastAsia"/>
            <w:lang w:eastAsia="zh-CN"/>
          </w:rPr>
          <w:t>(三)、人力资源风险</w:t>
        </w:r>
        <w:r>
          <w:tab/>
        </w:r>
        <w:r>
          <w:fldChar w:fldCharType="begin"/>
        </w:r>
        <w:r>
          <w:instrText xml:space="preserve"> PAGEREF _Toc21093 \h </w:instrText>
        </w:r>
        <w:r>
          <w:fldChar w:fldCharType="separate"/>
        </w:r>
        <w:r>
          <w:t>8</w:t>
        </w:r>
        <w:r>
          <w:fldChar w:fldCharType="end"/>
        </w:r>
      </w:hyperlink>
    </w:p>
    <w:p>
      <w:pPr>
        <w:pStyle w:val="TOC2"/>
        <w:tabs>
          <w:tab w:val="right" w:leader="dot" w:pos="8306"/>
        </w:tabs>
      </w:pPr>
      <w:hyperlink w:anchor="_Toc15884" w:history="1">
        <w:r>
          <w:rPr>
            <w:rFonts w:ascii="仿宋" w:eastAsia="仿宋" w:hAnsi="仿宋" w:cs="仿宋" w:hint="eastAsia"/>
            <w:lang w:eastAsia="zh-CN"/>
          </w:rPr>
          <w:t>(四)、内部技术风险</w:t>
        </w:r>
        <w:r>
          <w:tab/>
        </w:r>
        <w:r>
          <w:fldChar w:fldCharType="begin"/>
        </w:r>
        <w:r>
          <w:instrText xml:space="preserve"> PAGEREF _Toc15884 \h </w:instrText>
        </w:r>
        <w:r>
          <w:fldChar w:fldCharType="separate"/>
        </w:r>
        <w:r>
          <w:t>9</w:t>
        </w:r>
        <w:r>
          <w:fldChar w:fldCharType="end"/>
        </w:r>
      </w:hyperlink>
    </w:p>
    <w:p>
      <w:pPr>
        <w:pStyle w:val="TOC1"/>
        <w:tabs>
          <w:tab w:val="right" w:leader="dot" w:pos="8306"/>
        </w:tabs>
      </w:pPr>
      <w:hyperlink w:anchor="_Toc5488" w:history="1">
        <w:r>
          <w:rPr>
            <w:rFonts w:ascii="仿宋" w:eastAsia="仿宋" w:hAnsi="仿宋" w:cs="仿宋" w:hint="eastAsia"/>
            <w:lang w:eastAsia="zh-CN"/>
          </w:rPr>
          <w:t>二、组织架构与人力资源配置</w:t>
        </w:r>
        <w:r>
          <w:tab/>
        </w:r>
        <w:r>
          <w:fldChar w:fldCharType="begin"/>
        </w:r>
        <w:r>
          <w:instrText xml:space="preserve"> PAGEREF _Toc5488 \h </w:instrText>
        </w:r>
        <w:r>
          <w:fldChar w:fldCharType="separate"/>
        </w:r>
        <w:r>
          <w:t>10</w:t>
        </w:r>
        <w:r>
          <w:fldChar w:fldCharType="end"/>
        </w:r>
      </w:hyperlink>
    </w:p>
    <w:p>
      <w:pPr>
        <w:pStyle w:val="TOC2"/>
        <w:tabs>
          <w:tab w:val="right" w:leader="dot" w:pos="8306"/>
        </w:tabs>
      </w:pPr>
      <w:hyperlink w:anchor="_Toc26986" w:history="1">
        <w:r>
          <w:rPr>
            <w:rFonts w:ascii="仿宋" w:eastAsia="仿宋" w:hAnsi="仿宋" w:cs="仿宋" w:hint="eastAsia"/>
            <w:lang w:eastAsia="zh-CN"/>
          </w:rPr>
          <w:t>(一)、人员资源需求</w:t>
        </w:r>
        <w:r>
          <w:tab/>
        </w:r>
        <w:r>
          <w:fldChar w:fldCharType="begin"/>
        </w:r>
        <w:r>
          <w:instrText xml:space="preserve"> PAGEREF _Toc26986 \h </w:instrText>
        </w:r>
        <w:r>
          <w:fldChar w:fldCharType="separate"/>
        </w:r>
        <w:r>
          <w:t>10</w:t>
        </w:r>
        <w:r>
          <w:fldChar w:fldCharType="end"/>
        </w:r>
      </w:hyperlink>
    </w:p>
    <w:p>
      <w:pPr>
        <w:pStyle w:val="TOC2"/>
        <w:tabs>
          <w:tab w:val="right" w:leader="dot" w:pos="8306"/>
        </w:tabs>
      </w:pPr>
      <w:hyperlink w:anchor="_Toc9082" w:history="1">
        <w:r>
          <w:rPr>
            <w:rFonts w:ascii="仿宋" w:eastAsia="仿宋" w:hAnsi="仿宋" w:cs="仿宋" w:hint="eastAsia"/>
            <w:lang w:eastAsia="zh-CN"/>
          </w:rPr>
          <w:t>(二)、员工培训与发展</w:t>
        </w:r>
        <w:r>
          <w:tab/>
        </w:r>
        <w:r>
          <w:fldChar w:fldCharType="begin"/>
        </w:r>
        <w:r>
          <w:instrText xml:space="preserve"> PAGEREF _Toc9082 \h </w:instrText>
        </w:r>
        <w:r>
          <w:fldChar w:fldCharType="separate"/>
        </w:r>
        <w:r>
          <w:t>13</w:t>
        </w:r>
        <w:r>
          <w:fldChar w:fldCharType="end"/>
        </w:r>
      </w:hyperlink>
    </w:p>
    <w:p>
      <w:pPr>
        <w:pStyle w:val="TOC1"/>
        <w:tabs>
          <w:tab w:val="right" w:leader="dot" w:pos="8306"/>
        </w:tabs>
      </w:pPr>
      <w:hyperlink w:anchor="_Toc17923" w:history="1">
        <w:r>
          <w:rPr>
            <w:rFonts w:ascii="仿宋" w:eastAsia="仿宋" w:hAnsi="仿宋" w:cs="仿宋" w:hint="eastAsia"/>
            <w:lang w:eastAsia="zh-CN"/>
          </w:rPr>
          <w:t>三、市场分析</w:t>
        </w:r>
        <w:r>
          <w:tab/>
        </w:r>
        <w:r>
          <w:fldChar w:fldCharType="begin"/>
        </w:r>
        <w:r>
          <w:instrText xml:space="preserve"> PAGEREF _Toc17923 \h </w:instrText>
        </w:r>
        <w:r>
          <w:fldChar w:fldCharType="separate"/>
        </w:r>
        <w:r>
          <w:t>14</w:t>
        </w:r>
        <w:r>
          <w:fldChar w:fldCharType="end"/>
        </w:r>
      </w:hyperlink>
    </w:p>
    <w:p>
      <w:pPr>
        <w:pStyle w:val="TOC2"/>
        <w:tabs>
          <w:tab w:val="right" w:leader="dot" w:pos="8306"/>
        </w:tabs>
      </w:pPr>
      <w:hyperlink w:anchor="_Toc21548" w:history="1">
        <w:r>
          <w:rPr>
            <w:rFonts w:ascii="仿宋" w:eastAsia="仿宋" w:hAnsi="仿宋" w:cs="仿宋" w:hint="eastAsia"/>
            <w:lang w:eastAsia="zh-CN"/>
          </w:rPr>
          <w:t>(一)、科技中介服务行业发展前景</w:t>
        </w:r>
        <w:r>
          <w:tab/>
        </w:r>
        <w:r>
          <w:fldChar w:fldCharType="begin"/>
        </w:r>
        <w:r>
          <w:instrText xml:space="preserve"> PAGEREF _Toc21548 \h </w:instrText>
        </w:r>
        <w:r>
          <w:fldChar w:fldCharType="separate"/>
        </w:r>
        <w:r>
          <w:t>14</w:t>
        </w:r>
        <w:r>
          <w:fldChar w:fldCharType="end"/>
        </w:r>
      </w:hyperlink>
    </w:p>
    <w:p>
      <w:pPr>
        <w:pStyle w:val="TOC2"/>
        <w:tabs>
          <w:tab w:val="right" w:leader="dot" w:pos="8306"/>
        </w:tabs>
      </w:pPr>
      <w:hyperlink w:anchor="_Toc20629" w:history="1">
        <w:r>
          <w:rPr>
            <w:rFonts w:ascii="仿宋" w:eastAsia="仿宋" w:hAnsi="仿宋" w:cs="仿宋" w:hint="eastAsia"/>
            <w:lang w:eastAsia="zh-CN"/>
          </w:rPr>
          <w:t>(二)、科技中介服务产业链分析</w:t>
        </w:r>
        <w:r>
          <w:tab/>
        </w:r>
        <w:r>
          <w:fldChar w:fldCharType="begin"/>
        </w:r>
        <w:r>
          <w:instrText xml:space="preserve"> PAGEREF _Toc20629 \h </w:instrText>
        </w:r>
        <w:r>
          <w:fldChar w:fldCharType="separate"/>
        </w:r>
        <w:r>
          <w:t>15</w:t>
        </w:r>
        <w:r>
          <w:fldChar w:fldCharType="end"/>
        </w:r>
      </w:hyperlink>
    </w:p>
    <w:p>
      <w:pPr>
        <w:pStyle w:val="TOC2"/>
        <w:tabs>
          <w:tab w:val="right" w:leader="dot" w:pos="8306"/>
        </w:tabs>
      </w:pPr>
      <w:hyperlink w:anchor="_Toc3617" w:history="1">
        <w:r>
          <w:rPr>
            <w:rFonts w:ascii="仿宋" w:eastAsia="仿宋" w:hAnsi="仿宋" w:cs="仿宋" w:hint="eastAsia"/>
            <w:lang w:eastAsia="zh-CN"/>
          </w:rPr>
          <w:t>(三)、科技中介服务项目市场营销</w:t>
        </w:r>
        <w:r>
          <w:tab/>
        </w:r>
        <w:r>
          <w:fldChar w:fldCharType="begin"/>
        </w:r>
        <w:r>
          <w:instrText xml:space="preserve"> PAGEREF _Toc3617 \h </w:instrText>
        </w:r>
        <w:r>
          <w:fldChar w:fldCharType="separate"/>
        </w:r>
        <w:r>
          <w:t>16</w:t>
        </w:r>
        <w:r>
          <w:fldChar w:fldCharType="end"/>
        </w:r>
      </w:hyperlink>
    </w:p>
    <w:p>
      <w:pPr>
        <w:pStyle w:val="TOC2"/>
        <w:tabs>
          <w:tab w:val="right" w:leader="dot" w:pos="8306"/>
        </w:tabs>
      </w:pPr>
      <w:hyperlink w:anchor="_Toc1752" w:history="1">
        <w:r>
          <w:rPr>
            <w:rFonts w:ascii="仿宋" w:eastAsia="仿宋" w:hAnsi="仿宋" w:cs="仿宋" w:hint="eastAsia"/>
            <w:lang w:eastAsia="zh-CN"/>
          </w:rPr>
          <w:t>(四)、科技中介服务行业发展特点</w:t>
        </w:r>
        <w:r>
          <w:tab/>
        </w:r>
        <w:r>
          <w:fldChar w:fldCharType="begin"/>
        </w:r>
        <w:r>
          <w:instrText xml:space="preserve"> PAGEREF _Toc1752 \h </w:instrText>
        </w:r>
        <w:r>
          <w:fldChar w:fldCharType="separate"/>
        </w:r>
        <w:r>
          <w:t>18</w:t>
        </w:r>
        <w:r>
          <w:fldChar w:fldCharType="end"/>
        </w:r>
      </w:hyperlink>
    </w:p>
    <w:p>
      <w:pPr>
        <w:pStyle w:val="TOC1"/>
        <w:tabs>
          <w:tab w:val="right" w:leader="dot" w:pos="8306"/>
        </w:tabs>
      </w:pPr>
      <w:hyperlink w:anchor="_Toc27535" w:history="1">
        <w:r>
          <w:rPr>
            <w:rFonts w:ascii="仿宋" w:eastAsia="仿宋" w:hAnsi="仿宋" w:cs="仿宋" w:hint="eastAsia"/>
            <w:lang w:eastAsia="zh-CN"/>
          </w:rPr>
          <w:t>四、环境和生态影响分析</w:t>
        </w:r>
        <w:r>
          <w:tab/>
        </w:r>
        <w:r>
          <w:fldChar w:fldCharType="begin"/>
        </w:r>
        <w:r>
          <w:instrText xml:space="preserve"> PAGEREF _Toc27535 \h </w:instrText>
        </w:r>
        <w:r>
          <w:fldChar w:fldCharType="separate"/>
        </w:r>
        <w:r>
          <w:t>19</w:t>
        </w:r>
        <w:r>
          <w:fldChar w:fldCharType="end"/>
        </w:r>
      </w:hyperlink>
    </w:p>
    <w:p>
      <w:pPr>
        <w:pStyle w:val="TOC2"/>
        <w:tabs>
          <w:tab w:val="right" w:leader="dot" w:pos="8306"/>
        </w:tabs>
      </w:pPr>
      <w:hyperlink w:anchor="_Toc26630" w:history="1">
        <w:r>
          <w:rPr>
            <w:rFonts w:ascii="仿宋" w:eastAsia="仿宋" w:hAnsi="仿宋" w:cs="仿宋" w:hint="eastAsia"/>
            <w:lang w:eastAsia="zh-CN"/>
          </w:rPr>
          <w:t>(一)、环境和生态现状</w:t>
        </w:r>
        <w:r>
          <w:tab/>
        </w:r>
        <w:r>
          <w:fldChar w:fldCharType="begin"/>
        </w:r>
        <w:r>
          <w:instrText xml:space="preserve"> PAGEREF _Toc26630 \h </w:instrText>
        </w:r>
        <w:r>
          <w:fldChar w:fldCharType="separate"/>
        </w:r>
        <w:r>
          <w:t>19</w:t>
        </w:r>
        <w:r>
          <w:fldChar w:fldCharType="end"/>
        </w:r>
      </w:hyperlink>
    </w:p>
    <w:p>
      <w:pPr>
        <w:pStyle w:val="TOC2"/>
        <w:tabs>
          <w:tab w:val="right" w:leader="dot" w:pos="8306"/>
        </w:tabs>
      </w:pPr>
      <w:hyperlink w:anchor="_Toc27965" w:history="1">
        <w:r>
          <w:rPr>
            <w:rFonts w:ascii="仿宋" w:eastAsia="仿宋" w:hAnsi="仿宋" w:cs="仿宋" w:hint="eastAsia"/>
            <w:lang w:eastAsia="zh-CN"/>
          </w:rPr>
          <w:t>(二)、生态环境影响分析</w:t>
        </w:r>
        <w:r>
          <w:tab/>
        </w:r>
        <w:r>
          <w:fldChar w:fldCharType="begin"/>
        </w:r>
        <w:r>
          <w:instrText xml:space="preserve"> PAGEREF _Toc27965 \h </w:instrText>
        </w:r>
        <w:r>
          <w:fldChar w:fldCharType="separate"/>
        </w:r>
        <w:r>
          <w:t>21</w:t>
        </w:r>
        <w:r>
          <w:fldChar w:fldCharType="end"/>
        </w:r>
      </w:hyperlink>
    </w:p>
    <w:p>
      <w:pPr>
        <w:pStyle w:val="TOC2"/>
        <w:tabs>
          <w:tab w:val="right" w:leader="dot" w:pos="8306"/>
        </w:tabs>
      </w:pPr>
      <w:hyperlink w:anchor="_Toc15988" w:history="1">
        <w:r>
          <w:rPr>
            <w:rFonts w:ascii="仿宋" w:eastAsia="仿宋" w:hAnsi="仿宋" w:cs="仿宋" w:hint="eastAsia"/>
            <w:lang w:eastAsia="zh-CN"/>
          </w:rPr>
          <w:t>(三)、生态环境保护措施</w:t>
        </w:r>
        <w:r>
          <w:tab/>
        </w:r>
        <w:r>
          <w:fldChar w:fldCharType="begin"/>
        </w:r>
        <w:r>
          <w:instrText xml:space="preserve"> PAGEREF _Toc15988 \h </w:instrText>
        </w:r>
        <w:r>
          <w:fldChar w:fldCharType="separate"/>
        </w:r>
        <w:r>
          <w:t>22</w:t>
        </w:r>
        <w:r>
          <w:fldChar w:fldCharType="end"/>
        </w:r>
      </w:hyperlink>
    </w:p>
    <w:p>
      <w:pPr>
        <w:pStyle w:val="TOC2"/>
        <w:tabs>
          <w:tab w:val="right" w:leader="dot" w:pos="8306"/>
        </w:tabs>
      </w:pPr>
      <w:hyperlink w:anchor="_Toc30255" w:history="1">
        <w:r>
          <w:rPr>
            <w:rFonts w:ascii="仿宋" w:eastAsia="仿宋" w:hAnsi="仿宋" w:cs="仿宋" w:hint="eastAsia"/>
            <w:lang w:eastAsia="zh-CN"/>
          </w:rPr>
          <w:t>(四)、地质灾害影响分析</w:t>
        </w:r>
        <w:r>
          <w:tab/>
        </w:r>
        <w:r>
          <w:fldChar w:fldCharType="begin"/>
        </w:r>
        <w:r>
          <w:instrText xml:space="preserve"> PAGEREF _Toc30255 \h </w:instrText>
        </w:r>
        <w:r>
          <w:fldChar w:fldCharType="separate"/>
        </w:r>
        <w:r>
          <w:t>24</w:t>
        </w:r>
        <w:r>
          <w:fldChar w:fldCharType="end"/>
        </w:r>
      </w:hyperlink>
    </w:p>
    <w:p>
      <w:pPr>
        <w:pStyle w:val="TOC2"/>
        <w:tabs>
          <w:tab w:val="right" w:leader="dot" w:pos="8306"/>
        </w:tabs>
      </w:pPr>
      <w:hyperlink w:anchor="_Toc8974" w:history="1">
        <w:r>
          <w:rPr>
            <w:rFonts w:ascii="仿宋" w:eastAsia="仿宋" w:hAnsi="仿宋" w:cs="仿宋" w:hint="eastAsia"/>
            <w:lang w:eastAsia="zh-CN"/>
          </w:rPr>
          <w:t>(五)、特殊环境影响</w:t>
        </w:r>
        <w:r>
          <w:tab/>
        </w:r>
        <w:r>
          <w:fldChar w:fldCharType="begin"/>
        </w:r>
        <w:r>
          <w:instrText xml:space="preserve"> PAGEREF _Toc8974 \h </w:instrText>
        </w:r>
        <w:r>
          <w:fldChar w:fldCharType="separate"/>
        </w:r>
        <w:r>
          <w:t>25</w:t>
        </w:r>
        <w:r>
          <w:fldChar w:fldCharType="end"/>
        </w:r>
      </w:hyperlink>
    </w:p>
    <w:p>
      <w:pPr>
        <w:pStyle w:val="TOC1"/>
        <w:tabs>
          <w:tab w:val="right" w:leader="dot" w:pos="8306"/>
        </w:tabs>
      </w:pPr>
      <w:hyperlink w:anchor="_Toc23983" w:history="1">
        <w:r>
          <w:rPr>
            <w:rFonts w:ascii="仿宋" w:eastAsia="仿宋" w:hAnsi="仿宋" w:cs="仿宋" w:hint="eastAsia"/>
            <w:lang w:eastAsia="zh-CN"/>
          </w:rPr>
          <w:t>五、发展规划分析</w:t>
        </w:r>
        <w:r>
          <w:tab/>
        </w:r>
        <w:r>
          <w:fldChar w:fldCharType="begin"/>
        </w:r>
        <w:r>
          <w:instrText xml:space="preserve"> PAGEREF _Toc23983 \h </w:instrText>
        </w:r>
        <w:r>
          <w:fldChar w:fldCharType="separate"/>
        </w:r>
        <w:r>
          <w:t>26</w:t>
        </w:r>
        <w:r>
          <w:fldChar w:fldCharType="end"/>
        </w:r>
      </w:hyperlink>
    </w:p>
    <w:p>
      <w:pPr>
        <w:pStyle w:val="TOC2"/>
        <w:tabs>
          <w:tab w:val="right" w:leader="dot" w:pos="8306"/>
        </w:tabs>
      </w:pPr>
      <w:hyperlink w:anchor="_Toc29121" w:history="1">
        <w:r>
          <w:rPr>
            <w:rFonts w:ascii="仿宋" w:eastAsia="仿宋" w:hAnsi="仿宋" w:cs="仿宋" w:hint="eastAsia"/>
            <w:lang w:eastAsia="zh-CN"/>
          </w:rPr>
          <w:t>(一)、公司发展规划</w:t>
        </w:r>
        <w:r>
          <w:tab/>
        </w:r>
        <w:r>
          <w:fldChar w:fldCharType="begin"/>
        </w:r>
        <w:r>
          <w:instrText xml:space="preserve"> PAGEREF _Toc29121 \h </w:instrText>
        </w:r>
        <w:r>
          <w:fldChar w:fldCharType="separate"/>
        </w:r>
        <w:r>
          <w:t>26</w:t>
        </w:r>
        <w:r>
          <w:fldChar w:fldCharType="end"/>
        </w:r>
      </w:hyperlink>
    </w:p>
    <w:p>
      <w:pPr>
        <w:pStyle w:val="TOC2"/>
        <w:tabs>
          <w:tab w:val="right" w:leader="dot" w:pos="8306"/>
        </w:tabs>
      </w:pPr>
      <w:hyperlink w:anchor="_Toc4762" w:history="1">
        <w:r>
          <w:rPr>
            <w:rFonts w:ascii="仿宋" w:eastAsia="仿宋" w:hAnsi="仿宋" w:cs="仿宋" w:hint="eastAsia"/>
            <w:lang w:eastAsia="zh-CN"/>
          </w:rPr>
          <w:t>(二)、保障措施</w:t>
        </w:r>
        <w:r>
          <w:tab/>
        </w:r>
        <w:r>
          <w:fldChar w:fldCharType="begin"/>
        </w:r>
        <w:r>
          <w:instrText xml:space="preserve"> PAGEREF _Toc4762 \h </w:instrText>
        </w:r>
        <w:r>
          <w:fldChar w:fldCharType="separate"/>
        </w:r>
        <w:r>
          <w:t>27</w:t>
        </w:r>
        <w:r>
          <w:fldChar w:fldCharType="end"/>
        </w:r>
      </w:hyperlink>
    </w:p>
    <w:p>
      <w:pPr>
        <w:pStyle w:val="TOC1"/>
        <w:tabs>
          <w:tab w:val="right" w:leader="dot" w:pos="8306"/>
        </w:tabs>
      </w:pPr>
      <w:hyperlink w:anchor="_Toc24079" w:history="1">
        <w:r>
          <w:rPr>
            <w:rFonts w:ascii="仿宋" w:eastAsia="仿宋" w:hAnsi="仿宋" w:cs="仿宋" w:hint="eastAsia"/>
            <w:lang w:eastAsia="zh-CN"/>
          </w:rPr>
          <w:t>六、经济效益分析</w:t>
        </w:r>
        <w:r>
          <w:tab/>
        </w:r>
        <w:r>
          <w:fldChar w:fldCharType="begin"/>
        </w:r>
        <w:r>
          <w:instrText xml:space="preserve"> PAGEREF _Toc24079 \h </w:instrText>
        </w:r>
        <w:r>
          <w:fldChar w:fldCharType="separate"/>
        </w:r>
        <w:r>
          <w:t>29</w:t>
        </w:r>
        <w:r>
          <w:fldChar w:fldCharType="end"/>
        </w:r>
      </w:hyperlink>
    </w:p>
    <w:p>
      <w:pPr>
        <w:pStyle w:val="TOC2"/>
        <w:tabs>
          <w:tab w:val="right" w:leader="dot" w:pos="8306"/>
        </w:tabs>
      </w:pPr>
      <w:hyperlink w:anchor="_Toc25117" w:history="1">
        <w:r>
          <w:rPr>
            <w:rFonts w:ascii="仿宋" w:eastAsia="仿宋" w:hAnsi="仿宋" w:cs="仿宋" w:hint="eastAsia"/>
            <w:lang w:eastAsia="zh-CN"/>
          </w:rPr>
          <w:t>(一)、科技中介服务项目财务管理</w:t>
        </w:r>
        <w:r>
          <w:tab/>
        </w:r>
        <w:r>
          <w:fldChar w:fldCharType="begin"/>
        </w:r>
        <w:r>
          <w:instrText xml:space="preserve"> PAGEREF _Toc25117 \h </w:instrText>
        </w:r>
        <w:r>
          <w:fldChar w:fldCharType="separate"/>
        </w:r>
        <w:r>
          <w:t>29</w:t>
        </w:r>
        <w:r>
          <w:fldChar w:fldCharType="end"/>
        </w:r>
      </w:hyperlink>
    </w:p>
    <w:p>
      <w:pPr>
        <w:pStyle w:val="TOC2"/>
        <w:tabs>
          <w:tab w:val="right" w:leader="dot" w:pos="8306"/>
        </w:tabs>
      </w:pPr>
      <w:hyperlink w:anchor="_Toc4449" w:history="1">
        <w:r>
          <w:rPr>
            <w:rFonts w:ascii="仿宋" w:eastAsia="仿宋" w:hAnsi="仿宋" w:cs="仿宋" w:hint="eastAsia"/>
            <w:lang w:eastAsia="zh-CN"/>
          </w:rPr>
          <w:t>(二)、盈利能力分析</w:t>
        </w:r>
        <w:r>
          <w:tab/>
        </w:r>
        <w:r>
          <w:fldChar w:fldCharType="begin"/>
        </w:r>
        <w:r>
          <w:instrText xml:space="preserve"> PAGEREF _Toc4449 \h </w:instrText>
        </w:r>
        <w:r>
          <w:fldChar w:fldCharType="separate"/>
        </w:r>
        <w:r>
          <w:t>30</w:t>
        </w:r>
        <w:r>
          <w:fldChar w:fldCharType="end"/>
        </w:r>
      </w:hyperlink>
    </w:p>
    <w:p>
      <w:pPr>
        <w:pStyle w:val="TOC2"/>
        <w:tabs>
          <w:tab w:val="right" w:leader="dot" w:pos="8306"/>
        </w:tabs>
      </w:pPr>
      <w:hyperlink w:anchor="_Toc17726" w:history="1">
        <w:r>
          <w:rPr>
            <w:rFonts w:ascii="仿宋" w:eastAsia="仿宋" w:hAnsi="仿宋" w:cs="仿宋" w:hint="eastAsia"/>
            <w:lang w:eastAsia="zh-CN"/>
          </w:rPr>
          <w:t>(三)、运营有效性</w:t>
        </w:r>
        <w:r>
          <w:tab/>
        </w:r>
        <w:r>
          <w:fldChar w:fldCharType="begin"/>
        </w:r>
        <w:r>
          <w:instrText xml:space="preserve"> PAGEREF _Toc17726 \h </w:instrText>
        </w:r>
        <w:r>
          <w:fldChar w:fldCharType="separate"/>
        </w:r>
        <w:r>
          <w:t>33</w:t>
        </w:r>
        <w:r>
          <w:fldChar w:fldCharType="end"/>
        </w:r>
      </w:hyperlink>
    </w:p>
    <w:p>
      <w:pPr>
        <w:pStyle w:val="TOC2"/>
        <w:tabs>
          <w:tab w:val="right" w:leader="dot" w:pos="8306"/>
        </w:tabs>
      </w:pPr>
      <w:hyperlink w:anchor="_Toc18647" w:history="1">
        <w:r>
          <w:rPr>
            <w:rFonts w:ascii="仿宋" w:eastAsia="仿宋" w:hAnsi="仿宋" w:cs="仿宋" w:hint="eastAsia"/>
            <w:lang w:eastAsia="zh-CN"/>
          </w:rPr>
          <w:t>(四)、财务合理性</w:t>
        </w:r>
        <w:r>
          <w:tab/>
        </w:r>
        <w:r>
          <w:fldChar w:fldCharType="begin"/>
        </w:r>
        <w:r>
          <w:instrText xml:space="preserve"> PAGEREF _Toc18647 \h </w:instrText>
        </w:r>
        <w:r>
          <w:fldChar w:fldCharType="separate"/>
        </w:r>
        <w:r>
          <w:t>34</w:t>
        </w:r>
        <w:r>
          <w:fldChar w:fldCharType="end"/>
        </w:r>
      </w:hyperlink>
    </w:p>
    <w:p>
      <w:pPr>
        <w:pStyle w:val="TOC2"/>
        <w:tabs>
          <w:tab w:val="right" w:leader="dot" w:pos="8306"/>
        </w:tabs>
      </w:pPr>
      <w:hyperlink w:anchor="_Toc29681" w:history="1">
        <w:r>
          <w:rPr>
            <w:rFonts w:ascii="仿宋" w:eastAsia="仿宋" w:hAnsi="仿宋" w:cs="仿宋" w:hint="eastAsia"/>
            <w:lang w:eastAsia="zh-CN"/>
          </w:rPr>
          <w:t>(五)、风险可控性</w:t>
        </w:r>
        <w:r>
          <w:tab/>
        </w:r>
        <w:r>
          <w:fldChar w:fldCharType="begin"/>
        </w:r>
        <w:r>
          <w:instrText xml:space="preserve"> PAGEREF _Toc29681 \h </w:instrText>
        </w:r>
        <w:r>
          <w:fldChar w:fldCharType="separate"/>
        </w:r>
        <w:r>
          <w:t>35</w:t>
        </w:r>
        <w:r>
          <w:fldChar w:fldCharType="end"/>
        </w:r>
      </w:hyperlink>
    </w:p>
    <w:p>
      <w:pPr>
        <w:pStyle w:val="TOC1"/>
        <w:tabs>
          <w:tab w:val="right" w:leader="dot" w:pos="8306"/>
        </w:tabs>
      </w:pPr>
      <w:hyperlink w:anchor="_Toc22177" w:history="1">
        <w:r>
          <w:rPr>
            <w:rFonts w:ascii="仿宋" w:eastAsia="仿宋" w:hAnsi="仿宋" w:cs="仿宋" w:hint="eastAsia"/>
            <w:lang w:eastAsia="zh-CN"/>
          </w:rPr>
          <w:t>七、建设规模与产品方案</w:t>
        </w:r>
        <w:r>
          <w:tab/>
        </w:r>
        <w:r>
          <w:fldChar w:fldCharType="begin"/>
        </w:r>
        <w:r>
          <w:instrText xml:space="preserve"> PAGEREF _Toc22177 \h </w:instrText>
        </w:r>
        <w:r>
          <w:fldChar w:fldCharType="separate"/>
        </w:r>
        <w:r>
          <w:t>36</w:t>
        </w:r>
        <w:r>
          <w:fldChar w:fldCharType="end"/>
        </w:r>
      </w:hyperlink>
    </w:p>
    <w:p>
      <w:pPr>
        <w:pStyle w:val="TOC2"/>
        <w:tabs>
          <w:tab w:val="right" w:leader="dot" w:pos="8306"/>
        </w:tabs>
      </w:pPr>
      <w:hyperlink w:anchor="_Toc12678" w:history="1">
        <w:r>
          <w:rPr>
            <w:rFonts w:ascii="仿宋" w:eastAsia="仿宋" w:hAnsi="仿宋" w:cs="仿宋" w:hint="eastAsia"/>
            <w:lang w:eastAsia="zh-CN"/>
          </w:rPr>
          <w:t>(一)、建设规模及主要建设内容</w:t>
        </w:r>
        <w:r>
          <w:tab/>
        </w:r>
        <w:r>
          <w:fldChar w:fldCharType="begin"/>
        </w:r>
        <w:r>
          <w:instrText xml:space="preserve"> PAGEREF _Toc12678 \h </w:instrText>
        </w:r>
        <w:r>
          <w:fldChar w:fldCharType="separate"/>
        </w:r>
        <w:r>
          <w:t>36</w:t>
        </w:r>
        <w:r>
          <w:fldChar w:fldCharType="end"/>
        </w:r>
      </w:hyperlink>
    </w:p>
    <w:p>
      <w:pPr>
        <w:pStyle w:val="TOC2"/>
        <w:tabs>
          <w:tab w:val="right" w:leader="dot" w:pos="8306"/>
        </w:tabs>
      </w:pPr>
      <w:hyperlink w:anchor="_Toc19244" w:history="1">
        <w:r>
          <w:rPr>
            <w:rFonts w:ascii="仿宋" w:eastAsia="仿宋" w:hAnsi="仿宋" w:cs="仿宋" w:hint="eastAsia"/>
            <w:lang w:eastAsia="zh-CN"/>
          </w:rPr>
          <w:t>(二)、产品规划方案及生产纲领</w:t>
        </w:r>
        <w:r>
          <w:tab/>
        </w:r>
        <w:r>
          <w:fldChar w:fldCharType="begin"/>
        </w:r>
        <w:r>
          <w:instrText xml:space="preserve"> PAGEREF _Toc19244 \h </w:instrText>
        </w:r>
        <w:r>
          <w:fldChar w:fldCharType="separate"/>
        </w:r>
        <w:r>
          <w:t>36</w:t>
        </w:r>
        <w:r>
          <w:fldChar w:fldCharType="end"/>
        </w:r>
      </w:hyperlink>
    </w:p>
    <w:p>
      <w:pPr>
        <w:pStyle w:val="TOC1"/>
        <w:tabs>
          <w:tab w:val="right" w:leader="dot" w:pos="8306"/>
        </w:tabs>
      </w:pPr>
      <w:hyperlink w:anchor="_Toc9637" w:history="1">
        <w:r>
          <w:rPr>
            <w:rFonts w:ascii="仿宋" w:eastAsia="仿宋" w:hAnsi="仿宋" w:cs="仿宋" w:hint="eastAsia"/>
            <w:lang w:eastAsia="zh-CN"/>
          </w:rPr>
          <w:t>八、科技中介服务项目管理与实施</w:t>
        </w:r>
        <w:r>
          <w:tab/>
        </w:r>
        <w:r>
          <w:fldChar w:fldCharType="begin"/>
        </w:r>
        <w:r>
          <w:instrText xml:space="preserve"> PAGEREF _Toc9637 \h </w:instrText>
        </w:r>
        <w:r>
          <w:fldChar w:fldCharType="separate"/>
        </w:r>
        <w:r>
          <w:t>37</w:t>
        </w:r>
        <w:r>
          <w:fldChar w:fldCharType="end"/>
        </w:r>
      </w:hyperlink>
    </w:p>
    <w:p>
      <w:pPr>
        <w:pStyle w:val="TOC2"/>
        <w:tabs>
          <w:tab w:val="right" w:leader="dot" w:pos="8306"/>
        </w:tabs>
      </w:pPr>
      <w:hyperlink w:anchor="_Toc27816" w:history="1">
        <w:r>
          <w:rPr>
            <w:rFonts w:ascii="仿宋" w:eastAsia="仿宋" w:hAnsi="仿宋" w:cs="仿宋" w:hint="eastAsia"/>
            <w:lang w:eastAsia="zh-CN"/>
          </w:rPr>
          <w:t>(一)、项目进度安排</w:t>
        </w:r>
        <w:r>
          <w:tab/>
        </w:r>
        <w:r>
          <w:fldChar w:fldCharType="begin"/>
        </w:r>
        <w:r>
          <w:instrText xml:space="preserve"> PAGEREF _Toc27816 \h </w:instrText>
        </w:r>
        <w:r>
          <w:fldChar w:fldCharType="separate"/>
        </w:r>
        <w:r>
          <w:t>37</w:t>
        </w:r>
        <w:r>
          <w:fldChar w:fldCharType="end"/>
        </w:r>
      </w:hyperlink>
    </w:p>
    <w:p>
      <w:pPr>
        <w:pStyle w:val="TOC2"/>
        <w:tabs>
          <w:tab w:val="right" w:leader="dot" w:pos="8306"/>
        </w:tabs>
      </w:pPr>
      <w:hyperlink w:anchor="_Toc28230" w:history="1">
        <w:r>
          <w:rPr>
            <w:rFonts w:ascii="仿宋" w:eastAsia="仿宋" w:hAnsi="仿宋" w:cs="仿宋" w:hint="eastAsia"/>
            <w:lang w:eastAsia="zh-CN"/>
          </w:rPr>
          <w:t>(二)、项目实施保障措施</w:t>
        </w:r>
        <w:r>
          <w:tab/>
        </w:r>
        <w:r>
          <w:fldChar w:fldCharType="begin"/>
        </w:r>
        <w:r>
          <w:instrText xml:space="preserve"> PAGEREF _Toc28230 \h </w:instrText>
        </w:r>
        <w:r>
          <w:fldChar w:fldCharType="separate"/>
        </w:r>
        <w:r>
          <w:t>38</w:t>
        </w:r>
        <w:r>
          <w:fldChar w:fldCharType="end"/>
        </w:r>
      </w:hyperlink>
    </w:p>
    <w:p>
      <w:pPr>
        <w:pStyle w:val="TOC2"/>
        <w:tabs>
          <w:tab w:val="right" w:leader="dot" w:pos="8306"/>
        </w:tabs>
      </w:pPr>
      <w:hyperlink w:anchor="_Toc6056" w:history="1">
        <w:r>
          <w:rPr>
            <w:rFonts w:ascii="仿宋" w:eastAsia="仿宋" w:hAnsi="仿宋" w:cs="仿宋" w:hint="eastAsia"/>
            <w:lang w:eastAsia="zh-CN"/>
          </w:rPr>
          <w:t>(三)、项目风险分析与对策</w:t>
        </w:r>
        <w:r>
          <w:tab/>
        </w:r>
        <w:r>
          <w:fldChar w:fldCharType="begin"/>
        </w:r>
        <w:r>
          <w:instrText xml:space="preserve"> PAGEREF _Toc6056 \h </w:instrText>
        </w:r>
        <w:r>
          <w:fldChar w:fldCharType="separate"/>
        </w:r>
        <w:r>
          <w:t>38</w:t>
        </w:r>
        <w:r>
          <w:fldChar w:fldCharType="end"/>
        </w:r>
      </w:hyperlink>
    </w:p>
    <w:p>
      <w:pPr>
        <w:pStyle w:val="TOC1"/>
        <w:tabs>
          <w:tab w:val="right" w:leader="dot" w:pos="8306"/>
        </w:tabs>
      </w:pPr>
      <w:hyperlink w:anchor="_Toc14911" w:history="1">
        <w:r>
          <w:rPr>
            <w:rFonts w:ascii="仿宋" w:eastAsia="仿宋" w:hAnsi="仿宋" w:cs="仿宋" w:hint="eastAsia"/>
            <w:lang w:eastAsia="zh-CN"/>
          </w:rPr>
          <w:t>九、社会效益评价</w:t>
        </w:r>
        <w:r>
          <w:tab/>
        </w:r>
        <w:r>
          <w:fldChar w:fldCharType="begin"/>
        </w:r>
        <w:r>
          <w:instrText xml:space="preserve"> PAGEREF _Toc14911 \h </w:instrText>
        </w:r>
        <w:r>
          <w:fldChar w:fldCharType="separate"/>
        </w:r>
        <w:r>
          <w:t>39</w:t>
        </w:r>
        <w:r>
          <w:fldChar w:fldCharType="end"/>
        </w:r>
      </w:hyperlink>
    </w:p>
    <w:p>
      <w:pPr>
        <w:pStyle w:val="TOC2"/>
        <w:tabs>
          <w:tab w:val="right" w:leader="dot" w:pos="8306"/>
        </w:tabs>
      </w:pPr>
      <w:hyperlink w:anchor="_Toc14837" w:history="1">
        <w:r>
          <w:rPr>
            <w:rFonts w:ascii="仿宋" w:eastAsia="仿宋" w:hAnsi="仿宋" w:cs="仿宋" w:hint="eastAsia"/>
            <w:lang w:eastAsia="zh-CN"/>
          </w:rPr>
          <w:t>(一)、促进当地经济进展</w:t>
        </w:r>
        <w:r>
          <w:tab/>
        </w:r>
        <w:r>
          <w:fldChar w:fldCharType="begin"/>
        </w:r>
        <w:r>
          <w:instrText xml:space="preserve"> PAGEREF _Toc14837 \h </w:instrText>
        </w:r>
        <w:r>
          <w:fldChar w:fldCharType="separate"/>
        </w:r>
        <w:r>
          <w:t>39</w:t>
        </w:r>
        <w:r>
          <w:fldChar w:fldCharType="end"/>
        </w:r>
      </w:hyperlink>
    </w:p>
    <w:p>
      <w:pPr>
        <w:pStyle w:val="TOC2"/>
        <w:tabs>
          <w:tab w:val="right" w:leader="dot" w:pos="8306"/>
        </w:tabs>
      </w:pPr>
      <w:hyperlink w:anchor="_Toc31065" w:history="1">
        <w:r>
          <w:rPr>
            <w:rFonts w:ascii="仿宋" w:eastAsia="仿宋" w:hAnsi="仿宋" w:cs="仿宋" w:hint="eastAsia"/>
            <w:lang w:eastAsia="zh-CN"/>
          </w:rPr>
          <w:t>(二)、带动有关产业进展</w:t>
        </w:r>
        <w:r>
          <w:tab/>
        </w:r>
        <w:r>
          <w:fldChar w:fldCharType="begin"/>
        </w:r>
        <w:r>
          <w:instrText xml:space="preserve"> PAGEREF _Toc31065 \h </w:instrText>
        </w:r>
        <w:r>
          <w:fldChar w:fldCharType="separate"/>
        </w:r>
        <w:r>
          <w:t>40</w:t>
        </w:r>
        <w:r>
          <w:fldChar w:fldCharType="end"/>
        </w:r>
      </w:hyperlink>
    </w:p>
    <w:p>
      <w:pPr>
        <w:pStyle w:val="TOC2"/>
        <w:tabs>
          <w:tab w:val="right" w:leader="dot" w:pos="8306"/>
        </w:tabs>
      </w:pPr>
      <w:hyperlink w:anchor="_Toc24776" w:history="1">
        <w:r>
          <w:rPr>
            <w:rFonts w:ascii="仿宋" w:eastAsia="仿宋" w:hAnsi="仿宋" w:cs="仿宋" w:hint="eastAsia"/>
            <w:lang w:eastAsia="zh-CN"/>
          </w:rPr>
          <w:t>(三)、增加地方财政收入</w:t>
        </w:r>
        <w:r>
          <w:tab/>
        </w:r>
        <w:r>
          <w:fldChar w:fldCharType="begin"/>
        </w:r>
        <w:r>
          <w:instrText xml:space="preserve"> PAGEREF _Toc24776 \h </w:instrText>
        </w:r>
        <w:r>
          <w:fldChar w:fldCharType="separate"/>
        </w:r>
        <w:r>
          <w:t>40</w:t>
        </w:r>
        <w:r>
          <w:fldChar w:fldCharType="end"/>
        </w:r>
      </w:hyperlink>
    </w:p>
    <w:p>
      <w:pPr>
        <w:pStyle w:val="TOC2"/>
        <w:tabs>
          <w:tab w:val="right" w:leader="dot" w:pos="8306"/>
        </w:tabs>
      </w:pPr>
      <w:hyperlink w:anchor="_Toc22039" w:history="1">
        <w:r>
          <w:rPr>
            <w:rFonts w:ascii="仿宋" w:eastAsia="仿宋" w:hAnsi="仿宋" w:cs="仿宋" w:hint="eastAsia"/>
            <w:lang w:eastAsia="zh-CN"/>
          </w:rPr>
          <w:t>(四)、增加就业机会</w:t>
        </w:r>
        <w:r>
          <w:tab/>
        </w:r>
        <w:r>
          <w:fldChar w:fldCharType="begin"/>
        </w:r>
        <w:r>
          <w:instrText xml:space="preserve"> PAGEREF _Toc22039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72" w:history="1">
        <w:r>
          <w:rPr>
            <w:rFonts w:ascii="仿宋" w:eastAsia="仿宋" w:hAnsi="仿宋" w:cs="仿宋" w:hint="eastAsia"/>
            <w:lang w:eastAsia="zh-CN"/>
          </w:rPr>
          <w:t>十、科技中介服务项目选址可行性分析</w:t>
        </w:r>
        <w:r>
          <w:tab/>
        </w:r>
        <w:r>
          <w:fldChar w:fldCharType="begin"/>
        </w:r>
        <w:r>
          <w:instrText xml:space="preserve"> PAGEREF _Toc24072 \h </w:instrText>
        </w:r>
        <w:r>
          <w:fldChar w:fldCharType="separate"/>
        </w:r>
        <w:r>
          <w:t>43</w:t>
        </w:r>
        <w:r>
          <w:fldChar w:fldCharType="end"/>
        </w:r>
      </w:hyperlink>
    </w:p>
    <w:p>
      <w:pPr>
        <w:pStyle w:val="TOC2"/>
        <w:tabs>
          <w:tab w:val="right" w:leader="dot" w:pos="8306"/>
        </w:tabs>
      </w:pPr>
      <w:hyperlink w:anchor="_Toc3721" w:history="1">
        <w:r>
          <w:rPr>
            <w:rFonts w:ascii="仿宋" w:eastAsia="仿宋" w:hAnsi="仿宋" w:cs="仿宋" w:hint="eastAsia"/>
            <w:lang w:eastAsia="zh-CN"/>
          </w:rPr>
          <w:t>(一)、科技中介服务项目选址原则</w:t>
        </w:r>
        <w:r>
          <w:tab/>
        </w:r>
        <w:r>
          <w:fldChar w:fldCharType="begin"/>
        </w:r>
        <w:r>
          <w:instrText xml:space="preserve"> PAGEREF _Toc3721 \h </w:instrText>
        </w:r>
        <w:r>
          <w:fldChar w:fldCharType="separate"/>
        </w:r>
        <w:r>
          <w:t>43</w:t>
        </w:r>
        <w:r>
          <w:fldChar w:fldCharType="end"/>
        </w:r>
      </w:hyperlink>
    </w:p>
    <w:p>
      <w:pPr>
        <w:pStyle w:val="TOC2"/>
        <w:tabs>
          <w:tab w:val="right" w:leader="dot" w:pos="8306"/>
        </w:tabs>
      </w:pPr>
      <w:hyperlink w:anchor="_Toc25663" w:history="1">
        <w:r>
          <w:rPr>
            <w:rFonts w:ascii="仿宋" w:eastAsia="仿宋" w:hAnsi="仿宋" w:cs="仿宋" w:hint="eastAsia"/>
            <w:lang w:eastAsia="zh-CN"/>
          </w:rPr>
          <w:t>(二)、科技中介服务项目选址</w:t>
        </w:r>
        <w:r>
          <w:tab/>
        </w:r>
        <w:r>
          <w:fldChar w:fldCharType="begin"/>
        </w:r>
        <w:r>
          <w:instrText xml:space="preserve"> PAGEREF _Toc25663 \h </w:instrText>
        </w:r>
        <w:r>
          <w:fldChar w:fldCharType="separate"/>
        </w:r>
        <w:r>
          <w:t>43</w:t>
        </w:r>
        <w:r>
          <w:fldChar w:fldCharType="end"/>
        </w:r>
      </w:hyperlink>
    </w:p>
    <w:p>
      <w:pPr>
        <w:pStyle w:val="TOC2"/>
        <w:tabs>
          <w:tab w:val="right" w:leader="dot" w:pos="8306"/>
        </w:tabs>
      </w:pPr>
      <w:hyperlink w:anchor="_Toc11488" w:history="1">
        <w:r>
          <w:rPr>
            <w:rFonts w:ascii="仿宋" w:eastAsia="仿宋" w:hAnsi="仿宋" w:cs="仿宋" w:hint="eastAsia"/>
            <w:lang w:eastAsia="zh-CN"/>
          </w:rPr>
          <w:t>(三)、建设条件分析</w:t>
        </w:r>
        <w:r>
          <w:tab/>
        </w:r>
        <w:r>
          <w:fldChar w:fldCharType="begin"/>
        </w:r>
        <w:r>
          <w:instrText xml:space="preserve"> PAGEREF _Toc11488 \h </w:instrText>
        </w:r>
        <w:r>
          <w:fldChar w:fldCharType="separate"/>
        </w:r>
        <w:r>
          <w:t>44</w:t>
        </w:r>
        <w:r>
          <w:fldChar w:fldCharType="end"/>
        </w:r>
      </w:hyperlink>
    </w:p>
    <w:p>
      <w:pPr>
        <w:pStyle w:val="TOC2"/>
        <w:tabs>
          <w:tab w:val="right" w:leader="dot" w:pos="8306"/>
        </w:tabs>
      </w:pPr>
      <w:hyperlink w:anchor="_Toc14174" w:history="1">
        <w:r>
          <w:rPr>
            <w:rFonts w:ascii="仿宋" w:eastAsia="仿宋" w:hAnsi="仿宋" w:cs="仿宋" w:hint="eastAsia"/>
            <w:lang w:eastAsia="zh-CN"/>
          </w:rPr>
          <w:t>(四)、用地控制指标</w:t>
        </w:r>
        <w:r>
          <w:tab/>
        </w:r>
        <w:r>
          <w:fldChar w:fldCharType="begin"/>
        </w:r>
        <w:r>
          <w:instrText xml:space="preserve"> PAGEREF _Toc14174 \h </w:instrText>
        </w:r>
        <w:r>
          <w:fldChar w:fldCharType="separate"/>
        </w:r>
        <w:r>
          <w:t>45</w:t>
        </w:r>
        <w:r>
          <w:fldChar w:fldCharType="end"/>
        </w:r>
      </w:hyperlink>
    </w:p>
    <w:p>
      <w:pPr>
        <w:pStyle w:val="TOC2"/>
        <w:tabs>
          <w:tab w:val="right" w:leader="dot" w:pos="8306"/>
        </w:tabs>
      </w:pPr>
      <w:hyperlink w:anchor="_Toc26030" w:history="1">
        <w:r>
          <w:rPr>
            <w:rFonts w:ascii="仿宋" w:eastAsia="仿宋" w:hAnsi="仿宋" w:cs="仿宋" w:hint="eastAsia"/>
            <w:lang w:eastAsia="zh-CN"/>
          </w:rPr>
          <w:t>(五)、用地总体要求</w:t>
        </w:r>
        <w:r>
          <w:tab/>
        </w:r>
        <w:r>
          <w:fldChar w:fldCharType="begin"/>
        </w:r>
        <w:r>
          <w:instrText xml:space="preserve"> PAGEREF _Toc26030 \h </w:instrText>
        </w:r>
        <w:r>
          <w:fldChar w:fldCharType="separate"/>
        </w:r>
        <w:r>
          <w:t>45</w:t>
        </w:r>
        <w:r>
          <w:fldChar w:fldCharType="end"/>
        </w:r>
      </w:hyperlink>
    </w:p>
    <w:p>
      <w:pPr>
        <w:pStyle w:val="TOC2"/>
        <w:tabs>
          <w:tab w:val="right" w:leader="dot" w:pos="8306"/>
        </w:tabs>
      </w:pPr>
      <w:hyperlink w:anchor="_Toc16528" w:history="1">
        <w:r>
          <w:rPr>
            <w:rFonts w:ascii="仿宋" w:eastAsia="仿宋" w:hAnsi="仿宋" w:cs="仿宋" w:hint="eastAsia"/>
            <w:lang w:eastAsia="zh-CN"/>
          </w:rPr>
          <w:t>(六)、节约用地措施</w:t>
        </w:r>
        <w:r>
          <w:tab/>
        </w:r>
        <w:r>
          <w:fldChar w:fldCharType="begin"/>
        </w:r>
        <w:r>
          <w:instrText xml:space="preserve"> PAGEREF _Toc16528 \h </w:instrText>
        </w:r>
        <w:r>
          <w:fldChar w:fldCharType="separate"/>
        </w:r>
        <w:r>
          <w:t>46</w:t>
        </w:r>
        <w:r>
          <w:fldChar w:fldCharType="end"/>
        </w:r>
      </w:hyperlink>
    </w:p>
    <w:p>
      <w:pPr>
        <w:pStyle w:val="TOC2"/>
        <w:tabs>
          <w:tab w:val="right" w:leader="dot" w:pos="8306"/>
        </w:tabs>
      </w:pPr>
      <w:hyperlink w:anchor="_Toc20710" w:history="1">
        <w:r>
          <w:rPr>
            <w:rFonts w:ascii="仿宋" w:eastAsia="仿宋" w:hAnsi="仿宋" w:cs="仿宋" w:hint="eastAsia"/>
            <w:lang w:eastAsia="zh-CN"/>
          </w:rPr>
          <w:t>(七)、总图布置方案</w:t>
        </w:r>
        <w:r>
          <w:tab/>
        </w:r>
        <w:r>
          <w:fldChar w:fldCharType="begin"/>
        </w:r>
        <w:r>
          <w:instrText xml:space="preserve"> PAGEREF _Toc20710 \h </w:instrText>
        </w:r>
        <w:r>
          <w:fldChar w:fldCharType="separate"/>
        </w:r>
        <w:r>
          <w:t>47</w:t>
        </w:r>
        <w:r>
          <w:fldChar w:fldCharType="end"/>
        </w:r>
      </w:hyperlink>
    </w:p>
    <w:p>
      <w:pPr>
        <w:pStyle w:val="TOC2"/>
        <w:tabs>
          <w:tab w:val="right" w:leader="dot" w:pos="8306"/>
        </w:tabs>
      </w:pPr>
      <w:hyperlink w:anchor="_Toc1443" w:history="1">
        <w:r>
          <w:rPr>
            <w:rFonts w:ascii="仿宋" w:eastAsia="仿宋" w:hAnsi="仿宋" w:cs="仿宋" w:hint="eastAsia"/>
            <w:lang w:eastAsia="zh-CN"/>
          </w:rPr>
          <w:t>(八)、运输组成</w:t>
        </w:r>
        <w:r>
          <w:tab/>
        </w:r>
        <w:r>
          <w:fldChar w:fldCharType="begin"/>
        </w:r>
        <w:r>
          <w:instrText xml:space="preserve"> PAGEREF _Toc1443 \h </w:instrText>
        </w:r>
        <w:r>
          <w:fldChar w:fldCharType="separate"/>
        </w:r>
        <w:r>
          <w:t>48</w:t>
        </w:r>
        <w:r>
          <w:fldChar w:fldCharType="end"/>
        </w:r>
      </w:hyperlink>
    </w:p>
    <w:p>
      <w:pPr>
        <w:pStyle w:val="TOC2"/>
        <w:tabs>
          <w:tab w:val="right" w:leader="dot" w:pos="8306"/>
        </w:tabs>
      </w:pPr>
      <w:hyperlink w:anchor="_Toc7194" w:history="1">
        <w:r>
          <w:rPr>
            <w:rFonts w:ascii="仿宋" w:eastAsia="仿宋" w:hAnsi="仿宋" w:cs="仿宋" w:hint="eastAsia"/>
            <w:lang w:eastAsia="zh-CN"/>
          </w:rPr>
          <w:t>(九)、选址综合评价</w:t>
        </w:r>
        <w:r>
          <w:tab/>
        </w:r>
        <w:r>
          <w:fldChar w:fldCharType="begin"/>
        </w:r>
        <w:r>
          <w:instrText xml:space="preserve"> PAGEREF _Toc7194 \h </w:instrText>
        </w:r>
        <w:r>
          <w:fldChar w:fldCharType="separate"/>
        </w:r>
        <w:r>
          <w:t>49</w:t>
        </w:r>
        <w:r>
          <w:fldChar w:fldCharType="end"/>
        </w:r>
      </w:hyperlink>
    </w:p>
    <w:p>
      <w:pPr>
        <w:pStyle w:val="TOC1"/>
        <w:tabs>
          <w:tab w:val="right" w:leader="dot" w:pos="8306"/>
        </w:tabs>
      </w:pPr>
      <w:hyperlink w:anchor="_Toc18651" w:history="1">
        <w:r>
          <w:rPr>
            <w:rFonts w:ascii="仿宋" w:eastAsia="仿宋" w:hAnsi="仿宋" w:cs="仿宋" w:hint="eastAsia"/>
            <w:lang w:eastAsia="zh-CN"/>
          </w:rPr>
          <w:t>十一、环境风险评估</w:t>
        </w:r>
        <w:r>
          <w:tab/>
        </w:r>
        <w:r>
          <w:fldChar w:fldCharType="begin"/>
        </w:r>
        <w:r>
          <w:instrText xml:space="preserve"> PAGEREF _Toc18651 \h </w:instrText>
        </w:r>
        <w:r>
          <w:fldChar w:fldCharType="separate"/>
        </w:r>
        <w:r>
          <w:t>50</w:t>
        </w:r>
        <w:r>
          <w:fldChar w:fldCharType="end"/>
        </w:r>
      </w:hyperlink>
    </w:p>
    <w:p>
      <w:pPr>
        <w:pStyle w:val="TOC2"/>
        <w:tabs>
          <w:tab w:val="right" w:leader="dot" w:pos="8306"/>
        </w:tabs>
      </w:pPr>
      <w:hyperlink w:anchor="_Toc1941" w:history="1">
        <w:r>
          <w:rPr>
            <w:rFonts w:ascii="仿宋" w:eastAsia="仿宋" w:hAnsi="仿宋" w:cs="仿宋" w:hint="eastAsia"/>
            <w:lang w:eastAsia="zh-CN"/>
          </w:rPr>
          <w:t>(一)、环境风险评估概述</w:t>
        </w:r>
        <w:r>
          <w:tab/>
        </w:r>
        <w:r>
          <w:fldChar w:fldCharType="begin"/>
        </w:r>
        <w:r>
          <w:instrText xml:space="preserve"> PAGEREF _Toc1941 \h </w:instrText>
        </w:r>
        <w:r>
          <w:fldChar w:fldCharType="separate"/>
        </w:r>
        <w:r>
          <w:t>50</w:t>
        </w:r>
        <w:r>
          <w:fldChar w:fldCharType="end"/>
        </w:r>
      </w:hyperlink>
    </w:p>
    <w:p>
      <w:pPr>
        <w:pStyle w:val="TOC2"/>
        <w:tabs>
          <w:tab w:val="right" w:leader="dot" w:pos="8306"/>
        </w:tabs>
      </w:pPr>
      <w:hyperlink w:anchor="_Toc31780" w:history="1">
        <w:r>
          <w:rPr>
            <w:rFonts w:ascii="仿宋" w:eastAsia="仿宋" w:hAnsi="仿宋" w:cs="仿宋" w:hint="eastAsia"/>
            <w:lang w:eastAsia="zh-CN"/>
          </w:rPr>
          <w:t>(二)、评价科技中介服务项目风险分析</w:t>
        </w:r>
        <w:r>
          <w:tab/>
        </w:r>
        <w:r>
          <w:fldChar w:fldCharType="begin"/>
        </w:r>
        <w:r>
          <w:instrText xml:space="preserve"> PAGEREF _Toc31780 \h </w:instrText>
        </w:r>
        <w:r>
          <w:fldChar w:fldCharType="separate"/>
        </w:r>
        <w:r>
          <w:t>51</w:t>
        </w:r>
        <w:r>
          <w:fldChar w:fldCharType="end"/>
        </w:r>
      </w:hyperlink>
    </w:p>
    <w:p>
      <w:pPr>
        <w:pStyle w:val="TOC2"/>
        <w:tabs>
          <w:tab w:val="right" w:leader="dot" w:pos="8306"/>
        </w:tabs>
      </w:pPr>
      <w:hyperlink w:anchor="_Toc19765" w:history="1">
        <w:r>
          <w:rPr>
            <w:rFonts w:ascii="仿宋" w:eastAsia="仿宋" w:hAnsi="仿宋" w:cs="仿宋" w:hint="eastAsia"/>
            <w:lang w:eastAsia="zh-CN"/>
          </w:rPr>
          <w:t>(三)、风险应急预案</w:t>
        </w:r>
        <w:r>
          <w:tab/>
        </w:r>
        <w:r>
          <w:fldChar w:fldCharType="begin"/>
        </w:r>
        <w:r>
          <w:instrText xml:space="preserve"> PAGEREF _Toc19765 \h </w:instrText>
        </w:r>
        <w:r>
          <w:fldChar w:fldCharType="separate"/>
        </w:r>
        <w:r>
          <w:t>52</w:t>
        </w:r>
        <w:r>
          <w:fldChar w:fldCharType="end"/>
        </w:r>
      </w:hyperlink>
    </w:p>
    <w:p>
      <w:pPr>
        <w:pStyle w:val="TOC1"/>
        <w:tabs>
          <w:tab w:val="right" w:leader="dot" w:pos="8306"/>
        </w:tabs>
      </w:pPr>
      <w:hyperlink w:anchor="_Toc19191" w:history="1">
        <w:r>
          <w:rPr>
            <w:rFonts w:ascii="仿宋" w:eastAsia="仿宋" w:hAnsi="仿宋" w:cs="仿宋" w:hint="eastAsia"/>
            <w:lang w:eastAsia="zh-CN"/>
          </w:rPr>
          <w:t>十二、科技中介服务项目可持续性分析</w:t>
        </w:r>
        <w:r>
          <w:tab/>
        </w:r>
        <w:r>
          <w:fldChar w:fldCharType="begin"/>
        </w:r>
        <w:r>
          <w:instrText xml:space="preserve"> PAGEREF _Toc19191 \h </w:instrText>
        </w:r>
        <w:r>
          <w:fldChar w:fldCharType="separate"/>
        </w:r>
        <w:r>
          <w:t>53</w:t>
        </w:r>
        <w:r>
          <w:fldChar w:fldCharType="end"/>
        </w:r>
      </w:hyperlink>
    </w:p>
    <w:p>
      <w:pPr>
        <w:pStyle w:val="TOC2"/>
        <w:tabs>
          <w:tab w:val="right" w:leader="dot" w:pos="8306"/>
        </w:tabs>
      </w:pPr>
      <w:hyperlink w:anchor="_Toc18235" w:history="1">
        <w:r>
          <w:rPr>
            <w:rFonts w:ascii="仿宋" w:eastAsia="仿宋" w:hAnsi="仿宋" w:cs="仿宋" w:hint="eastAsia"/>
            <w:lang w:eastAsia="zh-CN"/>
          </w:rPr>
          <w:t>(一)、可持续性原则与框架</w:t>
        </w:r>
        <w:r>
          <w:tab/>
        </w:r>
        <w:r>
          <w:fldChar w:fldCharType="begin"/>
        </w:r>
        <w:r>
          <w:instrText xml:space="preserve"> PAGEREF _Toc18235 \h </w:instrText>
        </w:r>
        <w:r>
          <w:fldChar w:fldCharType="separate"/>
        </w:r>
        <w:r>
          <w:t>53</w:t>
        </w:r>
        <w:r>
          <w:fldChar w:fldCharType="end"/>
        </w:r>
      </w:hyperlink>
    </w:p>
    <w:p>
      <w:pPr>
        <w:pStyle w:val="TOC2"/>
        <w:tabs>
          <w:tab w:val="right" w:leader="dot" w:pos="8306"/>
        </w:tabs>
      </w:pPr>
      <w:hyperlink w:anchor="_Toc22659" w:history="1">
        <w:r>
          <w:rPr>
            <w:rFonts w:ascii="仿宋" w:eastAsia="仿宋" w:hAnsi="仿宋" w:cs="仿宋" w:hint="eastAsia"/>
            <w:lang w:eastAsia="zh-CN"/>
          </w:rPr>
          <w:t>(二)、社会与环境影响评估</w:t>
        </w:r>
        <w:r>
          <w:tab/>
        </w:r>
        <w:r>
          <w:fldChar w:fldCharType="begin"/>
        </w:r>
        <w:r>
          <w:instrText xml:space="preserve"> PAGEREF _Toc22659 \h </w:instrText>
        </w:r>
        <w:r>
          <w:fldChar w:fldCharType="separate"/>
        </w:r>
        <w:r>
          <w:t>54</w:t>
        </w:r>
        <w:r>
          <w:fldChar w:fldCharType="end"/>
        </w:r>
      </w:hyperlink>
    </w:p>
    <w:p>
      <w:pPr>
        <w:pStyle w:val="TOC2"/>
        <w:tabs>
          <w:tab w:val="right" w:leader="dot" w:pos="8306"/>
        </w:tabs>
      </w:pPr>
      <w:hyperlink w:anchor="_Toc7781" w:history="1">
        <w:r>
          <w:rPr>
            <w:rFonts w:ascii="仿宋" w:eastAsia="仿宋" w:hAnsi="仿宋" w:cs="仿宋" w:hint="eastAsia"/>
            <w:lang w:eastAsia="zh-CN"/>
          </w:rPr>
          <w:t>(三)、社会责任与可持续性战略</w:t>
        </w:r>
        <w:r>
          <w:tab/>
        </w:r>
        <w:r>
          <w:fldChar w:fldCharType="begin"/>
        </w:r>
        <w:r>
          <w:instrText xml:space="preserve"> PAGEREF _Toc7781 \h </w:instrText>
        </w:r>
        <w:r>
          <w:fldChar w:fldCharType="separate"/>
        </w:r>
        <w:r>
          <w:t>54</w:t>
        </w:r>
        <w:r>
          <w:fldChar w:fldCharType="end"/>
        </w:r>
      </w:hyperlink>
    </w:p>
    <w:p>
      <w:pPr>
        <w:pStyle w:val="TOC1"/>
        <w:tabs>
          <w:tab w:val="right" w:leader="dot" w:pos="8306"/>
        </w:tabs>
      </w:pPr>
      <w:hyperlink w:anchor="_Toc31682" w:history="1">
        <w:r>
          <w:rPr>
            <w:rFonts w:ascii="仿宋" w:eastAsia="仿宋" w:hAnsi="仿宋" w:cs="仿宋" w:hint="eastAsia"/>
            <w:lang w:eastAsia="zh-CN"/>
          </w:rPr>
          <w:t>十三、团队和合作伙伴</w:t>
        </w:r>
        <w:r>
          <w:tab/>
        </w:r>
        <w:r>
          <w:fldChar w:fldCharType="begin"/>
        </w:r>
        <w:r>
          <w:instrText xml:space="preserve"> PAGEREF _Toc31682 \h </w:instrText>
        </w:r>
        <w:r>
          <w:fldChar w:fldCharType="separate"/>
        </w:r>
        <w:r>
          <w:t>55</w:t>
        </w:r>
        <w:r>
          <w:fldChar w:fldCharType="end"/>
        </w:r>
      </w:hyperlink>
    </w:p>
    <w:p>
      <w:pPr>
        <w:pStyle w:val="TOC2"/>
        <w:tabs>
          <w:tab w:val="right" w:leader="dot" w:pos="8306"/>
        </w:tabs>
      </w:pPr>
      <w:hyperlink w:anchor="_Toc16911" w:history="1">
        <w:r>
          <w:rPr>
            <w:rFonts w:ascii="仿宋" w:eastAsia="仿宋" w:hAnsi="仿宋" w:cs="仿宋" w:hint="eastAsia"/>
            <w:lang w:eastAsia="zh-CN"/>
          </w:rPr>
          <w:t>(一)、科技中介服务项目团队</w:t>
        </w:r>
        <w:r>
          <w:tab/>
        </w:r>
        <w:r>
          <w:fldChar w:fldCharType="begin"/>
        </w:r>
        <w:r>
          <w:instrText xml:space="preserve"> PAGEREF _Toc16911 \h </w:instrText>
        </w:r>
        <w:r>
          <w:fldChar w:fldCharType="separate"/>
        </w:r>
        <w:r>
          <w:t>55</w:t>
        </w:r>
        <w:r>
          <w:fldChar w:fldCharType="end"/>
        </w:r>
      </w:hyperlink>
    </w:p>
    <w:p>
      <w:pPr>
        <w:pStyle w:val="TOC2"/>
        <w:tabs>
          <w:tab w:val="right" w:leader="dot" w:pos="8306"/>
        </w:tabs>
      </w:pPr>
      <w:hyperlink w:anchor="_Toc20910" w:history="1">
        <w:r>
          <w:rPr>
            <w:rFonts w:ascii="仿宋" w:eastAsia="仿宋" w:hAnsi="仿宋" w:cs="仿宋" w:hint="eastAsia"/>
            <w:lang w:eastAsia="zh-CN"/>
          </w:rPr>
          <w:t>(二)、合作伙伴和利益相关者</w:t>
        </w:r>
        <w:r>
          <w:tab/>
        </w:r>
        <w:r>
          <w:fldChar w:fldCharType="begin"/>
        </w:r>
        <w:r>
          <w:instrText xml:space="preserve"> PAGEREF _Toc20910 \h </w:instrText>
        </w:r>
        <w:r>
          <w:fldChar w:fldCharType="separate"/>
        </w:r>
        <w:r>
          <w:t>55</w:t>
        </w:r>
        <w:r>
          <w:fldChar w:fldCharType="end"/>
        </w:r>
      </w:hyperlink>
    </w:p>
    <w:p>
      <w:pPr>
        <w:pStyle w:val="TOC1"/>
        <w:tabs>
          <w:tab w:val="right" w:leader="dot" w:pos="8306"/>
        </w:tabs>
      </w:pPr>
      <w:hyperlink w:anchor="_Toc16945" w:history="1">
        <w:r>
          <w:rPr>
            <w:rFonts w:ascii="仿宋" w:eastAsia="仿宋" w:hAnsi="仿宋" w:cs="仿宋" w:hint="eastAsia"/>
            <w:lang w:eastAsia="zh-CN"/>
          </w:rPr>
          <w:t>十四、科技中介服务行业消费者市场分析</w:t>
        </w:r>
        <w:r>
          <w:tab/>
        </w:r>
        <w:r>
          <w:fldChar w:fldCharType="begin"/>
        </w:r>
        <w:r>
          <w:instrText xml:space="preserve"> PAGEREF _Toc16945 \h </w:instrText>
        </w:r>
        <w:r>
          <w:fldChar w:fldCharType="separate"/>
        </w:r>
        <w:r>
          <w:t>58</w:t>
        </w:r>
        <w:r>
          <w:fldChar w:fldCharType="end"/>
        </w:r>
      </w:hyperlink>
    </w:p>
    <w:p>
      <w:pPr>
        <w:pStyle w:val="TOC2"/>
        <w:tabs>
          <w:tab w:val="right" w:leader="dot" w:pos="8306"/>
        </w:tabs>
      </w:pPr>
      <w:hyperlink w:anchor="_Toc32181" w:history="1">
        <w:r>
          <w:rPr>
            <w:rFonts w:ascii="仿宋" w:eastAsia="仿宋" w:hAnsi="仿宋" w:cs="仿宋" w:hint="eastAsia"/>
            <w:lang w:eastAsia="zh-CN"/>
          </w:rPr>
          <w:t>(一)、市场规模及增长趋势</w:t>
        </w:r>
        <w:r>
          <w:tab/>
        </w:r>
        <w:r>
          <w:fldChar w:fldCharType="begin"/>
        </w:r>
        <w:r>
          <w:instrText xml:space="preserve"> PAGEREF _Toc32181 \h </w:instrText>
        </w:r>
        <w:r>
          <w:fldChar w:fldCharType="separate"/>
        </w:r>
        <w:r>
          <w:t>58</w:t>
        </w:r>
        <w:r>
          <w:fldChar w:fldCharType="end"/>
        </w:r>
      </w:hyperlink>
    </w:p>
    <w:p>
      <w:pPr>
        <w:pStyle w:val="TOC2"/>
        <w:tabs>
          <w:tab w:val="right" w:leader="dot" w:pos="8306"/>
        </w:tabs>
      </w:pPr>
      <w:hyperlink w:anchor="_Toc8817" w:history="1">
        <w:r>
          <w:rPr>
            <w:rFonts w:ascii="仿宋" w:eastAsia="仿宋" w:hAnsi="仿宋" w:cs="仿宋" w:hint="eastAsia"/>
            <w:lang w:eastAsia="zh-CN"/>
          </w:rPr>
          <w:t>(二)、消费者需求特征</w:t>
        </w:r>
        <w:r>
          <w:tab/>
        </w:r>
        <w:r>
          <w:fldChar w:fldCharType="begin"/>
        </w:r>
        <w:r>
          <w:instrText xml:space="preserve"> PAGEREF _Toc8817 \h </w:instrText>
        </w:r>
        <w:r>
          <w:fldChar w:fldCharType="separate"/>
        </w:r>
        <w:r>
          <w:t>58</w:t>
        </w:r>
        <w:r>
          <w:fldChar w:fldCharType="end"/>
        </w:r>
      </w:hyperlink>
    </w:p>
    <w:p>
      <w:pPr>
        <w:pStyle w:val="TOC2"/>
        <w:tabs>
          <w:tab w:val="right" w:leader="dot" w:pos="8306"/>
        </w:tabs>
      </w:pPr>
      <w:hyperlink w:anchor="_Toc29457" w:history="1">
        <w:r>
          <w:rPr>
            <w:rFonts w:ascii="仿宋" w:eastAsia="仿宋" w:hAnsi="仿宋" w:cs="仿宋" w:hint="eastAsia"/>
            <w:lang w:eastAsia="zh-CN"/>
          </w:rPr>
          <w:t>(三)、消费者购买行为和偏好</w:t>
        </w:r>
        <w:r>
          <w:tab/>
        </w:r>
        <w:r>
          <w:fldChar w:fldCharType="begin"/>
        </w:r>
        <w:r>
          <w:instrText xml:space="preserve"> PAGEREF _Toc29457 \h </w:instrText>
        </w:r>
        <w:r>
          <w:fldChar w:fldCharType="separate"/>
        </w:r>
        <w:r>
          <w:t>59</w:t>
        </w:r>
        <w:r>
          <w:fldChar w:fldCharType="end"/>
        </w:r>
      </w:hyperlink>
    </w:p>
    <w:p>
      <w:pPr>
        <w:pStyle w:val="TOC2"/>
        <w:tabs>
          <w:tab w:val="right" w:leader="dot" w:pos="8306"/>
        </w:tabs>
      </w:pPr>
      <w:hyperlink w:anchor="_Toc13989" w:history="1">
        <w:r>
          <w:rPr>
            <w:rFonts w:ascii="仿宋" w:eastAsia="仿宋" w:hAnsi="仿宋" w:cs="仿宋" w:hint="eastAsia"/>
            <w:lang w:eastAsia="zh-CN"/>
          </w:rPr>
          <w:t>(四)、竞争对手分析</w:t>
        </w:r>
        <w:r>
          <w:tab/>
        </w:r>
        <w:r>
          <w:fldChar w:fldCharType="begin"/>
        </w:r>
        <w:r>
          <w:instrText xml:space="preserve"> PAGEREF _Toc13989 \h </w:instrText>
        </w:r>
        <w:r>
          <w:fldChar w:fldCharType="separate"/>
        </w:r>
        <w:r>
          <w:t>59</w:t>
        </w:r>
        <w:r>
          <w:fldChar w:fldCharType="end"/>
        </w:r>
      </w:hyperlink>
    </w:p>
    <w:p>
      <w:pPr>
        <w:pStyle w:val="TOC1"/>
        <w:tabs>
          <w:tab w:val="right" w:leader="dot" w:pos="8306"/>
        </w:tabs>
      </w:pPr>
      <w:hyperlink w:anchor="_Toc13756" w:history="1">
        <w:r>
          <w:rPr>
            <w:rFonts w:ascii="仿宋" w:eastAsia="仿宋" w:hAnsi="仿宋" w:cs="仿宋" w:hint="eastAsia"/>
            <w:lang w:eastAsia="zh-CN"/>
          </w:rPr>
          <w:t>十五、科技中介服务行业供应链管理</w:t>
        </w:r>
        <w:r>
          <w:tab/>
        </w:r>
        <w:r>
          <w:fldChar w:fldCharType="begin"/>
        </w:r>
        <w:r>
          <w:instrText xml:space="preserve"> PAGEREF _Toc13756 \h </w:instrText>
        </w:r>
        <w:r>
          <w:fldChar w:fldCharType="separate"/>
        </w:r>
        <w:r>
          <w:t>60</w:t>
        </w:r>
        <w:r>
          <w:fldChar w:fldCharType="end"/>
        </w:r>
      </w:hyperlink>
    </w:p>
    <w:p>
      <w:pPr>
        <w:pStyle w:val="TOC2"/>
        <w:tabs>
          <w:tab w:val="right" w:leader="dot" w:pos="8306"/>
        </w:tabs>
      </w:pPr>
      <w:hyperlink w:anchor="_Toc23667" w:history="1">
        <w:r>
          <w:rPr>
            <w:rFonts w:ascii="仿宋" w:eastAsia="仿宋" w:hAnsi="仿宋" w:cs="仿宋" w:hint="eastAsia"/>
            <w:lang w:eastAsia="zh-CN"/>
          </w:rPr>
          <w:t>(一)、供应链战略规划</w:t>
        </w:r>
        <w:r>
          <w:tab/>
        </w:r>
        <w:r>
          <w:fldChar w:fldCharType="begin"/>
        </w:r>
        <w:r>
          <w:instrText xml:space="preserve"> PAGEREF _Toc23667 \h </w:instrText>
        </w:r>
        <w:r>
          <w:fldChar w:fldCharType="separate"/>
        </w:r>
        <w:r>
          <w:t>60</w:t>
        </w:r>
        <w:r>
          <w:fldChar w:fldCharType="end"/>
        </w:r>
      </w:hyperlink>
    </w:p>
    <w:p>
      <w:pPr>
        <w:pStyle w:val="TOC2"/>
        <w:tabs>
          <w:tab w:val="right" w:leader="dot" w:pos="8306"/>
        </w:tabs>
      </w:pPr>
      <w:hyperlink w:anchor="_Toc14347" w:history="1">
        <w:r>
          <w:rPr>
            <w:rFonts w:ascii="仿宋" w:eastAsia="仿宋" w:hAnsi="仿宋" w:cs="仿宋" w:hint="eastAsia"/>
            <w:lang w:eastAsia="zh-CN"/>
          </w:rPr>
          <w:t>(二)、供应商选择和评估</w:t>
        </w:r>
        <w:r>
          <w:tab/>
        </w:r>
        <w:r>
          <w:fldChar w:fldCharType="begin"/>
        </w:r>
        <w:r>
          <w:instrText xml:space="preserve"> PAGEREF _Toc14347 \h </w:instrText>
        </w:r>
        <w:r>
          <w:fldChar w:fldCharType="separate"/>
        </w:r>
        <w:r>
          <w:t>60</w:t>
        </w:r>
        <w:r>
          <w:fldChar w:fldCharType="end"/>
        </w:r>
      </w:hyperlink>
    </w:p>
    <w:p>
      <w:pPr>
        <w:pStyle w:val="TOC2"/>
        <w:tabs>
          <w:tab w:val="right" w:leader="dot" w:pos="8306"/>
        </w:tabs>
      </w:pPr>
      <w:hyperlink w:anchor="_Toc17144" w:history="1">
        <w:r>
          <w:rPr>
            <w:rFonts w:ascii="仿宋" w:eastAsia="仿宋" w:hAnsi="仿宋" w:cs="仿宋" w:hint="eastAsia"/>
            <w:lang w:eastAsia="zh-CN"/>
          </w:rPr>
          <w:t>(三)、库存管理</w:t>
        </w:r>
        <w:r>
          <w:tab/>
        </w:r>
        <w:r>
          <w:fldChar w:fldCharType="begin"/>
        </w:r>
        <w:r>
          <w:instrText xml:space="preserve"> PAGEREF _Toc17144 \h </w:instrText>
        </w:r>
        <w:r>
          <w:fldChar w:fldCharType="separate"/>
        </w:r>
        <w:r>
          <w:t>60</w:t>
        </w:r>
        <w:r>
          <w:fldChar w:fldCharType="end"/>
        </w:r>
      </w:hyperlink>
    </w:p>
    <w:p>
      <w:pPr>
        <w:pStyle w:val="TOC2"/>
        <w:tabs>
          <w:tab w:val="right" w:leader="dot" w:pos="8306"/>
        </w:tabs>
      </w:pPr>
      <w:hyperlink w:anchor="_Toc25156" w:history="1">
        <w:r>
          <w:rPr>
            <w:rFonts w:ascii="仿宋" w:eastAsia="仿宋" w:hAnsi="仿宋" w:cs="仿宋" w:hint="eastAsia"/>
            <w:lang w:eastAsia="zh-CN"/>
          </w:rPr>
          <w:t>(四)、物流和配送</w:t>
        </w:r>
        <w:r>
          <w:tab/>
        </w:r>
        <w:r>
          <w:fldChar w:fldCharType="begin"/>
        </w:r>
        <w:r>
          <w:instrText xml:space="preserve"> PAGEREF _Toc25156 \h </w:instrText>
        </w:r>
        <w:r>
          <w:fldChar w:fldCharType="separate"/>
        </w:r>
        <w:r>
          <w:t>61</w:t>
        </w:r>
        <w:r>
          <w:fldChar w:fldCharType="end"/>
        </w:r>
      </w:hyperlink>
    </w:p>
    <w:p>
      <w:pPr>
        <w:pStyle w:val="TOC2"/>
        <w:tabs>
          <w:tab w:val="right" w:leader="dot" w:pos="8306"/>
        </w:tabs>
      </w:pPr>
      <w:hyperlink w:anchor="_Toc14489" w:history="1">
        <w:r>
          <w:rPr>
            <w:rFonts w:ascii="仿宋" w:eastAsia="仿宋" w:hAnsi="仿宋" w:cs="仿宋" w:hint="eastAsia"/>
            <w:lang w:eastAsia="zh-CN"/>
          </w:rPr>
          <w:t>(五)、信息技术支持</w:t>
        </w:r>
        <w:r>
          <w:tab/>
        </w:r>
        <w:r>
          <w:fldChar w:fldCharType="begin"/>
        </w:r>
        <w:r>
          <w:instrText xml:space="preserve"> PAGEREF _Toc14489 \h </w:instrText>
        </w:r>
        <w:r>
          <w:fldChar w:fldCharType="separate"/>
        </w:r>
        <w:r>
          <w:t>61</w:t>
        </w:r>
        <w:r>
          <w:fldChar w:fldCharType="end"/>
        </w:r>
      </w:hyperlink>
    </w:p>
    <w:p>
      <w:pPr>
        <w:pStyle w:val="TOC2"/>
        <w:tabs>
          <w:tab w:val="right" w:leader="dot" w:pos="8306"/>
        </w:tabs>
      </w:pPr>
      <w:hyperlink w:anchor="_Toc31647" w:history="1">
        <w:r>
          <w:rPr>
            <w:rFonts w:ascii="仿宋" w:eastAsia="仿宋" w:hAnsi="仿宋" w:cs="仿宋" w:hint="eastAsia"/>
            <w:lang w:eastAsia="zh-CN"/>
          </w:rPr>
          <w:t>(六)、供应链绩效评估</w:t>
        </w:r>
        <w:r>
          <w:tab/>
        </w:r>
        <w:r>
          <w:fldChar w:fldCharType="begin"/>
        </w:r>
        <w:r>
          <w:instrText xml:space="preserve"> PAGEREF _Toc31647 \h </w:instrText>
        </w:r>
        <w:r>
          <w:fldChar w:fldCharType="separate"/>
        </w:r>
        <w:r>
          <w:t>61</w:t>
        </w:r>
        <w:r>
          <w:fldChar w:fldCharType="end"/>
        </w:r>
      </w:hyperlink>
    </w:p>
    <w:p>
      <w:pPr>
        <w:pStyle w:val="TOC1"/>
        <w:tabs>
          <w:tab w:val="right" w:leader="dot" w:pos="8306"/>
        </w:tabs>
      </w:pPr>
      <w:hyperlink w:anchor="_Toc30828" w:history="1">
        <w:r>
          <w:rPr>
            <w:rFonts w:ascii="仿宋" w:eastAsia="仿宋" w:hAnsi="仿宋" w:cs="仿宋" w:hint="eastAsia"/>
            <w:lang w:eastAsia="zh-CN"/>
          </w:rPr>
          <w:t>十六、风险管理和应对措施</w:t>
        </w:r>
        <w:r>
          <w:tab/>
        </w:r>
        <w:r>
          <w:fldChar w:fldCharType="begin"/>
        </w:r>
        <w:r>
          <w:instrText xml:space="preserve"> PAGEREF _Toc30828 \h </w:instrText>
        </w:r>
        <w:r>
          <w:fldChar w:fldCharType="separate"/>
        </w:r>
        <w:r>
          <w:t>62</w:t>
        </w:r>
        <w:r>
          <w:fldChar w:fldCharType="end"/>
        </w:r>
      </w:hyperlink>
    </w:p>
    <w:p>
      <w:pPr>
        <w:pStyle w:val="TOC2"/>
        <w:tabs>
          <w:tab w:val="right" w:leader="dot" w:pos="8306"/>
        </w:tabs>
      </w:pPr>
      <w:hyperlink w:anchor="_Toc10389" w:history="1">
        <w:r>
          <w:rPr>
            <w:rFonts w:ascii="仿宋" w:eastAsia="仿宋" w:hAnsi="仿宋" w:cs="仿宋" w:hint="eastAsia"/>
            <w:lang w:eastAsia="zh-CN"/>
          </w:rPr>
          <w:t>(一)、风险识别和评估</w:t>
        </w:r>
        <w:r>
          <w:tab/>
        </w:r>
        <w:r>
          <w:fldChar w:fldCharType="begin"/>
        </w:r>
        <w:r>
          <w:instrText xml:space="preserve"> PAGEREF _Toc10389 \h </w:instrText>
        </w:r>
        <w:r>
          <w:fldChar w:fldCharType="separate"/>
        </w:r>
        <w:r>
          <w:t>62</w:t>
        </w:r>
        <w:r>
          <w:fldChar w:fldCharType="end"/>
        </w:r>
      </w:hyperlink>
    </w:p>
    <w:p>
      <w:pPr>
        <w:pStyle w:val="TOC2"/>
        <w:tabs>
          <w:tab w:val="right" w:leader="dot" w:pos="8306"/>
        </w:tabs>
      </w:pPr>
      <w:hyperlink w:anchor="_Toc31709" w:history="1">
        <w:r>
          <w:rPr>
            <w:rFonts w:ascii="仿宋" w:eastAsia="仿宋" w:hAnsi="仿宋" w:cs="仿宋" w:hint="eastAsia"/>
            <w:lang w:eastAsia="zh-CN"/>
          </w:rPr>
          <w:t>(二)、风险控制和减轻措施</w:t>
        </w:r>
        <w:r>
          <w:tab/>
        </w:r>
        <w:r>
          <w:fldChar w:fldCharType="begin"/>
        </w:r>
        <w:r>
          <w:instrText xml:space="preserve"> PAGEREF _Toc31709 \h </w:instrText>
        </w:r>
        <w:r>
          <w:fldChar w:fldCharType="separate"/>
        </w:r>
        <w:r>
          <w:t>63</w:t>
        </w:r>
        <w:r>
          <w:fldChar w:fldCharType="end"/>
        </w:r>
      </w:hyperlink>
    </w:p>
    <w:p>
      <w:pPr>
        <w:pStyle w:val="TOC2"/>
        <w:tabs>
          <w:tab w:val="right" w:leader="dot" w:pos="8306"/>
        </w:tabs>
      </w:pPr>
      <w:hyperlink w:anchor="_Toc4205" w:history="1">
        <w:r>
          <w:rPr>
            <w:rFonts w:ascii="仿宋" w:eastAsia="仿宋" w:hAnsi="仿宋" w:cs="仿宋" w:hint="eastAsia"/>
            <w:lang w:eastAsia="zh-CN"/>
          </w:rPr>
          <w:t>(三)、应急计划和业务连续性</w:t>
        </w:r>
        <w:r>
          <w:tab/>
        </w:r>
        <w:r>
          <w:fldChar w:fldCharType="begin"/>
        </w:r>
        <w:r>
          <w:instrText xml:space="preserve"> PAGEREF _Toc4205 \h </w:instrText>
        </w:r>
        <w:r>
          <w:fldChar w:fldCharType="separate"/>
        </w:r>
        <w:r>
          <w:t>64</w:t>
        </w:r>
        <w:r>
          <w:fldChar w:fldCharType="end"/>
        </w:r>
      </w:hyperlink>
    </w:p>
    <w:p>
      <w:pPr>
        <w:pStyle w:val="TOC2"/>
        <w:tabs>
          <w:tab w:val="right" w:leader="dot" w:pos="8306"/>
        </w:tabs>
      </w:pPr>
      <w:hyperlink w:anchor="_Toc14966" w:history="1">
        <w:r>
          <w:rPr>
            <w:rFonts w:ascii="仿宋" w:eastAsia="仿宋" w:hAnsi="仿宋" w:cs="仿宋" w:hint="eastAsia"/>
            <w:lang w:eastAsia="zh-CN"/>
          </w:rPr>
          <w:t>(四)、法律和合规风险管理</w:t>
        </w:r>
        <w:r>
          <w:tab/>
        </w:r>
        <w:r>
          <w:fldChar w:fldCharType="begin"/>
        </w:r>
        <w:r>
          <w:instrText xml:space="preserve"> PAGEREF _Toc14966 \h </w:instrText>
        </w:r>
        <w:r>
          <w:fldChar w:fldCharType="separate"/>
        </w:r>
        <w:r>
          <w:t>65</w:t>
        </w:r>
        <w:r>
          <w:fldChar w:fldCharType="end"/>
        </w:r>
      </w:hyperlink>
    </w:p>
    <w:p>
      <w:pPr>
        <w:pStyle w:val="TOC1"/>
        <w:tabs>
          <w:tab w:val="right" w:leader="dot" w:pos="8306"/>
        </w:tabs>
      </w:pPr>
      <w:hyperlink w:anchor="_Toc3170" w:history="1">
        <w:r>
          <w:rPr>
            <w:rFonts w:ascii="仿宋" w:eastAsia="仿宋" w:hAnsi="仿宋" w:cs="仿宋" w:hint="eastAsia"/>
            <w:lang w:eastAsia="zh-CN"/>
          </w:rPr>
          <w:t>十七、科技中介服务项目实施保障措施</w:t>
        </w:r>
        <w:r>
          <w:tab/>
        </w:r>
        <w:r>
          <w:fldChar w:fldCharType="begin"/>
        </w:r>
        <w:r>
          <w:instrText xml:space="preserve"> PAGEREF _Toc3170 \h </w:instrText>
        </w:r>
        <w:r>
          <w:fldChar w:fldCharType="separate"/>
        </w:r>
        <w:r>
          <w:t>66</w:t>
        </w:r>
        <w:r>
          <w:fldChar w:fldCharType="end"/>
        </w:r>
      </w:hyperlink>
    </w:p>
    <w:p>
      <w:pPr>
        <w:pStyle w:val="TOC2"/>
        <w:tabs>
          <w:tab w:val="right" w:leader="dot" w:pos="8306"/>
        </w:tabs>
      </w:pPr>
      <w:hyperlink w:anchor="_Toc20726" w:history="1">
        <w:r>
          <w:rPr>
            <w:rFonts w:ascii="仿宋" w:eastAsia="仿宋" w:hAnsi="仿宋" w:cs="仿宋" w:hint="eastAsia"/>
            <w:lang w:eastAsia="zh-CN"/>
          </w:rPr>
          <w:t>(一)、科技中介服务项目实施保障机制</w:t>
        </w:r>
        <w:r>
          <w:tab/>
        </w:r>
        <w:r>
          <w:fldChar w:fldCharType="begin"/>
        </w:r>
        <w:r>
          <w:instrText xml:space="preserve"> PAGEREF _Toc20726 \h </w:instrText>
        </w:r>
        <w:r>
          <w:fldChar w:fldCharType="separate"/>
        </w:r>
        <w:r>
          <w:t>66</w:t>
        </w:r>
        <w:r>
          <w:fldChar w:fldCharType="end"/>
        </w:r>
      </w:hyperlink>
    </w:p>
    <w:p>
      <w:pPr>
        <w:pStyle w:val="TOC2"/>
        <w:tabs>
          <w:tab w:val="right" w:leader="dot" w:pos="8306"/>
        </w:tabs>
      </w:pPr>
      <w:hyperlink w:anchor="_Toc5344" w:history="1">
        <w:r>
          <w:rPr>
            <w:rFonts w:ascii="仿宋" w:eastAsia="仿宋" w:hAnsi="仿宋" w:cs="仿宋" w:hint="eastAsia"/>
            <w:lang w:eastAsia="zh-CN"/>
          </w:rPr>
          <w:t>(二)、科技中介服务项目法律合规要求</w:t>
        </w:r>
        <w:r>
          <w:tab/>
        </w:r>
        <w:r>
          <w:fldChar w:fldCharType="begin"/>
        </w:r>
        <w:r>
          <w:instrText xml:space="preserve"> PAGEREF _Toc5344 \h </w:instrText>
        </w:r>
        <w:r>
          <w:fldChar w:fldCharType="separate"/>
        </w:r>
        <w:r>
          <w:t>70</w:t>
        </w:r>
        <w:r>
          <w:fldChar w:fldCharType="end"/>
        </w:r>
      </w:hyperlink>
    </w:p>
    <w:p>
      <w:pPr>
        <w:pStyle w:val="TOC2"/>
        <w:tabs>
          <w:tab w:val="right" w:leader="dot" w:pos="8306"/>
        </w:tabs>
      </w:pPr>
      <w:hyperlink w:anchor="_Toc4639" w:history="1">
        <w:r>
          <w:rPr>
            <w:rFonts w:ascii="仿宋" w:eastAsia="仿宋" w:hAnsi="仿宋" w:cs="仿宋" w:hint="eastAsia"/>
            <w:lang w:eastAsia="zh-CN"/>
          </w:rPr>
          <w:t>(三)、科技中介服务项目合同管理与法律事务</w:t>
        </w:r>
        <w:r>
          <w:tab/>
        </w:r>
        <w:r>
          <w:fldChar w:fldCharType="begin"/>
        </w:r>
        <w:r>
          <w:instrText xml:space="preserve"> PAGEREF _Toc4639 \h </w:instrText>
        </w:r>
        <w:r>
          <w:fldChar w:fldCharType="separate"/>
        </w:r>
        <w:r>
          <w:t>73</w:t>
        </w:r>
        <w:r>
          <w:fldChar w:fldCharType="end"/>
        </w:r>
      </w:hyperlink>
    </w:p>
    <w:p>
      <w:pPr>
        <w:pStyle w:val="TOC2"/>
        <w:tabs>
          <w:tab w:val="right" w:leader="dot" w:pos="8306"/>
        </w:tabs>
      </w:pPr>
      <w:hyperlink w:anchor="_Toc1438" w:history="1">
        <w:r>
          <w:rPr>
            <w:rFonts w:ascii="仿宋" w:eastAsia="仿宋" w:hAnsi="仿宋" w:cs="仿宋" w:hint="eastAsia"/>
            <w:lang w:eastAsia="zh-CN"/>
          </w:rPr>
          <w:t>(四)、科技中介服务项目知识产权保护策略</w:t>
        </w:r>
        <w:r>
          <w:tab/>
        </w:r>
        <w:r>
          <w:fldChar w:fldCharType="begin"/>
        </w:r>
        <w:r>
          <w:instrText xml:space="preserve"> PAGEREF _Toc1438 \h </w:instrText>
        </w:r>
        <w:r>
          <w:fldChar w:fldCharType="separate"/>
        </w:r>
        <w:r>
          <w:t>74</w:t>
        </w:r>
        <w:r>
          <w:fldChar w:fldCharType="end"/>
        </w:r>
      </w:hyperlink>
    </w:p>
    <w:p>
      <w:pPr>
        <w:pStyle w:val="TOC1"/>
        <w:tabs>
          <w:tab w:val="right" w:leader="dot" w:pos="8306"/>
        </w:tabs>
      </w:pPr>
      <w:hyperlink w:anchor="_Toc22234" w:history="1">
        <w:r>
          <w:rPr>
            <w:rFonts w:ascii="仿宋" w:eastAsia="仿宋" w:hAnsi="仿宋" w:cs="仿宋" w:hint="eastAsia"/>
            <w:lang w:eastAsia="zh-CN"/>
          </w:rPr>
          <w:t>十八、招聘与人才发展</w:t>
        </w:r>
        <w:r>
          <w:tab/>
        </w:r>
        <w:r>
          <w:fldChar w:fldCharType="begin"/>
        </w:r>
        <w:r>
          <w:instrText xml:space="preserve"> PAGEREF _Toc22234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440" w:history="1">
        <w:r>
          <w:rPr>
            <w:rFonts w:ascii="仿宋" w:eastAsia="仿宋" w:hAnsi="仿宋" w:cs="仿宋" w:hint="eastAsia"/>
            <w:lang w:eastAsia="zh-CN"/>
          </w:rPr>
          <w:t>(一)、人才需求分析</w:t>
        </w:r>
        <w:r>
          <w:tab/>
        </w:r>
        <w:r>
          <w:fldChar w:fldCharType="begin"/>
        </w:r>
        <w:r>
          <w:instrText xml:space="preserve"> PAGEREF _Toc22440 \h </w:instrText>
        </w:r>
        <w:r>
          <w:fldChar w:fldCharType="separate"/>
        </w:r>
        <w:r>
          <w:t>77</w:t>
        </w:r>
        <w:r>
          <w:fldChar w:fldCharType="end"/>
        </w:r>
      </w:hyperlink>
    </w:p>
    <w:p>
      <w:pPr>
        <w:pStyle w:val="TOC2"/>
        <w:tabs>
          <w:tab w:val="right" w:leader="dot" w:pos="8306"/>
        </w:tabs>
      </w:pPr>
      <w:hyperlink w:anchor="_Toc20650" w:history="1">
        <w:r>
          <w:rPr>
            <w:rFonts w:ascii="仿宋" w:eastAsia="仿宋" w:hAnsi="仿宋" w:cs="仿宋" w:hint="eastAsia"/>
            <w:lang w:eastAsia="zh-CN"/>
          </w:rPr>
          <w:t>(二)、招聘计划与流程</w:t>
        </w:r>
        <w:r>
          <w:tab/>
        </w:r>
        <w:r>
          <w:fldChar w:fldCharType="begin"/>
        </w:r>
        <w:r>
          <w:instrText xml:space="preserve"> PAGEREF _Toc20650 \h </w:instrText>
        </w:r>
        <w:r>
          <w:fldChar w:fldCharType="separate"/>
        </w:r>
        <w:r>
          <w:t>77</w:t>
        </w:r>
        <w:r>
          <w:fldChar w:fldCharType="end"/>
        </w:r>
      </w:hyperlink>
    </w:p>
    <w:p>
      <w:pPr>
        <w:pStyle w:val="TOC2"/>
        <w:tabs>
          <w:tab w:val="right" w:leader="dot" w:pos="8306"/>
        </w:tabs>
      </w:pPr>
      <w:hyperlink w:anchor="_Toc10386" w:history="1">
        <w:r>
          <w:rPr>
            <w:rFonts w:ascii="仿宋" w:eastAsia="仿宋" w:hAnsi="仿宋" w:cs="仿宋" w:hint="eastAsia"/>
            <w:lang w:eastAsia="zh-CN"/>
          </w:rPr>
          <w:t>(三)、员工培训与发展</w:t>
        </w:r>
        <w:r>
          <w:tab/>
        </w:r>
        <w:r>
          <w:fldChar w:fldCharType="begin"/>
        </w:r>
        <w:r>
          <w:instrText xml:space="preserve"> PAGEREF _Toc10386 \h </w:instrText>
        </w:r>
        <w:r>
          <w:fldChar w:fldCharType="separate"/>
        </w:r>
        <w:r>
          <w:t>79</w:t>
        </w:r>
        <w:r>
          <w:fldChar w:fldCharType="end"/>
        </w:r>
      </w:hyperlink>
    </w:p>
    <w:p>
      <w:pPr>
        <w:pStyle w:val="TOC2"/>
        <w:tabs>
          <w:tab w:val="right" w:leader="dot" w:pos="8306"/>
        </w:tabs>
      </w:pPr>
      <w:hyperlink w:anchor="_Toc30850" w:history="1">
        <w:r>
          <w:rPr>
            <w:rFonts w:ascii="仿宋" w:eastAsia="仿宋" w:hAnsi="仿宋" w:cs="仿宋" w:hint="eastAsia"/>
            <w:lang w:eastAsia="zh-CN"/>
          </w:rPr>
          <w:t>(四)、绩效考核与激励</w:t>
        </w:r>
        <w:r>
          <w:tab/>
        </w:r>
        <w:r>
          <w:fldChar w:fldCharType="begin"/>
        </w:r>
        <w:r>
          <w:instrText xml:space="preserve"> PAGEREF _Toc30850 \h </w:instrText>
        </w:r>
        <w:r>
          <w:fldChar w:fldCharType="separate"/>
        </w:r>
        <w:r>
          <w:t>80</w:t>
        </w:r>
        <w:r>
          <w:fldChar w:fldCharType="end"/>
        </w:r>
      </w:hyperlink>
    </w:p>
    <w:p>
      <w:pPr>
        <w:pStyle w:val="TOC2"/>
        <w:tabs>
          <w:tab w:val="right" w:leader="dot" w:pos="8306"/>
        </w:tabs>
      </w:pPr>
      <w:hyperlink w:anchor="_Toc24683" w:history="1">
        <w:r>
          <w:rPr>
            <w:rFonts w:ascii="仿宋" w:eastAsia="仿宋" w:hAnsi="仿宋" w:cs="仿宋" w:hint="eastAsia"/>
            <w:lang w:eastAsia="zh-CN"/>
          </w:rPr>
          <w:t>(五)、人才流动与留存</w:t>
        </w:r>
        <w:r>
          <w:tab/>
        </w:r>
        <w:r>
          <w:fldChar w:fldCharType="begin"/>
        </w:r>
        <w:r>
          <w:instrText xml:space="preserve"> PAGEREF _Toc24683 \h </w:instrText>
        </w:r>
        <w:r>
          <w:fldChar w:fldCharType="separate"/>
        </w:r>
        <w:r>
          <w:t>80</w:t>
        </w:r>
        <w:r>
          <w:fldChar w:fldCharType="end"/>
        </w:r>
      </w:hyperlink>
    </w:p>
    <w:p>
      <w:pPr>
        <w:pStyle w:val="TOC1"/>
        <w:tabs>
          <w:tab w:val="right" w:leader="dot" w:pos="8306"/>
        </w:tabs>
      </w:pPr>
      <w:hyperlink w:anchor="_Toc17783" w:history="1">
        <w:r>
          <w:rPr>
            <w:rFonts w:ascii="仿宋" w:eastAsia="仿宋" w:hAnsi="仿宋" w:cs="仿宋" w:hint="eastAsia"/>
            <w:lang w:eastAsia="zh-CN"/>
          </w:rPr>
          <w:t>十九、可持续发展战略</w:t>
        </w:r>
        <w:r>
          <w:tab/>
        </w:r>
        <w:r>
          <w:fldChar w:fldCharType="begin"/>
        </w:r>
        <w:r>
          <w:instrText xml:space="preserve"> PAGEREF _Toc17783 \h </w:instrText>
        </w:r>
        <w:r>
          <w:fldChar w:fldCharType="separate"/>
        </w:r>
        <w:r>
          <w:t>82</w:t>
        </w:r>
        <w:r>
          <w:fldChar w:fldCharType="end"/>
        </w:r>
      </w:hyperlink>
    </w:p>
    <w:p>
      <w:pPr>
        <w:pStyle w:val="TOC2"/>
        <w:tabs>
          <w:tab w:val="right" w:leader="dot" w:pos="8306"/>
        </w:tabs>
      </w:pPr>
      <w:hyperlink w:anchor="_Toc5165" w:history="1">
        <w:r>
          <w:rPr>
            <w:rFonts w:ascii="仿宋" w:eastAsia="仿宋" w:hAnsi="仿宋" w:cs="仿宋" w:hint="eastAsia"/>
            <w:lang w:eastAsia="zh-CN"/>
          </w:rPr>
          <w:t>(一)、可持续发展目标</w:t>
        </w:r>
        <w:r>
          <w:tab/>
        </w:r>
        <w:r>
          <w:fldChar w:fldCharType="begin"/>
        </w:r>
        <w:r>
          <w:instrText xml:space="preserve"> PAGEREF _Toc5165 \h </w:instrText>
        </w:r>
        <w:r>
          <w:fldChar w:fldCharType="separate"/>
        </w:r>
        <w:r>
          <w:t>82</w:t>
        </w:r>
        <w:r>
          <w:fldChar w:fldCharType="end"/>
        </w:r>
      </w:hyperlink>
    </w:p>
    <w:p>
      <w:pPr>
        <w:pStyle w:val="TOC2"/>
        <w:tabs>
          <w:tab w:val="right" w:leader="dot" w:pos="8306"/>
        </w:tabs>
      </w:pPr>
      <w:hyperlink w:anchor="_Toc29165" w:history="1">
        <w:r>
          <w:rPr>
            <w:rFonts w:ascii="仿宋" w:eastAsia="仿宋" w:hAnsi="仿宋" w:cs="仿宋" w:hint="eastAsia"/>
            <w:lang w:eastAsia="zh-CN"/>
          </w:rPr>
          <w:t>(二)、环境友好措施</w:t>
        </w:r>
        <w:r>
          <w:tab/>
        </w:r>
        <w:r>
          <w:fldChar w:fldCharType="begin"/>
        </w:r>
        <w:r>
          <w:instrText xml:space="preserve"> PAGEREF _Toc29165 \h </w:instrText>
        </w:r>
        <w:r>
          <w:fldChar w:fldCharType="separate"/>
        </w:r>
        <w:r>
          <w:t>83</w:t>
        </w:r>
        <w:r>
          <w:fldChar w:fldCharType="end"/>
        </w:r>
      </w:hyperlink>
    </w:p>
    <w:p>
      <w:pPr>
        <w:pStyle w:val="TOC2"/>
        <w:tabs>
          <w:tab w:val="right" w:leader="dot" w:pos="8306"/>
        </w:tabs>
      </w:pPr>
      <w:hyperlink w:anchor="_Toc28855" w:history="1">
        <w:r>
          <w:rPr>
            <w:rFonts w:ascii="仿宋" w:eastAsia="仿宋" w:hAnsi="仿宋" w:cs="仿宋" w:hint="eastAsia"/>
            <w:lang w:eastAsia="zh-CN"/>
          </w:rPr>
          <w:t>(三)、社会影响与贡献</w:t>
        </w:r>
        <w:r>
          <w:tab/>
        </w:r>
        <w:r>
          <w:fldChar w:fldCharType="begin"/>
        </w:r>
        <w:r>
          <w:instrText xml:space="preserve"> PAGEREF _Toc28855 \h </w:instrText>
        </w:r>
        <w:r>
          <w:fldChar w:fldCharType="separate"/>
        </w:r>
        <w:r>
          <w:t>83</w:t>
        </w:r>
        <w:r>
          <w:fldChar w:fldCharType="end"/>
        </w:r>
      </w:hyperlink>
    </w:p>
    <w:p>
      <w:pPr>
        <w:pStyle w:val="TOC2"/>
        <w:tabs>
          <w:tab w:val="right" w:leader="dot" w:pos="8306"/>
        </w:tabs>
      </w:pPr>
      <w:hyperlink w:anchor="_Toc2855" w:history="1">
        <w:r>
          <w:rPr>
            <w:rFonts w:ascii="仿宋" w:eastAsia="仿宋" w:hAnsi="仿宋" w:cs="仿宋" w:hint="eastAsia"/>
            <w:lang w:eastAsia="zh-CN"/>
          </w:rPr>
          <w:t>(四)、环境保护和社会责任</w:t>
        </w:r>
        <w:r>
          <w:tab/>
        </w:r>
        <w:r>
          <w:fldChar w:fldCharType="begin"/>
        </w:r>
        <w:r>
          <w:instrText xml:space="preserve"> PAGEREF _Toc2855 \h </w:instrText>
        </w:r>
        <w:r>
          <w:fldChar w:fldCharType="separate"/>
        </w:r>
        <w:r>
          <w:t>84</w:t>
        </w:r>
        <w:r>
          <w:fldChar w:fldCharType="end"/>
        </w:r>
      </w:hyperlink>
    </w:p>
    <w:p>
      <w:pPr>
        <w:pStyle w:val="TOC1"/>
        <w:tabs>
          <w:tab w:val="right" w:leader="dot" w:pos="8306"/>
        </w:tabs>
      </w:pPr>
      <w:hyperlink w:anchor="_Toc6811" w:history="1">
        <w:r>
          <w:rPr>
            <w:rFonts w:ascii="仿宋" w:eastAsia="仿宋" w:hAnsi="仿宋" w:cs="仿宋" w:hint="eastAsia"/>
            <w:lang w:eastAsia="zh-CN"/>
          </w:rPr>
          <w:t>二十、社会责任与可持续发展</w:t>
        </w:r>
        <w:r>
          <w:tab/>
        </w:r>
        <w:r>
          <w:fldChar w:fldCharType="begin"/>
        </w:r>
        <w:r>
          <w:instrText xml:space="preserve"> PAGEREF _Toc6811 \h </w:instrText>
        </w:r>
        <w:r>
          <w:fldChar w:fldCharType="separate"/>
        </w:r>
        <w:r>
          <w:t>84</w:t>
        </w:r>
        <w:r>
          <w:fldChar w:fldCharType="end"/>
        </w:r>
      </w:hyperlink>
    </w:p>
    <w:p>
      <w:pPr>
        <w:pStyle w:val="TOC2"/>
        <w:tabs>
          <w:tab w:val="right" w:leader="dot" w:pos="8306"/>
        </w:tabs>
      </w:pPr>
      <w:hyperlink w:anchor="_Toc9831" w:history="1">
        <w:r>
          <w:rPr>
            <w:rFonts w:ascii="仿宋" w:eastAsia="仿宋" w:hAnsi="仿宋" w:cs="仿宋" w:hint="eastAsia"/>
            <w:lang w:eastAsia="zh-CN"/>
          </w:rPr>
          <w:t>(一)、社会责任策略</w:t>
        </w:r>
        <w:r>
          <w:tab/>
        </w:r>
        <w:r>
          <w:fldChar w:fldCharType="begin"/>
        </w:r>
        <w:r>
          <w:instrText xml:space="preserve"> PAGEREF _Toc9831 \h </w:instrText>
        </w:r>
        <w:r>
          <w:fldChar w:fldCharType="separate"/>
        </w:r>
        <w:r>
          <w:t>84</w:t>
        </w:r>
        <w:r>
          <w:fldChar w:fldCharType="end"/>
        </w:r>
      </w:hyperlink>
    </w:p>
    <w:p>
      <w:pPr>
        <w:pStyle w:val="TOC2"/>
        <w:tabs>
          <w:tab w:val="right" w:leader="dot" w:pos="8306"/>
        </w:tabs>
      </w:pPr>
      <w:hyperlink w:anchor="_Toc4412" w:history="1">
        <w:r>
          <w:rPr>
            <w:rFonts w:ascii="仿宋" w:eastAsia="仿宋" w:hAnsi="仿宋" w:cs="仿宋" w:hint="eastAsia"/>
            <w:lang w:eastAsia="zh-CN"/>
          </w:rPr>
          <w:t>(二)、可持续发展计划</w:t>
        </w:r>
        <w:r>
          <w:tab/>
        </w:r>
        <w:r>
          <w:fldChar w:fldCharType="begin"/>
        </w:r>
        <w:r>
          <w:instrText xml:space="preserve"> PAGEREF _Toc4412 \h </w:instrText>
        </w:r>
        <w:r>
          <w:fldChar w:fldCharType="separate"/>
        </w:r>
        <w:r>
          <w:t>85</w:t>
        </w:r>
        <w:r>
          <w:fldChar w:fldCharType="end"/>
        </w:r>
      </w:hyperlink>
    </w:p>
    <w:p>
      <w:pPr>
        <w:pStyle w:val="TOC2"/>
        <w:tabs>
          <w:tab w:val="right" w:leader="dot" w:pos="8306"/>
        </w:tabs>
      </w:pPr>
      <w:hyperlink w:anchor="_Toc12289" w:history="1">
        <w:r>
          <w:rPr>
            <w:rFonts w:ascii="仿宋" w:eastAsia="仿宋" w:hAnsi="仿宋" w:cs="仿宋" w:hint="eastAsia"/>
            <w:lang w:eastAsia="zh-CN"/>
          </w:rPr>
          <w:t>(三)、社会参与与贡献</w:t>
        </w:r>
        <w:r>
          <w:tab/>
        </w:r>
        <w:r>
          <w:fldChar w:fldCharType="begin"/>
        </w:r>
        <w:r>
          <w:instrText xml:space="preserve"> PAGEREF _Toc12289 \h </w:instrText>
        </w:r>
        <w:r>
          <w:fldChar w:fldCharType="separate"/>
        </w:r>
        <w:r>
          <w:t>85</w:t>
        </w:r>
        <w:r>
          <w:fldChar w:fldCharType="end"/>
        </w:r>
      </w:hyperlink>
    </w:p>
    <w:p>
      <w:pPr>
        <w:pStyle w:val="TOC1"/>
        <w:tabs>
          <w:tab w:val="right" w:leader="dot" w:pos="8306"/>
        </w:tabs>
      </w:pPr>
      <w:hyperlink w:anchor="_Toc22553" w:history="1">
        <w:r>
          <w:rPr>
            <w:rFonts w:ascii="仿宋" w:eastAsia="仿宋" w:hAnsi="仿宋" w:cs="仿宋" w:hint="eastAsia"/>
            <w:lang w:eastAsia="zh-CN"/>
          </w:rPr>
          <w:t>二十一、质量管理与控制</w:t>
        </w:r>
        <w:r>
          <w:tab/>
        </w:r>
        <w:r>
          <w:fldChar w:fldCharType="begin"/>
        </w:r>
        <w:r>
          <w:instrText xml:space="preserve"> PAGEREF _Toc22553 \h </w:instrText>
        </w:r>
        <w:r>
          <w:fldChar w:fldCharType="separate"/>
        </w:r>
        <w:r>
          <w:t>86</w:t>
        </w:r>
        <w:r>
          <w:fldChar w:fldCharType="end"/>
        </w:r>
      </w:hyperlink>
    </w:p>
    <w:p>
      <w:pPr>
        <w:pStyle w:val="TOC2"/>
        <w:tabs>
          <w:tab w:val="right" w:leader="dot" w:pos="8306"/>
        </w:tabs>
      </w:pPr>
      <w:hyperlink w:anchor="_Toc11275" w:history="1">
        <w:r>
          <w:rPr>
            <w:rFonts w:ascii="仿宋" w:eastAsia="仿宋" w:hAnsi="仿宋" w:cs="仿宋" w:hint="eastAsia"/>
            <w:lang w:eastAsia="zh-CN"/>
          </w:rPr>
          <w:t>(一)、质量管理体系建设</w:t>
        </w:r>
        <w:r>
          <w:tab/>
        </w:r>
        <w:r>
          <w:fldChar w:fldCharType="begin"/>
        </w:r>
        <w:r>
          <w:instrText xml:space="preserve"> PAGEREF _Toc11275 \h </w:instrText>
        </w:r>
        <w:r>
          <w:fldChar w:fldCharType="separate"/>
        </w:r>
        <w:r>
          <w:t>86</w:t>
        </w:r>
        <w:r>
          <w:fldChar w:fldCharType="end"/>
        </w:r>
      </w:hyperlink>
    </w:p>
    <w:p>
      <w:pPr>
        <w:pStyle w:val="TOC2"/>
        <w:tabs>
          <w:tab w:val="right" w:leader="dot" w:pos="8306"/>
        </w:tabs>
      </w:pPr>
      <w:hyperlink w:anchor="_Toc32568" w:history="1">
        <w:r>
          <w:rPr>
            <w:rFonts w:ascii="仿宋" w:eastAsia="仿宋" w:hAnsi="仿宋" w:cs="仿宋" w:hint="eastAsia"/>
            <w:lang w:eastAsia="zh-CN"/>
          </w:rPr>
          <w:t>(二)、质量控制措施</w:t>
        </w:r>
        <w:r>
          <w:tab/>
        </w:r>
        <w:r>
          <w:fldChar w:fldCharType="begin"/>
        </w:r>
        <w:r>
          <w:instrText xml:space="preserve"> PAGEREF _Toc32568 \h </w:instrText>
        </w:r>
        <w:r>
          <w:fldChar w:fldCharType="separate"/>
        </w:r>
        <w:r>
          <w:t>88</w:t>
        </w:r>
        <w:r>
          <w:fldChar w:fldCharType="end"/>
        </w:r>
      </w:hyperlink>
    </w:p>
    <w:p>
      <w:pPr>
        <w:pStyle w:val="TOC1"/>
        <w:tabs>
          <w:tab w:val="right" w:leader="dot" w:pos="8306"/>
        </w:tabs>
      </w:pPr>
      <w:hyperlink w:anchor="_Toc15764" w:history="1">
        <w:r>
          <w:rPr>
            <w:rFonts w:ascii="仿宋" w:eastAsia="仿宋" w:hAnsi="仿宋" w:cs="仿宋" w:hint="eastAsia"/>
            <w:lang w:eastAsia="zh-CN"/>
          </w:rPr>
          <w:t>二十二市场分析、调研</w:t>
        </w:r>
        <w:r>
          <w:tab/>
        </w:r>
        <w:r>
          <w:fldChar w:fldCharType="begin"/>
        </w:r>
        <w:r>
          <w:instrText xml:space="preserve"> PAGEREF _Toc15764 \h </w:instrText>
        </w:r>
        <w:r>
          <w:fldChar w:fldCharType="separate"/>
        </w:r>
        <w:r>
          <w:t>89</w:t>
        </w:r>
        <w:r>
          <w:fldChar w:fldCharType="end"/>
        </w:r>
      </w:hyperlink>
    </w:p>
    <w:p>
      <w:pPr>
        <w:pStyle w:val="TOC2"/>
        <w:tabs>
          <w:tab w:val="right" w:leader="dot" w:pos="8306"/>
        </w:tabs>
      </w:pPr>
      <w:hyperlink w:anchor="_Toc11271" w:history="1">
        <w:r>
          <w:rPr>
            <w:rFonts w:ascii="仿宋" w:eastAsia="仿宋" w:hAnsi="仿宋" w:cs="仿宋" w:hint="eastAsia"/>
            <w:lang w:eastAsia="zh-CN"/>
          </w:rPr>
          <w:t>(一)、科技中介服务行业分析</w:t>
        </w:r>
        <w:r>
          <w:tab/>
        </w:r>
        <w:r>
          <w:fldChar w:fldCharType="begin"/>
        </w:r>
        <w:r>
          <w:instrText xml:space="preserve"> PAGEREF _Toc11271 \h </w:instrText>
        </w:r>
        <w:r>
          <w:fldChar w:fldCharType="separate"/>
        </w:r>
        <w:r>
          <w:t>89</w:t>
        </w:r>
        <w:r>
          <w:fldChar w:fldCharType="end"/>
        </w:r>
      </w:hyperlink>
    </w:p>
    <w:p>
      <w:pPr>
        <w:pStyle w:val="TOC2"/>
        <w:tabs>
          <w:tab w:val="right" w:leader="dot" w:pos="8306"/>
        </w:tabs>
      </w:pPr>
      <w:hyperlink w:anchor="_Toc12423" w:history="1">
        <w:r>
          <w:rPr>
            <w:rFonts w:ascii="仿宋" w:eastAsia="仿宋" w:hAnsi="仿宋" w:cs="仿宋" w:hint="eastAsia"/>
            <w:lang w:eastAsia="zh-CN"/>
          </w:rPr>
          <w:t>(二)、科技中介服务市场分析预测</w:t>
        </w:r>
        <w:r>
          <w:tab/>
        </w:r>
        <w:r>
          <w:fldChar w:fldCharType="begin"/>
        </w:r>
        <w:r>
          <w:instrText xml:space="preserve"> PAGEREF _Toc12423 \h </w:instrText>
        </w:r>
        <w:r>
          <w:fldChar w:fldCharType="separate"/>
        </w:r>
        <w:r>
          <w:t>90</w:t>
        </w:r>
        <w:r>
          <w:fldChar w:fldCharType="end"/>
        </w:r>
      </w:hyperlink>
    </w:p>
    <w:p>
      <w:pPr>
        <w:pStyle w:val="TOC1"/>
        <w:tabs>
          <w:tab w:val="right" w:leader="dot" w:pos="8306"/>
        </w:tabs>
      </w:pPr>
      <w:hyperlink w:anchor="_Toc3634" w:history="1">
        <w:r>
          <w:rPr>
            <w:rFonts w:ascii="仿宋" w:eastAsia="仿宋" w:hAnsi="仿宋" w:cs="仿宋" w:hint="eastAsia"/>
            <w:lang w:eastAsia="zh-CN"/>
          </w:rPr>
          <w:t>二十三、战略合作伙伴</w:t>
        </w:r>
        <w:r>
          <w:tab/>
        </w:r>
        <w:r>
          <w:fldChar w:fldCharType="begin"/>
        </w:r>
        <w:r>
          <w:instrText xml:space="preserve"> PAGEREF _Toc3634 \h </w:instrText>
        </w:r>
        <w:r>
          <w:fldChar w:fldCharType="separate"/>
        </w:r>
        <w:r>
          <w:t>91</w:t>
        </w:r>
        <w:r>
          <w:fldChar w:fldCharType="end"/>
        </w:r>
      </w:hyperlink>
    </w:p>
    <w:p>
      <w:pPr>
        <w:pStyle w:val="TOC2"/>
        <w:tabs>
          <w:tab w:val="right" w:leader="dot" w:pos="8306"/>
        </w:tabs>
      </w:pPr>
      <w:hyperlink w:anchor="_Toc25502" w:history="1">
        <w:r>
          <w:rPr>
            <w:rFonts w:ascii="仿宋" w:eastAsia="仿宋" w:hAnsi="仿宋" w:cs="仿宋" w:hint="eastAsia"/>
            <w:lang w:eastAsia="zh-CN"/>
          </w:rPr>
          <w:t>(一)、合作伙伴关系</w:t>
        </w:r>
        <w:r>
          <w:tab/>
        </w:r>
        <w:r>
          <w:fldChar w:fldCharType="begin"/>
        </w:r>
        <w:r>
          <w:instrText xml:space="preserve"> PAGEREF _Toc25502 \h </w:instrText>
        </w:r>
        <w:r>
          <w:fldChar w:fldCharType="separate"/>
        </w:r>
        <w:r>
          <w:t>91</w:t>
        </w:r>
        <w:r>
          <w:fldChar w:fldCharType="end"/>
        </w:r>
      </w:hyperlink>
    </w:p>
    <w:p>
      <w:pPr>
        <w:pStyle w:val="TOC2"/>
        <w:tabs>
          <w:tab w:val="right" w:leader="dot" w:pos="8306"/>
        </w:tabs>
      </w:pPr>
      <w:hyperlink w:anchor="_Toc18494" w:history="1">
        <w:r>
          <w:rPr>
            <w:rFonts w:ascii="仿宋" w:eastAsia="仿宋" w:hAnsi="仿宋" w:cs="仿宋" w:hint="eastAsia"/>
            <w:lang w:eastAsia="zh-CN"/>
          </w:rPr>
          <w:t>(二)、合作科技中介服务项目</w:t>
        </w:r>
        <w:r>
          <w:tab/>
        </w:r>
        <w:r>
          <w:fldChar w:fldCharType="begin"/>
        </w:r>
        <w:r>
          <w:instrText xml:space="preserve"> PAGEREF _Toc18494 \h </w:instrText>
        </w:r>
        <w:r>
          <w:fldChar w:fldCharType="separate"/>
        </w:r>
        <w:r>
          <w:t>92</w:t>
        </w:r>
        <w:r>
          <w:fldChar w:fldCharType="end"/>
        </w:r>
      </w:hyperlink>
    </w:p>
    <w:p>
      <w:pPr>
        <w:pStyle w:val="TOC2"/>
        <w:tabs>
          <w:tab w:val="right" w:leader="dot" w:pos="8306"/>
        </w:tabs>
      </w:pPr>
      <w:hyperlink w:anchor="_Toc6943" w:history="1">
        <w:r>
          <w:rPr>
            <w:rFonts w:ascii="仿宋" w:eastAsia="仿宋" w:hAnsi="仿宋" w:cs="仿宋" w:hint="eastAsia"/>
            <w:lang w:eastAsia="zh-CN"/>
          </w:rPr>
          <w:t>(三)、合作伙伴的作用</w:t>
        </w:r>
        <w:r>
          <w:tab/>
        </w:r>
        <w:r>
          <w:fldChar w:fldCharType="begin"/>
        </w:r>
        <w:r>
          <w:instrText xml:space="preserve"> PAGEREF _Toc6943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4232"/>
      <w:r>
        <w:rPr>
          <w:rFonts w:ascii="仿宋" w:eastAsia="仿宋" w:hAnsi="仿宋" w:cs="仿宋" w:hint="eastAsia"/>
          <w:sz w:val="28"/>
          <w:lang w:eastAsia="zh-CN"/>
        </w:rPr>
        <w:t>一、运营风险的含义及其主要内容</w:t>
      </w:r>
      <w:bookmarkEnd w:id="2"/>
    </w:p>
    <w:p>
      <w:pPr>
        <w:pStyle w:val="Heading2"/>
        <w:rPr>
          <w:rFonts w:ascii="仿宋" w:eastAsia="仿宋" w:hAnsi="仿宋" w:cs="仿宋" w:hint="eastAsia"/>
          <w:lang w:eastAsia="zh-CN"/>
        </w:rPr>
      </w:pPr>
      <w:bookmarkStart w:id="3" w:name="_Toc2588"/>
      <w:r>
        <w:rPr>
          <w:rFonts w:ascii="仿宋" w:eastAsia="仿宋" w:hAnsi="仿宋" w:cs="仿宋" w:hint="eastAsia"/>
          <w:lang w:eastAsia="zh-CN"/>
        </w:rPr>
        <w:t>(一)、战略风险</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战略风险是指各种有可能对科技中介服务行业企业实现战略目标产生负面影响的事件或潜在风险。这种风险与科技中介服务行业企业的战略管理密不可分，贯穿于战略管理的各个阶段。对战略风险的产生和管理进行深入研究后，我们可以将其划分为以下几个重要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1、外部环境分析：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科技中介服务行业企业的外部环境进行分析，可以将其划分为一般宏观环境、行业环境、经营环境和竞争优势环境。通过仔细分析这些环境因素，科技中介服务行业企业能够确定关键因素，预测未来的变化，并评估这些变化对科技中介服务行业企业的影响程度和性质，从而确定机遇和威胁。</w:t>
      </w:r>
    </w:p>
    <w:p>
      <w:pPr>
        <w:ind w:firstLine="560" w:firstLineChars="200"/>
        <w:rPr>
          <w:rFonts w:ascii="仿宋" w:eastAsia="仿宋" w:hAnsi="仿宋" w:cs="仿宋" w:hint="eastAsia"/>
          <w:sz w:val="28"/>
        </w:rPr>
      </w:pPr>
      <w:r>
        <w:rPr>
          <w:rFonts w:ascii="仿宋" w:eastAsia="仿宋" w:hAnsi="仿宋" w:cs="仿宋" w:hint="eastAsia"/>
          <w:sz w:val="28"/>
          <w:lang w:eastAsia="zh-CN"/>
        </w:rPr>
        <w:t>2、内部条件分析：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https://d.book118.com/956012133032010054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科技中介服务行业企业战略发展规划及建议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520FE"/>
    <w:rsid w:val="4593521B"/>
    <w:rsid w:val="50E520F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6012133032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2024-02-23T11:52:00Z</dcterms:created>
  <dcterms:modified xsi:type="dcterms:W3CDTF">2024-02-23T11:52:45Z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6383A887C1564816A56A473FC7F42C87_11</vt:lpwstr>
  </property>
  <property fmtid="{D5CDD505-2E9C-101B-9397-08002B2CF9AE}" pid="3" name="KSOProductBuildVer">
    <vt:lpwstr>2052-12.1.0.16250</vt:lpwstr>
  </property>
</Properties>
</file>