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多孔微孔陶瓷材料项目计划设计方案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7" w:history="1">
        <w:r>
          <w:rPr>
            <w:rFonts w:ascii="仿宋" w:eastAsia="仿宋" w:hAnsi="仿宋" w:cs="仿宋" w:hint="eastAsia"/>
            <w:lang w:eastAsia="zh-CN"/>
          </w:rPr>
          <w:t>序言</w:t>
        </w:r>
        <w:r>
          <w:tab/>
        </w:r>
        <w:r>
          <w:fldChar w:fldCharType="begin"/>
        </w:r>
        <w:r>
          <w:instrText xml:space="preserve"> PAGEREF _Toc937 \h </w:instrText>
        </w:r>
        <w:r>
          <w:fldChar w:fldCharType="separate"/>
        </w:r>
        <w:r>
          <w:t>3</w:t>
        </w:r>
        <w:r>
          <w:fldChar w:fldCharType="end"/>
        </w:r>
      </w:hyperlink>
    </w:p>
    <w:p>
      <w:pPr>
        <w:pStyle w:val="TOC1"/>
        <w:tabs>
          <w:tab w:val="right" w:leader="dot" w:pos="8306"/>
        </w:tabs>
      </w:pPr>
      <w:hyperlink w:anchor="_Toc23181" w:history="1">
        <w:r>
          <w:rPr>
            <w:rFonts w:ascii="仿宋" w:eastAsia="仿宋" w:hAnsi="仿宋" w:cs="仿宋" w:hint="eastAsia"/>
            <w:lang w:eastAsia="zh-CN"/>
          </w:rPr>
          <w:t>一、工艺说明</w:t>
        </w:r>
        <w:r>
          <w:tab/>
        </w:r>
        <w:r>
          <w:fldChar w:fldCharType="begin"/>
        </w:r>
        <w:r>
          <w:instrText xml:space="preserve"> PAGEREF _Toc23181 \h </w:instrText>
        </w:r>
        <w:r>
          <w:fldChar w:fldCharType="separate"/>
        </w:r>
        <w:r>
          <w:t>3</w:t>
        </w:r>
        <w:r>
          <w:fldChar w:fldCharType="end"/>
        </w:r>
      </w:hyperlink>
    </w:p>
    <w:p>
      <w:pPr>
        <w:pStyle w:val="TOC2"/>
        <w:tabs>
          <w:tab w:val="right" w:leader="dot" w:pos="8306"/>
        </w:tabs>
      </w:pPr>
      <w:hyperlink w:anchor="_Toc5596" w:history="1">
        <w:r>
          <w:rPr>
            <w:rFonts w:ascii="仿宋" w:eastAsia="仿宋" w:hAnsi="仿宋" w:cs="仿宋" w:hint="eastAsia"/>
            <w:lang w:eastAsia="zh-CN"/>
          </w:rPr>
          <w:t>(一)、技术管理特点</w:t>
        </w:r>
        <w:r>
          <w:tab/>
        </w:r>
        <w:r>
          <w:fldChar w:fldCharType="begin"/>
        </w:r>
        <w:r>
          <w:instrText xml:space="preserve"> PAGEREF _Toc5596 \h </w:instrText>
        </w:r>
        <w:r>
          <w:fldChar w:fldCharType="separate"/>
        </w:r>
        <w:r>
          <w:t>3</w:t>
        </w:r>
        <w:r>
          <w:fldChar w:fldCharType="end"/>
        </w:r>
      </w:hyperlink>
    </w:p>
    <w:p>
      <w:pPr>
        <w:pStyle w:val="TOC2"/>
        <w:tabs>
          <w:tab w:val="right" w:leader="dot" w:pos="8306"/>
        </w:tabs>
      </w:pPr>
      <w:hyperlink w:anchor="_Toc29166" w:history="1">
        <w:r>
          <w:rPr>
            <w:rFonts w:ascii="仿宋" w:eastAsia="仿宋" w:hAnsi="仿宋" w:cs="仿宋" w:hint="eastAsia"/>
            <w:lang w:eastAsia="zh-CN"/>
          </w:rPr>
          <w:t>(二)、多孔微孔陶瓷材料项目工艺技术设计方案</w:t>
        </w:r>
        <w:r>
          <w:tab/>
        </w:r>
        <w:r>
          <w:fldChar w:fldCharType="begin"/>
        </w:r>
        <w:r>
          <w:instrText xml:space="preserve"> PAGEREF _Toc29166 \h </w:instrText>
        </w:r>
        <w:r>
          <w:fldChar w:fldCharType="separate"/>
        </w:r>
        <w:r>
          <w:t>4</w:t>
        </w:r>
        <w:r>
          <w:fldChar w:fldCharType="end"/>
        </w:r>
      </w:hyperlink>
    </w:p>
    <w:p>
      <w:pPr>
        <w:pStyle w:val="TOC2"/>
        <w:tabs>
          <w:tab w:val="right" w:leader="dot" w:pos="8306"/>
        </w:tabs>
      </w:pPr>
      <w:hyperlink w:anchor="_Toc2535" w:history="1">
        <w:r>
          <w:rPr>
            <w:rFonts w:ascii="仿宋" w:eastAsia="仿宋" w:hAnsi="仿宋" w:cs="仿宋" w:hint="eastAsia"/>
            <w:lang w:eastAsia="zh-CN"/>
          </w:rPr>
          <w:t>(三)、设备选型方案</w:t>
        </w:r>
        <w:r>
          <w:tab/>
        </w:r>
        <w:r>
          <w:fldChar w:fldCharType="begin"/>
        </w:r>
        <w:r>
          <w:instrText xml:space="preserve"> PAGEREF _Toc2535 \h </w:instrText>
        </w:r>
        <w:r>
          <w:fldChar w:fldCharType="separate"/>
        </w:r>
        <w:r>
          <w:t>5</w:t>
        </w:r>
        <w:r>
          <w:fldChar w:fldCharType="end"/>
        </w:r>
      </w:hyperlink>
    </w:p>
    <w:p>
      <w:pPr>
        <w:pStyle w:val="TOC1"/>
        <w:tabs>
          <w:tab w:val="right" w:leader="dot" w:pos="8306"/>
        </w:tabs>
      </w:pPr>
      <w:hyperlink w:anchor="_Toc31452" w:history="1">
        <w:r>
          <w:rPr>
            <w:rFonts w:ascii="仿宋" w:eastAsia="仿宋" w:hAnsi="仿宋" w:cs="仿宋" w:hint="eastAsia"/>
            <w:lang w:eastAsia="zh-CN"/>
          </w:rPr>
          <w:t>二、多孔微孔陶瓷材料项目绩效评估</w:t>
        </w:r>
        <w:r>
          <w:tab/>
        </w:r>
        <w:r>
          <w:fldChar w:fldCharType="begin"/>
        </w:r>
        <w:r>
          <w:instrText xml:space="preserve"> PAGEREF _Toc31452 \h </w:instrText>
        </w:r>
        <w:r>
          <w:fldChar w:fldCharType="separate"/>
        </w:r>
        <w:r>
          <w:t>7</w:t>
        </w:r>
        <w:r>
          <w:fldChar w:fldCharType="end"/>
        </w:r>
      </w:hyperlink>
    </w:p>
    <w:p>
      <w:pPr>
        <w:pStyle w:val="TOC2"/>
        <w:tabs>
          <w:tab w:val="right" w:leader="dot" w:pos="8306"/>
        </w:tabs>
      </w:pPr>
      <w:hyperlink w:anchor="_Toc1298" w:history="1">
        <w:r>
          <w:rPr>
            <w:rFonts w:ascii="仿宋" w:eastAsia="仿宋" w:hAnsi="仿宋" w:cs="仿宋" w:hint="eastAsia"/>
            <w:lang w:eastAsia="zh-CN"/>
          </w:rPr>
          <w:t>(一)、绩效评估指标</w:t>
        </w:r>
        <w:r>
          <w:tab/>
        </w:r>
        <w:r>
          <w:fldChar w:fldCharType="begin"/>
        </w:r>
        <w:r>
          <w:instrText xml:space="preserve"> PAGEREF _Toc1298 \h </w:instrText>
        </w:r>
        <w:r>
          <w:fldChar w:fldCharType="separate"/>
        </w:r>
        <w:r>
          <w:t>7</w:t>
        </w:r>
        <w:r>
          <w:fldChar w:fldCharType="end"/>
        </w:r>
      </w:hyperlink>
    </w:p>
    <w:p>
      <w:pPr>
        <w:pStyle w:val="TOC2"/>
        <w:tabs>
          <w:tab w:val="right" w:leader="dot" w:pos="8306"/>
        </w:tabs>
      </w:pPr>
      <w:hyperlink w:anchor="_Toc30750" w:history="1">
        <w:r>
          <w:rPr>
            <w:rFonts w:ascii="仿宋" w:eastAsia="仿宋" w:hAnsi="仿宋" w:cs="仿宋" w:hint="eastAsia"/>
            <w:lang w:eastAsia="zh-CN"/>
          </w:rPr>
          <w:t>(二)、绩效评估方法</w:t>
        </w:r>
        <w:r>
          <w:tab/>
        </w:r>
        <w:r>
          <w:fldChar w:fldCharType="begin"/>
        </w:r>
        <w:r>
          <w:instrText xml:space="preserve"> PAGEREF _Toc30750 \h </w:instrText>
        </w:r>
        <w:r>
          <w:fldChar w:fldCharType="separate"/>
        </w:r>
        <w:r>
          <w:t>8</w:t>
        </w:r>
        <w:r>
          <w:fldChar w:fldCharType="end"/>
        </w:r>
      </w:hyperlink>
    </w:p>
    <w:p>
      <w:pPr>
        <w:pStyle w:val="TOC2"/>
        <w:tabs>
          <w:tab w:val="right" w:leader="dot" w:pos="8306"/>
        </w:tabs>
      </w:pPr>
      <w:hyperlink w:anchor="_Toc12061" w:history="1">
        <w:r>
          <w:rPr>
            <w:rFonts w:ascii="仿宋" w:eastAsia="仿宋" w:hAnsi="仿宋" w:cs="仿宋" w:hint="eastAsia"/>
            <w:lang w:eastAsia="zh-CN"/>
          </w:rPr>
          <w:t>(三)、绩效评估周期</w:t>
        </w:r>
        <w:r>
          <w:tab/>
        </w:r>
        <w:r>
          <w:fldChar w:fldCharType="begin"/>
        </w:r>
        <w:r>
          <w:instrText xml:space="preserve"> PAGEREF _Toc12061 \h </w:instrText>
        </w:r>
        <w:r>
          <w:fldChar w:fldCharType="separate"/>
        </w:r>
        <w:r>
          <w:t>9</w:t>
        </w:r>
        <w:r>
          <w:fldChar w:fldCharType="end"/>
        </w:r>
      </w:hyperlink>
    </w:p>
    <w:p>
      <w:pPr>
        <w:pStyle w:val="TOC1"/>
        <w:tabs>
          <w:tab w:val="right" w:leader="dot" w:pos="8306"/>
        </w:tabs>
      </w:pPr>
      <w:hyperlink w:anchor="_Toc18988" w:history="1">
        <w:r>
          <w:rPr>
            <w:rFonts w:ascii="仿宋" w:eastAsia="仿宋" w:hAnsi="仿宋" w:cs="仿宋" w:hint="eastAsia"/>
            <w:lang w:eastAsia="zh-CN"/>
          </w:rPr>
          <w:t>三、多孔微孔陶瓷材料项目危机管理</w:t>
        </w:r>
        <w:r>
          <w:tab/>
        </w:r>
        <w:r>
          <w:fldChar w:fldCharType="begin"/>
        </w:r>
        <w:r>
          <w:instrText xml:space="preserve"> PAGEREF _Toc18988 \h </w:instrText>
        </w:r>
        <w:r>
          <w:fldChar w:fldCharType="separate"/>
        </w:r>
        <w:r>
          <w:t>10</w:t>
        </w:r>
        <w:r>
          <w:fldChar w:fldCharType="end"/>
        </w:r>
      </w:hyperlink>
    </w:p>
    <w:p>
      <w:pPr>
        <w:pStyle w:val="TOC2"/>
        <w:tabs>
          <w:tab w:val="right" w:leader="dot" w:pos="8306"/>
        </w:tabs>
      </w:pPr>
      <w:hyperlink w:anchor="_Toc10122" w:history="1">
        <w:r>
          <w:rPr>
            <w:rFonts w:ascii="仿宋" w:eastAsia="仿宋" w:hAnsi="仿宋" w:cs="仿宋" w:hint="eastAsia"/>
            <w:lang w:eastAsia="zh-CN"/>
          </w:rPr>
          <w:t>(一)、危机预警与识别</w:t>
        </w:r>
        <w:r>
          <w:tab/>
        </w:r>
        <w:r>
          <w:fldChar w:fldCharType="begin"/>
        </w:r>
        <w:r>
          <w:instrText xml:space="preserve"> PAGEREF _Toc10122 \h </w:instrText>
        </w:r>
        <w:r>
          <w:fldChar w:fldCharType="separate"/>
        </w:r>
        <w:r>
          <w:t>10</w:t>
        </w:r>
        <w:r>
          <w:fldChar w:fldCharType="end"/>
        </w:r>
      </w:hyperlink>
    </w:p>
    <w:p>
      <w:pPr>
        <w:pStyle w:val="TOC2"/>
        <w:tabs>
          <w:tab w:val="right" w:leader="dot" w:pos="8306"/>
        </w:tabs>
      </w:pPr>
      <w:hyperlink w:anchor="_Toc30651" w:history="1">
        <w:r>
          <w:rPr>
            <w:rFonts w:ascii="仿宋" w:eastAsia="仿宋" w:hAnsi="仿宋" w:cs="仿宋" w:hint="eastAsia"/>
            <w:lang w:eastAsia="zh-CN"/>
          </w:rPr>
          <w:t>(二)、危机应对与恢复</w:t>
        </w:r>
        <w:r>
          <w:tab/>
        </w:r>
        <w:r>
          <w:fldChar w:fldCharType="begin"/>
        </w:r>
        <w:r>
          <w:instrText xml:space="preserve"> PAGEREF _Toc30651 \h </w:instrText>
        </w:r>
        <w:r>
          <w:fldChar w:fldCharType="separate"/>
        </w:r>
        <w:r>
          <w:t>11</w:t>
        </w:r>
        <w:r>
          <w:fldChar w:fldCharType="end"/>
        </w:r>
      </w:hyperlink>
    </w:p>
    <w:p>
      <w:pPr>
        <w:pStyle w:val="TOC1"/>
        <w:tabs>
          <w:tab w:val="right" w:leader="dot" w:pos="8306"/>
        </w:tabs>
      </w:pPr>
      <w:hyperlink w:anchor="_Toc12919" w:history="1">
        <w:r>
          <w:rPr>
            <w:rFonts w:ascii="仿宋" w:eastAsia="仿宋" w:hAnsi="仿宋" w:cs="仿宋" w:hint="eastAsia"/>
            <w:lang w:eastAsia="zh-CN"/>
          </w:rPr>
          <w:t>四、多孔微孔陶瓷材料项目概论</w:t>
        </w:r>
        <w:r>
          <w:tab/>
        </w:r>
        <w:r>
          <w:fldChar w:fldCharType="begin"/>
        </w:r>
        <w:r>
          <w:instrText xml:space="preserve"> PAGEREF _Toc12919 \h </w:instrText>
        </w:r>
        <w:r>
          <w:fldChar w:fldCharType="separate"/>
        </w:r>
        <w:r>
          <w:t>13</w:t>
        </w:r>
        <w:r>
          <w:fldChar w:fldCharType="end"/>
        </w:r>
      </w:hyperlink>
    </w:p>
    <w:p>
      <w:pPr>
        <w:pStyle w:val="TOC2"/>
        <w:tabs>
          <w:tab w:val="right" w:leader="dot" w:pos="8306"/>
        </w:tabs>
      </w:pPr>
      <w:hyperlink w:anchor="_Toc5066" w:history="1">
        <w:r>
          <w:rPr>
            <w:rFonts w:ascii="仿宋" w:eastAsia="仿宋" w:hAnsi="仿宋" w:cs="仿宋" w:hint="eastAsia"/>
            <w:lang w:eastAsia="zh-CN"/>
          </w:rPr>
          <w:t>(一)、多孔微孔陶瓷材料项目概况</w:t>
        </w:r>
        <w:r>
          <w:tab/>
        </w:r>
        <w:r>
          <w:fldChar w:fldCharType="begin"/>
        </w:r>
        <w:r>
          <w:instrText xml:space="preserve"> PAGEREF _Toc5066 \h </w:instrText>
        </w:r>
        <w:r>
          <w:fldChar w:fldCharType="separate"/>
        </w:r>
        <w:r>
          <w:t>13</w:t>
        </w:r>
        <w:r>
          <w:fldChar w:fldCharType="end"/>
        </w:r>
      </w:hyperlink>
    </w:p>
    <w:p>
      <w:pPr>
        <w:pStyle w:val="TOC2"/>
        <w:tabs>
          <w:tab w:val="right" w:leader="dot" w:pos="8306"/>
        </w:tabs>
      </w:pPr>
      <w:hyperlink w:anchor="_Toc16623" w:history="1">
        <w:r>
          <w:rPr>
            <w:rFonts w:ascii="仿宋" w:eastAsia="仿宋" w:hAnsi="仿宋" w:cs="仿宋" w:hint="eastAsia"/>
            <w:lang w:eastAsia="zh-CN"/>
          </w:rPr>
          <w:t>(二)、多孔微孔陶瓷材料项目目标</w:t>
        </w:r>
        <w:r>
          <w:tab/>
        </w:r>
        <w:r>
          <w:fldChar w:fldCharType="begin"/>
        </w:r>
        <w:r>
          <w:instrText xml:space="preserve"> PAGEREF _Toc16623 \h </w:instrText>
        </w:r>
        <w:r>
          <w:fldChar w:fldCharType="separate"/>
        </w:r>
        <w:r>
          <w:t>15</w:t>
        </w:r>
        <w:r>
          <w:fldChar w:fldCharType="end"/>
        </w:r>
      </w:hyperlink>
    </w:p>
    <w:p>
      <w:pPr>
        <w:pStyle w:val="TOC2"/>
        <w:tabs>
          <w:tab w:val="right" w:leader="dot" w:pos="8306"/>
        </w:tabs>
      </w:pPr>
      <w:hyperlink w:anchor="_Toc29971" w:history="1">
        <w:r>
          <w:rPr>
            <w:rFonts w:ascii="仿宋" w:eastAsia="仿宋" w:hAnsi="仿宋" w:cs="仿宋" w:hint="eastAsia"/>
            <w:lang w:eastAsia="zh-CN"/>
          </w:rPr>
          <w:t>(三)、多孔微孔陶瓷材料项目提出的理由</w:t>
        </w:r>
        <w:r>
          <w:tab/>
        </w:r>
        <w:r>
          <w:fldChar w:fldCharType="begin"/>
        </w:r>
        <w:r>
          <w:instrText xml:space="preserve"> PAGEREF _Toc29971 \h </w:instrText>
        </w:r>
        <w:r>
          <w:fldChar w:fldCharType="separate"/>
        </w:r>
        <w:r>
          <w:t>16</w:t>
        </w:r>
        <w:r>
          <w:fldChar w:fldCharType="end"/>
        </w:r>
      </w:hyperlink>
    </w:p>
    <w:p>
      <w:pPr>
        <w:pStyle w:val="TOC2"/>
        <w:tabs>
          <w:tab w:val="right" w:leader="dot" w:pos="8306"/>
        </w:tabs>
      </w:pPr>
      <w:hyperlink w:anchor="_Toc22813" w:history="1">
        <w:r>
          <w:rPr>
            <w:rFonts w:ascii="仿宋" w:eastAsia="仿宋" w:hAnsi="仿宋" w:cs="仿宋" w:hint="eastAsia"/>
            <w:lang w:eastAsia="zh-CN"/>
          </w:rPr>
          <w:t>(四)、多孔微孔陶瓷材料项目意义</w:t>
        </w:r>
        <w:r>
          <w:tab/>
        </w:r>
        <w:r>
          <w:fldChar w:fldCharType="begin"/>
        </w:r>
        <w:r>
          <w:instrText xml:space="preserve"> PAGEREF _Toc22813 \h </w:instrText>
        </w:r>
        <w:r>
          <w:fldChar w:fldCharType="separate"/>
        </w:r>
        <w:r>
          <w:t>18</w:t>
        </w:r>
        <w:r>
          <w:fldChar w:fldCharType="end"/>
        </w:r>
      </w:hyperlink>
    </w:p>
    <w:p>
      <w:pPr>
        <w:pStyle w:val="TOC2"/>
        <w:tabs>
          <w:tab w:val="right" w:leader="dot" w:pos="8306"/>
        </w:tabs>
      </w:pPr>
      <w:hyperlink w:anchor="_Toc21005" w:history="1">
        <w:r>
          <w:rPr>
            <w:rFonts w:ascii="仿宋" w:eastAsia="仿宋" w:hAnsi="仿宋" w:cs="仿宋" w:hint="eastAsia"/>
            <w:lang w:eastAsia="zh-CN"/>
          </w:rPr>
          <w:t>(五)、多孔微孔陶瓷材料项目背景</w:t>
        </w:r>
        <w:r>
          <w:tab/>
        </w:r>
        <w:r>
          <w:fldChar w:fldCharType="begin"/>
        </w:r>
        <w:r>
          <w:instrText xml:space="preserve"> PAGEREF _Toc21005 \h </w:instrText>
        </w:r>
        <w:r>
          <w:fldChar w:fldCharType="separate"/>
        </w:r>
        <w:r>
          <w:t>19</w:t>
        </w:r>
        <w:r>
          <w:fldChar w:fldCharType="end"/>
        </w:r>
      </w:hyperlink>
    </w:p>
    <w:p>
      <w:pPr>
        <w:pStyle w:val="TOC1"/>
        <w:tabs>
          <w:tab w:val="right" w:leader="dot" w:pos="8306"/>
        </w:tabs>
      </w:pPr>
      <w:hyperlink w:anchor="_Toc17610" w:history="1">
        <w:r>
          <w:rPr>
            <w:rFonts w:ascii="仿宋" w:eastAsia="仿宋" w:hAnsi="仿宋" w:cs="仿宋" w:hint="eastAsia"/>
            <w:lang w:eastAsia="zh-CN"/>
          </w:rPr>
          <w:t>五、多孔微孔陶瓷材料项目可持续发展</w:t>
        </w:r>
        <w:r>
          <w:tab/>
        </w:r>
        <w:r>
          <w:fldChar w:fldCharType="begin"/>
        </w:r>
        <w:r>
          <w:instrText xml:space="preserve"> PAGEREF _Toc17610 \h </w:instrText>
        </w:r>
        <w:r>
          <w:fldChar w:fldCharType="separate"/>
        </w:r>
        <w:r>
          <w:t>20</w:t>
        </w:r>
        <w:r>
          <w:fldChar w:fldCharType="end"/>
        </w:r>
      </w:hyperlink>
    </w:p>
    <w:p>
      <w:pPr>
        <w:pStyle w:val="TOC2"/>
        <w:tabs>
          <w:tab w:val="right" w:leader="dot" w:pos="8306"/>
        </w:tabs>
      </w:pPr>
      <w:hyperlink w:anchor="_Toc11737" w:history="1">
        <w:r>
          <w:rPr>
            <w:rFonts w:ascii="仿宋" w:eastAsia="仿宋" w:hAnsi="仿宋" w:cs="仿宋" w:hint="eastAsia"/>
            <w:lang w:eastAsia="zh-CN"/>
          </w:rPr>
          <w:t>(一)、可持续战略与实践</w:t>
        </w:r>
        <w:r>
          <w:tab/>
        </w:r>
        <w:r>
          <w:fldChar w:fldCharType="begin"/>
        </w:r>
        <w:r>
          <w:instrText xml:space="preserve"> PAGEREF _Toc11737 \h </w:instrText>
        </w:r>
        <w:r>
          <w:fldChar w:fldCharType="separate"/>
        </w:r>
        <w:r>
          <w:t>20</w:t>
        </w:r>
        <w:r>
          <w:fldChar w:fldCharType="end"/>
        </w:r>
      </w:hyperlink>
    </w:p>
    <w:p>
      <w:pPr>
        <w:pStyle w:val="TOC2"/>
        <w:tabs>
          <w:tab w:val="right" w:leader="dot" w:pos="8306"/>
        </w:tabs>
      </w:pPr>
      <w:hyperlink w:anchor="_Toc24839" w:history="1">
        <w:r>
          <w:rPr>
            <w:rFonts w:ascii="仿宋" w:eastAsia="仿宋" w:hAnsi="仿宋" w:cs="仿宋" w:hint="eastAsia"/>
            <w:lang w:eastAsia="zh-CN"/>
          </w:rPr>
          <w:t>(二)、环保与社会责任</w:t>
        </w:r>
        <w:r>
          <w:tab/>
        </w:r>
        <w:r>
          <w:fldChar w:fldCharType="begin"/>
        </w:r>
        <w:r>
          <w:instrText xml:space="preserve"> PAGEREF _Toc24839 \h </w:instrText>
        </w:r>
        <w:r>
          <w:fldChar w:fldCharType="separate"/>
        </w:r>
        <w:r>
          <w:t>20</w:t>
        </w:r>
        <w:r>
          <w:fldChar w:fldCharType="end"/>
        </w:r>
      </w:hyperlink>
    </w:p>
    <w:p>
      <w:pPr>
        <w:pStyle w:val="TOC1"/>
        <w:tabs>
          <w:tab w:val="right" w:leader="dot" w:pos="8306"/>
        </w:tabs>
      </w:pPr>
      <w:hyperlink w:anchor="_Toc9691" w:history="1">
        <w:r>
          <w:rPr>
            <w:rFonts w:ascii="仿宋" w:eastAsia="仿宋" w:hAnsi="仿宋" w:cs="仿宋" w:hint="eastAsia"/>
            <w:lang w:eastAsia="zh-CN"/>
          </w:rPr>
          <w:t>六、多孔微孔陶瓷材料项目文档管理</w:t>
        </w:r>
        <w:r>
          <w:tab/>
        </w:r>
        <w:r>
          <w:fldChar w:fldCharType="begin"/>
        </w:r>
        <w:r>
          <w:instrText xml:space="preserve"> PAGEREF _Toc9691 \h </w:instrText>
        </w:r>
        <w:r>
          <w:fldChar w:fldCharType="separate"/>
        </w:r>
        <w:r>
          <w:t>21</w:t>
        </w:r>
        <w:r>
          <w:fldChar w:fldCharType="end"/>
        </w:r>
      </w:hyperlink>
    </w:p>
    <w:p>
      <w:pPr>
        <w:pStyle w:val="TOC2"/>
        <w:tabs>
          <w:tab w:val="right" w:leader="dot" w:pos="8306"/>
        </w:tabs>
      </w:pPr>
      <w:hyperlink w:anchor="_Toc32760" w:history="1">
        <w:r>
          <w:rPr>
            <w:rFonts w:ascii="仿宋" w:eastAsia="仿宋" w:hAnsi="仿宋" w:cs="仿宋" w:hint="eastAsia"/>
            <w:lang w:eastAsia="zh-CN"/>
          </w:rPr>
          <w:t>(一)、文档编制与审查</w:t>
        </w:r>
        <w:r>
          <w:tab/>
        </w:r>
        <w:r>
          <w:fldChar w:fldCharType="begin"/>
        </w:r>
        <w:r>
          <w:instrText xml:space="preserve"> PAGEREF _Toc32760 \h </w:instrText>
        </w:r>
        <w:r>
          <w:fldChar w:fldCharType="separate"/>
        </w:r>
        <w:r>
          <w:t>21</w:t>
        </w:r>
        <w:r>
          <w:fldChar w:fldCharType="end"/>
        </w:r>
      </w:hyperlink>
    </w:p>
    <w:p>
      <w:pPr>
        <w:pStyle w:val="TOC2"/>
        <w:tabs>
          <w:tab w:val="right" w:leader="dot" w:pos="8306"/>
        </w:tabs>
      </w:pPr>
      <w:hyperlink w:anchor="_Toc27848" w:history="1">
        <w:r>
          <w:rPr>
            <w:rFonts w:ascii="仿宋" w:eastAsia="仿宋" w:hAnsi="仿宋" w:cs="仿宋" w:hint="eastAsia"/>
            <w:lang w:eastAsia="zh-CN"/>
          </w:rPr>
          <w:t>(二)、文档发布与分发</w:t>
        </w:r>
        <w:r>
          <w:tab/>
        </w:r>
        <w:r>
          <w:fldChar w:fldCharType="begin"/>
        </w:r>
        <w:r>
          <w:instrText xml:space="preserve"> PAGEREF _Toc27848 \h </w:instrText>
        </w:r>
        <w:r>
          <w:fldChar w:fldCharType="separate"/>
        </w:r>
        <w:r>
          <w:t>23</w:t>
        </w:r>
        <w:r>
          <w:fldChar w:fldCharType="end"/>
        </w:r>
      </w:hyperlink>
    </w:p>
    <w:p>
      <w:pPr>
        <w:pStyle w:val="TOC2"/>
        <w:tabs>
          <w:tab w:val="right" w:leader="dot" w:pos="8306"/>
        </w:tabs>
      </w:pPr>
      <w:hyperlink w:anchor="_Toc5651" w:history="1">
        <w:r>
          <w:rPr>
            <w:rFonts w:ascii="仿宋" w:eastAsia="仿宋" w:hAnsi="仿宋" w:cs="仿宋" w:hint="eastAsia"/>
            <w:lang w:eastAsia="zh-CN"/>
          </w:rPr>
          <w:t>(三)、文档存档与归档</w:t>
        </w:r>
        <w:r>
          <w:tab/>
        </w:r>
        <w:r>
          <w:fldChar w:fldCharType="begin"/>
        </w:r>
        <w:r>
          <w:instrText xml:space="preserve"> PAGEREF _Toc5651 \h </w:instrText>
        </w:r>
        <w:r>
          <w:fldChar w:fldCharType="separate"/>
        </w:r>
        <w:r>
          <w:t>24</w:t>
        </w:r>
        <w:r>
          <w:fldChar w:fldCharType="end"/>
        </w:r>
      </w:hyperlink>
    </w:p>
    <w:p>
      <w:pPr>
        <w:pStyle w:val="TOC1"/>
        <w:tabs>
          <w:tab w:val="right" w:leader="dot" w:pos="8306"/>
        </w:tabs>
      </w:pPr>
      <w:hyperlink w:anchor="_Toc26478" w:history="1">
        <w:r>
          <w:rPr>
            <w:rFonts w:ascii="仿宋" w:eastAsia="仿宋" w:hAnsi="仿宋" w:cs="仿宋" w:hint="eastAsia"/>
            <w:lang w:eastAsia="zh-CN"/>
          </w:rPr>
          <w:t>七、多孔微孔陶瓷材料项目财务管理</w:t>
        </w:r>
        <w:r>
          <w:tab/>
        </w:r>
        <w:r>
          <w:fldChar w:fldCharType="begin"/>
        </w:r>
        <w:r>
          <w:instrText xml:space="preserve"> PAGEREF _Toc26478 \h </w:instrText>
        </w:r>
        <w:r>
          <w:fldChar w:fldCharType="separate"/>
        </w:r>
        <w:r>
          <w:t>25</w:t>
        </w:r>
        <w:r>
          <w:fldChar w:fldCharType="end"/>
        </w:r>
      </w:hyperlink>
    </w:p>
    <w:p>
      <w:pPr>
        <w:pStyle w:val="TOC2"/>
        <w:tabs>
          <w:tab w:val="right" w:leader="dot" w:pos="8306"/>
        </w:tabs>
      </w:pPr>
      <w:hyperlink w:anchor="_Toc30298" w:history="1">
        <w:r>
          <w:rPr>
            <w:rFonts w:ascii="仿宋" w:eastAsia="仿宋" w:hAnsi="仿宋" w:cs="仿宋" w:hint="eastAsia"/>
            <w:lang w:eastAsia="zh-CN"/>
          </w:rPr>
          <w:t>(一)、资金需求大</w:t>
        </w:r>
        <w:r>
          <w:tab/>
        </w:r>
        <w:r>
          <w:fldChar w:fldCharType="begin"/>
        </w:r>
        <w:r>
          <w:instrText xml:space="preserve"> PAGEREF _Toc30298 \h </w:instrText>
        </w:r>
        <w:r>
          <w:fldChar w:fldCharType="separate"/>
        </w:r>
        <w:r>
          <w:t>25</w:t>
        </w:r>
        <w:r>
          <w:fldChar w:fldCharType="end"/>
        </w:r>
      </w:hyperlink>
    </w:p>
    <w:p>
      <w:pPr>
        <w:pStyle w:val="TOC2"/>
        <w:tabs>
          <w:tab w:val="right" w:leader="dot" w:pos="8306"/>
        </w:tabs>
      </w:pPr>
      <w:hyperlink w:anchor="_Toc16521" w:history="1">
        <w:r>
          <w:rPr>
            <w:rFonts w:ascii="仿宋" w:eastAsia="仿宋" w:hAnsi="仿宋" w:cs="仿宋" w:hint="eastAsia"/>
            <w:lang w:eastAsia="zh-CN"/>
          </w:rPr>
          <w:t>(二)、研发周期长</w:t>
        </w:r>
        <w:r>
          <w:tab/>
        </w:r>
        <w:r>
          <w:fldChar w:fldCharType="begin"/>
        </w:r>
        <w:r>
          <w:instrText xml:space="preserve"> PAGEREF _Toc16521 \h </w:instrText>
        </w:r>
        <w:r>
          <w:fldChar w:fldCharType="separate"/>
        </w:r>
        <w:r>
          <w:t>26</w:t>
        </w:r>
        <w:r>
          <w:fldChar w:fldCharType="end"/>
        </w:r>
      </w:hyperlink>
    </w:p>
    <w:p>
      <w:pPr>
        <w:pStyle w:val="TOC2"/>
        <w:tabs>
          <w:tab w:val="right" w:leader="dot" w:pos="8306"/>
        </w:tabs>
      </w:pPr>
      <w:hyperlink w:anchor="_Toc15700" w:history="1">
        <w:r>
          <w:rPr>
            <w:rFonts w:ascii="仿宋" w:eastAsia="仿宋" w:hAnsi="仿宋" w:cs="仿宋" w:hint="eastAsia"/>
            <w:lang w:eastAsia="zh-CN"/>
          </w:rPr>
          <w:t>(三)、市场风险大</w:t>
        </w:r>
        <w:r>
          <w:tab/>
        </w:r>
        <w:r>
          <w:fldChar w:fldCharType="begin"/>
        </w:r>
        <w:r>
          <w:instrText xml:space="preserve"> PAGEREF _Toc15700 \h </w:instrText>
        </w:r>
        <w:r>
          <w:fldChar w:fldCharType="separate"/>
        </w:r>
        <w:r>
          <w:t>27</w:t>
        </w:r>
        <w:r>
          <w:fldChar w:fldCharType="end"/>
        </w:r>
      </w:hyperlink>
    </w:p>
    <w:p>
      <w:pPr>
        <w:pStyle w:val="TOC2"/>
        <w:tabs>
          <w:tab w:val="right" w:leader="dot" w:pos="8306"/>
        </w:tabs>
      </w:pPr>
      <w:hyperlink w:anchor="_Toc13400" w:history="1">
        <w:r>
          <w:rPr>
            <w:rFonts w:ascii="仿宋" w:eastAsia="仿宋" w:hAnsi="仿宋" w:cs="仿宋" w:hint="eastAsia"/>
            <w:lang w:eastAsia="zh-CN"/>
          </w:rPr>
          <w:t>(四)、利润率高</w:t>
        </w:r>
        <w:r>
          <w:tab/>
        </w:r>
        <w:r>
          <w:fldChar w:fldCharType="begin"/>
        </w:r>
        <w:r>
          <w:instrText xml:space="preserve"> PAGEREF _Toc13400 \h </w:instrText>
        </w:r>
        <w:r>
          <w:fldChar w:fldCharType="separate"/>
        </w:r>
        <w:r>
          <w:t>30</w:t>
        </w:r>
        <w:r>
          <w:fldChar w:fldCharType="end"/>
        </w:r>
      </w:hyperlink>
    </w:p>
    <w:p>
      <w:pPr>
        <w:pStyle w:val="TOC1"/>
        <w:tabs>
          <w:tab w:val="right" w:leader="dot" w:pos="8306"/>
        </w:tabs>
      </w:pPr>
      <w:hyperlink w:anchor="_Toc18638" w:history="1">
        <w:r>
          <w:rPr>
            <w:rFonts w:ascii="仿宋" w:eastAsia="仿宋" w:hAnsi="仿宋" w:cs="仿宋" w:hint="eastAsia"/>
            <w:lang w:eastAsia="zh-CN"/>
          </w:rPr>
          <w:t>八、多孔微孔陶瓷材料项目计划安排</w:t>
        </w:r>
        <w:r>
          <w:tab/>
        </w:r>
        <w:r>
          <w:fldChar w:fldCharType="begin"/>
        </w:r>
        <w:r>
          <w:instrText xml:space="preserve"> PAGEREF _Toc18638 \h </w:instrText>
        </w:r>
        <w:r>
          <w:fldChar w:fldCharType="separate"/>
        </w:r>
        <w:r>
          <w:t>32</w:t>
        </w:r>
        <w:r>
          <w:fldChar w:fldCharType="end"/>
        </w:r>
      </w:hyperlink>
    </w:p>
    <w:p>
      <w:pPr>
        <w:pStyle w:val="TOC2"/>
        <w:tabs>
          <w:tab w:val="right" w:leader="dot" w:pos="8306"/>
        </w:tabs>
      </w:pPr>
      <w:hyperlink w:anchor="_Toc6615" w:history="1">
        <w:r>
          <w:rPr>
            <w:rFonts w:ascii="仿宋" w:eastAsia="仿宋" w:hAnsi="仿宋" w:cs="仿宋" w:hint="eastAsia"/>
            <w:lang w:eastAsia="zh-CN"/>
          </w:rPr>
          <w:t>(一)、建设周期</w:t>
        </w:r>
        <w:r>
          <w:tab/>
        </w:r>
        <w:r>
          <w:fldChar w:fldCharType="begin"/>
        </w:r>
        <w:r>
          <w:instrText xml:space="preserve"> PAGEREF _Toc6615 \h </w:instrText>
        </w:r>
        <w:r>
          <w:fldChar w:fldCharType="separate"/>
        </w:r>
        <w:r>
          <w:t>32</w:t>
        </w:r>
        <w:r>
          <w:fldChar w:fldCharType="end"/>
        </w:r>
      </w:hyperlink>
    </w:p>
    <w:p>
      <w:pPr>
        <w:pStyle w:val="TOC2"/>
        <w:tabs>
          <w:tab w:val="right" w:leader="dot" w:pos="8306"/>
        </w:tabs>
      </w:pPr>
      <w:hyperlink w:anchor="_Toc19117" w:history="1">
        <w:r>
          <w:rPr>
            <w:rFonts w:ascii="仿宋" w:eastAsia="仿宋" w:hAnsi="仿宋" w:cs="仿宋" w:hint="eastAsia"/>
            <w:lang w:eastAsia="zh-CN"/>
          </w:rPr>
          <w:t>(二)、建设进度</w:t>
        </w:r>
        <w:r>
          <w:tab/>
        </w:r>
        <w:r>
          <w:fldChar w:fldCharType="begin"/>
        </w:r>
        <w:r>
          <w:instrText xml:space="preserve"> PAGEREF _Toc19117 \h </w:instrText>
        </w:r>
        <w:r>
          <w:fldChar w:fldCharType="separate"/>
        </w:r>
        <w:r>
          <w:t>33</w:t>
        </w:r>
        <w:r>
          <w:fldChar w:fldCharType="end"/>
        </w:r>
      </w:hyperlink>
    </w:p>
    <w:p>
      <w:pPr>
        <w:pStyle w:val="TOC2"/>
        <w:tabs>
          <w:tab w:val="right" w:leader="dot" w:pos="8306"/>
        </w:tabs>
      </w:pPr>
      <w:hyperlink w:anchor="_Toc7877" w:history="1">
        <w:r>
          <w:rPr>
            <w:rFonts w:ascii="仿宋" w:eastAsia="仿宋" w:hAnsi="仿宋" w:cs="仿宋" w:hint="eastAsia"/>
            <w:lang w:eastAsia="zh-CN"/>
          </w:rPr>
          <w:t>(三)、进度安排注意事项</w:t>
        </w:r>
        <w:r>
          <w:tab/>
        </w:r>
        <w:r>
          <w:fldChar w:fldCharType="begin"/>
        </w:r>
        <w:r>
          <w:instrText xml:space="preserve"> PAGEREF _Toc7877 \h </w:instrText>
        </w:r>
        <w:r>
          <w:fldChar w:fldCharType="separate"/>
        </w:r>
        <w:r>
          <w:t>34</w:t>
        </w:r>
        <w:r>
          <w:fldChar w:fldCharType="end"/>
        </w:r>
      </w:hyperlink>
    </w:p>
    <w:p>
      <w:pPr>
        <w:pStyle w:val="TOC2"/>
        <w:tabs>
          <w:tab w:val="right" w:leader="dot" w:pos="8306"/>
        </w:tabs>
      </w:pPr>
      <w:hyperlink w:anchor="_Toc14174" w:history="1">
        <w:r>
          <w:rPr>
            <w:rFonts w:ascii="仿宋" w:eastAsia="仿宋" w:hAnsi="仿宋" w:cs="仿宋" w:hint="eastAsia"/>
            <w:lang w:eastAsia="zh-CN"/>
          </w:rPr>
          <w:t>(四)、人力资源配置</w:t>
        </w:r>
        <w:r>
          <w:tab/>
        </w:r>
        <w:r>
          <w:fldChar w:fldCharType="begin"/>
        </w:r>
        <w:r>
          <w:instrText xml:space="preserve"> PAGEREF _Toc14174 \h </w:instrText>
        </w:r>
        <w:r>
          <w:fldChar w:fldCharType="separate"/>
        </w:r>
        <w:r>
          <w:t>36</w:t>
        </w:r>
        <w:r>
          <w:fldChar w:fldCharType="end"/>
        </w:r>
      </w:hyperlink>
    </w:p>
    <w:p>
      <w:pPr>
        <w:pStyle w:val="TOC1"/>
        <w:tabs>
          <w:tab w:val="right" w:leader="dot" w:pos="8306"/>
        </w:tabs>
      </w:pPr>
      <w:hyperlink w:anchor="_Toc5345" w:history="1">
        <w:r>
          <w:rPr>
            <w:rFonts w:ascii="仿宋" w:eastAsia="仿宋" w:hAnsi="仿宋" w:cs="仿宋" w:hint="eastAsia"/>
            <w:lang w:eastAsia="zh-CN"/>
          </w:rPr>
          <w:t>九、多孔微孔陶瓷材料项目环境影响分析</w:t>
        </w:r>
        <w:r>
          <w:tab/>
        </w:r>
        <w:r>
          <w:fldChar w:fldCharType="begin"/>
        </w:r>
        <w:r>
          <w:instrText xml:space="preserve"> PAGEREF _Toc5345 \h </w:instrText>
        </w:r>
        <w:r>
          <w:fldChar w:fldCharType="separate"/>
        </w:r>
        <w:r>
          <w:t>36</w:t>
        </w:r>
        <w:r>
          <w:fldChar w:fldCharType="end"/>
        </w:r>
      </w:hyperlink>
    </w:p>
    <w:p>
      <w:pPr>
        <w:pStyle w:val="TOC2"/>
        <w:tabs>
          <w:tab w:val="right" w:leader="dot" w:pos="8306"/>
        </w:tabs>
      </w:pPr>
      <w:hyperlink w:anchor="_Toc5279" w:history="1">
        <w:r>
          <w:rPr>
            <w:rFonts w:ascii="仿宋" w:eastAsia="仿宋" w:hAnsi="仿宋" w:cs="仿宋" w:hint="eastAsia"/>
            <w:lang w:eastAsia="zh-CN"/>
          </w:rPr>
          <w:t>(一)、建设区域环境质量现状</w:t>
        </w:r>
        <w:r>
          <w:tab/>
        </w:r>
        <w:r>
          <w:fldChar w:fldCharType="begin"/>
        </w:r>
        <w:r>
          <w:instrText xml:space="preserve"> PAGEREF _Toc5279 \h </w:instrText>
        </w:r>
        <w:r>
          <w:fldChar w:fldCharType="separate"/>
        </w:r>
        <w:r>
          <w:t>36</w:t>
        </w:r>
        <w:r>
          <w:fldChar w:fldCharType="end"/>
        </w:r>
      </w:hyperlink>
    </w:p>
    <w:p>
      <w:pPr>
        <w:pStyle w:val="TOC2"/>
        <w:tabs>
          <w:tab w:val="right" w:leader="dot" w:pos="8306"/>
        </w:tabs>
      </w:pPr>
      <w:hyperlink w:anchor="_Toc25089" w:history="1">
        <w:r>
          <w:rPr>
            <w:rFonts w:ascii="仿宋" w:eastAsia="仿宋" w:hAnsi="仿宋" w:cs="仿宋" w:hint="eastAsia"/>
            <w:lang w:eastAsia="zh-CN"/>
          </w:rPr>
          <w:t>(二)、建设期环境保护</w:t>
        </w:r>
        <w:r>
          <w:tab/>
        </w:r>
        <w:r>
          <w:fldChar w:fldCharType="begin"/>
        </w:r>
        <w:r>
          <w:instrText xml:space="preserve"> PAGEREF _Toc25089 \h </w:instrText>
        </w:r>
        <w:r>
          <w:fldChar w:fldCharType="separate"/>
        </w:r>
        <w:r>
          <w:t>38</w:t>
        </w:r>
        <w:r>
          <w:fldChar w:fldCharType="end"/>
        </w:r>
      </w:hyperlink>
    </w:p>
    <w:p>
      <w:pPr>
        <w:pStyle w:val="TOC2"/>
        <w:tabs>
          <w:tab w:val="right" w:leader="dot" w:pos="8306"/>
        </w:tabs>
      </w:pPr>
      <w:hyperlink w:anchor="_Toc5048" w:history="1">
        <w:r>
          <w:rPr>
            <w:rFonts w:ascii="仿宋" w:eastAsia="仿宋" w:hAnsi="仿宋" w:cs="仿宋" w:hint="eastAsia"/>
            <w:lang w:eastAsia="zh-CN"/>
          </w:rPr>
          <w:t>(三)、运营期环境保护</w:t>
        </w:r>
        <w:r>
          <w:tab/>
        </w:r>
        <w:r>
          <w:fldChar w:fldCharType="begin"/>
        </w:r>
        <w:r>
          <w:instrText xml:space="preserve"> PAGEREF _Toc5048 \h </w:instrText>
        </w:r>
        <w:r>
          <w:fldChar w:fldCharType="separate"/>
        </w:r>
        <w:r>
          <w:t>39</w:t>
        </w:r>
        <w:r>
          <w:fldChar w:fldCharType="end"/>
        </w:r>
      </w:hyperlink>
    </w:p>
    <w:p>
      <w:pPr>
        <w:pStyle w:val="TOC2"/>
        <w:tabs>
          <w:tab w:val="right" w:leader="dot" w:pos="8306"/>
        </w:tabs>
      </w:pPr>
      <w:hyperlink w:anchor="_Toc29168" w:history="1">
        <w:r>
          <w:rPr>
            <w:rFonts w:ascii="仿宋" w:eastAsia="仿宋" w:hAnsi="仿宋" w:cs="仿宋" w:hint="eastAsia"/>
            <w:lang w:eastAsia="zh-CN"/>
          </w:rPr>
          <w:t>(四)、多孔微孔陶瓷材料项目建设对区域经济的影响</w:t>
        </w:r>
        <w:r>
          <w:tab/>
        </w:r>
        <w:r>
          <w:fldChar w:fldCharType="begin"/>
        </w:r>
        <w:r>
          <w:instrText xml:space="preserve"> PAGEREF _Toc29168 \h </w:instrText>
        </w:r>
        <w:r>
          <w:fldChar w:fldCharType="separate"/>
        </w:r>
        <w:r>
          <w:t>41</w:t>
        </w:r>
        <w:r>
          <w:fldChar w:fldCharType="end"/>
        </w:r>
      </w:hyperlink>
    </w:p>
    <w:p>
      <w:pPr>
        <w:pStyle w:val="TOC2"/>
        <w:tabs>
          <w:tab w:val="right" w:leader="dot" w:pos="8306"/>
        </w:tabs>
      </w:pPr>
      <w:hyperlink w:anchor="_Toc31328" w:history="1">
        <w:r>
          <w:rPr>
            <w:rFonts w:ascii="仿宋" w:eastAsia="仿宋" w:hAnsi="仿宋" w:cs="仿宋" w:hint="eastAsia"/>
            <w:lang w:eastAsia="zh-CN"/>
          </w:rPr>
          <w:t>(五)、废弃物处理</w:t>
        </w:r>
        <w:r>
          <w:tab/>
        </w:r>
        <w:r>
          <w:fldChar w:fldCharType="begin"/>
        </w:r>
        <w:r>
          <w:instrText xml:space="preserve"> PAGEREF _Toc31328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42" w:history="1">
        <w:r>
          <w:rPr>
            <w:rFonts w:ascii="仿宋" w:eastAsia="仿宋" w:hAnsi="仿宋" w:cs="仿宋" w:hint="eastAsia"/>
            <w:lang w:eastAsia="zh-CN"/>
          </w:rPr>
          <w:t>(六)、特殊环境影响分析</w:t>
        </w:r>
        <w:r>
          <w:tab/>
        </w:r>
        <w:r>
          <w:fldChar w:fldCharType="begin"/>
        </w:r>
        <w:r>
          <w:instrText xml:space="preserve"> PAGEREF _Toc16442 \h </w:instrText>
        </w:r>
        <w:r>
          <w:fldChar w:fldCharType="separate"/>
        </w:r>
        <w:r>
          <w:t>44</w:t>
        </w:r>
        <w:r>
          <w:fldChar w:fldCharType="end"/>
        </w:r>
      </w:hyperlink>
    </w:p>
    <w:p>
      <w:pPr>
        <w:pStyle w:val="TOC2"/>
        <w:tabs>
          <w:tab w:val="right" w:leader="dot" w:pos="8306"/>
        </w:tabs>
      </w:pPr>
      <w:hyperlink w:anchor="_Toc14302" w:history="1">
        <w:r>
          <w:rPr>
            <w:rFonts w:ascii="仿宋" w:eastAsia="仿宋" w:hAnsi="仿宋" w:cs="仿宋" w:hint="eastAsia"/>
            <w:lang w:eastAsia="zh-CN"/>
          </w:rPr>
          <w:t>(七)、清洁生产</w:t>
        </w:r>
        <w:r>
          <w:tab/>
        </w:r>
        <w:r>
          <w:fldChar w:fldCharType="begin"/>
        </w:r>
        <w:r>
          <w:instrText xml:space="preserve"> PAGEREF _Toc14302 \h </w:instrText>
        </w:r>
        <w:r>
          <w:fldChar w:fldCharType="separate"/>
        </w:r>
        <w:r>
          <w:t>45</w:t>
        </w:r>
        <w:r>
          <w:fldChar w:fldCharType="end"/>
        </w:r>
      </w:hyperlink>
    </w:p>
    <w:p>
      <w:pPr>
        <w:pStyle w:val="TOC2"/>
        <w:tabs>
          <w:tab w:val="right" w:leader="dot" w:pos="8306"/>
        </w:tabs>
      </w:pPr>
      <w:hyperlink w:anchor="_Toc329" w:history="1">
        <w:r>
          <w:rPr>
            <w:rFonts w:ascii="仿宋" w:eastAsia="仿宋" w:hAnsi="仿宋" w:cs="仿宋" w:hint="eastAsia"/>
            <w:lang w:eastAsia="zh-CN"/>
          </w:rPr>
          <w:t>(八)、环境保护综合评价</w:t>
        </w:r>
        <w:r>
          <w:tab/>
        </w:r>
        <w:r>
          <w:fldChar w:fldCharType="begin"/>
        </w:r>
        <w:r>
          <w:instrText xml:space="preserve"> PAGEREF _Toc329 \h </w:instrText>
        </w:r>
        <w:r>
          <w:fldChar w:fldCharType="separate"/>
        </w:r>
        <w:r>
          <w:t>46</w:t>
        </w:r>
        <w:r>
          <w:fldChar w:fldCharType="end"/>
        </w:r>
      </w:hyperlink>
    </w:p>
    <w:p>
      <w:pPr>
        <w:pStyle w:val="TOC1"/>
        <w:tabs>
          <w:tab w:val="right" w:leader="dot" w:pos="8306"/>
        </w:tabs>
      </w:pPr>
      <w:hyperlink w:anchor="_Toc12333" w:history="1">
        <w:r>
          <w:rPr>
            <w:rFonts w:ascii="仿宋" w:eastAsia="仿宋" w:hAnsi="仿宋" w:cs="仿宋" w:hint="eastAsia"/>
            <w:lang w:eastAsia="zh-CN"/>
          </w:rPr>
          <w:t>十、多孔微孔陶瓷材料项目人力资源管理</w:t>
        </w:r>
        <w:r>
          <w:tab/>
        </w:r>
        <w:r>
          <w:fldChar w:fldCharType="begin"/>
        </w:r>
        <w:r>
          <w:instrText xml:space="preserve"> PAGEREF _Toc12333 \h </w:instrText>
        </w:r>
        <w:r>
          <w:fldChar w:fldCharType="separate"/>
        </w:r>
        <w:r>
          <w:t>48</w:t>
        </w:r>
        <w:r>
          <w:fldChar w:fldCharType="end"/>
        </w:r>
      </w:hyperlink>
    </w:p>
    <w:p>
      <w:pPr>
        <w:pStyle w:val="TOC2"/>
        <w:tabs>
          <w:tab w:val="right" w:leader="dot" w:pos="8306"/>
        </w:tabs>
      </w:pPr>
      <w:hyperlink w:anchor="_Toc28038" w:history="1">
        <w:r>
          <w:rPr>
            <w:rFonts w:ascii="仿宋" w:eastAsia="仿宋" w:hAnsi="仿宋" w:cs="仿宋" w:hint="eastAsia"/>
            <w:lang w:eastAsia="zh-CN"/>
          </w:rPr>
          <w:t>(一)、建立健全的预算管理制度</w:t>
        </w:r>
        <w:r>
          <w:tab/>
        </w:r>
        <w:r>
          <w:fldChar w:fldCharType="begin"/>
        </w:r>
        <w:r>
          <w:instrText xml:space="preserve"> PAGEREF _Toc28038 \h </w:instrText>
        </w:r>
        <w:r>
          <w:fldChar w:fldCharType="separate"/>
        </w:r>
        <w:r>
          <w:t>48</w:t>
        </w:r>
        <w:r>
          <w:fldChar w:fldCharType="end"/>
        </w:r>
      </w:hyperlink>
    </w:p>
    <w:p>
      <w:pPr>
        <w:pStyle w:val="TOC2"/>
        <w:tabs>
          <w:tab w:val="right" w:leader="dot" w:pos="8306"/>
        </w:tabs>
      </w:pPr>
      <w:hyperlink w:anchor="_Toc21791" w:history="1">
        <w:r>
          <w:rPr>
            <w:rFonts w:ascii="仿宋" w:eastAsia="仿宋" w:hAnsi="仿宋" w:cs="仿宋" w:hint="eastAsia"/>
            <w:lang w:eastAsia="zh-CN"/>
          </w:rPr>
          <w:t>(二)、加强资金流动监控</w:t>
        </w:r>
        <w:r>
          <w:tab/>
        </w:r>
        <w:r>
          <w:fldChar w:fldCharType="begin"/>
        </w:r>
        <w:r>
          <w:instrText xml:space="preserve"> PAGEREF _Toc21791 \h </w:instrText>
        </w:r>
        <w:r>
          <w:fldChar w:fldCharType="separate"/>
        </w:r>
        <w:r>
          <w:t>49</w:t>
        </w:r>
        <w:r>
          <w:fldChar w:fldCharType="end"/>
        </w:r>
      </w:hyperlink>
    </w:p>
    <w:p>
      <w:pPr>
        <w:pStyle w:val="TOC2"/>
        <w:tabs>
          <w:tab w:val="right" w:leader="dot" w:pos="8306"/>
        </w:tabs>
      </w:pPr>
      <w:hyperlink w:anchor="_Toc1621" w:history="1">
        <w:r>
          <w:rPr>
            <w:rFonts w:ascii="仿宋" w:eastAsia="仿宋" w:hAnsi="仿宋" w:cs="仿宋" w:hint="eastAsia"/>
            <w:lang w:eastAsia="zh-CN"/>
          </w:rPr>
          <w:t>(三)、制定完善的风险控制机制</w:t>
        </w:r>
        <w:r>
          <w:tab/>
        </w:r>
        <w:r>
          <w:fldChar w:fldCharType="begin"/>
        </w:r>
        <w:r>
          <w:instrText xml:space="preserve"> PAGEREF _Toc1621 \h </w:instrText>
        </w:r>
        <w:r>
          <w:fldChar w:fldCharType="separate"/>
        </w:r>
        <w:r>
          <w:t>51</w:t>
        </w:r>
        <w:r>
          <w:fldChar w:fldCharType="end"/>
        </w:r>
      </w:hyperlink>
    </w:p>
    <w:p>
      <w:pPr>
        <w:pStyle w:val="TOC2"/>
        <w:tabs>
          <w:tab w:val="right" w:leader="dot" w:pos="8306"/>
        </w:tabs>
      </w:pPr>
      <w:hyperlink w:anchor="_Toc9696" w:history="1">
        <w:r>
          <w:rPr>
            <w:rFonts w:ascii="仿宋" w:eastAsia="仿宋" w:hAnsi="仿宋" w:cs="仿宋" w:hint="eastAsia"/>
            <w:lang w:eastAsia="zh-CN"/>
          </w:rPr>
          <w:t>(四)、优化成本管理</w:t>
        </w:r>
        <w:r>
          <w:tab/>
        </w:r>
        <w:r>
          <w:fldChar w:fldCharType="begin"/>
        </w:r>
        <w:r>
          <w:instrText xml:space="preserve"> PAGEREF _Toc9696 \h </w:instrText>
        </w:r>
        <w:r>
          <w:fldChar w:fldCharType="separate"/>
        </w:r>
        <w:r>
          <w:t>52</w:t>
        </w:r>
        <w:r>
          <w:fldChar w:fldCharType="end"/>
        </w:r>
      </w:hyperlink>
    </w:p>
    <w:p>
      <w:pPr>
        <w:pStyle w:val="TOC1"/>
        <w:tabs>
          <w:tab w:val="right" w:leader="dot" w:pos="8306"/>
        </w:tabs>
      </w:pPr>
      <w:hyperlink w:anchor="_Toc11304" w:history="1">
        <w:r>
          <w:rPr>
            <w:rFonts w:ascii="仿宋" w:eastAsia="仿宋" w:hAnsi="仿宋" w:cs="仿宋" w:hint="eastAsia"/>
            <w:lang w:eastAsia="zh-CN"/>
          </w:rPr>
          <w:t>十一、多孔微孔陶瓷材料项目风险管理</w:t>
        </w:r>
        <w:r>
          <w:tab/>
        </w:r>
        <w:r>
          <w:fldChar w:fldCharType="begin"/>
        </w:r>
        <w:r>
          <w:instrText xml:space="preserve"> PAGEREF _Toc11304 \h </w:instrText>
        </w:r>
        <w:r>
          <w:fldChar w:fldCharType="separate"/>
        </w:r>
        <w:r>
          <w:t>53</w:t>
        </w:r>
        <w:r>
          <w:fldChar w:fldCharType="end"/>
        </w:r>
      </w:hyperlink>
    </w:p>
    <w:p>
      <w:pPr>
        <w:pStyle w:val="TOC2"/>
        <w:tabs>
          <w:tab w:val="right" w:leader="dot" w:pos="8306"/>
        </w:tabs>
      </w:pPr>
      <w:hyperlink w:anchor="_Toc12102" w:history="1">
        <w:r>
          <w:rPr>
            <w:rFonts w:ascii="仿宋" w:eastAsia="仿宋" w:hAnsi="仿宋" w:cs="仿宋" w:hint="eastAsia"/>
            <w:lang w:eastAsia="zh-CN"/>
          </w:rPr>
          <w:t>(一)、风险识别与评估</w:t>
        </w:r>
        <w:r>
          <w:tab/>
        </w:r>
        <w:r>
          <w:fldChar w:fldCharType="begin"/>
        </w:r>
        <w:r>
          <w:instrText xml:space="preserve"> PAGEREF _Toc12102 \h </w:instrText>
        </w:r>
        <w:r>
          <w:fldChar w:fldCharType="separate"/>
        </w:r>
        <w:r>
          <w:t>53</w:t>
        </w:r>
        <w:r>
          <w:fldChar w:fldCharType="end"/>
        </w:r>
      </w:hyperlink>
    </w:p>
    <w:p>
      <w:pPr>
        <w:pStyle w:val="TOC2"/>
        <w:tabs>
          <w:tab w:val="right" w:leader="dot" w:pos="8306"/>
        </w:tabs>
      </w:pPr>
      <w:hyperlink w:anchor="_Toc22015" w:history="1">
        <w:r>
          <w:rPr>
            <w:rFonts w:ascii="仿宋" w:eastAsia="仿宋" w:hAnsi="仿宋" w:cs="仿宋" w:hint="eastAsia"/>
            <w:lang w:eastAsia="zh-CN"/>
          </w:rPr>
          <w:t>(二)、风险应对策略</w:t>
        </w:r>
        <w:r>
          <w:tab/>
        </w:r>
        <w:r>
          <w:fldChar w:fldCharType="begin"/>
        </w:r>
        <w:r>
          <w:instrText xml:space="preserve"> PAGEREF _Toc22015 \h </w:instrText>
        </w:r>
        <w:r>
          <w:fldChar w:fldCharType="separate"/>
        </w:r>
        <w:r>
          <w:t>55</w:t>
        </w:r>
        <w:r>
          <w:fldChar w:fldCharType="end"/>
        </w:r>
      </w:hyperlink>
    </w:p>
    <w:p>
      <w:pPr>
        <w:pStyle w:val="TOC2"/>
        <w:tabs>
          <w:tab w:val="right" w:leader="dot" w:pos="8306"/>
        </w:tabs>
      </w:pPr>
      <w:hyperlink w:anchor="_Toc15301" w:history="1">
        <w:r>
          <w:rPr>
            <w:rFonts w:ascii="仿宋" w:eastAsia="仿宋" w:hAnsi="仿宋" w:cs="仿宋" w:hint="eastAsia"/>
            <w:lang w:eastAsia="zh-CN"/>
          </w:rPr>
          <w:t>(三)、风险监控与控制</w:t>
        </w:r>
        <w:r>
          <w:tab/>
        </w:r>
        <w:r>
          <w:fldChar w:fldCharType="begin"/>
        </w:r>
        <w:r>
          <w:instrText xml:space="preserve"> PAGEREF _Toc15301 \h </w:instrText>
        </w:r>
        <w:r>
          <w:fldChar w:fldCharType="separate"/>
        </w:r>
        <w:r>
          <w:t>56</w:t>
        </w:r>
        <w:r>
          <w:fldChar w:fldCharType="end"/>
        </w:r>
      </w:hyperlink>
    </w:p>
    <w:p>
      <w:pPr>
        <w:pStyle w:val="TOC1"/>
        <w:tabs>
          <w:tab w:val="right" w:leader="dot" w:pos="8306"/>
        </w:tabs>
      </w:pPr>
      <w:hyperlink w:anchor="_Toc32271" w:history="1">
        <w:r>
          <w:rPr>
            <w:rFonts w:ascii="仿宋" w:eastAsia="仿宋" w:hAnsi="仿宋" w:cs="仿宋" w:hint="eastAsia"/>
            <w:lang w:eastAsia="zh-CN"/>
          </w:rPr>
          <w:t>十二、多孔微孔陶瓷材料项目创新与研发</w:t>
        </w:r>
        <w:r>
          <w:tab/>
        </w:r>
        <w:r>
          <w:fldChar w:fldCharType="begin"/>
        </w:r>
        <w:r>
          <w:instrText xml:space="preserve"> PAGEREF _Toc32271 \h </w:instrText>
        </w:r>
        <w:r>
          <w:fldChar w:fldCharType="separate"/>
        </w:r>
        <w:r>
          <w:t>57</w:t>
        </w:r>
        <w:r>
          <w:fldChar w:fldCharType="end"/>
        </w:r>
      </w:hyperlink>
    </w:p>
    <w:p>
      <w:pPr>
        <w:pStyle w:val="TOC2"/>
        <w:tabs>
          <w:tab w:val="right" w:leader="dot" w:pos="8306"/>
        </w:tabs>
      </w:pPr>
      <w:hyperlink w:anchor="_Toc6161" w:history="1">
        <w:r>
          <w:rPr>
            <w:rFonts w:ascii="仿宋" w:eastAsia="仿宋" w:hAnsi="仿宋" w:cs="仿宋" w:hint="eastAsia"/>
            <w:lang w:eastAsia="zh-CN"/>
          </w:rPr>
          <w:t>(一)、创新策略与方向</w:t>
        </w:r>
        <w:r>
          <w:tab/>
        </w:r>
        <w:r>
          <w:fldChar w:fldCharType="begin"/>
        </w:r>
        <w:r>
          <w:instrText xml:space="preserve"> PAGEREF _Toc6161 \h </w:instrText>
        </w:r>
        <w:r>
          <w:fldChar w:fldCharType="separate"/>
        </w:r>
        <w:r>
          <w:t>57</w:t>
        </w:r>
        <w:r>
          <w:fldChar w:fldCharType="end"/>
        </w:r>
      </w:hyperlink>
    </w:p>
    <w:p>
      <w:pPr>
        <w:pStyle w:val="TOC2"/>
        <w:tabs>
          <w:tab w:val="right" w:leader="dot" w:pos="8306"/>
        </w:tabs>
      </w:pPr>
      <w:hyperlink w:anchor="_Toc13406" w:history="1">
        <w:r>
          <w:rPr>
            <w:rFonts w:ascii="仿宋" w:eastAsia="仿宋" w:hAnsi="仿宋" w:cs="仿宋" w:hint="eastAsia"/>
            <w:lang w:eastAsia="zh-CN"/>
          </w:rPr>
          <w:t>(二)、研发规划与投入</w:t>
        </w:r>
        <w:r>
          <w:tab/>
        </w:r>
        <w:r>
          <w:fldChar w:fldCharType="begin"/>
        </w:r>
        <w:r>
          <w:instrText xml:space="preserve"> PAGEREF _Toc13406 \h </w:instrText>
        </w:r>
        <w:r>
          <w:fldChar w:fldCharType="separate"/>
        </w:r>
        <w:r>
          <w:t>59</w:t>
        </w:r>
        <w:r>
          <w:fldChar w:fldCharType="end"/>
        </w:r>
      </w:hyperlink>
    </w:p>
    <w:p>
      <w:pPr>
        <w:pStyle w:val="TOC1"/>
        <w:tabs>
          <w:tab w:val="right" w:leader="dot" w:pos="8306"/>
        </w:tabs>
      </w:pPr>
      <w:hyperlink w:anchor="_Toc14762" w:history="1">
        <w:r>
          <w:rPr>
            <w:rFonts w:ascii="仿宋" w:eastAsia="仿宋" w:hAnsi="仿宋" w:cs="仿宋" w:hint="eastAsia"/>
            <w:lang w:eastAsia="zh-CN"/>
          </w:rPr>
          <w:t>十三、多孔微孔陶瓷材料项目变更管理</w:t>
        </w:r>
        <w:r>
          <w:tab/>
        </w:r>
        <w:r>
          <w:fldChar w:fldCharType="begin"/>
        </w:r>
        <w:r>
          <w:instrText xml:space="preserve"> PAGEREF _Toc14762 \h </w:instrText>
        </w:r>
        <w:r>
          <w:fldChar w:fldCharType="separate"/>
        </w:r>
        <w:r>
          <w:t>61</w:t>
        </w:r>
        <w:r>
          <w:fldChar w:fldCharType="end"/>
        </w:r>
      </w:hyperlink>
    </w:p>
    <w:p>
      <w:pPr>
        <w:pStyle w:val="TOC2"/>
        <w:tabs>
          <w:tab w:val="right" w:leader="dot" w:pos="8306"/>
        </w:tabs>
      </w:pPr>
      <w:hyperlink w:anchor="_Toc3999" w:history="1">
        <w:r>
          <w:rPr>
            <w:rFonts w:ascii="仿宋" w:eastAsia="仿宋" w:hAnsi="仿宋" w:cs="仿宋" w:hint="eastAsia"/>
            <w:lang w:eastAsia="zh-CN"/>
          </w:rPr>
          <w:t>(一)、变更申请与评估</w:t>
        </w:r>
        <w:r>
          <w:tab/>
        </w:r>
        <w:r>
          <w:fldChar w:fldCharType="begin"/>
        </w:r>
        <w:r>
          <w:instrText xml:space="preserve"> PAGEREF _Toc3999 \h </w:instrText>
        </w:r>
        <w:r>
          <w:fldChar w:fldCharType="separate"/>
        </w:r>
        <w:r>
          <w:t>61</w:t>
        </w:r>
        <w:r>
          <w:fldChar w:fldCharType="end"/>
        </w:r>
      </w:hyperlink>
    </w:p>
    <w:p>
      <w:pPr>
        <w:pStyle w:val="TOC2"/>
        <w:tabs>
          <w:tab w:val="right" w:leader="dot" w:pos="8306"/>
        </w:tabs>
      </w:pPr>
      <w:hyperlink w:anchor="_Toc16101" w:history="1">
        <w:r>
          <w:rPr>
            <w:rFonts w:ascii="仿宋" w:eastAsia="仿宋" w:hAnsi="仿宋" w:cs="仿宋" w:hint="eastAsia"/>
            <w:lang w:eastAsia="zh-CN"/>
          </w:rPr>
          <w:t>(二)、变更实施与控制</w:t>
        </w:r>
        <w:r>
          <w:tab/>
        </w:r>
        <w:r>
          <w:fldChar w:fldCharType="begin"/>
        </w:r>
        <w:r>
          <w:instrText xml:space="preserve"> PAGEREF _Toc16101 \h </w:instrText>
        </w:r>
        <w:r>
          <w:fldChar w:fldCharType="separate"/>
        </w:r>
        <w:r>
          <w:t>61</w:t>
        </w:r>
        <w:r>
          <w:fldChar w:fldCharType="end"/>
        </w:r>
      </w:hyperlink>
    </w:p>
    <w:p>
      <w:pPr>
        <w:pStyle w:val="TOC1"/>
        <w:tabs>
          <w:tab w:val="right" w:leader="dot" w:pos="8306"/>
        </w:tabs>
      </w:pPr>
      <w:hyperlink w:anchor="_Toc13716" w:history="1">
        <w:r>
          <w:rPr>
            <w:rFonts w:ascii="仿宋" w:eastAsia="仿宋" w:hAnsi="仿宋" w:cs="仿宋" w:hint="eastAsia"/>
            <w:lang w:eastAsia="zh-CN"/>
          </w:rPr>
          <w:t>十四、供应链管理</w:t>
        </w:r>
        <w:r>
          <w:tab/>
        </w:r>
        <w:r>
          <w:fldChar w:fldCharType="begin"/>
        </w:r>
        <w:r>
          <w:instrText xml:space="preserve"> PAGEREF _Toc13716 \h </w:instrText>
        </w:r>
        <w:r>
          <w:fldChar w:fldCharType="separate"/>
        </w:r>
        <w:r>
          <w:t>62</w:t>
        </w:r>
        <w:r>
          <w:fldChar w:fldCharType="end"/>
        </w:r>
      </w:hyperlink>
    </w:p>
    <w:p>
      <w:pPr>
        <w:pStyle w:val="TOC2"/>
        <w:tabs>
          <w:tab w:val="right" w:leader="dot" w:pos="8306"/>
        </w:tabs>
      </w:pPr>
      <w:hyperlink w:anchor="_Toc15413" w:history="1">
        <w:r>
          <w:rPr>
            <w:rFonts w:ascii="仿宋" w:eastAsia="仿宋" w:hAnsi="仿宋" w:cs="仿宋" w:hint="eastAsia"/>
            <w:lang w:eastAsia="zh-CN"/>
          </w:rPr>
          <w:t>(一)、供应链战略规划</w:t>
        </w:r>
        <w:r>
          <w:tab/>
        </w:r>
        <w:r>
          <w:fldChar w:fldCharType="begin"/>
        </w:r>
        <w:r>
          <w:instrText xml:space="preserve"> PAGEREF _Toc15413 \h </w:instrText>
        </w:r>
        <w:r>
          <w:fldChar w:fldCharType="separate"/>
        </w:r>
        <w:r>
          <w:t>62</w:t>
        </w:r>
        <w:r>
          <w:fldChar w:fldCharType="end"/>
        </w:r>
      </w:hyperlink>
    </w:p>
    <w:p>
      <w:pPr>
        <w:pStyle w:val="TOC2"/>
        <w:tabs>
          <w:tab w:val="right" w:leader="dot" w:pos="8306"/>
        </w:tabs>
      </w:pPr>
      <w:hyperlink w:anchor="_Toc16308" w:history="1">
        <w:r>
          <w:rPr>
            <w:rFonts w:ascii="仿宋" w:eastAsia="仿宋" w:hAnsi="仿宋" w:cs="仿宋" w:hint="eastAsia"/>
            <w:lang w:eastAsia="zh-CN"/>
          </w:rPr>
          <w:t>(二)、供应商选择与合作</w:t>
        </w:r>
        <w:r>
          <w:tab/>
        </w:r>
        <w:r>
          <w:fldChar w:fldCharType="begin"/>
        </w:r>
        <w:r>
          <w:instrText xml:space="preserve"> PAGEREF _Toc16308 \h </w:instrText>
        </w:r>
        <w:r>
          <w:fldChar w:fldCharType="separate"/>
        </w:r>
        <w:r>
          <w:t>63</w:t>
        </w:r>
        <w:r>
          <w:fldChar w:fldCharType="end"/>
        </w:r>
      </w:hyperlink>
    </w:p>
    <w:p>
      <w:pPr>
        <w:pStyle w:val="TOC2"/>
        <w:tabs>
          <w:tab w:val="right" w:leader="dot" w:pos="8306"/>
        </w:tabs>
      </w:pPr>
      <w:hyperlink w:anchor="_Toc10431" w:history="1">
        <w:r>
          <w:rPr>
            <w:rFonts w:ascii="仿宋" w:eastAsia="仿宋" w:hAnsi="仿宋" w:cs="仿宋" w:hint="eastAsia"/>
            <w:lang w:eastAsia="zh-CN"/>
          </w:rPr>
          <w:t>(三)、物流与库存管理</w:t>
        </w:r>
        <w:r>
          <w:tab/>
        </w:r>
        <w:r>
          <w:fldChar w:fldCharType="begin"/>
        </w:r>
        <w:r>
          <w:instrText xml:space="preserve"> PAGEREF _Toc10431 \h </w:instrText>
        </w:r>
        <w:r>
          <w:fldChar w:fldCharType="separate"/>
        </w:r>
        <w:r>
          <w:t>65</w:t>
        </w:r>
        <w:r>
          <w:fldChar w:fldCharType="end"/>
        </w:r>
      </w:hyperlink>
    </w:p>
    <w:p>
      <w:pPr>
        <w:pStyle w:val="TOC1"/>
        <w:tabs>
          <w:tab w:val="right" w:leader="dot" w:pos="8306"/>
        </w:tabs>
      </w:pPr>
      <w:hyperlink w:anchor="_Toc9718" w:history="1">
        <w:r>
          <w:rPr>
            <w:rFonts w:ascii="仿宋" w:eastAsia="仿宋" w:hAnsi="仿宋" w:cs="仿宋" w:hint="eastAsia"/>
            <w:lang w:eastAsia="zh-CN"/>
          </w:rPr>
          <w:t>十五、多孔微孔陶瓷材料项目实施保障措施</w:t>
        </w:r>
        <w:r>
          <w:tab/>
        </w:r>
        <w:r>
          <w:fldChar w:fldCharType="begin"/>
        </w:r>
        <w:r>
          <w:instrText xml:space="preserve"> PAGEREF _Toc9718 \h </w:instrText>
        </w:r>
        <w:r>
          <w:fldChar w:fldCharType="separate"/>
        </w:r>
        <w:r>
          <w:t>66</w:t>
        </w:r>
        <w:r>
          <w:fldChar w:fldCharType="end"/>
        </w:r>
      </w:hyperlink>
    </w:p>
    <w:p>
      <w:pPr>
        <w:pStyle w:val="TOC2"/>
        <w:tabs>
          <w:tab w:val="right" w:leader="dot" w:pos="8306"/>
        </w:tabs>
      </w:pPr>
      <w:hyperlink w:anchor="_Toc3195" w:history="1">
        <w:r>
          <w:rPr>
            <w:rFonts w:ascii="仿宋" w:eastAsia="仿宋" w:hAnsi="仿宋" w:cs="仿宋" w:hint="eastAsia"/>
            <w:lang w:eastAsia="zh-CN"/>
          </w:rPr>
          <w:t>(一)、多孔微孔陶瓷材料项目实施保障机制</w:t>
        </w:r>
        <w:r>
          <w:tab/>
        </w:r>
        <w:r>
          <w:fldChar w:fldCharType="begin"/>
        </w:r>
        <w:r>
          <w:instrText xml:space="preserve"> PAGEREF _Toc3195 \h </w:instrText>
        </w:r>
        <w:r>
          <w:fldChar w:fldCharType="separate"/>
        </w:r>
        <w:r>
          <w:t>66</w:t>
        </w:r>
        <w:r>
          <w:fldChar w:fldCharType="end"/>
        </w:r>
      </w:hyperlink>
    </w:p>
    <w:p>
      <w:pPr>
        <w:pStyle w:val="TOC2"/>
        <w:tabs>
          <w:tab w:val="right" w:leader="dot" w:pos="8306"/>
        </w:tabs>
      </w:pPr>
      <w:hyperlink w:anchor="_Toc26852" w:history="1">
        <w:r>
          <w:rPr>
            <w:rFonts w:ascii="仿宋" w:eastAsia="仿宋" w:hAnsi="仿宋" w:cs="仿宋" w:hint="eastAsia"/>
            <w:lang w:eastAsia="zh-CN"/>
          </w:rPr>
          <w:t>(二)、多孔微孔陶瓷材料项目法律合规要求</w:t>
        </w:r>
        <w:r>
          <w:tab/>
        </w:r>
        <w:r>
          <w:fldChar w:fldCharType="begin"/>
        </w:r>
        <w:r>
          <w:instrText xml:space="preserve"> PAGEREF _Toc26852 \h </w:instrText>
        </w:r>
        <w:r>
          <w:fldChar w:fldCharType="separate"/>
        </w:r>
        <w:r>
          <w:t>70</w:t>
        </w:r>
        <w:r>
          <w:fldChar w:fldCharType="end"/>
        </w:r>
      </w:hyperlink>
    </w:p>
    <w:p>
      <w:pPr>
        <w:pStyle w:val="TOC2"/>
        <w:tabs>
          <w:tab w:val="right" w:leader="dot" w:pos="8306"/>
        </w:tabs>
      </w:pPr>
      <w:hyperlink w:anchor="_Toc25710" w:history="1">
        <w:r>
          <w:rPr>
            <w:rFonts w:ascii="仿宋" w:eastAsia="仿宋" w:hAnsi="仿宋" w:cs="仿宋" w:hint="eastAsia"/>
            <w:lang w:eastAsia="zh-CN"/>
          </w:rPr>
          <w:t>(三)、多孔微孔陶瓷材料项目合同管理与法律事务</w:t>
        </w:r>
        <w:r>
          <w:tab/>
        </w:r>
        <w:r>
          <w:fldChar w:fldCharType="begin"/>
        </w:r>
        <w:r>
          <w:instrText xml:space="preserve"> PAGEREF _Toc25710 \h </w:instrText>
        </w:r>
        <w:r>
          <w:fldChar w:fldCharType="separate"/>
        </w:r>
        <w:r>
          <w:t>74</w:t>
        </w:r>
        <w:r>
          <w:fldChar w:fldCharType="end"/>
        </w:r>
      </w:hyperlink>
    </w:p>
    <w:p>
      <w:pPr>
        <w:pStyle w:val="TOC2"/>
        <w:tabs>
          <w:tab w:val="right" w:leader="dot" w:pos="8306"/>
        </w:tabs>
      </w:pPr>
      <w:hyperlink w:anchor="_Toc15725" w:history="1">
        <w:r>
          <w:rPr>
            <w:rFonts w:ascii="仿宋" w:eastAsia="仿宋" w:hAnsi="仿宋" w:cs="仿宋" w:hint="eastAsia"/>
            <w:lang w:eastAsia="zh-CN"/>
          </w:rPr>
          <w:t>(四)、多孔微孔陶瓷材料项目知识产权保护策略</w:t>
        </w:r>
        <w:r>
          <w:tab/>
        </w:r>
        <w:r>
          <w:fldChar w:fldCharType="begin"/>
        </w:r>
        <w:r>
          <w:instrText xml:space="preserve"> PAGEREF _Toc15725 \h </w:instrText>
        </w:r>
        <w:r>
          <w:fldChar w:fldCharType="separate"/>
        </w:r>
        <w:r>
          <w:t>81</w:t>
        </w:r>
        <w:r>
          <w:fldChar w:fldCharType="end"/>
        </w:r>
      </w:hyperlink>
    </w:p>
    <w:p>
      <w:pPr>
        <w:pStyle w:val="TOC1"/>
        <w:tabs>
          <w:tab w:val="right" w:leader="dot" w:pos="8306"/>
        </w:tabs>
      </w:pPr>
      <w:hyperlink w:anchor="_Toc5581" w:history="1">
        <w:r>
          <w:rPr>
            <w:rFonts w:ascii="仿宋" w:eastAsia="仿宋" w:hAnsi="仿宋" w:cs="仿宋" w:hint="eastAsia"/>
            <w:lang w:eastAsia="zh-CN"/>
          </w:rPr>
          <w:t>十六、多孔微孔陶瓷材料项目治理与监督</w:t>
        </w:r>
        <w:r>
          <w:tab/>
        </w:r>
        <w:r>
          <w:fldChar w:fldCharType="begin"/>
        </w:r>
        <w:r>
          <w:instrText xml:space="preserve"> PAGEREF _Toc5581 \h </w:instrText>
        </w:r>
        <w:r>
          <w:fldChar w:fldCharType="separate"/>
        </w:r>
        <w:r>
          <w:t>83</w:t>
        </w:r>
        <w:r>
          <w:fldChar w:fldCharType="end"/>
        </w:r>
      </w:hyperlink>
    </w:p>
    <w:p>
      <w:pPr>
        <w:pStyle w:val="TOC2"/>
        <w:tabs>
          <w:tab w:val="right" w:leader="dot" w:pos="8306"/>
        </w:tabs>
      </w:pPr>
      <w:hyperlink w:anchor="_Toc20485" w:history="1">
        <w:r>
          <w:rPr>
            <w:rFonts w:ascii="仿宋" w:eastAsia="仿宋" w:hAnsi="仿宋" w:cs="仿宋" w:hint="eastAsia"/>
            <w:lang w:eastAsia="zh-CN"/>
          </w:rPr>
          <w:t>(一)、多孔微孔陶瓷材料项目治理结构</w:t>
        </w:r>
        <w:r>
          <w:tab/>
        </w:r>
        <w:r>
          <w:fldChar w:fldCharType="begin"/>
        </w:r>
        <w:r>
          <w:instrText xml:space="preserve"> PAGEREF _Toc20485 \h </w:instrText>
        </w:r>
        <w:r>
          <w:fldChar w:fldCharType="separate"/>
        </w:r>
        <w:r>
          <w:t>83</w:t>
        </w:r>
        <w:r>
          <w:fldChar w:fldCharType="end"/>
        </w:r>
      </w:hyperlink>
    </w:p>
    <w:p>
      <w:pPr>
        <w:pStyle w:val="TOC2"/>
        <w:tabs>
          <w:tab w:val="right" w:leader="dot" w:pos="8306"/>
        </w:tabs>
      </w:pPr>
      <w:hyperlink w:anchor="_Toc20224" w:history="1">
        <w:r>
          <w:rPr>
            <w:rFonts w:ascii="仿宋" w:eastAsia="仿宋" w:hAnsi="仿宋" w:cs="仿宋" w:hint="eastAsia"/>
            <w:lang w:eastAsia="zh-CN"/>
          </w:rPr>
          <w:t>(二)、监督与审计</w:t>
        </w:r>
        <w:r>
          <w:tab/>
        </w:r>
        <w:r>
          <w:fldChar w:fldCharType="begin"/>
        </w:r>
        <w:r>
          <w:instrText xml:space="preserve"> PAGEREF _Toc20224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18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559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的技术管理特点体现在其创新导向。通过引入最先进的技术趋势和解决方案，多孔微孔陶瓷材料项目致力于提升科技含量、提高质量和效率水平。这意味着我们将采用最新的工具和方法，确保多孔微孔陶瓷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多孔微孔陶瓷材料项目技术管理的显著特征。通过整合不同领域的技术资源，我们实现了跨学科的协同工作。这有助于优化技术架构，提高整体效能。此外，整合性策略还促进了不同技术团队之间的紧密沟通和高效合作，确保多孔微孔陶瓷材料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多孔微孔陶瓷材料项目所采用的技术。通过不断优化技术方案，多孔微孔陶瓷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多孔微孔陶瓷材料项目团队将在多孔微孔陶瓷材料项目初期识别可能的技术风险，并采取相应的预防和应对措施。通过建立健全的风险评估机制，多孔微孔陶瓷材料项目能够在实施过程中及时发现并解决潜在的技术问题，保障多孔微孔陶瓷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多孔微孔陶瓷材料项目中，技术将成为多孔微孔陶瓷材料项目成功的有力支持。这一深度剖析揭示了技术管理在多孔微孔陶瓷材料项目实施中的关键作用，为多孔微孔陶瓷材料项目的技术基础奠定了坚实的基础。</w:t>
      </w:r>
    </w:p>
    <w:p>
      <w:pPr>
        <w:pStyle w:val="Heading2"/>
        <w:ind w:firstLine="560" w:firstLineChars="200"/>
        <w:rPr>
          <w:rFonts w:ascii="仿宋" w:eastAsia="仿宋" w:hAnsi="仿宋" w:cs="仿宋" w:hint="eastAsia"/>
          <w:sz w:val="28"/>
          <w:lang w:eastAsia="zh-CN"/>
        </w:rPr>
      </w:pPr>
      <w:bookmarkStart w:id="4" w:name="_Toc29166"/>
      <w:r>
        <w:rPr>
          <w:rFonts w:ascii="仿宋" w:eastAsia="仿宋" w:hAnsi="仿宋" w:cs="仿宋" w:hint="eastAsia"/>
          <w:sz w:val="28"/>
          <w:lang w:eastAsia="zh-CN"/>
        </w:rPr>
        <w:t>(二)、多孔微孔陶瓷材料项目工艺技术设计方案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多孔微孔陶瓷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多孔微孔陶瓷材料项目将严格按照相关行业规范要求进行组织。通过有效控制产品质量，多孔微孔陶瓷材料项目将致力于为顾客提供优质的多孔微孔陶瓷材料项目产品和良好的服务。这体现了多孔微孔陶瓷材料项目对于生产活动合规性和质量标准的高度重视，为多孔微孔陶瓷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多孔微孔陶瓷材料项目注重生态效益和清洁生产原则。多孔微孔陶瓷材料项目建设将紧密结合地方特色经济发展，与社会经济发展规划和区域环境保护规划方案相协调一致。通过与当地区域自然生态系统的结合，多孔微孔陶瓷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多孔微孔陶瓷材料项目产品具有多样化的客户需求和个性化的特点。因此，多孔微孔陶瓷材料项目产品规格品种多样，且单批生产数量较小。为满足这一特点，多孔微孔陶瓷材料项目承办单位将建设先进的柔性制造生产线。通过广泛应用柔性制造技术，多孔微孔陶瓷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多孔微孔陶瓷材料项目采用的技术具有较高的技术含量和自动化水平，处于国内先进水平。这一技术选用不仅体现了对生产效率、质量和环境友好性的高标准要求，同时为多孔微孔陶瓷材料项目的可持续发展奠定了坚实的基础。</w:t>
      </w:r>
    </w:p>
    <w:p>
      <w:pPr>
        <w:pStyle w:val="Heading2"/>
        <w:ind w:firstLine="560" w:firstLineChars="200"/>
        <w:rPr>
          <w:rFonts w:ascii="仿宋" w:eastAsia="仿宋" w:hAnsi="仿宋" w:cs="仿宋" w:hint="eastAsia"/>
          <w:sz w:val="28"/>
          <w:lang w:eastAsia="zh-CN"/>
        </w:rPr>
      </w:pPr>
      <w:bookmarkStart w:id="5" w:name="_Toc253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为确保多孔微孔陶瓷材料项目的高效生产和技术实施，我们制定了一套精心设计的设备选型方案，以满足多孔微孔陶瓷材料项目生产、质量和环保的要求。该方案的主要特点如下：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多孔微孔陶瓷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针对多孔微孔陶瓷材料项目产品的多样性和小批量生产的特点，我们将建设柔性制造生产线。通过在设备选型中考虑柔性制造技术，可以灵活应对不同产品规格和生产需求，实现生产线的高度灵活性和适应性。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1452"/>
      <w:r>
        <w:rPr>
          <w:rFonts w:ascii="仿宋" w:eastAsia="仿宋" w:hAnsi="仿宋" w:cs="仿宋" w:hint="eastAsia"/>
          <w:sz w:val="28"/>
          <w:lang w:eastAsia="zh-CN"/>
        </w:rPr>
        <w:t>二、多孔微孔陶瓷材料项目绩效评估</w:t>
      </w:r>
      <w:bookmarkEnd w:id="6"/>
    </w:p>
    <w:p>
      <w:pPr>
        <w:pStyle w:val="Heading2"/>
        <w:rPr>
          <w:rFonts w:ascii="仿宋" w:eastAsia="仿宋" w:hAnsi="仿宋" w:cs="仿宋" w:hint="eastAsia"/>
          <w:lang w:eastAsia="zh-CN"/>
        </w:rPr>
      </w:pPr>
      <w:bookmarkStart w:id="7" w:name="_Toc1298"/>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多孔微孔陶瓷材料项目中，我们设计了一套全面的绩效评估指标，以确保多孔微孔陶瓷材料项目的可控和成功交付。这些指标跨足多孔微孔陶瓷材料项目目标、成本、进度和质量等多个维度，为我们提供了全面洞察多孔微孔陶瓷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目标达成率是我们关注的首要指标。我们设定了明确的目标，并通过定期监测和评估，迅速发现并应对潜在的目标偏差。这为多孔微孔陶瓷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成本绩效是另一个核心关注点。通过实际成本与预算成本的对比分析，我们深入了解成本差异的原因，及时调整资源分配，保持多孔微孔陶瓷材料项目在经济效益方面的合理水平。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多孔微孔陶瓷材料项目进度作为关键的绩效指标之一，得到了精心的关注。我们制定了详细的多孔微孔陶瓷材料项目进度计划，并设立了进度符合度指标，确保实际进度与计划进度保持一致。这使我们能够快速发现和解决潜在的进度问题，保持多孔微孔陶瓷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多孔微孔陶瓷材料项目绩效的不可或缺的一环。我们引入了一系列的质量标准和客户满意度指标，以确保多孔微孔陶瓷材料项目交付的成果在质量上达到或超越预期水平。通过持续监测这些指标，我们努力提升多孔微孔陶瓷材料项目整体质量水平，为多孔微孔陶瓷材料项目的成功交付提供有力保障。通过这些科学且全面的绩效评估，我们能够更好地引导多孔微孔陶瓷材料项目的持续改进，确保多孔微孔陶瓷材料项目目标的顺利达成。</w:t>
      </w:r>
    </w:p>
    <w:p>
      <w:pPr>
        <w:pStyle w:val="Heading2"/>
        <w:ind w:firstLine="560" w:firstLineChars="200"/>
        <w:rPr>
          <w:rFonts w:ascii="仿宋" w:eastAsia="仿宋" w:hAnsi="仿宋" w:cs="仿宋" w:hint="eastAsia"/>
          <w:sz w:val="28"/>
          <w:lang w:eastAsia="zh-CN"/>
        </w:rPr>
      </w:pPr>
      <w:bookmarkStart w:id="8" w:name="_Toc30750"/>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绩效评估是多孔微孔陶瓷材料项目中的关键环节，为确保多孔微孔陶瓷材料项目达到预期目标，我们采用了多层次、多维度的绩效评估方法。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多孔微孔陶瓷材料项目的战略目标对齐，确保每个决策和行动都与多孔微孔陶瓷材料项目整体目标保持一致。团队会定期召开战略对齐会议，审视当前工作与多孔微孔陶瓷材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多孔微孔陶瓷材料项目进度、质量、成本和风险等方面。这些指标通过数据收集和分析，为多孔微孔陶瓷材料项目管理团队提供了客观的评估依据。例如，我们通过多孔微孔陶瓷材料项目管理软件追踪进度，使用成本绩效分析（CPI）评估成本控制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多孔微孔陶瓷材料项目内部，还考虑了多孔微孔陶瓷材料项目对外部环境的影响。我们定期进行干系人满意度调查，以了解各利益相关方对多孔微孔陶瓷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这种多层次、多角度的绩效评估方法，使得我们能够全面了解多孔微孔陶瓷材料项目的运行状态，及时做出调整，确保多孔微孔陶瓷材料项目在不断变化的环境中保持稳健前行。</w:t>
      </w:r>
    </w:p>
    <w:p>
      <w:pPr>
        <w:pStyle w:val="Heading2"/>
        <w:ind w:firstLine="560" w:firstLineChars="200"/>
        <w:rPr>
          <w:rFonts w:ascii="仿宋" w:eastAsia="仿宋" w:hAnsi="仿宋" w:cs="仿宋" w:hint="eastAsia"/>
          <w:sz w:val="28"/>
          <w:lang w:eastAsia="zh-CN"/>
        </w:rPr>
      </w:pPr>
      <w:bookmarkStart w:id="9" w:name="_Toc12061"/>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为了确保多孔微孔陶瓷材料项目的有效管理和不断优化，我们采用了精心设计的绩效评估周期。这个周期旨在实现灵活、实时和全面的评估，以适应多孔微孔陶瓷材料项目执行中的各种挑战。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多孔微孔陶瓷材料项目的不同需求，分为短期、中期和长期。短期评估关注每个迭代或工作周期，以及时发现和解决当前任务中的问题。中期评估涵盖几个迭代，深入了解整体多孔微孔陶瓷材料项目的趋势和性能。长期评估则着眼于整个多孔微孔陶瓷材料项目阶段，确保多孔微孔陶瓷材料项目目标的一致性和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多孔微孔陶瓷材料项目管理工具和协作平台，团队成员能够随时更新和分享多孔微孔陶瓷材料项目数据。这种实时性的反馈机制使我们能够及时察觉潜在问题，快速调整，保持多孔微孔陶瓷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多孔微孔陶瓷材料项目的决策制定密不可分。每个周期的多孔微孔陶瓷材料项目回顾会议成为集体总结经验、识别问题深层次原因并找到创新解决方案的平台。这种定期的反思与调整机制使多孔微孔陶瓷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8988"/>
      <w:r>
        <w:rPr>
          <w:rFonts w:ascii="仿宋" w:eastAsia="仿宋" w:hAnsi="仿宋" w:cs="仿宋" w:hint="eastAsia"/>
          <w:sz w:val="28"/>
          <w:lang w:eastAsia="zh-CN"/>
        </w:rPr>
        <w:t>三、多孔微孔陶瓷材料项目危机管理</w:t>
      </w:r>
      <w:bookmarkEnd w:id="10"/>
    </w:p>
    <w:p>
      <w:pPr>
        <w:pStyle w:val="Heading2"/>
        <w:rPr>
          <w:rFonts w:ascii="仿宋" w:eastAsia="仿宋" w:hAnsi="仿宋" w:cs="仿宋" w:hint="eastAsia"/>
          <w:lang w:eastAsia="zh-CN"/>
        </w:rPr>
      </w:pPr>
      <w:bookmarkStart w:id="11" w:name="_Toc10122"/>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多孔微孔陶瓷材料项目危机管理中，危机预警与识别是确保多孔微孔陶瓷材料项目稳健运行的核心步骤。通过建立全面的监测机制，多孔微孔陶瓷材料项目团队旨在及时发现和理解潜在的风险和危机因素，以便采取及时的预防和应对措施，确保多孔微孔陶瓷材料项目持续处于可控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多孔微孔陶瓷材料项目团队全面分析了整个多孔微孔陶瓷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多孔微孔陶瓷材料项目团队着重于明确定义多孔微孔陶瓷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多孔微孔陶瓷材料项目进展的持续监控，团队能够及时发现潜在问题并作出迅速反应。多孔微孔陶瓷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在这一阶段，团队的专业素养和反应速度将发挥至关重要的作用，以确保潜在危机能够在初期得到有效的处理，最大程度地减轻负面影响。通过危机预警与识别，多孔微孔陶瓷材料项目得以更有序、可控地推进。</w:t>
      </w:r>
    </w:p>
    <w:p>
      <w:pPr>
        <w:pStyle w:val="Heading2"/>
        <w:ind w:firstLine="560" w:firstLineChars="200"/>
        <w:rPr>
          <w:rFonts w:ascii="仿宋" w:eastAsia="仿宋" w:hAnsi="仿宋" w:cs="仿宋" w:hint="eastAsia"/>
          <w:sz w:val="28"/>
          <w:lang w:eastAsia="zh-CN"/>
        </w:rPr>
      </w:pPr>
      <w:bookmarkStart w:id="12" w:name="_Toc30651"/>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在危机发生时，多孔微孔陶瓷材料项目团队立即行动，成立了应急小组。该小组的任务是迅速制定并实施紧急应对措施，以最小化潜在损失。以下是采取的主要措施：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暂停多孔微孔陶瓷材料项目进度：为遏制危机蔓延，多孔微孔陶瓷材料项目暂时停止进行，以便全面评估当前状况。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资源重新分配：重新评估多孔微孔陶瓷材料项目资源的分配，确保最大限度地减小损失。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实时沟通：与关键利益相关者建立实时沟通机制，向他们传递多孔微孔陶瓷材料项目危机的实际状况，保障多孔微孔陶瓷材料项目核心利益。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在紧急应对的同时，多孔微孔陶瓷材料项目团队强调了团队协作和有效沟通的重要性。以下是团队协作的关键举措：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信息共享机制：建立了信息共享平台，确保团队成员能够及时获取多孔微孔陶瓷材料项目危机的实时信息。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领导者沟通：多孔微孔陶瓷材料项目领导者通过定期会议和即时沟通工具，指导团队应对危机，保持团队稳定运行。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随着危机得到初步控制，多孔微孔陶瓷材料项目团队转向制定恢复计划，以确保多孔微孔陶瓷材料项目能够从中迅速恢复。主要恢复计划包括：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修复受损的进度计划：重新评估多孔微孔陶瓷材料项目进度，制定修复计划，确保多孔微孔陶瓷材料项目尽快回归正常进程。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重新调整资源分配：优化资源分配，确保多孔微孔陶瓷材料项目在有限资源下高效运转。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风险管理机制加强：对多孔微孔陶瓷材料项目风险进行全面评估，制定更强化的风险管理策略，以预防未来可能的危机。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2919"/>
      <w:r>
        <w:rPr>
          <w:rFonts w:ascii="仿宋" w:eastAsia="仿宋" w:hAnsi="仿宋" w:cs="仿宋" w:hint="eastAsia"/>
          <w:sz w:val="28"/>
          <w:lang w:eastAsia="zh-CN"/>
        </w:rPr>
        <w:t>四、多孔微孔陶瓷材料项目概论</w:t>
      </w:r>
      <w:bookmarkEnd w:id="13"/>
    </w:p>
    <w:p>
      <w:pPr>
        <w:pStyle w:val="Heading2"/>
        <w:rPr>
          <w:rFonts w:ascii="仿宋" w:eastAsia="仿宋" w:hAnsi="仿宋" w:cs="仿宋" w:hint="eastAsia"/>
          <w:lang w:eastAsia="zh-CN"/>
        </w:rPr>
      </w:pPr>
      <w:bookmarkStart w:id="14" w:name="_Toc5066"/>
      <w:r>
        <w:rPr>
          <w:rFonts w:ascii="仿宋" w:eastAsia="仿宋" w:hAnsi="仿宋" w:cs="仿宋" w:hint="eastAsia"/>
          <w:lang w:eastAsia="zh-CN"/>
        </w:rPr>
        <w:t>(一)、多孔微孔陶瓷材料项目概况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的起源追溯至对市场的深入洞察。市场的不断演变与变革为多孔微孔陶瓷材料项目提供了难得的机遇。当前市场存在的需求缺口和变革的大环境共同构成了多孔微孔陶瓷材料项目的背景。这个多孔微孔陶瓷材料项目旨在充分利用市场机遇，填补行业中尚未满足的需求，为客户提供全新的解决方案。市场的变革和需求的增长使得这个多孔微孔陶瓷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多孔微孔陶瓷材料项目名称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正式命名为多孔微孔陶瓷材料。这个名称不仅仅是一个标识，更代表了多孔微孔陶瓷材料项目的核心理念和愿景。它蕴含着多孔微孔陶瓷材料项目所要解决问题的关键字，具有强烈的表达和辨识度，为多孔微孔陶瓷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多孔微孔陶瓷材料项目目标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的核心目标是提供一种全新、高效的解决方案，满足客户日益增长的需求。多孔微孔陶瓷材料项目追求的不仅仅是满足市场需求，更是在市场中获得卓越的竞争优势。通过不断提升产品或服务的质量和创新水平，多孔微孔陶瓷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多孔微孔陶瓷材料项目范围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全面涵盖了产品研发、制造、市场推广和售后服务，确保从产品设计到最终用户体验的全方位关注。这一全面的多孔微孔陶瓷材料项目范围是为了确保多孔微孔陶瓷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多孔微孔陶瓷材料项目时间表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多孔微孔陶瓷材料项目计划在未来18个月内完成，包括研发、测试、市场试点和正式推出等不同阶段。这个时间表的合理设计是为了确保多孔微孔陶瓷材料项目各个阶段的顺利推进，以便按时交付高质量的成果。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多孔微孔陶瓷材料项目预算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总预算估算为XX百万美元，主要分配在研发、市场推广、人员培训和运营等方面。这一充足的预算为多孔微孔陶瓷材料项目提供了充足的资源，确保多孔微孔陶瓷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多孔微孔陶瓷材料项目风险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多孔微孔陶瓷材料项目可能面临的风险包括市场接受度低、技术难题、竞争激烈等。多孔微孔陶瓷材料项目团队已经制定了相应的风险应对计划，通过前瞻性的风险管理，确保多孔微孔陶瓷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多孔微孔陶瓷材料项目团队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多孔微孔陶瓷材料项目汇聚了一支经验丰富、多领域专业素养的核心团队，确保多孔微孔陶瓷材料项目在各个方面都能拥有高水平的执行力。团队的协同作战是多孔微孔陶瓷材料项目成功的关键因素之一。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多孔微孔陶瓷材料项目背景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多孔微孔陶瓷材料项目的背景根植于市场对更高效、创新产品的渴望，同时也受到科技发展对行业格局的深刻改变的影响。这为多孔微孔陶瓷材料项目提供了广阔的发展空间和市场需求。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多孔微孔陶瓷材料项目现状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截至目前，多孔微孔陶瓷材料项目已完成市场调研和技术验证，取得了初步的成功。这为多孔微孔陶瓷材料项目在未来的发展奠定了坚实的基础，为更远大的目标打下了坚实的基石。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6623"/>
      <w:r>
        <w:rPr>
          <w:rFonts w:ascii="仿宋" w:eastAsia="仿宋" w:hAnsi="仿宋" w:cs="仿宋" w:hint="eastAsia"/>
          <w:sz w:val="28"/>
          <w:lang w:eastAsia="zh-CN"/>
        </w:rPr>
        <w:t>(二)、多孔微孔陶瓷材料项目目标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多孔微孔陶瓷材料项目首要业务目标是在市场中占据有利地位，实现产品/服务的成功推广和销售。通过不断提升产品质量、创新性，多孔微孔陶瓷材料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在科技迅速发展的时代，多孔微孔陶瓷材料项目着眼于技术创新。通过持续的研发和技术升级，多孔微孔陶瓷材料项目旨在推出更具创新性的产品或服务，以满足市场对新鲜、先进解决方案的需求。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多孔微孔陶瓷材料项目设定了客户满意度目标。通过提供卓越的产品质量和优质的客户服务，多孔微孔陶瓷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多孔微孔陶瓷材料项目注重社会责任和可持续发展。通过实施环保、社会责任多孔微孔陶瓷材料项目，多孔微孔陶瓷材料项目致力于在经济发展的同时保护环境，促进社会公平，实现可持续经营。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多孔微孔陶瓷材料项目的团队是实现目标的核心驱动力。因此，多孔微孔陶瓷材料项目设定了团队发展目标，包括提升团队成员的专业技能、培养领导力，以及搭建协同高效的团队工作氛围。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9971"/>
      <w:r>
        <w:rPr>
          <w:rFonts w:ascii="仿宋" w:eastAsia="仿宋" w:hAnsi="仿宋" w:cs="仿宋" w:hint="eastAsia"/>
          <w:sz w:val="28"/>
          <w:lang w:eastAsia="zh-CN"/>
        </w:rPr>
        <w:t>(三)、多孔微孔陶瓷材料项目提出的理由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多孔微孔陶瓷材料项目提出的理由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的提出源于对市场机遇的深刻洞察。当前市场中存在的需求缺口和行业发展趋势表明，有巨大的商业机会等待被开发。通过准确捕捉市场机遇，多孔微孔陶瓷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https://d.book118.com/956102220203010103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684C3F"/>
    <w:rsid w:val="7A684C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6102220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2024-03-01T00:34:00Z</dcterms:created>
  <dcterms:modified xsi:type="dcterms:W3CDTF">2024-03-01T00:35:06Z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56F104D7055843299013A50EF5658DF8_11</vt:lpwstr>
  </property>
  <property fmtid="{D5CDD505-2E9C-101B-9397-08002B2CF9AE}" pid="3" name="KSOProductBuildVer">
    <vt:lpwstr>2052-12.1.0.16388</vt:lpwstr>
  </property>
</Properties>
</file>