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1、不间断电源设备对电子计算机供电时，其输出功率应大于电子计算机各设备额定功率总和的(  )倍。</w:t>
        <w:br/>
        <w:t>A.1.0</w:t>
        <w:br/>
        <w:t>B.1.2</w:t>
        <w:br/>
        <w:t>C.1，5</w:t>
        <w:br/>
        <w:t>D.2.O</w:t>
        <w:br/>
        <w:br/>
        <w:t xml:space="preserve">【答案】：C </w:t>
      </w:r>
    </w:p>
    <w:p>
      <w:r>
        <w:t>2、对于短期菲利普斯曲线，预期通货膨胀率的升高会导致()。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r>
        <w:t>3、下列说法中，不能成为导致我国财政支出规模扩大的是()。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pPr>
        <w:sectPr w:rsidSect="00034616">
          <w:pgSz w:w="12240" w:h="15840"/>
          <w:pgMar w:top="1440" w:right="1800" w:bottom="1440" w:left="1800" w:header="720" w:footer="720" w:gutter="0"/>
          <w:cols w:space="720"/>
          <w:docGrid w:linePitch="360"/>
        </w:sectPr>
      </w:pPr>
    </w:p>
    <w:p>
      <w:r>
        <w:t>4、在三部门经济中，国民收入从总支出角度看，包括消费、投资和政府购买，其中当政府收入大于购买支出时，便形成了政府储蓄，政府储蓄()。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【答案】：A</w:t>
      </w:r>
      <w:r>
        <w:t xml:space="preserve"> </w:t>
      </w:r>
    </w:p>
    <w:p>
      <w:r>
        <w:t>5、关于LAC曲线与SAC曲线的关系，以下表述正确的是()。</w:t>
        <w:br/>
        <w:t>A.SAC曲线上的每一点都在LAC曲线上</w:t>
        <w:br/>
        <w:t>B.LAC曲线上的每一点都对应着某一条SAC曲线的最低点</w:t>
        <w:br/>
        <w:t>C.每一条SAC曲线的最低点都在LAC曲线上</w:t>
        <w:br/>
        <w:t>D.LAC曲线上的每一点都与SAC曲线上的某一点相对应</w:t>
        <w:br/>
        <w:br/>
        <w:t xml:space="preserve">【答案】：D </w:t>
      </w:r>
    </w:p>
    <w:p>
      <w:r>
        <w:t>6、寡头垄断厂商的产品是()。</w:t>
        <w:br/>
        <w:t>A.同质的</w:t>
        <w:br/>
        <w:t>B.有差异的</w:t>
        <w:br/>
        <w:t>C.既可以是同质的，也可以是有差异的</w:t>
        <w:br/>
        <w:t>D.以上都不对</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某国2011年第一季度的国际收支状况是：贸易账户差额为逆差583亿美元，劳务账户差额为顺差227亿美元，单方转移账户差额为顺差104亿美元，长期资本账户差额为顺差196亿美元，短期资本账户差额为逆差63亿美元。请问：</w:t>
        <w:br/>
        <w:t>A.－119</w:t>
        <w:br/>
        <w:t>B.119</w:t>
        <w:br/>
        <w:t>C.－385</w:t>
        <w:br/>
        <w:t>D.385</w:t>
        <w:br/>
        <w:br/>
        <w:t>【答案】：A</w:t>
      </w:r>
      <w:r>
        <w:t xml:space="preserve"> </w:t>
      </w:r>
    </w:p>
    <w:p>
      <w:r>
        <w:t>8、制冷机的水冷式冷凝器的冷凝温度宜比冷却水进出口平均温度高(  )。</w:t>
        <w:br/>
        <w:t>A.3%～5%</w:t>
        <w:br/>
        <w:t>B.5%～7%</w:t>
        <w:br/>
        <w:t>C.7℃～9℃</w:t>
        <w:br/>
        <w:t>D.10%</w:t>
        <w:br/>
        <w:br/>
        <w:t xml:space="preserve">【答案】：B </w:t>
      </w:r>
    </w:p>
    <w:p>
      <w:r>
        <w:t>9、在机械通风系统中，设计建筑室外进、排风口的位置时，下列(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10、烈下关于生活用水低位贮水池有效容积的叙述正确的是(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11、影响需求的因素有直接的，也有间接的，以下不是直接影响需求的因素或条件的是()。</w:t>
        <w:br/>
        <w:t>A.价格</w:t>
        <w:br/>
        <w:t>B.偏好</w:t>
        <w:br/>
        <w:t>C.收入</w:t>
        <w:br/>
        <w:t>D.成本</w:t>
        <w:br/>
        <w:br/>
        <w:t>【答案】：D</w:t>
      </w:r>
      <w:r>
        <w:t xml:space="preserve"> </w:t>
      </w:r>
    </w:p>
    <w:p>
      <w:r>
        <w:t>12、说明某一时点上汇率决定的理论是()。</w:t>
        <w:br/>
        <w:t>A.利率平价理论</w:t>
        <w:br/>
        <w:t>B.货币主义理论</w:t>
        <w:br/>
        <w:t>C.绝对购买力平价理论</w:t>
        <w:br/>
        <w:t>D.相对购买力平价理论</w:t>
        <w:br/>
        <w:br/>
        <w:t xml:space="preserve">【答案】：C </w:t>
      </w:r>
    </w:p>
    <w:p>
      <w:r>
        <w:t>13、已知等成本曲线与等产量曲线既不相交也不相切，此时，要达到等产量曲线所表示的产出水平，应该()。</w:t>
        <w:br/>
        <w:t>A.增加投入</w:t>
        <w:br/>
        <w:t>B.保持原投入不变</w:t>
        <w:br/>
        <w:t>C.减少投入</w:t>
        <w:br/>
        <w:t>D.或A或B</w:t>
        <w:br/>
        <w:br/>
        <w:t xml:space="preserve">【答案】：A </w:t>
      </w:r>
    </w:p>
    <w:p>
      <w:r>
        <w:t>14、下列(  )建筑不属于一级防雷的建筑物。</w:t>
        <w:br/>
        <w:t>A.国家级的会堂、办公建筑</w:t>
        <w:br/>
        <w:t>B.国家级的重点文物保护的建筑物</w:t>
        <w:br/>
        <w:t>C.省级及以上大型计算机中心</w:t>
        <w:br/>
        <w:t>D.高度超过100m的建筑物</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【答案】：A</w:t>
      </w:r>
      <w:r>
        <w:t xml:space="preserve"> </w:t>
      </w:r>
    </w:p>
    <w:p>
      <w:r>
        <w:t>16、具有腐蚀性气体的厂房或相对湿度较大的房间，宜采用(  )。</w:t>
        <w:br/>
        <w:t>A.钢制柱型散热器</w:t>
        <w:br/>
        <w:t>B.钢制板型散热器</w:t>
        <w:br/>
        <w:t>C.钢制扁管散热器</w:t>
        <w:br/>
        <w:t>D.铸铁散热器</w:t>
        <w:br/>
        <w:br/>
        <w:t xml:space="preserve">【答案】：D </w:t>
      </w:r>
    </w:p>
    <w:p>
      <w:r>
        <w:t>17、不论在何种市场上，企业实现利润最大化的决策原则都是()。</w:t>
        <w:br/>
        <w:t>A.边际收益等于边际成本</w:t>
        <w:br/>
        <w:t>B.边际收益大于边际成本</w:t>
        <w:br/>
        <w:t>C.价格大于平均成本</w:t>
        <w:br/>
        <w:t>D.劳动边际产量为零</w:t>
        <w:br/>
        <w:br/>
        <w:t xml:space="preserve">【答案】：A </w:t>
      </w:r>
    </w:p>
    <w:p>
      <w:r>
        <w:t>18、基数效用论和序数效用论的主要区别是()。</w:t>
        <w:br/>
        <w:t>A.边际效用是否递减</w:t>
        <w:br/>
        <w:t>B.效用是否可加总</w:t>
        <w:br/>
        <w:t>C.效用函数是否线性</w:t>
        <w:br/>
        <w:t>D.效用是否客观</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19、经济过热时期，政府采取紧缩性货币政策减少货币供给，使LM曲线左移，如果要使均衡收入的变动量接近LM曲线的移动量，则必须要()。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【答案】：C</w:t>
      </w:r>
      <w:r>
        <w:t xml:space="preserve"> </w:t>
      </w:r>
    </w:p>
    <w:p>
      <w:r>
        <w:t>20、《生活饮用水卫生标准》(GB5749-2006)中的铁含量高限是(  )mg/L。</w:t>
        <w:br/>
        <w:t>A.1.0</w:t>
        <w:br/>
        <w:t>B.0.3</w:t>
        <w:br/>
        <w:t>C.O.l</w:t>
        <w:br/>
        <w:t>D.0.002</w:t>
        <w:br/>
        <w:br/>
        <w:t xml:space="preserve">【答案】：B </w:t>
      </w:r>
    </w:p>
    <w:p>
      <w:r>
        <w:t>21、某一经济活动存在负的外部经济效果是指该活动的()。</w:t>
        <w:br/>
        <w:t>A.私人收益高于社会收益</w:t>
        <w:br/>
        <w:t>B.私人成本高于社会成本</w:t>
        <w:br/>
        <w:t>C.私人收益小于社会收益</w:t>
        <w:br/>
        <w:t>D.私人成本小于社会成本</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22、重力流雨水排水悬吊管管径不宜小于(  )mm。</w:t>
        <w:br/>
        <w:t>A.50</w:t>
        <w:br/>
        <w:t>B.75</w:t>
        <w:br/>
        <w:t>C.100</w:t>
        <w:br/>
        <w:t>D.125</w:t>
        <w:br/>
        <w:br/>
        <w:t xml:space="preserve">【答案】：B </w:t>
      </w:r>
    </w:p>
    <w:p>
      <w:r>
        <w:t>23、建筑内消火栓水带的长度不应超过(  )m。</w:t>
        <w:br/>
        <w:t>A.15</w:t>
        <w:br/>
        <w:t>B.20</w:t>
        <w:br/>
        <w:t>C.25</w:t>
        <w:br/>
        <w:t>D.30</w:t>
        <w:br/>
        <w:br/>
        <w:t xml:space="preserve">【答案】：C </w:t>
      </w:r>
    </w:p>
    <w:p>
      <w:r>
        <w:t>24、下列不属于完全竞争行业特点的是()。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25、共用天线电视系统(CATⅤ)接收天线位置的选择原则不恰当的是(  )。</w:t>
        <w:br/>
        <w:t>A.宜设在电视信号场强较强，电磁波传输路径单一处</w:t>
        <w:br/>
        <w:t>B.应远离电气化铁路和高压电力线处</w:t>
        <w:br/>
        <w:t>C.必须接近大楼用户中心处</w:t>
        <w:br/>
        <w:t>D.尽量靠近CATⅤ的前端设备处</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r>
        <w:t>26、判断经济效率一般采用()。</w:t>
        <w:br/>
        <w:t>A.帕累托标准</w:t>
        <w:br/>
        <w:t>B.资源配置</w:t>
        <w:br/>
        <w:t>C.市场占有率</w:t>
        <w:br/>
        <w:t>D.社会福利水平</w:t>
        <w:br/>
        <w:br/>
        <w:t xml:space="preserve">【答案】：A </w:t>
      </w:r>
    </w:p>
    <w:p>
      <w:r>
        <w:t>27、火灾自动报警系统保护对象应根据其使用性质、火灾危险性，疏散和扑救难度等分为(  )。</w:t>
        <w:br/>
        <w:t>A.一级和二级</w:t>
        <w:br/>
        <w:t>B.一级、二级和三级</w:t>
        <w:br/>
        <w:t>C.特级、一级和二级</w:t>
        <w:br/>
        <w:t>D.特级、一级、二级和三级</w:t>
        <w:br/>
        <w:br/>
        <w:t xml:space="preserve">【答案】：C </w:t>
      </w:r>
    </w:p>
    <w:p>
      <w:r>
        <w:t>28、水加热器前端应留有抽出加热盘管的位置，一侧通道净宽为(  )m。</w:t>
        <w:br/>
        <w:t>A.0.6</w:t>
        <w:br/>
        <w:t>B.≮0.7</w:t>
        <w:br/>
        <w:t>C.0.8</w:t>
        <w:br/>
        <w:t>D.1.0</w:t>
        <w:br/>
        <w:br/>
        <w:t xml:space="preserve">【答案】：B </w:t>
      </w:r>
    </w:p>
    <w:p>
      <w:r>
        <w:t>29、下列行为中，属于价格歧视的是()。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30、在完全垄断市场上，垄断生产厂商能获得超额利润主要是因为()。</w:t>
        <w:br/>
        <w:t>A.实现了卖方垄断</w:t>
        <w:br/>
        <w:t>B.实现了买方垄断</w:t>
        <w:br/>
        <w:t>C.对产品进行了创新</w:t>
        <w:br/>
        <w:t>D.新厂商容易进入</w:t>
        <w:br/>
        <w:br/>
        <w:t>【答案】：A</w:t>
      </w:r>
      <w:r>
        <w:t xml:space="preserve"> </w:t>
      </w:r>
    </w:p>
    <w:p>
      <w:r>
        <w:t>31、装配式高压电容器组在室内安装时，下列说法错误的是(  )。</w:t>
        <w:br/>
        <w:t>A.下层电容器的底部距地面不应小于0：2m</w:t>
        <w:br/>
        <w:t>B.上层电容器的底部距地面不宜大于2.8m</w:t>
        <w:br/>
        <w:t>C.电容器装置顶部至屋顶净距不应小于Ⅰm</w:t>
        <w:br/>
        <w:t>D.电容器布置不宜超过三层</w:t>
        <w:br/>
        <w:br/>
        <w:t xml:space="preserve">【答案】：B </w:t>
      </w:r>
    </w:p>
    <w:p>
      <w:r>
        <w:t>32、在高层住宅的地下室中，设计制冷机房时，应考虑下列几条措施，其中不对的是(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r>
        <w:t>33、下列行业中哪一个最接近于完全竞争市场。()</w:t>
        <w:br/>
        <w:t>A.电力</w:t>
        <w:br/>
        <w:t>B.水稻</w:t>
        <w:br/>
        <w:t>C.铁路</w:t>
        <w:br/>
        <w:t>D.飞机</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34、下列系统中为热水采暖机械循环上供下回单立管同程式系统的是(</w:t>
      </w:r>
      <w:r>
        <w:t xml:space="preserve"> </w:t>
      </w:r>
    </w:p>
    <w:p>
      <w:r>
        <w:t xml:space="preserve"> )。</w:t>
        <w:br/>
        <w:t>A.</w:t>
        <w:br/>
        <w:t>B.</w:t>
        <w:br/>
        <w:t>C.</w:t>
        <w:br/>
        <w:t>D.</w:t>
        <w:br/>
        <w:br/>
        <w:t>【答案】：A</w:t>
      </w:r>
      <w:r>
        <w:t xml:space="preserve"> </w:t>
      </w:r>
    </w:p>
    <w:p>
      <w:r>
        <w:t>35、把投资当作利率的函数以后，西方学者进一步用IS曲线来说明产品市场均衡的条件，通过对IS曲线的移动来达到产品市场的均衡。下列各项中，会使IS曲线向右移动的是()。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 xml:space="preserve">【答案】：B </w:t>
      </w:r>
    </w:p>
    <w:p>
      <w:r>
        <w:t>36、如果商品X和商品Y互为替代，则X的价格下降将造成()。</w:t>
        <w:br/>
        <w:t>A.X的需求曲线向左移动</w:t>
        <w:br/>
        <w:t>B.X的需求曲线向右移动</w:t>
        <w:br/>
        <w:t>C.Y的需求曲线向左移动</w:t>
        <w:br/>
        <w:t>D.Y的需求曲线向右移动</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37、某20层的办公楼选用的较好的热水供暖系统是(  )。</w:t>
        <w:br/>
        <w:t>A.上供下回单双管混合式</w:t>
        <w:br/>
        <w:t>B.垂直单管顺流式</w:t>
        <w:br/>
        <w:t>C.分区式单管跨越式</w:t>
        <w:br/>
        <w:t>D.水平单管跨越式</w:t>
        <w:br/>
        <w:br/>
        <w:t xml:space="preserve">【答案】：C </w:t>
      </w:r>
    </w:p>
    <w:p>
      <w:r>
        <w:t>38、在签订对外经济贸易合同时控制汇率风险的首要步骤是()。</w:t>
        <w:br/>
        <w:t>A.选择有利的合同货币</w:t>
        <w:br/>
        <w:t>B.加列合同条款</w:t>
        <w:br/>
        <w:t>C.进行即期外汇交易</w:t>
        <w:br/>
        <w:t>D.提前或延期结汇</w:t>
        <w:br/>
        <w:br/>
        <w:t xml:space="preserve">【答案】：A </w:t>
      </w:r>
    </w:p>
    <w:p>
      <w:r>
        <w:t>39、制冷机房的自然通风措施是(  )。</w:t>
        <w:br/>
        <w:t>A.每小时不少于2次换气</w:t>
        <w:br/>
        <w:t>B.每小时不少于3次换气</w:t>
        <w:br/>
        <w:t>C.每小时不少于4次换气</w:t>
        <w:br/>
        <w:t>D.每小时不少于5次换气</w:t>
        <w:br/>
        <w:br/>
        <w:t xml:space="preserve">【答案】：B </w:t>
      </w:r>
    </w:p>
    <w:p>
      <w:r>
        <w:t>40、100人以下的工业企业生活间男厕所1个大便器的服务人数为(  )。</w:t>
        <w:br/>
        <w:t>A.5人以下</w:t>
        <w:br/>
        <w:t>B.10人以下</w:t>
        <w:br/>
        <w:t>C.15人以下</w:t>
        <w:br/>
        <w:t>D.25人以下</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r>
        <w:t>41、关于影响供给价格弹性的因素，下列表述错误的是()。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r>
        <w:t>42、用来衡量外债总量是否适度的偿债率指标是()。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 xml:space="preserve">【答案】：C </w:t>
      </w:r>
    </w:p>
    <w:p>
      <w:r>
        <w:t>43、本国居民因购买和持有国外资产而获得的利润、股息及利息应记入()。</w:t>
        <w:br/>
        <w:t>A.经常账户</w:t>
        <w:br/>
        <w:t>B.资本账户</w:t>
        <w:br/>
        <w:t>C.金融账户</w:t>
        <w:br/>
        <w:t>D.储备资产账户</w:t>
        <w:br/>
        <w:br/>
        <w:t xml:space="preserve">【答案】：C </w:t>
      </w:r>
    </w:p>
    <w:p>
      <w:r>
        <w:t>44、由商品的价格变动所引起的商品相对价格的变动，进而由商品的相对价格所引起的商品需求量的变动，称为()。</w:t>
        <w:br/>
        <w:t>A.挤出效应</w:t>
        <w:br/>
        <w:t>B.替代效应</w:t>
        <w:br/>
        <w:t>C.收入效应</w:t>
        <w:br/>
        <w:t>D.外部效应</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45、以下关于经济周期的说法中，不正确的是()。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【答案】：A</w:t>
      </w:r>
      <w:r>
        <w:t xml:space="preserve"> </w:t>
      </w:r>
    </w:p>
    <w:p>
      <w:r>
        <w:t>46、由少数几家厂商控制整个市场产品生产和销售的是()市场。</w:t>
        <w:br/>
        <w:t>A.完全竞争</w:t>
        <w:br/>
        <w:t>B.完全垄断</w:t>
        <w:br/>
        <w:t>C.垄断竞争</w:t>
        <w:br/>
        <w:t>D.寡头垄断</w:t>
        <w:br/>
        <w:br/>
        <w:t xml:space="preserve">【答案】：D </w:t>
      </w:r>
    </w:p>
    <w:p>
      <w:r>
        <w:t>47、冬季空气调节室外计算温度应采用(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r>
        <w:t>48、室外新风进口下皮距室外绿化地坪不宜低于(  )。</w:t>
        <w:br/>
        <w:t>A.0.5m</w:t>
        <w:br/>
        <w:t>B.Ⅰm</w:t>
        <w:br/>
        <w:t>C.2m</w:t>
        <w:br/>
        <w:t>D.2.5m</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49、不变成本是()。</w:t>
        <w:br/>
        <w:t>A.购买原材料所支付的成本</w:t>
        <w:br/>
        <w:t>B.即使停止生产也必须支付的成本</w:t>
        <w:br/>
        <w:t>C.增加产量所要增加的成本</w:t>
        <w:br/>
        <w:t>D.所有的隐性成本</w:t>
        <w:br/>
        <w:br/>
        <w:t>【答案】：B</w:t>
      </w:r>
      <w:r>
        <w:t xml:space="preserve"> </w:t>
      </w:r>
    </w:p>
    <w:p>
      <w:r>
        <w:t>50、根据蒙代尔“有效市场分类原则”，当一国出现通货膨胀和国际收支逆差时，应采取的措施是()。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 xml:space="preserve">【答案】：B </w:t>
      </w:r>
    </w:p>
    <w:p>
      <w:r>
        <w:t>51、有关游泳池水质标准，以下叙述错误的是(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【答案】：B</w:t>
      </w:r>
      <w:r>
        <w:t xml:space="preserve"> </w:t>
      </w:r>
    </w:p>
    <w:p>
      <w:r>
        <w:t>53、某时期A国的GDP为1000亿美元，同时期本国国民在国外创造的价值增值为50亿美元，外国国民在本国创造的价值增值为60亿美元，则该时期A国的GNP为()美元。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 xml:space="preserve">【答案】：C </w:t>
      </w:r>
    </w:p>
    <w:p>
      <w:r>
        <w:t>54、从国民生产总值减去()，得到国民生产净值。</w:t>
        <w:br/>
        <w:t>A.折旧</w:t>
        <w:br/>
        <w:t>B.原材料支出</w:t>
        <w:br/>
        <w:t>C.直接税</w:t>
        <w:br/>
        <w:t>D.政府津贴</w:t>
        <w:br/>
        <w:br/>
        <w:t xml:space="preserve">【答案】：A </w:t>
      </w:r>
    </w:p>
    <w:p>
      <w:r>
        <w:t>55、经济周期的四个阶段依次是()。</w:t>
        <w:br/>
        <w:t>A.繁荣、萧条、衰退、复苏</w:t>
        <w:br/>
        <w:t>B.繁荣、衰退、萧条、复苏</w:t>
        <w:br/>
        <w:t>C.复苏、衰退、萧条、繁荣</w:t>
        <w:br/>
        <w:t>D.衰退、萧条、复苏、繁荣</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56、二类防雷建筑物利用建筑物的钢筋作为防雷装置时，单根钢筋或圆钢或外引预埋连接板、线与上述钢筋的连接应(</w:t>
      </w:r>
      <w:r>
        <w:t xml:space="preserve"> </w:t>
      </w:r>
    </w:p>
    <w:p>
      <w:r>
        <w:t xml:space="preserve"> )。</w:t>
        <w:br/>
        <w:t>A.焊接、螺栓紧固的卡夹器连接</w:t>
        <w:br/>
        <w:t>B.焊接、绑扎法连接</w:t>
        <w:br/>
        <w:t>C.螺栓紧固的卡夹器连接、绑扎法连接</w:t>
        <w:br/>
        <w:t>D.绑扎法连、压接</w:t>
        <w:br/>
        <w:br/>
        <w:t>【答案】：A</w:t>
      </w:r>
      <w:r>
        <w:t xml:space="preserve"> </w:t>
      </w:r>
    </w:p>
    <w:p>
      <w:r>
        <w:t>57、总需求曲线向下倾斜的原因是()。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58、下列关于两部门经济的IS曲线的说法，正确的是()。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59、某企业主利用自家空地修建厂房，并从企业的总收入中每年提取2万元作为其“劳务工资”，因此该企业的隐性成本()。</w:t>
        <w:br/>
        <w:t>A.每年少于2万元</w:t>
        <w:br/>
        <w:t>B.每年可能多于2万</w:t>
        <w:br/>
        <w:t>C.每年是2万</w:t>
        <w:br/>
        <w:t>D.上述皆有可能</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60、总需求曲线向右下方倾斜是因为()。</w:t>
        <w:br/>
        <w:t>A.价格水平上升时，投资会减少</w:t>
        <w:br/>
        <w:t>B.价格水平上升时，消费会减少</w:t>
        <w:br/>
        <w:t>C.价格水平上升时，净出口会减少</w:t>
        <w:br/>
        <w:t>D.以上几个因素都是</w:t>
        <w:br/>
        <w:br/>
        <w:t>【答案】：D</w:t>
      </w:r>
      <w:r>
        <w:t xml:space="preserve"> </w:t>
      </w:r>
    </w:p>
    <w:p>
      <w:r>
        <w:t>61、现代组合投资理论认为，有效边界与投资者的无差异曲线的切点所代表的组合是该投资者的()。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62、按()分类，财政政策可以分为扩张性的财政政策、紧缩性的财政政策和平衡性的财政政策。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63、根据CAPM，一个充分分散化的资产组合的收益率和哪个因素相关()。</w:t>
        <w:br/>
        <w:t>A.市场风险</w:t>
        <w:br/>
        <w:t>B.非系统风险</w:t>
        <w:br/>
        <w:t>C.个别风险</w:t>
        <w:br/>
        <w:t>D.再投资风险</w:t>
        <w:br/>
        <w:br/>
        <w:t xml:space="preserve">【答案】：A </w:t>
      </w:r>
    </w:p>
    <w:p>
      <w:r>
        <w:t>64、生活污水需经化粪池处理时，粪便污水与生活污水宜(  )排出。</w:t>
        <w:br/>
        <w:t>A.合流</w:t>
        <w:br/>
        <w:t>B.分流</w:t>
        <w:br/>
        <w:t>C.先合流再分流</w:t>
        <w:br/>
        <w:t>D.先分流再合流</w:t>
        <w:br/>
        <w:br/>
        <w:t xml:space="preserve">【答案】：B </w:t>
      </w:r>
    </w:p>
    <w:p>
      <w:r>
        <w:t>65、有关空调系统设备技术层的设置原则如下述，其中有误的是(  )。</w:t>
        <w:br/>
        <w:t>A.30层以上的高层建筑，宜设上、中、下三个技术层</w:t>
        <w:br/>
        <w:t>B.20-30层的高层建筑，宜设上、下两个技术层</w:t>
        <w:br/>
        <w:t>C.15～20层的高层建筑，宜设上部或下部一个技术层</w:t>
        <w:br/>
        <w:t>D.15层以下的建筑，应尽可能不设专门的技术层</w:t>
        <w:br/>
        <w:br/>
        <w:t xml:space="preserve">【答案】：D </w:t>
      </w:r>
    </w:p>
    <w:p>
      <w:r>
        <w:t>66、当垄断竞争行业达到长期均衡时，则()。</w:t>
        <w:br/>
        <w:t>A.企业没有垄断能力</w:t>
        <w:br/>
        <w:t>B.企业没有利润</w:t>
        <w:br/>
        <w:t>C.企业充分利用了生产能力</w:t>
        <w:br/>
        <w:t>D.以上均不对</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67、影响空调建筑耗能的因素很多，下列因素中影响最小的是(  )。</w:t>
        <w:br/>
        <w:t>A.朝向</w:t>
        <w:br/>
        <w:t>B.体形</w:t>
        <w:br/>
        <w:t>C.窗大小</w:t>
        <w:br/>
        <w:t>D.外装修样式</w:t>
        <w:br/>
        <w:br/>
        <w:t xml:space="preserve">【答案】：D </w:t>
      </w:r>
    </w:p>
    <w:p>
      <w:r>
        <w:t>68、在下列项目中，应记入国际收支平衡表借方的是()。</w:t>
        <w:br/>
        <w:t>A.货物出口</w:t>
        <w:br/>
        <w:t>B.外商投资企业利润再投资</w:t>
        <w:br/>
        <w:t>C.外汇储备减少</w:t>
        <w:br/>
        <w:t>D.对外提供无偿援助</w:t>
        <w:br/>
        <w:br/>
        <w:t xml:space="preserve">【答案】：D </w:t>
      </w:r>
    </w:p>
    <w:p>
      <w:r>
        <w:t>69、在下述四种建筑中，《建筑设计防火规范》不适用的建筑是哪一种？(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70、下列管道中(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71、斯坦利？杰文斯提出的“太阳黑子理论”是()。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 xml:space="preserve">【答案】：B </w:t>
      </w:r>
    </w:p>
    <w:p>
      <w:r>
        <w:t>72、经济学上道德风险是事前信息不对称的后果。道德风险可以分为两种：一种是隐藏信息或者隐藏知识的风险；另一种是隐藏行动的风险。以下不属于道德风险中败德行为或者不是由道德风险引起的是()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73、经济波动虽然是随机的，但每一次波动又表现出一定的规律性，经济周期的四个阶段依次是()。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74、假定充分就业的国民收入为1000亿美元，实际的国民收入为950亿美元，增加20亿美元的投资(β=0.8)，经济将发生()。</w:t>
        <w:br/>
        <w:t>A.成本推动型通货膨胀</w:t>
        <w:br/>
        <w:t>B.达到充分就业状况</w:t>
        <w:br/>
        <w:t>C.需求不足的失业</w:t>
        <w:br/>
        <w:t>D.需求拉上型通货膨胀</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75、下列债券中风险最小的是()</w:t>
        <w:br/>
        <w:t>A.国债</w:t>
        <w:br/>
        <w:t>B.政府担保债券</w:t>
        <w:br/>
        <w:t>C.金融债券</w:t>
        <w:br/>
        <w:t>D.公司债券</w:t>
        <w:br/>
        <w:br/>
        <w:t>【答案】：A</w:t>
      </w:r>
      <w:r>
        <w:t xml:space="preserve"> </w:t>
      </w:r>
    </w:p>
    <w:p>
      <w:r>
        <w:t>76、下列行业中哪一个最接近于完全竞争市场？()</w:t>
        <w:br/>
        <w:t>A.卷烟</w:t>
        <w:br/>
        <w:t>B.农产品</w:t>
        <w:br/>
        <w:t>C.汽车</w:t>
        <w:br/>
        <w:t>D.洗发水</w:t>
        <w:br/>
        <w:br/>
        <w:t xml:space="preserve">【答案】：B </w:t>
      </w:r>
    </w:p>
    <w:p>
      <w:r>
        <w:t>77、实行严格外汇管制的国家，储备保有量可相对()。</w:t>
        <w:br/>
        <w:t>A.较多</w:t>
        <w:br/>
        <w:t>B.较少</w:t>
        <w:br/>
        <w:t>C.关系不大</w:t>
        <w:br/>
        <w:t>D.无法判断</w:t>
        <w:br/>
        <w:br/>
        <w:t xml:space="preserve">【答案】：B </w:t>
      </w:r>
    </w:p>
    <w:p>
      <w:r>
        <w:t>78、在完全竞争的市场上，已知某厂商的产量是500单位，总收益是500美元，总成本是800美元，固定成本是200美元，边际成本是1美元，按照利润极大化的原则，他应该()。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79、我国公布的外汇牌价为100美元等于695.50元人民币，这种标价方法属于()。</w:t>
        <w:br/>
        <w:t>A.直接标价法</w:t>
        <w:br/>
        <w:t>B.间接标价法</w:t>
        <w:br/>
        <w:t>C.美元标价法</w:t>
        <w:br/>
        <w:t>D.人民币标价法</w:t>
        <w:br/>
        <w:br/>
        <w:t>【答案】：A</w:t>
      </w:r>
      <w:r>
        <w:t xml:space="preserve"> </w:t>
      </w:r>
    </w:p>
    <w:p>
      <w:r>
        <w:t>80、下面哪一个是微观经济描述？()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81、政府支出增加使IS曲线右移kg·△G，若要均衡收入变动接近于IS的移动量，则必须是()。</w:t>
        <w:br/>
        <w:t>A.LM平缓而IS陡峭</w:t>
        <w:br/>
        <w:t>B.LM垂直而IS陡峭</w:t>
        <w:br/>
        <w:t>C.LM和IS一样平缓</w:t>
        <w:br/>
        <w:t>D.LM陡峭而IS平缓</w:t>
        <w:br/>
        <w:br/>
        <w:t xml:space="preserve">【答案】：A </w:t>
      </w:r>
    </w:p>
    <w:p>
      <w:r>
        <w:t>82、当某厂商以最小成本生产既定产量时，该厂商()。</w:t>
        <w:br/>
        <w:t>A.总收益为零</w:t>
        <w:br/>
        <w:t>B.一定获得最大利润</w:t>
        <w:br/>
        <w:t>C.一定未获得最大利润</w:t>
        <w:br/>
        <w:t>D.无法确定是否获得最大利润</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83、双寡头模型是由哪位经济学家在1838年提出的？()</w:t>
        <w:br/>
        <w:t>A.凯恩斯</w:t>
        <w:br/>
        <w:t>B.卡恩</w:t>
        <w:br/>
        <w:t>C.古诺</w:t>
        <w:br/>
        <w:t>D.斯威齐</w:t>
        <w:br/>
        <w:br/>
        <w:t>【答案】：C</w:t>
      </w:r>
      <w:r>
        <w:t xml:space="preserve"> </w:t>
      </w:r>
    </w:p>
    <w:p>
      <w:r>
        <w:t>84、经济中存在失业时，应采取的财政政策是()。</w:t>
        <w:br/>
        <w:t>A.增加政府支出</w:t>
        <w:br/>
        <w:t>B.提高个人所得税</w:t>
        <w:br/>
        <w:t>C.提高公司所得税</w:t>
        <w:br/>
        <w:t>D.增加货币发行量</w:t>
        <w:br/>
        <w:br/>
        <w:t xml:space="preserve">【答案】：A </w:t>
      </w:r>
    </w:p>
    <w:p>
      <w:r>
        <w:t>85、某人在工资率为2元/小时，每周挣60元；当工资率为3元/小时，每周挣80元，由此可断定()。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r>
        <w:t>86、下列项目中可称为可变成本的是()。</w:t>
        <w:br/>
        <w:t>A.厂房的租金</w:t>
        <w:br/>
        <w:t>B.原料和燃料的支出</w:t>
        <w:br/>
        <w:t>C.机器设备的折旧</w:t>
        <w:br/>
        <w:t>D.高层管理者的薪资</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87、哈罗德一多马模型认为促进经济增长最重要的因素是()。</w:t>
        <w:br/>
        <w:t>A.新型的生产技术和销售技术</w:t>
        <w:br/>
        <w:t>B.劳动者的知识和能力</w:t>
        <w:br/>
        <w:t>C.储蓄和投资</w:t>
        <w:br/>
        <w:t>D.拥有大量的资源</w:t>
        <w:br/>
        <w:br/>
        <w:t>【答案】：C</w:t>
      </w:r>
      <w:r>
        <w:t xml:space="preserve"> </w:t>
      </w:r>
    </w:p>
    <w:p>
      <w:r>
        <w:t>88、博弈论模型中，占优战略存在于()。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r>
        <w:t>89、消费者预算线发生平移时，连接消费者均衡点的曲线称为()。</w:t>
        <w:br/>
        <w:t>A.需求曲线</w:t>
        <w:br/>
        <w:t>B.收入-消费曲线</w:t>
        <w:br/>
        <w:t>C.价格-消费曲线</w:t>
        <w:br/>
        <w:t>D.恩格尔曲线</w:t>
        <w:br/>
        <w:br/>
        <w:t xml:space="preserve">【答案】：B </w:t>
      </w:r>
    </w:p>
    <w:p>
      <w:r>
        <w:t>90、根据货币主义汇率理论，在其他条件不变的情况下，一国的国民收入增长快于其他国家，会导致该国货币汇率()。</w:t>
        <w:br/>
        <w:t>A.上升</w:t>
        <w:br/>
        <w:t>B.下跌</w:t>
        <w:br/>
        <w:t>C.不变</w:t>
        <w:br/>
        <w:t>D.难以判断</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91、如果你预期未来一年中，所有债券的收益率都将从目前的6%下降到5%，此时你最好买入新发行的()。</w:t>
        <w:br/>
        <w:t>A.5年期的零息债券</w:t>
        <w:br/>
        <w:t>B.5年期的附息债券</w:t>
        <w:br/>
        <w:t>C.10年期的零息债券</w:t>
        <w:br/>
        <w:t>D.10年期的附息债券</w:t>
        <w:br/>
        <w:t>E.以上都一样</w:t>
        <w:br/>
        <w:t>【答案】：D</w:t>
      </w:r>
      <w:r>
        <w:t xml:space="preserve"> </w:t>
      </w:r>
    </w:p>
    <w:p>
      <w:r>
        <w:t>92、在红利贴现模型中，不影响贴现率K的因素是()。</w:t>
        <w:br/>
        <w:t>A.真实无风险回报率</w:t>
        <w:br/>
        <w:t>B.股票风险溢价</w:t>
        <w:br/>
        <w:t>C.资产回报率</w:t>
        <w:br/>
        <w:t>D.预期通胀率。</w:t>
        <w:br/>
        <w:br/>
        <w:t xml:space="preserve">【答案】：C </w:t>
      </w:r>
    </w:p>
    <w:p>
      <w:r>
        <w:t>93、作为人们长期生活饮用的水，从卫生、经济、安全方面比较，以下(  )应优先选择。</w:t>
        <w:br/>
        <w:t>A.达到《生活饮用水卫生标准》(GB5749-2006)的自来水煮沸</w:t>
        <w:br/>
        <w:t>B.蒸馏水</w:t>
        <w:br/>
        <w:t>C.纯净水</w:t>
        <w:br/>
        <w:t>D.人工矿泉水</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r>
        <w:t>94、()政策通常是在经济过热，需求过旺和通货膨胀压力下采取的对策，目的是调节经济，压缩需求。</w:t>
        <w:br/>
        <w:t>A.“双松”</w:t>
        <w:br/>
        <w:t>B.“双紧”</w:t>
        <w:br/>
        <w:t>C.“一松一紧”</w:t>
        <w:br/>
        <w:t>D.“一紧一松”</w:t>
        <w:br/>
        <w:br/>
        <w:t xml:space="preserve">【答案】：B </w:t>
      </w:r>
    </w:p>
    <w:p>
      <w:r>
        <w:t>95、如果某种商品需求基本上处于平均形态或供需基本平衡状态，各个周期变化不大，则该商品需求呈现()。</w:t>
        <w:br/>
        <w:t>A.趋势形态</w:t>
        <w:br/>
        <w:t>B.稳定形态</w:t>
        <w:br/>
        <w:t>C.季节形态</w:t>
        <w:br/>
        <w:t>D.随机形态</w:t>
        <w:br/>
        <w:br/>
        <w:t xml:space="preserve">【答案】：B </w:t>
      </w:r>
    </w:p>
    <w:p>
      <w:r>
        <w:t>96、由于卖方和买方之间信息不对称，市场机制会导致某些商品或服务的需求曲线向左下方弯曲，最终结果是劣质商品或服务驱逐优质商品或服务，以致市场萎缩甚至消失的现象，称为()。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 xml:space="preserve">【答案】：C </w:t>
      </w:r>
    </w:p>
    <w:p>
      <w:r>
        <w:t>97、下列因素中属于可变成本的是()。</w:t>
        <w:br/>
        <w:t>A.机器折旧、租金</w:t>
        <w:br/>
        <w:t>B.可以无偿解雇的工人的工资</w:t>
        <w:br/>
        <w:t>C.高管的薪金</w:t>
        <w:br/>
        <w:t>D.即使产量为0也必定会发生的成本</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98、测定通货膨胀率的主要指标包括()。</w:t>
        <w:br/>
        <w:t>A.生产者价格指数</w:t>
        <w:br/>
        <w:t>B.消费者价格指数</w:t>
        <w:br/>
        <w:t>C.零售物价指数</w:t>
        <w:br/>
        <w:t>D.以上都正确</w:t>
        <w:br/>
        <w:br/>
        <w:t>【答案】：D</w:t>
      </w:r>
      <w:r>
        <w:t xml:space="preserve"> </w:t>
      </w:r>
    </w:p>
    <w:p>
      <w:r>
        <w:t>99、在伦敦的一家第一流银行借款给同城的另一家第一流银行所使用的利率简称()。</w:t>
        <w:br/>
        <w:t>A.LIBOR</w:t>
        <w:br/>
        <w:t>B.NIBOR</w:t>
        <w:br/>
        <w:t>C.SIBOR</w:t>
        <w:br/>
        <w:t>D.HIBOR</w:t>
        <w:br/>
        <w:br/>
        <w:t xml:space="preserve">【答案】：A </w:t>
      </w:r>
    </w:p>
    <w:p>
      <w:r>
        <w:t>100、下列高层民用建筑特定部位应设排烟设施的是(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r>
        <w:t>101、除按规定分得本期固定股息外，还可再参与本期剩余盈利分配的优先股，称为()。</w:t>
        <w:br/>
        <w:t>A.累积优先股</w:t>
        <w:br/>
        <w:t>B.非累积优先股</w:t>
        <w:br/>
        <w:t>C.参与优先股</w:t>
        <w:br/>
        <w:t>D.股息可调优先股</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102、根据序数效用理论，消费者均衡是()。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【答案】：A</w:t>
      </w:r>
      <w:r>
        <w:t xml:space="preserve"> </w:t>
      </w:r>
    </w:p>
    <w:p>
      <w:r>
        <w:t>103、低压线路一般指(  )Ⅴ以下的配电线路。</w:t>
        <w:br/>
        <w:t>A.200</w:t>
        <w:br/>
        <w:t>B.380</w:t>
        <w:br/>
        <w:t>C.660</w:t>
        <w:br/>
        <w:t>D.1000</w:t>
        <w:br/>
        <w:br/>
        <w:t xml:space="preserve">【答案】：D </w:t>
      </w:r>
    </w:p>
    <w:p>
      <w:r>
        <w:t>104、宏观调控是指政府在市场经济运行的基础上，对()进行调节和控制。</w:t>
        <w:br/>
        <w:t>A.经济总量</w:t>
        <w:br/>
        <w:t>B.企业生产经营</w:t>
        <w:br/>
        <w:t>C.公共物品的生产</w:t>
        <w:br/>
        <w:t>D.市场失灵区</w:t>
        <w:br/>
        <w:br/>
        <w:t xml:space="preserve">【答案】：A </w:t>
      </w:r>
    </w:p>
    <w:p>
      <w:r>
        <w:t>105、在保险公司中专门负责处理理赔事务的人员称为（　　）。</w:t>
        <w:br/>
        <w:t>A.公司理赔员</w:t>
        <w:br/>
        <w:t>B.个人理赔员</w:t>
        <w:br/>
        <w:t>C.公众理赔员</w:t>
        <w:br/>
        <w:t>D.独立理赔员</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p>
    <w:p>
      <w:r>
        <w:t>106、当经济过热时，政府应采取的财政政策包括()。</w:t>
        <w:br/>
        <w:t>A.减少政府财政支出</w:t>
        <w:br/>
        <w:t>B.扩大财政赤字</w:t>
        <w:br/>
        <w:t>C.减少税收</w:t>
        <w:br/>
        <w:t>D.增加货币供给量</w:t>
        <w:br/>
        <w:br/>
        <w:t>【答案】：A</w:t>
      </w:r>
      <w:r>
        <w:t xml:space="preserve"> </w:t>
      </w:r>
    </w:p>
    <w:p>
      <w:r>
        <w:t>107、以下选项中，不是摩擦性失业产生原因的是()。</w:t>
        <w:br/>
        <w:t>A.企业间的劳动需求变动</w:t>
        <w:br/>
        <w:t>B.不同行业或地区之间的需求构成变动</w:t>
        <w:br/>
        <w:t>C.最低工资法</w:t>
        <w:br/>
        <w:t>D.失业保障计划</w:t>
        <w:br/>
        <w:br/>
        <w:t xml:space="preserve">【答案】：C </w:t>
      </w:r>
    </w:p>
    <w:p>
      <w:r>
        <w:t>108、下列项目中，应记入国际收支平衡表借方的是()。</w:t>
        <w:br/>
        <w:t>A.货物出口</w:t>
        <w:br/>
        <w:t>B.外商投资企业利润再投资</w:t>
        <w:br/>
        <w:t>C.外汇储备减少</w:t>
        <w:br/>
        <w:t>D.对外提供无偿援助</w:t>
        <w:br/>
        <w:br/>
        <w:t xml:space="preserve">【答案】：D </w:t>
      </w:r>
    </w:p>
    <w:p>
      <w:r>
        <w:t>109、完全竞争市场上，单个企业的需求曲线是()。</w:t>
        <w:br/>
        <w:t>A.与整个行业的需求曲线一致</w:t>
        <w:br/>
        <w:t>B.向右下方倾斜的</w:t>
        <w:br/>
        <w:t>C.与横轴平行的</w:t>
        <w:br/>
        <w:t>D.不影响市场价格</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110、基尼系数为()时，代表收入分配绝对平均。</w:t>
        <w:br/>
        <w:t>A.0.4</w:t>
        <w:br/>
        <w:t>B.0.5</w:t>
        <w:br/>
        <w:t>C.0</w:t>
        <w:br/>
        <w:t>D.1</w:t>
        <w:br/>
        <w:br/>
        <w:t>【答案】：C</w:t>
      </w:r>
      <w:r>
        <w:t xml:space="preserve"> </w:t>
      </w:r>
    </w:p>
    <w:p>
      <w:r>
        <w:t>111、在其他条件不变的情况下，某种商品的需求数量()。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112、在其他条件不变的情况下，当咖啡价格急剧升高时，茶叶的需求量将()。</w:t>
        <w:br/>
        <w:t>A.减少</w:t>
        <w:br/>
        <w:t>B.不变</w:t>
        <w:br/>
        <w:t>C.增加</w:t>
        <w:br/>
        <w:t>D.难以确定</w:t>
        <w:br/>
        <w:br/>
        <w:t xml:space="preserve">【答案】：C </w:t>
      </w:r>
    </w:p>
    <w:p>
      <w:r>
        <w:t>113、下列关于长期平均成本和短期平均成本关系的说法，正确的是()。</w:t>
        <w:br/>
        <w:t>A.长期平均成本线上的每一点都与短期平均成本线上的某一点相对应</w:t>
        <w:br/>
        <w:t>B.短期平均成本线上的每一点都在长期平均成本线上</w:t>
        <w:br/>
        <w:t>C.长期平均成本线上的每一点都对应着某一条短期平均成本线的最低点</w:t>
        <w:br/>
        <w:t>D.每一条短期平均成本的最低点都在长期平均成本曲线上</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114、如果收入分配不均等，洛伦兹曲线会()。</w:t>
        <w:br/>
        <w:t>A.越直</w:t>
        <w:br/>
        <w:t>B.越弯曲</w:t>
        <w:br/>
        <w:t>C.越小</w:t>
        <w:br/>
        <w:t>D.越长</w:t>
        <w:br/>
        <w:br/>
        <w:t>【答案】：B</w:t>
      </w:r>
      <w:r>
        <w:t xml:space="preserve"> </w:t>
      </w:r>
    </w:p>
    <w:p>
      <w:r>
        <w:t>115、一种商品的需求曲线向右下方倾斜，如果生产该种商品的生产要素价格上升，那么该商品的()。</w:t>
        <w:br/>
        <w:t>A.均衡数量增加，均衡价格上升</w:t>
        <w:br/>
        <w:t>B.均衡数量增加，均衡价格下降</w:t>
        <w:br/>
        <w:t>C.均衡数量减少，均衡价格上升</w:t>
        <w:br/>
        <w:t>D.均衡数量减少，均衡价格下降</w:t>
        <w:br/>
        <w:br/>
        <w:t xml:space="preserve">【答案】：C </w:t>
      </w:r>
    </w:p>
    <w:p>
      <w:r>
        <w:t>116、某企业的产量为100单位时，其总同定成本、总可变成本分别是15000元和5000元，则企业的平均总成本是()。</w:t>
        <w:br/>
        <w:t>A.150元</w:t>
        <w:br/>
        <w:t>B.200元</w:t>
        <w:br/>
        <w:t>C.50元</w:t>
        <w:br/>
        <w:t>D.100元</w:t>
        <w:br/>
        <w:br/>
        <w:t xml:space="preserve">【答案】：B </w:t>
      </w:r>
    </w:p>
    <w:p>
      <w:r>
        <w:t>117、空调控制室内的参数不包括下列中的(  )。</w:t>
        <w:br/>
        <w:t>A.温度</w:t>
        <w:br/>
        <w:t>B.湿度</w:t>
        <w:br/>
        <w:t>C.空气流速</w:t>
        <w:br/>
        <w:t>D.散热量</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118、如果商品甲和商品乙为互补品，商品甲价格下降，将导致商品乙()。</w:t>
        <w:br/>
        <w:t>A.需求增加</w:t>
        <w:br/>
        <w:t>B.需求量增加</w:t>
        <w:br/>
        <w:t>C.需求减少</w:t>
        <w:br/>
        <w:t>D.需求量减少</w:t>
        <w:br/>
        <w:br/>
        <w:t>【答案】：A</w:t>
      </w:r>
      <w:r>
        <w:t xml:space="preserve"> </w:t>
      </w:r>
    </w:p>
    <w:p>
      <w:r>
        <w:t>119、供暖管道设坡度主要是为了(  )。</w:t>
        <w:br/>
        <w:t>A.便于施工</w:t>
        <w:br/>
        <w:t>B.便于排气</w:t>
        <w:br/>
        <w:t>C.便于放水</w:t>
        <w:br/>
        <w:t>D.便于水流动</w:t>
        <w:br/>
        <w:br/>
        <w:t xml:space="preserve">【答案】：B </w:t>
      </w:r>
    </w:p>
    <w:p>
      <w:r>
        <w:t>120、搭便车现象是对下列()的一种形象的比喻。</w:t>
        <w:br/>
        <w:t>A.社会福利问题</w:t>
        <w:br/>
        <w:t>B.市场失灵问题</w:t>
        <w:br/>
        <w:t>C.公共物品问题</w:t>
        <w:br/>
        <w:t>D.边际成本保持不变</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121、某人愿意用20元买第一件衬衫，愿意用35元买第二件衬衫。第二件衬衫的边际效用是()。</w:t>
        <w:br/>
        <w:t>A.55</w:t>
        <w:br/>
        <w:t>B.35</w:t>
        <w:br/>
        <w:t>C.15</w:t>
        <w:br/>
        <w:t>D.27.5</w:t>
        <w:br/>
        <w:br/>
        <w:t xml:space="preserve">【答案】：C </w:t>
      </w:r>
    </w:p>
    <w:p>
      <w:r>
        <w:t xml:space="preserve">122、小张有一笔资金，如果投资股市能够盈利10万元，投资债市能够盈利5万元，存在银行能够盈利3万元。但是，小张对市场的分析失误，他的实际选择是将这笔资金存入了银行，不考虑其他因素，那么，他的机会成本、会计成本、经济利润、会计利润分别是()。  </w:t>
        <w:br/>
        <w:t>A.5万元，0万元，5万元，10万元</w:t>
        <w:br/>
        <w:t>B.10万元，0万元，-7万元，3万元</w:t>
        <w:br/>
        <w:t>C.3万元，5万元，7万元.3万元</w:t>
        <w:br/>
        <w:t>D.7万元，3万元，3万元，5万元</w:t>
        <w:br/>
        <w:br/>
        <w:t xml:space="preserve">【答案】：B </w:t>
      </w:r>
    </w:p>
    <w:p>
      <w:r>
        <w:t>123、边际消费倾向为0.5时，投资乘数为()。</w:t>
        <w:br/>
        <w:t>A.2</w:t>
        <w:br/>
        <w:t>B.1.5</w:t>
        <w:br/>
        <w:t>C.2.5</w:t>
        <w:br/>
        <w:t>D.1</w:t>
        <w:br/>
        <w:br/>
        <w:t xml:space="preserve">【答案】：A </w:t>
      </w:r>
    </w:p>
    <w:p>
      <w:r>
        <w:t>124、下列说法不正确的是()。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125、当一种生产要素被用于生产单位某产品时所放弃的使用相同要素在其他生产用途中所得到的最高收入，这指的是()。</w:t>
        <w:br/>
        <w:t>A.边际成本</w:t>
        <w:br/>
        <w:t>B.机会成本</w:t>
        <w:br/>
        <w:t>C.显成本</w:t>
        <w:br/>
        <w:t>D.隐成本</w:t>
        <w:br/>
        <w:br/>
        <w:t>【答案】：B</w:t>
      </w:r>
      <w:r>
        <w:t xml:space="preserve"> </w:t>
      </w:r>
    </w:p>
    <w:p>
      <w:r>
        <w:t>126、由于利率的不确定性，根据对市场利率变化的预期需要持有货币以便从中获利的动机是()。</w:t>
        <w:br/>
        <w:t>A.交易动机</w:t>
        <w:br/>
        <w:t>B.预防动机</w:t>
        <w:br/>
        <w:t>C.投资动机</w:t>
        <w:br/>
        <w:t>D.投机动机</w:t>
        <w:br/>
        <w:br/>
        <w:t xml:space="preserve">【答案】：D </w:t>
      </w:r>
    </w:p>
    <w:p>
      <w:r>
        <w:t>127、新建住宅热水集中采暖系统的入户装置应该是(  )。</w:t>
        <w:br/>
        <w:t>A.</w:t>
        <w:br/>
        <w:t>B.</w:t>
        <w:br/>
        <w:t>C.</w:t>
        <w:br/>
        <w:t>D.</w:t>
        <w:br/>
        <w:br/>
        <w:t xml:space="preserve">【答案】：C </w:t>
      </w:r>
    </w:p>
    <w:p>
      <w:r>
        <w:t>128、放置水箱的房间不应有(  )。</w:t>
        <w:br/>
        <w:t>A.良好的采光</w:t>
        <w:br/>
        <w:t>B.通风</w:t>
        <w:br/>
        <w:t>C.室温不宜低于5℃</w:t>
        <w:br/>
        <w:t>D.放置检修水箱的各种工具和杂物</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129、在长期生产中，下列成本不存在的是()。</w:t>
        <w:br/>
        <w:t>A.显成本</w:t>
        <w:br/>
        <w:t>B.隐成本</w:t>
        <w:br/>
        <w:t>C.机会成本</w:t>
        <w:br/>
        <w:t>D.不变成本</w:t>
        <w:br/>
        <w:br/>
        <w:t>【答案】：D</w:t>
      </w:r>
      <w:r>
        <w:t xml:space="preserve"> </w:t>
      </w:r>
    </w:p>
    <w:p>
      <w:r>
        <w:t>130、下列制冷机房不得布置在民用建筑和工业企业辅助建筑物内的是(  )。</w:t>
        <w:br/>
        <w:t>A.溴化锂吸收式制冷机</w:t>
        <w:br/>
        <w:t>B.氟里昂活塞式制冷机</w:t>
        <w:br/>
        <w:t>C.氨压缩式制冷机</w:t>
        <w:br/>
        <w:t>D.氟里昂离心式制冷机</w:t>
        <w:br/>
        <w:br/>
        <w:t xml:space="preserve">【答案】：A </w:t>
      </w:r>
    </w:p>
    <w:p>
      <w:r>
        <w:t>131、古典总供给曲线存在的条件是()。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r>
        <w:t>132、广义的国际收支的定义以()为基础。</w:t>
        <w:br/>
        <w:t>A.货币支付</w:t>
        <w:br/>
        <w:t>B.经济交易</w:t>
        <w:br/>
        <w:t>C.易货贸易</w:t>
        <w:br/>
        <w:t>D.直接投资</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133、循环水泵的设计下列要求不符合规范的是(</w:t>
      </w:r>
      <w:r>
        <w:t xml:space="preserve"> </w:t>
      </w:r>
    </w:p>
    <w:p>
      <w:r>
        <w:t xml:space="preserve"> )。</w:t>
        <w:br/>
        <w:t>A.应尽量靠近游泳池</w:t>
        <w:br/>
        <w:t>B.宜与循环水净化设备在同一房间内</w:t>
        <w:br/>
        <w:t>C.水泵机组和管道应有减振和降噪措施</w:t>
        <w:br/>
        <w:t>D.水泵吸水管内的水流速度采用1.5-2.Om/s，出水管内的水流速度采用1.8m/s</w:t>
        <w:br/>
        <w:br/>
        <w:t>【答案】：D</w:t>
      </w:r>
      <w:r>
        <w:t xml:space="preserve"> </w:t>
      </w:r>
    </w:p>
    <w:p>
      <w:r>
        <w:t>134、每股股票所代表的实际资产的价值是股票的()</w:t>
        <w:br/>
        <w:t>A.票面价值</w:t>
        <w:br/>
        <w:t>B.帐面价值</w:t>
        <w:br/>
        <w:t>C.清算价值</w:t>
        <w:br/>
        <w:t>D.内在价值</w:t>
        <w:br/>
        <w:br/>
        <w:t xml:space="preserve">【答案】：D </w:t>
      </w:r>
    </w:p>
    <w:p>
      <w:r>
        <w:t>135、其他条件不变，债券的价格与收益率()。</w:t>
        <w:br/>
        <w:t>A.正相关</w:t>
        <w:br/>
        <w:t>B.反相关</w:t>
        <w:br/>
        <w:t>C.有时正相关，有时反相关</w:t>
        <w:br/>
        <w:t>D.无关</w:t>
        <w:br/>
        <w:br/>
        <w:t xml:space="preserve">【答案】：B </w:t>
      </w:r>
    </w:p>
    <w:p>
      <w:r>
        <w:t>136、假设基期汇率为10，外汇年升水率为2％，则六个月远期汇率等于()。</w:t>
        <w:br/>
        <w:t>A.10.05</w:t>
        <w:br/>
        <w:t>B.10.1</w:t>
        <w:br/>
        <w:t>C.10.15</w:t>
        <w:br/>
        <w:t>D.10.2</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137、下列哪一项会导致一国生产可能性曲线向外移动。()</w:t>
        <w:br/>
        <w:t>A.资本品生产增加，消费品生产减少</w:t>
        <w:br/>
        <w:t>B.失业</w:t>
        <w:br/>
        <w:t>C.一国可被利用的资源增加或技术进步</w:t>
        <w:br/>
        <w:t>D.通货膨胀</w:t>
        <w:br/>
        <w:br/>
        <w:t>【答案】：C</w:t>
      </w:r>
      <w:r>
        <w:t xml:space="preserve"> </w:t>
      </w:r>
    </w:p>
    <w:p>
      <w:r>
        <w:t>138、下面哪一种情况属于政府对居民的转移支付？()</w:t>
        <w:br/>
        <w:t>A.向公务员支付工资</w:t>
        <w:br/>
        <w:t>B.购买国防武器</w:t>
        <w:br/>
        <w:t>C.修建高速公路</w:t>
        <w:br/>
        <w:t>D.为失业工人提供经济金</w:t>
        <w:br/>
        <w:br/>
        <w:t xml:space="preserve">【答案】：D </w:t>
      </w:r>
    </w:p>
    <w:p>
      <w:r>
        <w:t>139、奥肯定理说明了()。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140、玻璃窗的层数与面积对以下各项中无影响的是(  )。</w:t>
        <w:br/>
        <w:t>A.热负荷、冷负荷</w:t>
        <w:br/>
        <w:t>B.传热量</w:t>
        <w:br/>
        <w:t>C.湿负荷</w:t>
        <w:br/>
        <w:t>D.冷风渗透量</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141、下列(</w:t>
      </w:r>
      <w:r>
        <w:t xml:space="preserve"> </w:t>
      </w:r>
    </w:p>
    <w:p>
      <w:r>
        <w:t xml:space="preserve">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【答案】：B</w:t>
      </w:r>
      <w:r>
        <w:t xml:space="preserve"> </w:t>
      </w:r>
    </w:p>
    <w:p>
      <w:r>
        <w:t>142、化粪池距离地下取水构筑物的距离为(  )m。</w:t>
        <w:br/>
        <w:t>A.不小于10</w:t>
        <w:br/>
        <w:t>B.不小于20</w:t>
        <w:br/>
        <w:t>C.不小于30</w:t>
        <w:br/>
        <w:t>D.不小于40</w:t>
        <w:br/>
        <w:br/>
        <w:t xml:space="preserve">【答案】：C </w:t>
      </w:r>
    </w:p>
    <w:p>
      <w:r>
        <w:t>143、某工人在工资率为每小时10美元的时候每周挣400美元，每小时15美元的时候每周挣450美元，由此可以断定()</w:t>
        <w:br/>
        <w:t>A.收入效应和替代效应相等</w:t>
        <w:br/>
        <w:t>B.替代效应起着主要作用</w:t>
        <w:br/>
        <w:t>C.没有收入效应和替代效应</w:t>
        <w:br/>
        <w:t>D.收入效应起着主要作用</w:t>
        <w:br/>
        <w:br/>
        <w:t xml:space="preserve">【答案】：D </w:t>
      </w:r>
    </w:p>
    <w:p>
      <w:r>
        <w:t>144、在促销季过后，空气净化器在市场上的供给与需求均出现了下降，那么这些商品的()。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145、根据我国现行有关规定，银行对客户的美元挂牌汇率实行价差幅度管理，美元现汇卖出价与买入价之差不得超过交易中间价的()。</w:t>
        <w:br/>
        <w:t>A.0.5％</w:t>
        <w:br/>
        <w:t>B.1％</w:t>
        <w:br/>
        <w:t>C.3％</w:t>
        <w:br/>
        <w:t>D.4％</w:t>
        <w:br/>
        <w:br/>
        <w:t>【答案】：B</w:t>
      </w:r>
      <w:r>
        <w:t xml:space="preserve"> </w:t>
      </w:r>
    </w:p>
    <w:p>
      <w:r>
        <w:t>146、边际消费倾向MPC与边际储蓄倾向MPS之和()。</w:t>
        <w:br/>
        <w:t>A.大于1</w:t>
        <w:br/>
        <w:t>B.小于1</w:t>
        <w:br/>
        <w:t>C.等于1</w:t>
        <w:br/>
        <w:t>D.不确定</w:t>
        <w:br/>
        <w:br/>
        <w:t xml:space="preserve">【答案】：C </w:t>
      </w:r>
    </w:p>
    <w:p>
      <w:r>
        <w:t>147、对于一个小型开放经济，投资需求增加导致利率的变化为()。</w:t>
        <w:br/>
        <w:t>A.下降</w:t>
        <w:br/>
        <w:t>B.升高</w:t>
        <w:br/>
        <w:t>C.不变</w:t>
        <w:br/>
        <w:t>D.不确定</w:t>
        <w:br/>
        <w:br/>
        <w:t xml:space="preserve">【答案】：C </w:t>
      </w:r>
    </w:p>
    <w:p>
      <w:r>
        <w:t>148、确定各类建筑物电梯的负荷分级时.下列不正确的是(  )。</w:t>
        <w:br/>
        <w:t>A.一般乘客电梯为二级，重要的为一级</w:t>
        <w:br/>
        <w:t>B.一般载货电梯为三级，重要的为二级</w:t>
        <w:br/>
        <w:t>C.一般医用电梯为一级，重要的为一级中的特别重要负荷</w:t>
        <w:br/>
        <w:t>D.一般自动扶梯为三级，重要的为二级</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149、化粪池设置位置的原则有误的是(</w:t>
      </w:r>
      <w:r>
        <w:t xml:space="preserve"> </w:t>
      </w:r>
    </w:p>
    <w:p>
      <w:r>
        <w:t xml:space="preserve"> )。</w:t>
        <w:br/>
        <w:t>A.设在接户管的下游端</w:t>
        <w:br/>
        <w:t>B.应便于机动车清掏</w:t>
        <w:br/>
        <w:t>C.与建筑物外墙净距不宜小于Sm</w:t>
        <w:br/>
        <w:t>D.可设于室内</w:t>
        <w:br/>
        <w:br/>
        <w:t>【答案】：D</w:t>
      </w:r>
      <w:r>
        <w:t xml:space="preserve"> </w:t>
      </w:r>
    </w:p>
    <w:p>
      <w:r>
        <w:t>150、室外消火栓布置距房屋外墙不宜小于(  )m。</w:t>
        <w:br/>
        <w:t>A.2</w:t>
        <w:br/>
        <w:t>B.4</w:t>
        <w:br/>
        <w:t>C.5</w:t>
        <w:br/>
        <w:t>D.10</w:t>
        <w:br/>
        <w:br/>
        <w:t xml:space="preserve">【答案】：C </w:t>
      </w:r>
    </w:p>
    <w:p>
      <w:r>
        <w:t>151、根据《民用建筑节能设计标准》(JGJ26-95)的要求，建筑物的体形系数宜为(  )。</w:t>
        <w:br/>
        <w:t>A.≤0.20</w:t>
        <w:br/>
        <w:t>B.≤0.30</w:t>
        <w:br/>
        <w:t>C.≤0.40</w:t>
        <w:br/>
        <w:t>D.≤0.50</w:t>
        <w:br/>
        <w:br/>
        <w:t xml:space="preserve">【答案】：B </w:t>
      </w:r>
    </w:p>
    <w:p>
      <w:r>
        <w:t>152、需求曲线斜率为正的充要条件是()。</w:t>
        <w:br/>
        <w:t>A.低档商品</w:t>
        <w:br/>
        <w:t>B.替代效应超过收入效应</w:t>
        <w:br/>
        <w:t>C.收入效应超过替代效应</w:t>
        <w:br/>
        <w:t>D.低档商品且收入效应超过替代效应</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153、在一个三部门的经济中，已知消费函数为C=200+0.9Y，投资I=500亿元，政府购买G=300亿元，则该消费者的边际储蓄倾向和均衡国民收入分别是()。</w:t>
      </w:r>
      <w:r>
        <w:t xml:space="preserve"> </w:t>
      </w:r>
      <w:r>
        <w:t xml:space="preserve"> </w:t>
      </w:r>
      <w:r>
        <w:t xml:space="preserve"> </w:t>
      </w:r>
      <w:r>
        <w:t xml:space="preserve"> </w:t>
        <w:br/>
        <w:t>A.0.9、10000亿元</w:t>
        <w:br/>
        <w:t>B.0.9、8000亿元</w:t>
        <w:br/>
        <w:t>C.0.1、10000亿元</w:t>
        <w:br/>
        <w:t>D.0.1、8000亿元</w:t>
        <w:br/>
        <w:br/>
        <w:t>【答案】：C</w:t>
      </w:r>
      <w:r>
        <w:t xml:space="preserve"> </w:t>
      </w:r>
    </w:p>
    <w:p>
      <w:r>
        <w:t>154、某工人在工资率为每小时2美元的时候每周挣80美元，每小时3美元的时候每周挣105美元，由此可以断定()。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r>
        <w:t>155、下列那一项不会使咖啡的需求曲线右移？()</w:t>
        <w:br/>
        <w:t>A.袋泡茶价格上升</w:t>
        <w:br/>
        <w:t>B.咖啡伴侣价格下降</w:t>
        <w:br/>
        <w:t>C.消费者收入增加</w:t>
        <w:br/>
        <w:t>D.咖啡价格下降</w:t>
        <w:br/>
        <w:t>E.对咖啡因害处的关注减少</w:t>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https://d.book118.com/956113023005010100</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56113023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