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Ｘ射线影像增强器项目规划设计蓝图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37" w:history="1">
        <w:r>
          <w:rPr>
            <w:rFonts w:ascii="仿宋" w:eastAsia="仿宋" w:hAnsi="仿宋" w:cs="仿宋" w:hint="eastAsia"/>
            <w:lang w:eastAsia="zh-CN"/>
          </w:rPr>
          <w:t>概论</w:t>
        </w:r>
        <w:r>
          <w:tab/>
        </w:r>
        <w:r>
          <w:fldChar w:fldCharType="begin"/>
        </w:r>
        <w:r>
          <w:instrText xml:space="preserve"> PAGEREF _Toc17137 \h </w:instrText>
        </w:r>
        <w:r>
          <w:fldChar w:fldCharType="separate"/>
        </w:r>
        <w:r>
          <w:t>3</w:t>
        </w:r>
        <w:r>
          <w:fldChar w:fldCharType="end"/>
        </w:r>
      </w:hyperlink>
    </w:p>
    <w:p>
      <w:pPr>
        <w:pStyle w:val="TOC1"/>
        <w:tabs>
          <w:tab w:val="right" w:leader="dot" w:pos="8306"/>
        </w:tabs>
      </w:pPr>
      <w:hyperlink w:anchor="_Toc4888" w:history="1">
        <w:r>
          <w:rPr>
            <w:rFonts w:ascii="仿宋" w:eastAsia="仿宋" w:hAnsi="仿宋" w:cs="仿宋" w:hint="eastAsia"/>
            <w:lang w:eastAsia="zh-CN"/>
          </w:rPr>
          <w:t>一、Ｘ射线影像增强器项目建设单位说明</w:t>
        </w:r>
        <w:r>
          <w:tab/>
        </w:r>
        <w:r>
          <w:fldChar w:fldCharType="begin"/>
        </w:r>
        <w:r>
          <w:instrText xml:space="preserve"> PAGEREF _Toc4888 \h </w:instrText>
        </w:r>
        <w:r>
          <w:fldChar w:fldCharType="separate"/>
        </w:r>
        <w:r>
          <w:t>3</w:t>
        </w:r>
        <w:r>
          <w:fldChar w:fldCharType="end"/>
        </w:r>
      </w:hyperlink>
    </w:p>
    <w:p>
      <w:pPr>
        <w:pStyle w:val="TOC2"/>
        <w:tabs>
          <w:tab w:val="right" w:leader="dot" w:pos="8306"/>
        </w:tabs>
      </w:pPr>
      <w:hyperlink w:anchor="_Toc12444" w:history="1">
        <w:r>
          <w:rPr>
            <w:rFonts w:ascii="仿宋" w:eastAsia="仿宋" w:hAnsi="仿宋" w:cs="仿宋" w:hint="eastAsia"/>
            <w:lang w:eastAsia="zh-CN"/>
          </w:rPr>
          <w:t>(一)、Ｘ射线影像增强器项目承办单位基本情况</w:t>
        </w:r>
        <w:r>
          <w:tab/>
        </w:r>
        <w:r>
          <w:fldChar w:fldCharType="begin"/>
        </w:r>
        <w:r>
          <w:instrText xml:space="preserve"> PAGEREF _Toc12444 \h </w:instrText>
        </w:r>
        <w:r>
          <w:fldChar w:fldCharType="separate"/>
        </w:r>
        <w:r>
          <w:t>3</w:t>
        </w:r>
        <w:r>
          <w:fldChar w:fldCharType="end"/>
        </w:r>
      </w:hyperlink>
    </w:p>
    <w:p>
      <w:pPr>
        <w:pStyle w:val="TOC2"/>
        <w:tabs>
          <w:tab w:val="right" w:leader="dot" w:pos="8306"/>
        </w:tabs>
      </w:pPr>
      <w:hyperlink w:anchor="_Toc7641" w:history="1">
        <w:r>
          <w:rPr>
            <w:rFonts w:ascii="仿宋" w:eastAsia="仿宋" w:hAnsi="仿宋" w:cs="仿宋" w:hint="eastAsia"/>
            <w:lang w:eastAsia="zh-CN"/>
          </w:rPr>
          <w:t>(二)、公司经济效益分析</w:t>
        </w:r>
        <w:r>
          <w:tab/>
        </w:r>
        <w:r>
          <w:fldChar w:fldCharType="begin"/>
        </w:r>
        <w:r>
          <w:instrText xml:space="preserve"> PAGEREF _Toc7641 \h </w:instrText>
        </w:r>
        <w:r>
          <w:fldChar w:fldCharType="separate"/>
        </w:r>
        <w:r>
          <w:t>4</w:t>
        </w:r>
        <w:r>
          <w:fldChar w:fldCharType="end"/>
        </w:r>
      </w:hyperlink>
    </w:p>
    <w:p>
      <w:pPr>
        <w:pStyle w:val="TOC1"/>
        <w:tabs>
          <w:tab w:val="right" w:leader="dot" w:pos="8306"/>
        </w:tabs>
      </w:pPr>
      <w:hyperlink w:anchor="_Toc30139" w:history="1">
        <w:r>
          <w:rPr>
            <w:rFonts w:ascii="仿宋" w:eastAsia="仿宋" w:hAnsi="仿宋" w:cs="仿宋" w:hint="eastAsia"/>
            <w:lang w:eastAsia="zh-CN"/>
          </w:rPr>
          <w:t>二、Ｘ射线影像增强器项目可持续发展</w:t>
        </w:r>
        <w:r>
          <w:tab/>
        </w:r>
        <w:r>
          <w:fldChar w:fldCharType="begin"/>
        </w:r>
        <w:r>
          <w:instrText xml:space="preserve"> PAGEREF _Toc30139 \h </w:instrText>
        </w:r>
        <w:r>
          <w:fldChar w:fldCharType="separate"/>
        </w:r>
        <w:r>
          <w:t>5</w:t>
        </w:r>
        <w:r>
          <w:fldChar w:fldCharType="end"/>
        </w:r>
      </w:hyperlink>
    </w:p>
    <w:p>
      <w:pPr>
        <w:pStyle w:val="TOC2"/>
        <w:tabs>
          <w:tab w:val="right" w:leader="dot" w:pos="8306"/>
        </w:tabs>
      </w:pPr>
      <w:hyperlink w:anchor="_Toc31864" w:history="1">
        <w:r>
          <w:rPr>
            <w:rFonts w:ascii="仿宋" w:eastAsia="仿宋" w:hAnsi="仿宋" w:cs="仿宋" w:hint="eastAsia"/>
            <w:lang w:eastAsia="zh-CN"/>
          </w:rPr>
          <w:t>(一)、可持续战略与实践</w:t>
        </w:r>
        <w:r>
          <w:tab/>
        </w:r>
        <w:r>
          <w:fldChar w:fldCharType="begin"/>
        </w:r>
        <w:r>
          <w:instrText xml:space="preserve"> PAGEREF _Toc31864 \h </w:instrText>
        </w:r>
        <w:r>
          <w:fldChar w:fldCharType="separate"/>
        </w:r>
        <w:r>
          <w:t>5</w:t>
        </w:r>
        <w:r>
          <w:fldChar w:fldCharType="end"/>
        </w:r>
      </w:hyperlink>
    </w:p>
    <w:p>
      <w:pPr>
        <w:pStyle w:val="TOC2"/>
        <w:tabs>
          <w:tab w:val="right" w:leader="dot" w:pos="8306"/>
        </w:tabs>
      </w:pPr>
      <w:hyperlink w:anchor="_Toc13703" w:history="1">
        <w:r>
          <w:rPr>
            <w:rFonts w:ascii="仿宋" w:eastAsia="仿宋" w:hAnsi="仿宋" w:cs="仿宋" w:hint="eastAsia"/>
            <w:lang w:eastAsia="zh-CN"/>
          </w:rPr>
          <w:t>(二)、环保与社会责任</w:t>
        </w:r>
        <w:r>
          <w:tab/>
        </w:r>
        <w:r>
          <w:fldChar w:fldCharType="begin"/>
        </w:r>
        <w:r>
          <w:instrText xml:space="preserve"> PAGEREF _Toc13703 \h </w:instrText>
        </w:r>
        <w:r>
          <w:fldChar w:fldCharType="separate"/>
        </w:r>
        <w:r>
          <w:t>5</w:t>
        </w:r>
        <w:r>
          <w:fldChar w:fldCharType="end"/>
        </w:r>
      </w:hyperlink>
    </w:p>
    <w:p>
      <w:pPr>
        <w:pStyle w:val="TOC1"/>
        <w:tabs>
          <w:tab w:val="right" w:leader="dot" w:pos="8306"/>
        </w:tabs>
      </w:pPr>
      <w:hyperlink w:anchor="_Toc31031" w:history="1">
        <w:r>
          <w:rPr>
            <w:rFonts w:ascii="仿宋" w:eastAsia="仿宋" w:hAnsi="仿宋" w:cs="仿宋" w:hint="eastAsia"/>
            <w:lang w:eastAsia="zh-CN"/>
          </w:rPr>
          <w:t>三、工艺说明</w:t>
        </w:r>
        <w:r>
          <w:tab/>
        </w:r>
        <w:r>
          <w:fldChar w:fldCharType="begin"/>
        </w:r>
        <w:r>
          <w:instrText xml:space="preserve"> PAGEREF _Toc31031 \h </w:instrText>
        </w:r>
        <w:r>
          <w:fldChar w:fldCharType="separate"/>
        </w:r>
        <w:r>
          <w:t>6</w:t>
        </w:r>
        <w:r>
          <w:fldChar w:fldCharType="end"/>
        </w:r>
      </w:hyperlink>
    </w:p>
    <w:p>
      <w:pPr>
        <w:pStyle w:val="TOC2"/>
        <w:tabs>
          <w:tab w:val="right" w:leader="dot" w:pos="8306"/>
        </w:tabs>
      </w:pPr>
      <w:hyperlink w:anchor="_Toc7548" w:history="1">
        <w:r>
          <w:rPr>
            <w:rFonts w:ascii="仿宋" w:eastAsia="仿宋" w:hAnsi="仿宋" w:cs="仿宋" w:hint="eastAsia"/>
            <w:lang w:eastAsia="zh-CN"/>
          </w:rPr>
          <w:t>(一)、技术管理特点</w:t>
        </w:r>
        <w:r>
          <w:tab/>
        </w:r>
        <w:r>
          <w:fldChar w:fldCharType="begin"/>
        </w:r>
        <w:r>
          <w:instrText xml:space="preserve"> PAGEREF _Toc7548 \h </w:instrText>
        </w:r>
        <w:r>
          <w:fldChar w:fldCharType="separate"/>
        </w:r>
        <w:r>
          <w:t>6</w:t>
        </w:r>
        <w:r>
          <w:fldChar w:fldCharType="end"/>
        </w:r>
      </w:hyperlink>
    </w:p>
    <w:p>
      <w:pPr>
        <w:pStyle w:val="TOC2"/>
        <w:tabs>
          <w:tab w:val="right" w:leader="dot" w:pos="8306"/>
        </w:tabs>
      </w:pPr>
      <w:hyperlink w:anchor="_Toc28383" w:history="1">
        <w:r>
          <w:rPr>
            <w:rFonts w:ascii="仿宋" w:eastAsia="仿宋" w:hAnsi="仿宋" w:cs="仿宋" w:hint="eastAsia"/>
            <w:lang w:eastAsia="zh-CN"/>
          </w:rPr>
          <w:t>(二)、Ｘ射线影像增强器项目工艺技术设计方案</w:t>
        </w:r>
        <w:r>
          <w:tab/>
        </w:r>
        <w:r>
          <w:fldChar w:fldCharType="begin"/>
        </w:r>
        <w:r>
          <w:instrText xml:space="preserve"> PAGEREF _Toc28383 \h </w:instrText>
        </w:r>
        <w:r>
          <w:fldChar w:fldCharType="separate"/>
        </w:r>
        <w:r>
          <w:t>8</w:t>
        </w:r>
        <w:r>
          <w:fldChar w:fldCharType="end"/>
        </w:r>
      </w:hyperlink>
    </w:p>
    <w:p>
      <w:pPr>
        <w:pStyle w:val="TOC2"/>
        <w:tabs>
          <w:tab w:val="right" w:leader="dot" w:pos="8306"/>
        </w:tabs>
      </w:pPr>
      <w:hyperlink w:anchor="_Toc23444" w:history="1">
        <w:r>
          <w:rPr>
            <w:rFonts w:ascii="仿宋" w:eastAsia="仿宋" w:hAnsi="仿宋" w:cs="仿宋" w:hint="eastAsia"/>
            <w:lang w:eastAsia="zh-CN"/>
          </w:rPr>
          <w:t>(三)、设备选型方案</w:t>
        </w:r>
        <w:r>
          <w:tab/>
        </w:r>
        <w:r>
          <w:fldChar w:fldCharType="begin"/>
        </w:r>
        <w:r>
          <w:instrText xml:space="preserve"> PAGEREF _Toc23444 \h </w:instrText>
        </w:r>
        <w:r>
          <w:fldChar w:fldCharType="separate"/>
        </w:r>
        <w:r>
          <w:t>9</w:t>
        </w:r>
        <w:r>
          <w:fldChar w:fldCharType="end"/>
        </w:r>
      </w:hyperlink>
    </w:p>
    <w:p>
      <w:pPr>
        <w:pStyle w:val="TOC1"/>
        <w:tabs>
          <w:tab w:val="right" w:leader="dot" w:pos="8306"/>
        </w:tabs>
      </w:pPr>
      <w:hyperlink w:anchor="_Toc24710" w:history="1">
        <w:r>
          <w:rPr>
            <w:rFonts w:ascii="仿宋" w:eastAsia="仿宋" w:hAnsi="仿宋" w:cs="仿宋" w:hint="eastAsia"/>
            <w:lang w:eastAsia="zh-CN"/>
          </w:rPr>
          <w:t>四、Ｘ射线影像增强器项目文档管理</w:t>
        </w:r>
        <w:r>
          <w:tab/>
        </w:r>
        <w:r>
          <w:fldChar w:fldCharType="begin"/>
        </w:r>
        <w:r>
          <w:instrText xml:space="preserve"> PAGEREF _Toc24710 \h </w:instrText>
        </w:r>
        <w:r>
          <w:fldChar w:fldCharType="separate"/>
        </w:r>
        <w:r>
          <w:t>10</w:t>
        </w:r>
        <w:r>
          <w:fldChar w:fldCharType="end"/>
        </w:r>
      </w:hyperlink>
    </w:p>
    <w:p>
      <w:pPr>
        <w:pStyle w:val="TOC2"/>
        <w:tabs>
          <w:tab w:val="right" w:leader="dot" w:pos="8306"/>
        </w:tabs>
      </w:pPr>
      <w:hyperlink w:anchor="_Toc26479" w:history="1">
        <w:r>
          <w:rPr>
            <w:rFonts w:ascii="仿宋" w:eastAsia="仿宋" w:hAnsi="仿宋" w:cs="仿宋" w:hint="eastAsia"/>
            <w:lang w:eastAsia="zh-CN"/>
          </w:rPr>
          <w:t>(一)、文档编制与审查</w:t>
        </w:r>
        <w:r>
          <w:tab/>
        </w:r>
        <w:r>
          <w:fldChar w:fldCharType="begin"/>
        </w:r>
        <w:r>
          <w:instrText xml:space="preserve"> PAGEREF _Toc26479 \h </w:instrText>
        </w:r>
        <w:r>
          <w:fldChar w:fldCharType="separate"/>
        </w:r>
        <w:r>
          <w:t>10</w:t>
        </w:r>
        <w:r>
          <w:fldChar w:fldCharType="end"/>
        </w:r>
      </w:hyperlink>
    </w:p>
    <w:p>
      <w:pPr>
        <w:pStyle w:val="TOC2"/>
        <w:tabs>
          <w:tab w:val="right" w:leader="dot" w:pos="8306"/>
        </w:tabs>
      </w:pPr>
      <w:hyperlink w:anchor="_Toc27820" w:history="1">
        <w:r>
          <w:rPr>
            <w:rFonts w:ascii="仿宋" w:eastAsia="仿宋" w:hAnsi="仿宋" w:cs="仿宋" w:hint="eastAsia"/>
            <w:lang w:eastAsia="zh-CN"/>
          </w:rPr>
          <w:t>(二)、文档发布与分发</w:t>
        </w:r>
        <w:r>
          <w:tab/>
        </w:r>
        <w:r>
          <w:fldChar w:fldCharType="begin"/>
        </w:r>
        <w:r>
          <w:instrText xml:space="preserve"> PAGEREF _Toc27820 \h </w:instrText>
        </w:r>
        <w:r>
          <w:fldChar w:fldCharType="separate"/>
        </w:r>
        <w:r>
          <w:t>12</w:t>
        </w:r>
        <w:r>
          <w:fldChar w:fldCharType="end"/>
        </w:r>
      </w:hyperlink>
    </w:p>
    <w:p>
      <w:pPr>
        <w:pStyle w:val="TOC2"/>
        <w:tabs>
          <w:tab w:val="right" w:leader="dot" w:pos="8306"/>
        </w:tabs>
      </w:pPr>
      <w:hyperlink w:anchor="_Toc15737" w:history="1">
        <w:r>
          <w:rPr>
            <w:rFonts w:ascii="仿宋" w:eastAsia="仿宋" w:hAnsi="仿宋" w:cs="仿宋" w:hint="eastAsia"/>
            <w:lang w:eastAsia="zh-CN"/>
          </w:rPr>
          <w:t>(三)、文档存档与归档</w:t>
        </w:r>
        <w:r>
          <w:tab/>
        </w:r>
        <w:r>
          <w:fldChar w:fldCharType="begin"/>
        </w:r>
        <w:r>
          <w:instrText xml:space="preserve"> PAGEREF _Toc15737 \h </w:instrText>
        </w:r>
        <w:r>
          <w:fldChar w:fldCharType="separate"/>
        </w:r>
        <w:r>
          <w:t>13</w:t>
        </w:r>
        <w:r>
          <w:fldChar w:fldCharType="end"/>
        </w:r>
      </w:hyperlink>
    </w:p>
    <w:p>
      <w:pPr>
        <w:pStyle w:val="TOC1"/>
        <w:tabs>
          <w:tab w:val="right" w:leader="dot" w:pos="8306"/>
        </w:tabs>
      </w:pPr>
      <w:hyperlink w:anchor="_Toc24115" w:history="1">
        <w:r>
          <w:rPr>
            <w:rFonts w:ascii="仿宋" w:eastAsia="仿宋" w:hAnsi="仿宋" w:cs="仿宋" w:hint="eastAsia"/>
            <w:lang w:eastAsia="zh-CN"/>
          </w:rPr>
          <w:t>五、Ｘ射线影像增强器项目建设背景及必要性分析</w:t>
        </w:r>
        <w:r>
          <w:tab/>
        </w:r>
        <w:r>
          <w:fldChar w:fldCharType="begin"/>
        </w:r>
        <w:r>
          <w:instrText xml:space="preserve"> PAGEREF _Toc24115 \h </w:instrText>
        </w:r>
        <w:r>
          <w:fldChar w:fldCharType="separate"/>
        </w:r>
        <w:r>
          <w:t>14</w:t>
        </w:r>
        <w:r>
          <w:fldChar w:fldCharType="end"/>
        </w:r>
      </w:hyperlink>
    </w:p>
    <w:p>
      <w:pPr>
        <w:pStyle w:val="TOC2"/>
        <w:tabs>
          <w:tab w:val="right" w:leader="dot" w:pos="8306"/>
        </w:tabs>
      </w:pPr>
      <w:hyperlink w:anchor="_Toc25749" w:history="1">
        <w:r>
          <w:rPr>
            <w:rFonts w:ascii="仿宋" w:eastAsia="仿宋" w:hAnsi="仿宋" w:cs="仿宋" w:hint="eastAsia"/>
            <w:lang w:eastAsia="zh-CN"/>
          </w:rPr>
          <w:t>(一)、Ｘ射线影像增强器项目背景分析</w:t>
        </w:r>
        <w:r>
          <w:tab/>
        </w:r>
        <w:r>
          <w:fldChar w:fldCharType="begin"/>
        </w:r>
        <w:r>
          <w:instrText xml:space="preserve"> PAGEREF _Toc25749 \h </w:instrText>
        </w:r>
        <w:r>
          <w:fldChar w:fldCharType="separate"/>
        </w:r>
        <w:r>
          <w:t>14</w:t>
        </w:r>
        <w:r>
          <w:fldChar w:fldCharType="end"/>
        </w:r>
      </w:hyperlink>
    </w:p>
    <w:p>
      <w:pPr>
        <w:pStyle w:val="TOC2"/>
        <w:tabs>
          <w:tab w:val="right" w:leader="dot" w:pos="8306"/>
        </w:tabs>
      </w:pPr>
      <w:hyperlink w:anchor="_Toc29166" w:history="1">
        <w:r>
          <w:rPr>
            <w:rFonts w:ascii="仿宋" w:eastAsia="仿宋" w:hAnsi="仿宋" w:cs="仿宋" w:hint="eastAsia"/>
            <w:lang w:eastAsia="zh-CN"/>
          </w:rPr>
          <w:t>(二)、Ｘ射线影像增强器项目建设必要性分析</w:t>
        </w:r>
        <w:r>
          <w:tab/>
        </w:r>
        <w:r>
          <w:fldChar w:fldCharType="begin"/>
        </w:r>
        <w:r>
          <w:instrText xml:space="preserve"> PAGEREF _Toc29166 \h </w:instrText>
        </w:r>
        <w:r>
          <w:fldChar w:fldCharType="separate"/>
        </w:r>
        <w:r>
          <w:t>15</w:t>
        </w:r>
        <w:r>
          <w:fldChar w:fldCharType="end"/>
        </w:r>
      </w:hyperlink>
    </w:p>
    <w:p>
      <w:pPr>
        <w:pStyle w:val="TOC1"/>
        <w:tabs>
          <w:tab w:val="right" w:leader="dot" w:pos="8306"/>
        </w:tabs>
      </w:pPr>
      <w:hyperlink w:anchor="_Toc6617" w:history="1">
        <w:r>
          <w:rPr>
            <w:rFonts w:ascii="仿宋" w:eastAsia="仿宋" w:hAnsi="仿宋" w:cs="仿宋" w:hint="eastAsia"/>
            <w:lang w:eastAsia="zh-CN"/>
          </w:rPr>
          <w:t>六、Ｘ射线影像增强器项目危机管理</w:t>
        </w:r>
        <w:r>
          <w:tab/>
        </w:r>
        <w:r>
          <w:fldChar w:fldCharType="begin"/>
        </w:r>
        <w:r>
          <w:instrText xml:space="preserve"> PAGEREF _Toc6617 \h </w:instrText>
        </w:r>
        <w:r>
          <w:fldChar w:fldCharType="separate"/>
        </w:r>
        <w:r>
          <w:t>17</w:t>
        </w:r>
        <w:r>
          <w:fldChar w:fldCharType="end"/>
        </w:r>
      </w:hyperlink>
    </w:p>
    <w:p>
      <w:pPr>
        <w:pStyle w:val="TOC2"/>
        <w:tabs>
          <w:tab w:val="right" w:leader="dot" w:pos="8306"/>
        </w:tabs>
      </w:pPr>
      <w:hyperlink w:anchor="_Toc24034" w:history="1">
        <w:r>
          <w:rPr>
            <w:rFonts w:ascii="仿宋" w:eastAsia="仿宋" w:hAnsi="仿宋" w:cs="仿宋" w:hint="eastAsia"/>
            <w:lang w:eastAsia="zh-CN"/>
          </w:rPr>
          <w:t>(一)、危机预警与识别</w:t>
        </w:r>
        <w:r>
          <w:tab/>
        </w:r>
        <w:r>
          <w:fldChar w:fldCharType="begin"/>
        </w:r>
        <w:r>
          <w:instrText xml:space="preserve"> PAGEREF _Toc24034 \h </w:instrText>
        </w:r>
        <w:r>
          <w:fldChar w:fldCharType="separate"/>
        </w:r>
        <w:r>
          <w:t>17</w:t>
        </w:r>
        <w:r>
          <w:fldChar w:fldCharType="end"/>
        </w:r>
      </w:hyperlink>
    </w:p>
    <w:p>
      <w:pPr>
        <w:pStyle w:val="TOC2"/>
        <w:tabs>
          <w:tab w:val="right" w:leader="dot" w:pos="8306"/>
        </w:tabs>
      </w:pPr>
      <w:hyperlink w:anchor="_Toc6999" w:history="1">
        <w:r>
          <w:rPr>
            <w:rFonts w:ascii="仿宋" w:eastAsia="仿宋" w:hAnsi="仿宋" w:cs="仿宋" w:hint="eastAsia"/>
            <w:lang w:eastAsia="zh-CN"/>
          </w:rPr>
          <w:t>(二)、危机应对与恢复</w:t>
        </w:r>
        <w:r>
          <w:tab/>
        </w:r>
        <w:r>
          <w:fldChar w:fldCharType="begin"/>
        </w:r>
        <w:r>
          <w:instrText xml:space="preserve"> PAGEREF _Toc6999 \h </w:instrText>
        </w:r>
        <w:r>
          <w:fldChar w:fldCharType="separate"/>
        </w:r>
        <w:r>
          <w:t>18</w:t>
        </w:r>
        <w:r>
          <w:fldChar w:fldCharType="end"/>
        </w:r>
      </w:hyperlink>
    </w:p>
    <w:p>
      <w:pPr>
        <w:pStyle w:val="TOC1"/>
        <w:tabs>
          <w:tab w:val="right" w:leader="dot" w:pos="8306"/>
        </w:tabs>
      </w:pPr>
      <w:hyperlink w:anchor="_Toc20343" w:history="1">
        <w:r>
          <w:rPr>
            <w:rFonts w:ascii="仿宋" w:eastAsia="仿宋" w:hAnsi="仿宋" w:cs="仿宋" w:hint="eastAsia"/>
            <w:lang w:eastAsia="zh-CN"/>
          </w:rPr>
          <w:t>七、Ｘ射线影像增强器项目环境影响分析</w:t>
        </w:r>
        <w:r>
          <w:tab/>
        </w:r>
        <w:r>
          <w:fldChar w:fldCharType="begin"/>
        </w:r>
        <w:r>
          <w:instrText xml:space="preserve"> PAGEREF _Toc20343 \h </w:instrText>
        </w:r>
        <w:r>
          <w:fldChar w:fldCharType="separate"/>
        </w:r>
        <w:r>
          <w:t>19</w:t>
        </w:r>
        <w:r>
          <w:fldChar w:fldCharType="end"/>
        </w:r>
      </w:hyperlink>
    </w:p>
    <w:p>
      <w:pPr>
        <w:pStyle w:val="TOC2"/>
        <w:tabs>
          <w:tab w:val="right" w:leader="dot" w:pos="8306"/>
        </w:tabs>
      </w:pPr>
      <w:hyperlink w:anchor="_Toc4621" w:history="1">
        <w:r>
          <w:rPr>
            <w:rFonts w:ascii="仿宋" w:eastAsia="仿宋" w:hAnsi="仿宋" w:cs="仿宋" w:hint="eastAsia"/>
            <w:lang w:eastAsia="zh-CN"/>
          </w:rPr>
          <w:t>(一)、建设区域环境质量现状</w:t>
        </w:r>
        <w:r>
          <w:tab/>
        </w:r>
        <w:r>
          <w:fldChar w:fldCharType="begin"/>
        </w:r>
        <w:r>
          <w:instrText xml:space="preserve"> PAGEREF _Toc4621 \h </w:instrText>
        </w:r>
        <w:r>
          <w:fldChar w:fldCharType="separate"/>
        </w:r>
        <w:r>
          <w:t>19</w:t>
        </w:r>
        <w:r>
          <w:fldChar w:fldCharType="end"/>
        </w:r>
      </w:hyperlink>
    </w:p>
    <w:p>
      <w:pPr>
        <w:pStyle w:val="TOC2"/>
        <w:tabs>
          <w:tab w:val="right" w:leader="dot" w:pos="8306"/>
        </w:tabs>
      </w:pPr>
      <w:hyperlink w:anchor="_Toc27" w:history="1">
        <w:r>
          <w:rPr>
            <w:rFonts w:ascii="仿宋" w:eastAsia="仿宋" w:hAnsi="仿宋" w:cs="仿宋" w:hint="eastAsia"/>
            <w:lang w:eastAsia="zh-CN"/>
          </w:rPr>
          <w:t>(二)、建设期环境保护</w:t>
        </w:r>
        <w:r>
          <w:tab/>
        </w:r>
        <w:r>
          <w:fldChar w:fldCharType="begin"/>
        </w:r>
        <w:r>
          <w:instrText xml:space="preserve"> PAGEREF _Toc27 \h </w:instrText>
        </w:r>
        <w:r>
          <w:fldChar w:fldCharType="separate"/>
        </w:r>
        <w:r>
          <w:t>21</w:t>
        </w:r>
        <w:r>
          <w:fldChar w:fldCharType="end"/>
        </w:r>
      </w:hyperlink>
    </w:p>
    <w:p>
      <w:pPr>
        <w:pStyle w:val="TOC2"/>
        <w:tabs>
          <w:tab w:val="right" w:leader="dot" w:pos="8306"/>
        </w:tabs>
      </w:pPr>
      <w:hyperlink w:anchor="_Toc23662" w:history="1">
        <w:r>
          <w:rPr>
            <w:rFonts w:ascii="仿宋" w:eastAsia="仿宋" w:hAnsi="仿宋" w:cs="仿宋" w:hint="eastAsia"/>
            <w:lang w:eastAsia="zh-CN"/>
          </w:rPr>
          <w:t>(三)、运营期环境保护</w:t>
        </w:r>
        <w:r>
          <w:tab/>
        </w:r>
        <w:r>
          <w:fldChar w:fldCharType="begin"/>
        </w:r>
        <w:r>
          <w:instrText xml:space="preserve"> PAGEREF _Toc23662 \h </w:instrText>
        </w:r>
        <w:r>
          <w:fldChar w:fldCharType="separate"/>
        </w:r>
        <w:r>
          <w:t>22</w:t>
        </w:r>
        <w:r>
          <w:fldChar w:fldCharType="end"/>
        </w:r>
      </w:hyperlink>
    </w:p>
    <w:p>
      <w:pPr>
        <w:pStyle w:val="TOC2"/>
        <w:tabs>
          <w:tab w:val="right" w:leader="dot" w:pos="8306"/>
        </w:tabs>
      </w:pPr>
      <w:hyperlink w:anchor="_Toc15410" w:history="1">
        <w:r>
          <w:rPr>
            <w:rFonts w:ascii="仿宋" w:eastAsia="仿宋" w:hAnsi="仿宋" w:cs="仿宋" w:hint="eastAsia"/>
            <w:lang w:eastAsia="zh-CN"/>
          </w:rPr>
          <w:t>(四)、Ｘ射线影像增强器项目建设对区域经济的影响</w:t>
        </w:r>
        <w:r>
          <w:tab/>
        </w:r>
        <w:r>
          <w:fldChar w:fldCharType="begin"/>
        </w:r>
        <w:r>
          <w:instrText xml:space="preserve"> PAGEREF _Toc15410 \h </w:instrText>
        </w:r>
        <w:r>
          <w:fldChar w:fldCharType="separate"/>
        </w:r>
        <w:r>
          <w:t>24</w:t>
        </w:r>
        <w:r>
          <w:fldChar w:fldCharType="end"/>
        </w:r>
      </w:hyperlink>
    </w:p>
    <w:p>
      <w:pPr>
        <w:pStyle w:val="TOC2"/>
        <w:tabs>
          <w:tab w:val="right" w:leader="dot" w:pos="8306"/>
        </w:tabs>
      </w:pPr>
      <w:hyperlink w:anchor="_Toc17956" w:history="1">
        <w:r>
          <w:rPr>
            <w:rFonts w:ascii="仿宋" w:eastAsia="仿宋" w:hAnsi="仿宋" w:cs="仿宋" w:hint="eastAsia"/>
            <w:lang w:eastAsia="zh-CN"/>
          </w:rPr>
          <w:t>(五)、废弃物处理</w:t>
        </w:r>
        <w:r>
          <w:tab/>
        </w:r>
        <w:r>
          <w:fldChar w:fldCharType="begin"/>
        </w:r>
        <w:r>
          <w:instrText xml:space="preserve"> PAGEREF _Toc17956 \h </w:instrText>
        </w:r>
        <w:r>
          <w:fldChar w:fldCharType="separate"/>
        </w:r>
        <w:r>
          <w:t>26</w:t>
        </w:r>
        <w:r>
          <w:fldChar w:fldCharType="end"/>
        </w:r>
      </w:hyperlink>
    </w:p>
    <w:p>
      <w:pPr>
        <w:pStyle w:val="TOC2"/>
        <w:tabs>
          <w:tab w:val="right" w:leader="dot" w:pos="8306"/>
        </w:tabs>
      </w:pPr>
      <w:hyperlink w:anchor="_Toc22080" w:history="1">
        <w:r>
          <w:rPr>
            <w:rFonts w:ascii="仿宋" w:eastAsia="仿宋" w:hAnsi="仿宋" w:cs="仿宋" w:hint="eastAsia"/>
            <w:lang w:eastAsia="zh-CN"/>
          </w:rPr>
          <w:t>(六)、特殊环境影响分析</w:t>
        </w:r>
        <w:r>
          <w:tab/>
        </w:r>
        <w:r>
          <w:fldChar w:fldCharType="begin"/>
        </w:r>
        <w:r>
          <w:instrText xml:space="preserve"> PAGEREF _Toc22080 \h </w:instrText>
        </w:r>
        <w:r>
          <w:fldChar w:fldCharType="separate"/>
        </w:r>
        <w:r>
          <w:t>27</w:t>
        </w:r>
        <w:r>
          <w:fldChar w:fldCharType="end"/>
        </w:r>
      </w:hyperlink>
    </w:p>
    <w:p>
      <w:pPr>
        <w:pStyle w:val="TOC2"/>
        <w:tabs>
          <w:tab w:val="right" w:leader="dot" w:pos="8306"/>
        </w:tabs>
      </w:pPr>
      <w:hyperlink w:anchor="_Toc24320" w:history="1">
        <w:r>
          <w:rPr>
            <w:rFonts w:ascii="仿宋" w:eastAsia="仿宋" w:hAnsi="仿宋" w:cs="仿宋" w:hint="eastAsia"/>
            <w:lang w:eastAsia="zh-CN"/>
          </w:rPr>
          <w:t>(七)、清洁生产</w:t>
        </w:r>
        <w:r>
          <w:tab/>
        </w:r>
        <w:r>
          <w:fldChar w:fldCharType="begin"/>
        </w:r>
        <w:r>
          <w:instrText xml:space="preserve"> PAGEREF _Toc24320 \h </w:instrText>
        </w:r>
        <w:r>
          <w:fldChar w:fldCharType="separate"/>
        </w:r>
        <w:r>
          <w:t>28</w:t>
        </w:r>
        <w:r>
          <w:fldChar w:fldCharType="end"/>
        </w:r>
      </w:hyperlink>
    </w:p>
    <w:p>
      <w:pPr>
        <w:pStyle w:val="TOC2"/>
        <w:tabs>
          <w:tab w:val="right" w:leader="dot" w:pos="8306"/>
        </w:tabs>
      </w:pPr>
      <w:hyperlink w:anchor="_Toc4278" w:history="1">
        <w:r>
          <w:rPr>
            <w:rFonts w:ascii="仿宋" w:eastAsia="仿宋" w:hAnsi="仿宋" w:cs="仿宋" w:hint="eastAsia"/>
            <w:lang w:eastAsia="zh-CN"/>
          </w:rPr>
          <w:t>(八)、环境保护综合评价</w:t>
        </w:r>
        <w:r>
          <w:tab/>
        </w:r>
        <w:r>
          <w:fldChar w:fldCharType="begin"/>
        </w:r>
        <w:r>
          <w:instrText xml:space="preserve"> PAGEREF _Toc4278 \h </w:instrText>
        </w:r>
        <w:r>
          <w:fldChar w:fldCharType="separate"/>
        </w:r>
        <w:r>
          <w:t>29</w:t>
        </w:r>
        <w:r>
          <w:fldChar w:fldCharType="end"/>
        </w:r>
      </w:hyperlink>
    </w:p>
    <w:p>
      <w:pPr>
        <w:pStyle w:val="TOC1"/>
        <w:tabs>
          <w:tab w:val="right" w:leader="dot" w:pos="8306"/>
        </w:tabs>
      </w:pPr>
      <w:hyperlink w:anchor="_Toc29224" w:history="1">
        <w:r>
          <w:rPr>
            <w:rFonts w:ascii="仿宋" w:eastAsia="仿宋" w:hAnsi="仿宋" w:cs="仿宋" w:hint="eastAsia"/>
            <w:lang w:eastAsia="zh-CN"/>
          </w:rPr>
          <w:t>八、Ｘ射线影像增强器项目经营效益</w:t>
        </w:r>
        <w:r>
          <w:tab/>
        </w:r>
        <w:r>
          <w:fldChar w:fldCharType="begin"/>
        </w:r>
        <w:r>
          <w:instrText xml:space="preserve"> PAGEREF _Toc29224 \h </w:instrText>
        </w:r>
        <w:r>
          <w:fldChar w:fldCharType="separate"/>
        </w:r>
        <w:r>
          <w:t>31</w:t>
        </w:r>
        <w:r>
          <w:fldChar w:fldCharType="end"/>
        </w:r>
      </w:hyperlink>
    </w:p>
    <w:p>
      <w:pPr>
        <w:pStyle w:val="TOC2"/>
        <w:tabs>
          <w:tab w:val="right" w:leader="dot" w:pos="8306"/>
        </w:tabs>
      </w:pPr>
      <w:hyperlink w:anchor="_Toc6851" w:history="1">
        <w:r>
          <w:rPr>
            <w:rFonts w:ascii="仿宋" w:eastAsia="仿宋" w:hAnsi="仿宋" w:cs="仿宋" w:hint="eastAsia"/>
            <w:lang w:eastAsia="zh-CN"/>
          </w:rPr>
          <w:t>(一)、经济评价财务测算</w:t>
        </w:r>
        <w:r>
          <w:tab/>
        </w:r>
        <w:r>
          <w:fldChar w:fldCharType="begin"/>
        </w:r>
        <w:r>
          <w:instrText xml:space="preserve"> PAGEREF _Toc6851 \h </w:instrText>
        </w:r>
        <w:r>
          <w:fldChar w:fldCharType="separate"/>
        </w:r>
        <w:r>
          <w:t>31</w:t>
        </w:r>
        <w:r>
          <w:fldChar w:fldCharType="end"/>
        </w:r>
      </w:hyperlink>
    </w:p>
    <w:p>
      <w:pPr>
        <w:pStyle w:val="TOC2"/>
        <w:tabs>
          <w:tab w:val="right" w:leader="dot" w:pos="8306"/>
        </w:tabs>
      </w:pPr>
      <w:hyperlink w:anchor="_Toc26635" w:history="1">
        <w:r>
          <w:rPr>
            <w:rFonts w:ascii="仿宋" w:eastAsia="仿宋" w:hAnsi="仿宋" w:cs="仿宋" w:hint="eastAsia"/>
            <w:lang w:eastAsia="zh-CN"/>
          </w:rPr>
          <w:t>(二)、Ｘ射线影像增强器项目盈利能力分析</w:t>
        </w:r>
        <w:r>
          <w:tab/>
        </w:r>
        <w:r>
          <w:fldChar w:fldCharType="begin"/>
        </w:r>
        <w:r>
          <w:instrText xml:space="preserve"> PAGEREF _Toc26635 \h </w:instrText>
        </w:r>
        <w:r>
          <w:fldChar w:fldCharType="separate"/>
        </w:r>
        <w:r>
          <w:t>32</w:t>
        </w:r>
        <w:r>
          <w:fldChar w:fldCharType="end"/>
        </w:r>
      </w:hyperlink>
    </w:p>
    <w:p>
      <w:pPr>
        <w:pStyle w:val="TOC1"/>
        <w:tabs>
          <w:tab w:val="right" w:leader="dot" w:pos="8306"/>
        </w:tabs>
      </w:pPr>
      <w:hyperlink w:anchor="_Toc24858" w:history="1">
        <w:r>
          <w:rPr>
            <w:rFonts w:ascii="仿宋" w:eastAsia="仿宋" w:hAnsi="仿宋" w:cs="仿宋" w:hint="eastAsia"/>
            <w:lang w:eastAsia="zh-CN"/>
          </w:rPr>
          <w:t>九、Ｘ射线影像增强器项目人力资源管理</w:t>
        </w:r>
        <w:r>
          <w:tab/>
        </w:r>
        <w:r>
          <w:fldChar w:fldCharType="begin"/>
        </w:r>
        <w:r>
          <w:instrText xml:space="preserve"> PAGEREF _Toc24858 \h </w:instrText>
        </w:r>
        <w:r>
          <w:fldChar w:fldCharType="separate"/>
        </w:r>
        <w:r>
          <w:t>33</w:t>
        </w:r>
        <w:r>
          <w:fldChar w:fldCharType="end"/>
        </w:r>
      </w:hyperlink>
    </w:p>
    <w:p>
      <w:pPr>
        <w:pStyle w:val="TOC2"/>
        <w:tabs>
          <w:tab w:val="right" w:leader="dot" w:pos="8306"/>
        </w:tabs>
      </w:pPr>
      <w:hyperlink w:anchor="_Toc28835" w:history="1">
        <w:r>
          <w:rPr>
            <w:rFonts w:ascii="仿宋" w:eastAsia="仿宋" w:hAnsi="仿宋" w:cs="仿宋" w:hint="eastAsia"/>
            <w:lang w:eastAsia="zh-CN"/>
          </w:rPr>
          <w:t>(一)、建立健全的预算管理制度</w:t>
        </w:r>
        <w:r>
          <w:tab/>
        </w:r>
        <w:r>
          <w:fldChar w:fldCharType="begin"/>
        </w:r>
        <w:r>
          <w:instrText xml:space="preserve"> PAGEREF _Toc28835 \h </w:instrText>
        </w:r>
        <w:r>
          <w:fldChar w:fldCharType="separate"/>
        </w:r>
        <w:r>
          <w:t>33</w:t>
        </w:r>
        <w:r>
          <w:fldChar w:fldCharType="end"/>
        </w:r>
      </w:hyperlink>
    </w:p>
    <w:p>
      <w:pPr>
        <w:pStyle w:val="TOC2"/>
        <w:tabs>
          <w:tab w:val="right" w:leader="dot" w:pos="8306"/>
        </w:tabs>
      </w:pPr>
      <w:hyperlink w:anchor="_Toc14741" w:history="1">
        <w:r>
          <w:rPr>
            <w:rFonts w:ascii="仿宋" w:eastAsia="仿宋" w:hAnsi="仿宋" w:cs="仿宋" w:hint="eastAsia"/>
            <w:lang w:eastAsia="zh-CN"/>
          </w:rPr>
          <w:t>(二)、加强资金流动监控</w:t>
        </w:r>
        <w:r>
          <w:tab/>
        </w:r>
        <w:r>
          <w:fldChar w:fldCharType="begin"/>
        </w:r>
        <w:r>
          <w:instrText xml:space="preserve"> PAGEREF _Toc14741 \h </w:instrText>
        </w:r>
        <w:r>
          <w:fldChar w:fldCharType="separate"/>
        </w:r>
        <w:r>
          <w:t>35</w:t>
        </w:r>
        <w:r>
          <w:fldChar w:fldCharType="end"/>
        </w:r>
      </w:hyperlink>
    </w:p>
    <w:p>
      <w:pPr>
        <w:pStyle w:val="TOC2"/>
        <w:tabs>
          <w:tab w:val="right" w:leader="dot" w:pos="8306"/>
        </w:tabs>
      </w:pPr>
      <w:hyperlink w:anchor="_Toc263" w:history="1">
        <w:r>
          <w:rPr>
            <w:rFonts w:ascii="仿宋" w:eastAsia="仿宋" w:hAnsi="仿宋" w:cs="仿宋" w:hint="eastAsia"/>
            <w:lang w:eastAsia="zh-CN"/>
          </w:rPr>
          <w:t>(三)、制定完善的风险控制机制</w:t>
        </w:r>
        <w:r>
          <w:tab/>
        </w:r>
        <w:r>
          <w:fldChar w:fldCharType="begin"/>
        </w:r>
        <w:r>
          <w:instrText xml:space="preserve"> PAGEREF _Toc263 \h </w:instrText>
        </w:r>
        <w:r>
          <w:fldChar w:fldCharType="separate"/>
        </w:r>
        <w:r>
          <w:t>36</w:t>
        </w:r>
        <w:r>
          <w:fldChar w:fldCharType="end"/>
        </w:r>
      </w:hyperlink>
    </w:p>
    <w:p>
      <w:pPr>
        <w:pStyle w:val="TOC2"/>
        <w:tabs>
          <w:tab w:val="right" w:leader="dot" w:pos="8306"/>
        </w:tabs>
      </w:pPr>
      <w:hyperlink w:anchor="_Toc26891" w:history="1">
        <w:r>
          <w:rPr>
            <w:rFonts w:ascii="仿宋" w:eastAsia="仿宋" w:hAnsi="仿宋" w:cs="仿宋" w:hint="eastAsia"/>
            <w:lang w:eastAsia="zh-CN"/>
          </w:rPr>
          <w:t>(四)、优化成本管理</w:t>
        </w:r>
        <w:r>
          <w:tab/>
        </w:r>
        <w:r>
          <w:fldChar w:fldCharType="begin"/>
        </w:r>
        <w:r>
          <w:instrText xml:space="preserve"> PAGEREF _Toc26891 \h </w:instrText>
        </w:r>
        <w:r>
          <w:fldChar w:fldCharType="separate"/>
        </w:r>
        <w:r>
          <w:t>37</w:t>
        </w:r>
        <w:r>
          <w:fldChar w:fldCharType="end"/>
        </w:r>
      </w:hyperlink>
    </w:p>
    <w:p>
      <w:pPr>
        <w:pStyle w:val="TOC1"/>
        <w:tabs>
          <w:tab w:val="right" w:leader="dot" w:pos="8306"/>
        </w:tabs>
      </w:pPr>
      <w:hyperlink w:anchor="_Toc18018" w:history="1">
        <w:r>
          <w:rPr>
            <w:rFonts w:ascii="仿宋" w:eastAsia="仿宋" w:hAnsi="仿宋" w:cs="仿宋" w:hint="eastAsia"/>
            <w:lang w:eastAsia="zh-CN"/>
          </w:rPr>
          <w:t>十、Ｘ射线影像增强器项目投资规划</w:t>
        </w:r>
        <w:r>
          <w:tab/>
        </w:r>
        <w:r>
          <w:fldChar w:fldCharType="begin"/>
        </w:r>
        <w:r>
          <w:instrText xml:space="preserve"> PAGEREF _Toc18018 \h </w:instrText>
        </w:r>
        <w:r>
          <w:fldChar w:fldCharType="separate"/>
        </w:r>
        <w:r>
          <w:t>39</w:t>
        </w:r>
        <w:r>
          <w:fldChar w:fldCharType="end"/>
        </w:r>
      </w:hyperlink>
    </w:p>
    <w:p>
      <w:pPr>
        <w:pStyle w:val="TOC2"/>
        <w:tabs>
          <w:tab w:val="right" w:leader="dot" w:pos="8306"/>
        </w:tabs>
      </w:pPr>
      <w:hyperlink w:anchor="_Toc15586" w:history="1">
        <w:r>
          <w:rPr>
            <w:rFonts w:ascii="仿宋" w:eastAsia="仿宋" w:hAnsi="仿宋" w:cs="仿宋" w:hint="eastAsia"/>
            <w:lang w:eastAsia="zh-CN"/>
          </w:rPr>
          <w:t>(一)、Ｘ射线影像增强器项目总投资估算</w:t>
        </w:r>
        <w:r>
          <w:tab/>
        </w:r>
        <w:r>
          <w:fldChar w:fldCharType="begin"/>
        </w:r>
        <w:r>
          <w:instrText xml:space="preserve"> PAGEREF _Toc15586 \h </w:instrText>
        </w:r>
        <w:r>
          <w:fldChar w:fldCharType="separate"/>
        </w:r>
        <w:r>
          <w:t>39</w:t>
        </w:r>
        <w:r>
          <w:fldChar w:fldCharType="end"/>
        </w:r>
      </w:hyperlink>
    </w:p>
    <w:p>
      <w:pPr>
        <w:pStyle w:val="TOC2"/>
        <w:tabs>
          <w:tab w:val="right" w:leader="dot" w:pos="8306"/>
        </w:tabs>
      </w:pPr>
      <w:hyperlink w:anchor="_Toc455" w:history="1">
        <w:r>
          <w:rPr>
            <w:rFonts w:ascii="仿宋" w:eastAsia="仿宋" w:hAnsi="仿宋" w:cs="仿宋" w:hint="eastAsia"/>
            <w:lang w:eastAsia="zh-CN"/>
          </w:rPr>
          <w:t>(二)、资金筹措</w:t>
        </w:r>
        <w:r>
          <w:tab/>
        </w:r>
        <w:r>
          <w:fldChar w:fldCharType="begin"/>
        </w:r>
        <w:r>
          <w:instrText xml:space="preserve"> PAGEREF _Toc455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85" w:history="1">
        <w:r>
          <w:rPr>
            <w:rFonts w:ascii="仿宋" w:eastAsia="仿宋" w:hAnsi="仿宋" w:cs="仿宋" w:hint="eastAsia"/>
            <w:lang w:eastAsia="zh-CN"/>
          </w:rPr>
          <w:t>十一、Ｘ射线影像增强器项目技术管理</w:t>
        </w:r>
        <w:r>
          <w:tab/>
        </w:r>
        <w:r>
          <w:fldChar w:fldCharType="begin"/>
        </w:r>
        <w:r>
          <w:instrText xml:space="preserve"> PAGEREF _Toc32285 \h </w:instrText>
        </w:r>
        <w:r>
          <w:fldChar w:fldCharType="separate"/>
        </w:r>
        <w:r>
          <w:t>41</w:t>
        </w:r>
        <w:r>
          <w:fldChar w:fldCharType="end"/>
        </w:r>
      </w:hyperlink>
    </w:p>
    <w:p>
      <w:pPr>
        <w:pStyle w:val="TOC2"/>
        <w:tabs>
          <w:tab w:val="right" w:leader="dot" w:pos="8306"/>
        </w:tabs>
      </w:pPr>
      <w:hyperlink w:anchor="_Toc7033" w:history="1">
        <w:r>
          <w:rPr>
            <w:rFonts w:ascii="仿宋" w:eastAsia="仿宋" w:hAnsi="仿宋" w:cs="仿宋" w:hint="eastAsia"/>
            <w:lang w:eastAsia="zh-CN"/>
          </w:rPr>
          <w:t>(一)、技术方案选用方向</w:t>
        </w:r>
        <w:r>
          <w:tab/>
        </w:r>
        <w:r>
          <w:fldChar w:fldCharType="begin"/>
        </w:r>
        <w:r>
          <w:instrText xml:space="preserve"> PAGEREF _Toc7033 \h </w:instrText>
        </w:r>
        <w:r>
          <w:fldChar w:fldCharType="separate"/>
        </w:r>
        <w:r>
          <w:t>41</w:t>
        </w:r>
        <w:r>
          <w:fldChar w:fldCharType="end"/>
        </w:r>
      </w:hyperlink>
    </w:p>
    <w:p>
      <w:pPr>
        <w:pStyle w:val="TOC2"/>
        <w:tabs>
          <w:tab w:val="right" w:leader="dot" w:pos="8306"/>
        </w:tabs>
      </w:pPr>
      <w:hyperlink w:anchor="_Toc29179" w:history="1">
        <w:r>
          <w:rPr>
            <w:rFonts w:ascii="仿宋" w:eastAsia="仿宋" w:hAnsi="仿宋" w:cs="仿宋" w:hint="eastAsia"/>
            <w:lang w:eastAsia="zh-CN"/>
          </w:rPr>
          <w:t>(二)、工艺技术方案选用原则</w:t>
        </w:r>
        <w:r>
          <w:tab/>
        </w:r>
        <w:r>
          <w:fldChar w:fldCharType="begin"/>
        </w:r>
        <w:r>
          <w:instrText xml:space="preserve"> PAGEREF _Toc29179 \h </w:instrText>
        </w:r>
        <w:r>
          <w:fldChar w:fldCharType="separate"/>
        </w:r>
        <w:r>
          <w:t>42</w:t>
        </w:r>
        <w:r>
          <w:fldChar w:fldCharType="end"/>
        </w:r>
      </w:hyperlink>
    </w:p>
    <w:p>
      <w:pPr>
        <w:pStyle w:val="TOC2"/>
        <w:tabs>
          <w:tab w:val="right" w:leader="dot" w:pos="8306"/>
        </w:tabs>
      </w:pPr>
      <w:hyperlink w:anchor="_Toc29089" w:history="1">
        <w:r>
          <w:rPr>
            <w:rFonts w:ascii="仿宋" w:eastAsia="仿宋" w:hAnsi="仿宋" w:cs="仿宋" w:hint="eastAsia"/>
            <w:lang w:eastAsia="zh-CN"/>
          </w:rPr>
          <w:t>(三)、工艺技术方案要求</w:t>
        </w:r>
        <w:r>
          <w:tab/>
        </w:r>
        <w:r>
          <w:fldChar w:fldCharType="begin"/>
        </w:r>
        <w:r>
          <w:instrText xml:space="preserve"> PAGEREF _Toc29089 \h </w:instrText>
        </w:r>
        <w:r>
          <w:fldChar w:fldCharType="separate"/>
        </w:r>
        <w:r>
          <w:t>45</w:t>
        </w:r>
        <w:r>
          <w:fldChar w:fldCharType="end"/>
        </w:r>
      </w:hyperlink>
    </w:p>
    <w:p>
      <w:pPr>
        <w:pStyle w:val="TOC1"/>
        <w:tabs>
          <w:tab w:val="right" w:leader="dot" w:pos="8306"/>
        </w:tabs>
      </w:pPr>
      <w:hyperlink w:anchor="_Toc31839" w:history="1">
        <w:r>
          <w:rPr>
            <w:rFonts w:ascii="仿宋" w:eastAsia="仿宋" w:hAnsi="仿宋" w:cs="仿宋" w:hint="eastAsia"/>
            <w:lang w:eastAsia="zh-CN"/>
          </w:rPr>
          <w:t>十二、Ｘ射线影像增强器项目创新与研发</w:t>
        </w:r>
        <w:r>
          <w:tab/>
        </w:r>
        <w:r>
          <w:fldChar w:fldCharType="begin"/>
        </w:r>
        <w:r>
          <w:instrText xml:space="preserve"> PAGEREF _Toc31839 \h </w:instrText>
        </w:r>
        <w:r>
          <w:fldChar w:fldCharType="separate"/>
        </w:r>
        <w:r>
          <w:t>47</w:t>
        </w:r>
        <w:r>
          <w:fldChar w:fldCharType="end"/>
        </w:r>
      </w:hyperlink>
    </w:p>
    <w:p>
      <w:pPr>
        <w:pStyle w:val="TOC2"/>
        <w:tabs>
          <w:tab w:val="right" w:leader="dot" w:pos="8306"/>
        </w:tabs>
      </w:pPr>
      <w:hyperlink w:anchor="_Toc17800" w:history="1">
        <w:r>
          <w:rPr>
            <w:rFonts w:ascii="仿宋" w:eastAsia="仿宋" w:hAnsi="仿宋" w:cs="仿宋" w:hint="eastAsia"/>
            <w:lang w:eastAsia="zh-CN"/>
          </w:rPr>
          <w:t>(一)、创新策略与方向</w:t>
        </w:r>
        <w:r>
          <w:tab/>
        </w:r>
        <w:r>
          <w:fldChar w:fldCharType="begin"/>
        </w:r>
        <w:r>
          <w:instrText xml:space="preserve"> PAGEREF _Toc17800 \h </w:instrText>
        </w:r>
        <w:r>
          <w:fldChar w:fldCharType="separate"/>
        </w:r>
        <w:r>
          <w:t>47</w:t>
        </w:r>
        <w:r>
          <w:fldChar w:fldCharType="end"/>
        </w:r>
      </w:hyperlink>
    </w:p>
    <w:p>
      <w:pPr>
        <w:pStyle w:val="TOC2"/>
        <w:tabs>
          <w:tab w:val="right" w:leader="dot" w:pos="8306"/>
        </w:tabs>
      </w:pPr>
      <w:hyperlink w:anchor="_Toc23188" w:history="1">
        <w:r>
          <w:rPr>
            <w:rFonts w:ascii="仿宋" w:eastAsia="仿宋" w:hAnsi="仿宋" w:cs="仿宋" w:hint="eastAsia"/>
            <w:lang w:eastAsia="zh-CN"/>
          </w:rPr>
          <w:t>(二)、研发规划与投入</w:t>
        </w:r>
        <w:r>
          <w:tab/>
        </w:r>
        <w:r>
          <w:fldChar w:fldCharType="begin"/>
        </w:r>
        <w:r>
          <w:instrText xml:space="preserve"> PAGEREF _Toc23188 \h </w:instrText>
        </w:r>
        <w:r>
          <w:fldChar w:fldCharType="separate"/>
        </w:r>
        <w:r>
          <w:t>48</w:t>
        </w:r>
        <w:r>
          <w:fldChar w:fldCharType="end"/>
        </w:r>
      </w:hyperlink>
    </w:p>
    <w:p>
      <w:pPr>
        <w:pStyle w:val="TOC1"/>
        <w:tabs>
          <w:tab w:val="right" w:leader="dot" w:pos="8306"/>
        </w:tabs>
      </w:pPr>
      <w:hyperlink w:anchor="_Toc974" w:history="1">
        <w:r>
          <w:rPr>
            <w:rFonts w:ascii="仿宋" w:eastAsia="仿宋" w:hAnsi="仿宋" w:cs="仿宋" w:hint="eastAsia"/>
            <w:lang w:eastAsia="zh-CN"/>
          </w:rPr>
          <w:t>十三、风险识别与分类</w:t>
        </w:r>
        <w:r>
          <w:tab/>
        </w:r>
        <w:r>
          <w:fldChar w:fldCharType="begin"/>
        </w:r>
        <w:r>
          <w:instrText xml:space="preserve"> PAGEREF _Toc974 \h </w:instrText>
        </w:r>
        <w:r>
          <w:fldChar w:fldCharType="separate"/>
        </w:r>
        <w:r>
          <w:t>50</w:t>
        </w:r>
        <w:r>
          <w:fldChar w:fldCharType="end"/>
        </w:r>
      </w:hyperlink>
    </w:p>
    <w:p>
      <w:pPr>
        <w:pStyle w:val="TOC2"/>
        <w:tabs>
          <w:tab w:val="right" w:leader="dot" w:pos="8306"/>
        </w:tabs>
      </w:pPr>
      <w:hyperlink w:anchor="_Toc24882" w:history="1">
        <w:r>
          <w:rPr>
            <w:rFonts w:ascii="仿宋" w:eastAsia="仿宋" w:hAnsi="仿宋" w:cs="仿宋" w:hint="eastAsia"/>
            <w:lang w:eastAsia="zh-CN"/>
          </w:rPr>
          <w:t>(一)、风险识别</w:t>
        </w:r>
        <w:r>
          <w:tab/>
        </w:r>
        <w:r>
          <w:fldChar w:fldCharType="begin"/>
        </w:r>
        <w:r>
          <w:instrText xml:space="preserve"> PAGEREF _Toc24882 \h </w:instrText>
        </w:r>
        <w:r>
          <w:fldChar w:fldCharType="separate"/>
        </w:r>
        <w:r>
          <w:t>50</w:t>
        </w:r>
        <w:r>
          <w:fldChar w:fldCharType="end"/>
        </w:r>
      </w:hyperlink>
    </w:p>
    <w:p>
      <w:pPr>
        <w:pStyle w:val="TOC2"/>
        <w:tabs>
          <w:tab w:val="right" w:leader="dot" w:pos="8306"/>
        </w:tabs>
      </w:pPr>
      <w:hyperlink w:anchor="_Toc18236" w:history="1">
        <w:r>
          <w:rPr>
            <w:rFonts w:ascii="仿宋" w:eastAsia="仿宋" w:hAnsi="仿宋" w:cs="仿宋" w:hint="eastAsia"/>
            <w:lang w:eastAsia="zh-CN"/>
          </w:rPr>
          <w:t>(二)、风险分类</w:t>
        </w:r>
        <w:r>
          <w:tab/>
        </w:r>
        <w:r>
          <w:fldChar w:fldCharType="begin"/>
        </w:r>
        <w:r>
          <w:instrText xml:space="preserve"> PAGEREF _Toc18236 \h </w:instrText>
        </w:r>
        <w:r>
          <w:fldChar w:fldCharType="separate"/>
        </w:r>
        <w:r>
          <w:t>51</w:t>
        </w:r>
        <w:r>
          <w:fldChar w:fldCharType="end"/>
        </w:r>
      </w:hyperlink>
    </w:p>
    <w:p>
      <w:pPr>
        <w:pStyle w:val="TOC1"/>
        <w:tabs>
          <w:tab w:val="right" w:leader="dot" w:pos="8306"/>
        </w:tabs>
      </w:pPr>
      <w:hyperlink w:anchor="_Toc15919" w:history="1">
        <w:r>
          <w:rPr>
            <w:rFonts w:ascii="仿宋" w:eastAsia="仿宋" w:hAnsi="仿宋" w:cs="仿宋" w:hint="eastAsia"/>
            <w:lang w:eastAsia="zh-CN"/>
          </w:rPr>
          <w:t>十四、Ｘ射线影像增强器项目治理与监督</w:t>
        </w:r>
        <w:r>
          <w:tab/>
        </w:r>
        <w:r>
          <w:fldChar w:fldCharType="begin"/>
        </w:r>
        <w:r>
          <w:instrText xml:space="preserve"> PAGEREF _Toc15919 \h </w:instrText>
        </w:r>
        <w:r>
          <w:fldChar w:fldCharType="separate"/>
        </w:r>
        <w:r>
          <w:t>53</w:t>
        </w:r>
        <w:r>
          <w:fldChar w:fldCharType="end"/>
        </w:r>
      </w:hyperlink>
    </w:p>
    <w:p>
      <w:pPr>
        <w:pStyle w:val="TOC2"/>
        <w:tabs>
          <w:tab w:val="right" w:leader="dot" w:pos="8306"/>
        </w:tabs>
      </w:pPr>
      <w:hyperlink w:anchor="_Toc13075" w:history="1">
        <w:r>
          <w:rPr>
            <w:rFonts w:ascii="仿宋" w:eastAsia="仿宋" w:hAnsi="仿宋" w:cs="仿宋" w:hint="eastAsia"/>
            <w:lang w:eastAsia="zh-CN"/>
          </w:rPr>
          <w:t>(一)、Ｘ射线影像增强器项目治理结构</w:t>
        </w:r>
        <w:r>
          <w:tab/>
        </w:r>
        <w:r>
          <w:fldChar w:fldCharType="begin"/>
        </w:r>
        <w:r>
          <w:instrText xml:space="preserve"> PAGEREF _Toc13075 \h </w:instrText>
        </w:r>
        <w:r>
          <w:fldChar w:fldCharType="separate"/>
        </w:r>
        <w:r>
          <w:t>53</w:t>
        </w:r>
        <w:r>
          <w:fldChar w:fldCharType="end"/>
        </w:r>
      </w:hyperlink>
    </w:p>
    <w:p>
      <w:pPr>
        <w:pStyle w:val="TOC2"/>
        <w:tabs>
          <w:tab w:val="right" w:leader="dot" w:pos="8306"/>
        </w:tabs>
      </w:pPr>
      <w:hyperlink w:anchor="_Toc2139" w:history="1">
        <w:r>
          <w:rPr>
            <w:rFonts w:ascii="仿宋" w:eastAsia="仿宋" w:hAnsi="仿宋" w:cs="仿宋" w:hint="eastAsia"/>
            <w:lang w:eastAsia="zh-CN"/>
          </w:rPr>
          <w:t>(二)、监督与审计</w:t>
        </w:r>
        <w:r>
          <w:tab/>
        </w:r>
        <w:r>
          <w:fldChar w:fldCharType="begin"/>
        </w:r>
        <w:r>
          <w:instrText xml:space="preserve"> PAGEREF _Toc2139 \h </w:instrText>
        </w:r>
        <w:r>
          <w:fldChar w:fldCharType="separate"/>
        </w:r>
        <w:r>
          <w:t>55</w:t>
        </w:r>
        <w:r>
          <w:fldChar w:fldCharType="end"/>
        </w:r>
      </w:hyperlink>
    </w:p>
    <w:p>
      <w:pPr>
        <w:pStyle w:val="TOC1"/>
        <w:tabs>
          <w:tab w:val="right" w:leader="dot" w:pos="8306"/>
        </w:tabs>
      </w:pPr>
      <w:hyperlink w:anchor="_Toc26904" w:history="1">
        <w:r>
          <w:rPr>
            <w:rFonts w:ascii="仿宋" w:eastAsia="仿宋" w:hAnsi="仿宋" w:cs="仿宋" w:hint="eastAsia"/>
            <w:lang w:eastAsia="zh-CN"/>
          </w:rPr>
          <w:t>十五、Ｘ射线影像增强器项目变更管理</w:t>
        </w:r>
        <w:r>
          <w:tab/>
        </w:r>
        <w:r>
          <w:fldChar w:fldCharType="begin"/>
        </w:r>
        <w:r>
          <w:instrText xml:space="preserve"> PAGEREF _Toc26904 \h </w:instrText>
        </w:r>
        <w:r>
          <w:fldChar w:fldCharType="separate"/>
        </w:r>
        <w:r>
          <w:t>56</w:t>
        </w:r>
        <w:r>
          <w:fldChar w:fldCharType="end"/>
        </w:r>
      </w:hyperlink>
    </w:p>
    <w:p>
      <w:pPr>
        <w:pStyle w:val="TOC2"/>
        <w:tabs>
          <w:tab w:val="right" w:leader="dot" w:pos="8306"/>
        </w:tabs>
      </w:pPr>
      <w:hyperlink w:anchor="_Toc28632" w:history="1">
        <w:r>
          <w:rPr>
            <w:rFonts w:ascii="仿宋" w:eastAsia="仿宋" w:hAnsi="仿宋" w:cs="仿宋" w:hint="eastAsia"/>
            <w:lang w:eastAsia="zh-CN"/>
          </w:rPr>
          <w:t>(一)、变更申请与评估</w:t>
        </w:r>
        <w:r>
          <w:tab/>
        </w:r>
        <w:r>
          <w:fldChar w:fldCharType="begin"/>
        </w:r>
        <w:r>
          <w:instrText xml:space="preserve"> PAGEREF _Toc28632 \h </w:instrText>
        </w:r>
        <w:r>
          <w:fldChar w:fldCharType="separate"/>
        </w:r>
        <w:r>
          <w:t>56</w:t>
        </w:r>
        <w:r>
          <w:fldChar w:fldCharType="end"/>
        </w:r>
      </w:hyperlink>
    </w:p>
    <w:p>
      <w:pPr>
        <w:pStyle w:val="TOC2"/>
        <w:tabs>
          <w:tab w:val="right" w:leader="dot" w:pos="8306"/>
        </w:tabs>
      </w:pPr>
      <w:hyperlink w:anchor="_Toc16545" w:history="1">
        <w:r>
          <w:rPr>
            <w:rFonts w:ascii="仿宋" w:eastAsia="仿宋" w:hAnsi="仿宋" w:cs="仿宋" w:hint="eastAsia"/>
            <w:lang w:eastAsia="zh-CN"/>
          </w:rPr>
          <w:t>(二)、变更实施与控制</w:t>
        </w:r>
        <w:r>
          <w:tab/>
        </w:r>
        <w:r>
          <w:fldChar w:fldCharType="begin"/>
        </w:r>
        <w:r>
          <w:instrText xml:space="preserve"> PAGEREF _Toc16545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888"/>
      <w:r>
        <w:rPr>
          <w:rFonts w:ascii="仿宋" w:eastAsia="仿宋" w:hAnsi="仿宋" w:cs="仿宋" w:hint="eastAsia"/>
          <w:sz w:val="28"/>
          <w:lang w:eastAsia="zh-CN"/>
        </w:rPr>
        <w:t>一、Ｘ射线影像增强器项目建设单位说明</w:t>
      </w:r>
      <w:bookmarkEnd w:id="2"/>
    </w:p>
    <w:p>
      <w:pPr>
        <w:pStyle w:val="Heading2"/>
        <w:rPr>
          <w:rFonts w:ascii="仿宋" w:eastAsia="仿宋" w:hAnsi="仿宋" w:cs="仿宋" w:hint="eastAsia"/>
          <w:lang w:eastAsia="zh-CN"/>
        </w:rPr>
      </w:pPr>
      <w:bookmarkStart w:id="3" w:name="_Toc12444"/>
      <w:r>
        <w:rPr>
          <w:rFonts w:ascii="仿宋" w:eastAsia="仿宋" w:hAnsi="仿宋" w:cs="仿宋" w:hint="eastAsia"/>
          <w:lang w:eastAsia="zh-CN"/>
        </w:rPr>
        <w:t>(一)、Ｘ射线影像增强器项目承办单位基本情况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64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Ｘ射线影像增强器项目承办单位的XXXX，我们着眼于实现可持续的经济效益。通过技术创新和解决方案的提供，公司预计在Ｘ射线影像增强器项目执行期间将获得可观的收入增长。这一收入来源主要包括Ｘ射线影像增强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同时，我们注重成本控制和效率提升，以确保Ｘ射线影像增强器项目的可持续盈利。透过精细的管理和资源优化，公司期望实现Ｘ射线影像增强器项目利润最大化。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Ｘ射线影像增强器项目实施进行全面的投资评估，包括Ｘ射线影像增强器项目启动阶段的资金投入和后续运营成本。通过对Ｘ射线影像增强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Ｘ射线影像增强器项目实施过程中具备足够的资金流动性，公司将进行详尽的现金流分析。这包括资金需求的合理预测、Ｘ射线影像增强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139"/>
      <w:r>
        <w:rPr>
          <w:rFonts w:ascii="仿宋" w:eastAsia="仿宋" w:hAnsi="仿宋" w:cs="仿宋" w:hint="eastAsia"/>
          <w:sz w:val="28"/>
          <w:lang w:eastAsia="zh-CN"/>
        </w:rPr>
        <w:t>二、Ｘ射线影像增强器项目可持续发展</w:t>
      </w:r>
      <w:bookmarkEnd w:id="5"/>
    </w:p>
    <w:p>
      <w:pPr>
        <w:pStyle w:val="Heading2"/>
        <w:rPr>
          <w:rFonts w:ascii="仿宋" w:eastAsia="仿宋" w:hAnsi="仿宋" w:cs="仿宋" w:hint="eastAsia"/>
          <w:lang w:eastAsia="zh-CN"/>
        </w:rPr>
      </w:pPr>
      <w:bookmarkStart w:id="6" w:name="_Toc3186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影像增强器项目中，Ｘ射线影像增强器项目团队着眼于未来，明确了可持续发展的战略方向。制定的具体可持续发展目标包括降低资源使用、采用环保技术、最大化社会效益等。这一步骤不仅有助于Ｘ射线影像增强器项目在环保和社会责任方面达到最高标准，也为未来提供了明确的指引，确保Ｘ射线影像增强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可持续实践的融入Ｘ射线影像增强器项目管理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Ｘ射线影像增强器项目管理周期。从Ｘ射线影像增强器项目规划开始，Ｘ射线影像增强器项目团队就考虑了环境和社会的因素。在执行阶段，Ｘ射线影像增强器项目团队积极推动绿色技术的应用，优化资源利用。此外，关注员工的社会责任，通过培训和沟通活动提高员工对可持续发展的认知，使他们能够在日常工作中践行可持续实践。这些举措不仅为Ｘ射线影像增强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70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Ｘ射线影像增强器项目的可持续发展理念，我们深信环保与社会责任是Ｘ射线影像增强器项目成功的关键支柱。在Ｘ射线影像增强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团队通过引入先进的环保技术、建立高效的废物处理系统以及推动能源节约措施，积极履行环保责任。定期的环保监测和评估确保Ｘ射线影像增强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不仅致力于自身可持续发展，还注重对社会的回馈。通过支持社区Ｘ射线影像增强器项目、参与慈善事业、提供培训机会等方式，Ｘ射线影像增强器项目积极履行社会责任。与当地社区建立积极互动，关注员工的工作与生活平衡，以及员工的身心健康，是Ｘ射线影像增强器项目在社会责任层面的关键举措。这样的实践不仅增强了Ｘ射线影像增强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1031"/>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754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的技术管理特点体现在其创新导向。通过引入最先进的技术趋势和解决方案，Ｘ射线影像增强器项目致力于提升科技含量、提高质量和效率水平。这意味着我们将采用最新的工具和方法，确保Ｘ射线影像增强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Ｘ射线影像增强器项目技术管理的显著特征。通过整合不同领域的技术资源，我们实现了跨学科的协同工作。这有助于优化技术架构，提高整体效能。此外，整合性策略还促进了不同技术团队之间的紧密沟通和高效合作，确保Ｘ射线影像增强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Ｘ射线影像增强器项目所采用的技术。通过不断优化技术方案，Ｘ射线影像增强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Ｘ射线影像增强器项目团队将在Ｘ射线影像增强器项目初期识别可能的技术风险，并采取相应的预防和应对措施。通过建立健全的风险评估机制，Ｘ射线影像增强器项目能够在实施过程中及时发现并解决潜在的技术问题，保障Ｘ射线影像增强器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Ｘ射线影像增强器项目中，技术将成为Ｘ射线影像增强器项目成功的有力支持。这一深度剖析揭示了技术管理在Ｘ射线影像增强器项目实施中的关键作用，为Ｘ射线影像增强器项目的技术基础奠定了坚实的基础。</w:t>
      </w:r>
    </w:p>
    <w:p>
      <w:pPr>
        <w:pStyle w:val="Heading2"/>
        <w:ind w:firstLine="560" w:firstLineChars="200"/>
        <w:rPr>
          <w:rFonts w:ascii="仿宋" w:eastAsia="仿宋" w:hAnsi="仿宋" w:cs="仿宋" w:hint="eastAsia"/>
          <w:sz w:val="28"/>
          <w:lang w:eastAsia="zh-CN"/>
        </w:rPr>
      </w:pPr>
      <w:bookmarkStart w:id="10" w:name="_Toc28383"/>
      <w:r>
        <w:rPr>
          <w:rFonts w:ascii="仿宋" w:eastAsia="仿宋" w:hAnsi="仿宋" w:cs="仿宋" w:hint="eastAsia"/>
          <w:sz w:val="28"/>
          <w:lang w:eastAsia="zh-CN"/>
        </w:rPr>
        <w:t>(二)、Ｘ射线影像增强器项目工艺技术设计方案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Ｘ射线影像增强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Ｘ射线影像增强器项目将严格按照相关行业规范要求进行组织。通过有效控制产品质量，Ｘ射线影像增强器项目将致力于为顾客提供优质的Ｘ射线影像增强器项目产品和良好的服务。这体现了Ｘ射线影像增强器项目对于生产活动合规性和质量标准的高度重视，为Ｘ射线影像增强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Ｘ射线影像增强器项目注重生态效益和清洁生产原则。Ｘ射线影像增强器项目建设将紧密结合地方特色经济发展，与社会经济发展规划和区域环境保护规划方案相协调一致。通过与当地区域自然生态系统的结合，Ｘ射线影像增强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Ｘ射线影像增强器项目产品具有多样化的客户需求和个性化的特点。因此，Ｘ射线影像增强器项目产品规格品种多样，且单批生产数量较小。为满足这一特点，Ｘ射线影像增强器项目承办单位将建设先进的柔性制造生产线。通过广泛应用柔性制造技术，Ｘ射线影像增强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Ｘ射线影像增强器项目采用的技术具有较高的技术含量和自动化水平，处于国内先进水平。这一技术选用不仅体现了对生产效率、质量和环境友好性的高标准要求，同时为Ｘ射线影像增强器项目的可持续发展奠定了坚实的基础。</w:t>
      </w:r>
    </w:p>
    <w:p>
      <w:pPr>
        <w:pStyle w:val="Heading2"/>
        <w:ind w:firstLine="560" w:firstLineChars="200"/>
        <w:rPr>
          <w:rFonts w:ascii="仿宋" w:eastAsia="仿宋" w:hAnsi="仿宋" w:cs="仿宋" w:hint="eastAsia"/>
          <w:sz w:val="28"/>
          <w:lang w:eastAsia="zh-CN"/>
        </w:rPr>
      </w:pPr>
      <w:bookmarkStart w:id="11" w:name="_Toc2344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为确保Ｘ射线影像增强器项目的高效生产和技术实施，我们制定了一套精心设计的设备选型方案，以满足Ｘ射线影像增强器项目生产、质量和环保的要求。该方案的主要特点如下：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Ｘ射线影像增强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针对Ｘ射线影像增强器项目产品的多样性和小批量生产的特点，我们将建设柔性制造生产线。通过在设备选型中考虑柔性制造技术，可以灵活应对不同产品规格和生产需求，实现生产线的高度灵活性和适应性。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710"/>
      <w:r>
        <w:rPr>
          <w:rFonts w:ascii="仿宋" w:eastAsia="仿宋" w:hAnsi="仿宋" w:cs="仿宋" w:hint="eastAsia"/>
          <w:sz w:val="28"/>
          <w:lang w:eastAsia="zh-CN"/>
        </w:rPr>
        <w:t>四、Ｘ射线影像增强器项目文档管理</w:t>
      </w:r>
      <w:bookmarkEnd w:id="12"/>
    </w:p>
    <w:p>
      <w:pPr>
        <w:pStyle w:val="Heading2"/>
        <w:rPr>
          <w:rFonts w:ascii="仿宋" w:eastAsia="仿宋" w:hAnsi="仿宋" w:cs="仿宋" w:hint="eastAsia"/>
          <w:lang w:eastAsia="zh-CN"/>
        </w:rPr>
      </w:pPr>
      <w:bookmarkStart w:id="13" w:name="_Toc2647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Ｘ射线影像增强器项目高度重视文档的质量和准确性，以支持Ｘ射线影像增强器项目的各项活动和决策。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文档的编制始于Ｘ射线影像增强器项目计划的初期，我们制定了详细的文档编制计划，明确了每个文档的内容、格式和编写责任人。在Ｘ射线影像增强器项目启动阶段，我们首先编制了Ｘ射线影像增强器项目章程，明确定义了Ｘ射线影像增强器项目的目标、范围、风险等关键要素。随后，Ｘ射线影像增强器项目团队根据计划陆续编制了需求文档、设计文档、测试文档等各类文档，确保Ｘ射线影像增强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Ｘ射线影像增强器项目管理中的重要环节，旨在确保Ｘ射线影像增强器项目文档符合质量标准和Ｘ射线影像增强器项目需求。在Ｘ射线影像增强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Ｘ射线影像增强器项目相关利益方和专业领域的专家对文档进行独立审查。这有助于获取更全面、客观的反馈，确保Ｘ射线影像增强器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在文档编制与审查方面建立了严格的管理机制，通过规范的流程和多维度的审查，确保Ｘ射线影像增强器项目文档的质量、准确性和可靠性，为Ｘ射线影像增强器项目的顺利推进提供了有力支持。</w:t>
      </w:r>
    </w:p>
    <w:p>
      <w:pPr>
        <w:pStyle w:val="Heading2"/>
        <w:ind w:firstLine="560" w:firstLineChars="200"/>
        <w:rPr>
          <w:rFonts w:ascii="仿宋" w:eastAsia="仿宋" w:hAnsi="仿宋" w:cs="仿宋" w:hint="eastAsia"/>
          <w:sz w:val="28"/>
          <w:lang w:eastAsia="zh-CN"/>
        </w:rPr>
      </w:pPr>
      <w:bookmarkStart w:id="14" w:name="_Toc2782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在Ｘ射线影像增强器项目中，我们致力于优化文档发布与分发过程，以确保信息的高效传递和团队间协作的顺畅进行。以下是我们采取的关键优化策略：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我们通过多渠道发布文档，包括电子邮件、Ｘ射线影像增强器项目管理平台、内部网站等，以满足不同团队成员的偏好和需求。多渠道发布确保了信息的全面覆盖。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我们采用了精细的权限控制，确保只有授权人员可以访问敏感信息。这种安全措施保护了Ｘ射线影像增强器项目文档的机密性，防止了未经授权的信息泄露。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573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Ｘ射线影像增强器项目生命周期中一个至关重要的环节，直接关系到Ｘ射线影像增强器项目信息的长期保存和历史记录的完整性。在Ｘ射线影像增强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4115"/>
      <w:r>
        <w:rPr>
          <w:rFonts w:ascii="仿宋" w:eastAsia="仿宋" w:hAnsi="仿宋" w:cs="仿宋" w:hint="eastAsia"/>
          <w:sz w:val="28"/>
          <w:lang w:eastAsia="zh-CN"/>
        </w:rPr>
        <w:t>五、Ｘ射线影像增强器项目建设背景及必要性分析</w:t>
      </w:r>
      <w:bookmarkEnd w:id="16"/>
    </w:p>
    <w:p>
      <w:pPr>
        <w:pStyle w:val="Heading2"/>
        <w:rPr>
          <w:rFonts w:ascii="仿宋" w:eastAsia="仿宋" w:hAnsi="仿宋" w:cs="仿宋" w:hint="eastAsia"/>
          <w:lang w:eastAsia="zh-CN"/>
        </w:rPr>
      </w:pPr>
      <w:bookmarkStart w:id="17" w:name="_Toc25749"/>
      <w:r>
        <w:rPr>
          <w:rFonts w:ascii="仿宋" w:eastAsia="仿宋" w:hAnsi="仿宋" w:cs="仿宋" w:hint="eastAsia"/>
          <w:lang w:eastAsia="zh-CN"/>
        </w:rPr>
        <w:t>(一)、Ｘ射线影像增强器项目背景分析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Ｘ射线影像增强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Ｘ射线影像增强器项目在这个潮流中的定位。同时，我们将关注行业内涌现的新兴机遇，以便Ｘ射线影像增强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Ｘ射线影像增强器项目提供了强大的发展动力。我们将聚焦于行业内最新的技术发展趋势，包括但不限于人工智能、大数据分析、物联网等领域。通过深度的技术研究，我们将确保Ｘ射线影像增强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Ｘ射线影像增强器项目发展的源泉。我们将投入更多的精力对市场需求进行深入剖析，超越表面的需求，深入挖掘潜在的市场痛点和机遇。通过对市场需求的细致了解，Ｘ射线影像增强器项目将更有针对性地设计解决方案，满足市场的多样化需求，从而更好地促进Ｘ射线影像增强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Ｘ射线影像增强器项目战略至关重要。我们将对竞争态势进行更为深入的分析，包括但不限于市场份额、产品特点、客户满意度等多个维度。通过深度的竞争分析，Ｘ射线影像增强器项目将能够更准确地把握市场脉搏，制定具有竞争力的Ｘ射线影像增强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Ｘ射线影像增强器项目的发展具有直接的影响。我们将进行更为全面的法规和政策分析，了解行业发展中的潜在法律风险和合规挑战。通过充分了解和遵守相关法规，Ｘ射线影像增强器项目将确保在法律框架内合法合规运营，为Ｘ射线影像增强器项目的稳健发展提供有力支持。</w:t>
      </w:r>
    </w:p>
    <w:p>
      <w:pPr>
        <w:pStyle w:val="Heading2"/>
        <w:ind w:firstLine="560" w:firstLineChars="200"/>
        <w:rPr>
          <w:rFonts w:ascii="仿宋" w:eastAsia="仿宋" w:hAnsi="仿宋" w:cs="仿宋" w:hint="eastAsia"/>
          <w:sz w:val="28"/>
          <w:lang w:eastAsia="zh-CN"/>
        </w:rPr>
      </w:pPr>
      <w:bookmarkStart w:id="18" w:name="_Toc29166"/>
      <w:r>
        <w:rPr>
          <w:rFonts w:ascii="仿宋" w:eastAsia="仿宋" w:hAnsi="仿宋" w:cs="仿宋" w:hint="eastAsia"/>
          <w:sz w:val="28"/>
          <w:lang w:eastAsia="zh-CN"/>
        </w:rPr>
        <w:t>(二)、Ｘ射线影像增强器项目建设必要性分析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建设的迫切性源于对行业发展趋势的深刻洞察。我们正处于一个行业变革的时代，科技创新、数字化转型成为企业发展的关键动力。Ｘ射线影像增强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Ｘ射线影像增强器项目建设不仅仅是为了跟上潮流，更是为了通过技术创新推动企业的持续发展。通过引入先进的技术和解决方案，Ｘ射线影像增强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Ｘ射线影像增强器项目的建设成为必然选择，通过提高产品质量、拓展服务领域，从而在竞争中获得更多的机会。Ｘ射线影像增强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Ｘ射线影像增强器项目建设的必要性体现在对客户需求更精准的满足。通过Ｘ射线影像增强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https://d.book118.com/956151202155010042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Ｘ射线影像增强器项目规划设计蓝图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7C5590"/>
    <w:rsid w:val="4C7C55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6151202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2024-01-30T04:31:00Z</dcterms:created>
  <dcterms:modified xsi:type="dcterms:W3CDTF">2024-01-30T04:32:00Z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94507774214F411785DF248D65C86290_11</vt:lpwstr>
  </property>
  <property fmtid="{D5CDD505-2E9C-101B-9397-08002B2CF9AE}" pid="3" name="KSOProductBuildVer">
    <vt:lpwstr>2052-12.1.0.16250</vt:lpwstr>
  </property>
</Properties>
</file>