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21" w:history="1">
        <w:r>
          <w:rPr>
            <w:rFonts w:ascii="仿宋" w:eastAsia="仿宋" w:hAnsi="仿宋" w:cs="仿宋" w:hint="eastAsia"/>
            <w:lang w:eastAsia="zh-CN"/>
          </w:rPr>
          <w:t>概论</w:t>
        </w:r>
        <w:r>
          <w:tab/>
        </w:r>
        <w:r>
          <w:fldChar w:fldCharType="begin"/>
        </w:r>
        <w:r>
          <w:instrText xml:space="preserve"> PAGEREF _Toc13821 \h </w:instrText>
        </w:r>
        <w:r>
          <w:fldChar w:fldCharType="separate"/>
        </w:r>
        <w:r>
          <w:t>3</w:t>
        </w:r>
        <w:r>
          <w:fldChar w:fldCharType="end"/>
        </w:r>
      </w:hyperlink>
    </w:p>
    <w:p>
      <w:pPr>
        <w:pStyle w:val="TOC1"/>
        <w:tabs>
          <w:tab w:val="right" w:leader="dot" w:pos="8306"/>
        </w:tabs>
      </w:pPr>
      <w:hyperlink w:anchor="_Toc28618" w:history="1">
        <w:r>
          <w:rPr>
            <w:rFonts w:ascii="仿宋" w:eastAsia="仿宋" w:hAnsi="仿宋" w:cs="仿宋" w:hint="eastAsia"/>
            <w:lang w:eastAsia="zh-CN"/>
          </w:rPr>
          <w:t>一、项目监理与质量保证</w:t>
        </w:r>
        <w:r>
          <w:tab/>
        </w:r>
        <w:r>
          <w:fldChar w:fldCharType="begin"/>
        </w:r>
        <w:r>
          <w:instrText xml:space="preserve"> PAGEREF _Toc28618 \h </w:instrText>
        </w:r>
        <w:r>
          <w:fldChar w:fldCharType="separate"/>
        </w:r>
        <w:r>
          <w:t>3</w:t>
        </w:r>
        <w:r>
          <w:fldChar w:fldCharType="end"/>
        </w:r>
      </w:hyperlink>
    </w:p>
    <w:p>
      <w:pPr>
        <w:pStyle w:val="TOC2"/>
        <w:tabs>
          <w:tab w:val="right" w:leader="dot" w:pos="8306"/>
        </w:tabs>
      </w:pPr>
      <w:hyperlink w:anchor="_Toc18698" w:history="1">
        <w:r>
          <w:rPr>
            <w:rFonts w:ascii="仿宋" w:eastAsia="仿宋" w:hAnsi="仿宋" w:cs="仿宋" w:hint="eastAsia"/>
            <w:lang w:eastAsia="zh-CN"/>
          </w:rPr>
          <w:t>(一)、监理体系构建</w:t>
        </w:r>
        <w:r>
          <w:tab/>
        </w:r>
        <w:r>
          <w:fldChar w:fldCharType="begin"/>
        </w:r>
        <w:r>
          <w:instrText xml:space="preserve"> PAGEREF _Toc18698 \h </w:instrText>
        </w:r>
        <w:r>
          <w:fldChar w:fldCharType="separate"/>
        </w:r>
        <w:r>
          <w:t>3</w:t>
        </w:r>
        <w:r>
          <w:fldChar w:fldCharType="end"/>
        </w:r>
      </w:hyperlink>
    </w:p>
    <w:p>
      <w:pPr>
        <w:pStyle w:val="TOC2"/>
        <w:tabs>
          <w:tab w:val="right" w:leader="dot" w:pos="8306"/>
        </w:tabs>
      </w:pPr>
      <w:hyperlink w:anchor="_Toc22785" w:history="1">
        <w:r>
          <w:rPr>
            <w:rFonts w:ascii="仿宋" w:eastAsia="仿宋" w:hAnsi="仿宋" w:cs="仿宋" w:hint="eastAsia"/>
            <w:lang w:eastAsia="zh-CN"/>
          </w:rPr>
          <w:t>(二)、质量保证体系实施</w:t>
        </w:r>
        <w:r>
          <w:tab/>
        </w:r>
        <w:r>
          <w:fldChar w:fldCharType="begin"/>
        </w:r>
        <w:r>
          <w:instrText xml:space="preserve"> PAGEREF _Toc22785 \h </w:instrText>
        </w:r>
        <w:r>
          <w:fldChar w:fldCharType="separate"/>
        </w:r>
        <w:r>
          <w:t>4</w:t>
        </w:r>
        <w:r>
          <w:fldChar w:fldCharType="end"/>
        </w:r>
      </w:hyperlink>
    </w:p>
    <w:p>
      <w:pPr>
        <w:pStyle w:val="TOC2"/>
        <w:tabs>
          <w:tab w:val="right" w:leader="dot" w:pos="8306"/>
        </w:tabs>
      </w:pPr>
      <w:hyperlink w:anchor="_Toc1766" w:history="1">
        <w:r>
          <w:rPr>
            <w:rFonts w:ascii="仿宋" w:eastAsia="仿宋" w:hAnsi="仿宋" w:cs="仿宋" w:hint="eastAsia"/>
            <w:lang w:eastAsia="zh-CN"/>
          </w:rPr>
          <w:t>(三)、监理与质量控制流程</w:t>
        </w:r>
        <w:r>
          <w:tab/>
        </w:r>
        <w:r>
          <w:fldChar w:fldCharType="begin"/>
        </w:r>
        <w:r>
          <w:instrText xml:space="preserve"> PAGEREF _Toc1766 \h </w:instrText>
        </w:r>
        <w:r>
          <w:fldChar w:fldCharType="separate"/>
        </w:r>
        <w:r>
          <w:t>4</w:t>
        </w:r>
        <w:r>
          <w:fldChar w:fldCharType="end"/>
        </w:r>
      </w:hyperlink>
    </w:p>
    <w:p>
      <w:pPr>
        <w:pStyle w:val="TOC1"/>
        <w:tabs>
          <w:tab w:val="right" w:leader="dot" w:pos="8306"/>
        </w:tabs>
      </w:pPr>
      <w:hyperlink w:anchor="_Toc4363" w:history="1">
        <w:r>
          <w:rPr>
            <w:rFonts w:ascii="仿宋" w:eastAsia="仿宋" w:hAnsi="仿宋" w:cs="仿宋" w:hint="eastAsia"/>
            <w:lang w:eastAsia="zh-CN"/>
          </w:rPr>
          <w:t>二、经济影响分析</w:t>
        </w:r>
        <w:r>
          <w:tab/>
        </w:r>
        <w:r>
          <w:fldChar w:fldCharType="begin"/>
        </w:r>
        <w:r>
          <w:instrText xml:space="preserve"> PAGEREF _Toc4363 \h </w:instrText>
        </w:r>
        <w:r>
          <w:fldChar w:fldCharType="separate"/>
        </w:r>
        <w:r>
          <w:t>5</w:t>
        </w:r>
        <w:r>
          <w:fldChar w:fldCharType="end"/>
        </w:r>
      </w:hyperlink>
    </w:p>
    <w:p>
      <w:pPr>
        <w:pStyle w:val="TOC2"/>
        <w:tabs>
          <w:tab w:val="right" w:leader="dot" w:pos="8306"/>
        </w:tabs>
      </w:pPr>
      <w:hyperlink w:anchor="_Toc28562" w:history="1">
        <w:r>
          <w:rPr>
            <w:rFonts w:ascii="仿宋" w:eastAsia="仿宋" w:hAnsi="仿宋" w:cs="仿宋" w:hint="eastAsia"/>
            <w:lang w:eastAsia="zh-CN"/>
          </w:rPr>
          <w:t>(一)、经济费用效益或费用效果分析</w:t>
        </w:r>
        <w:r>
          <w:tab/>
        </w:r>
        <w:r>
          <w:fldChar w:fldCharType="begin"/>
        </w:r>
        <w:r>
          <w:instrText xml:space="preserve"> PAGEREF _Toc28562 \h </w:instrText>
        </w:r>
        <w:r>
          <w:fldChar w:fldCharType="separate"/>
        </w:r>
        <w:r>
          <w:t>5</w:t>
        </w:r>
        <w:r>
          <w:fldChar w:fldCharType="end"/>
        </w:r>
      </w:hyperlink>
    </w:p>
    <w:p>
      <w:pPr>
        <w:pStyle w:val="TOC2"/>
        <w:tabs>
          <w:tab w:val="right" w:leader="dot" w:pos="8306"/>
        </w:tabs>
      </w:pPr>
      <w:hyperlink w:anchor="_Toc29644" w:history="1">
        <w:r>
          <w:rPr>
            <w:rFonts w:ascii="仿宋" w:eastAsia="仿宋" w:hAnsi="仿宋" w:cs="仿宋" w:hint="eastAsia"/>
            <w:lang w:eastAsia="zh-CN"/>
          </w:rPr>
          <w:t>(二)、行业影响分析</w:t>
        </w:r>
        <w:r>
          <w:tab/>
        </w:r>
        <w:r>
          <w:fldChar w:fldCharType="begin"/>
        </w:r>
        <w:r>
          <w:instrText xml:space="preserve"> PAGEREF _Toc29644 \h </w:instrText>
        </w:r>
        <w:r>
          <w:fldChar w:fldCharType="separate"/>
        </w:r>
        <w:r>
          <w:t>7</w:t>
        </w:r>
        <w:r>
          <w:fldChar w:fldCharType="end"/>
        </w:r>
      </w:hyperlink>
    </w:p>
    <w:p>
      <w:pPr>
        <w:pStyle w:val="TOC2"/>
        <w:tabs>
          <w:tab w:val="right" w:leader="dot" w:pos="8306"/>
        </w:tabs>
      </w:pPr>
      <w:hyperlink w:anchor="_Toc931" w:history="1">
        <w:r>
          <w:rPr>
            <w:rFonts w:ascii="仿宋" w:eastAsia="仿宋" w:hAnsi="仿宋" w:cs="仿宋" w:hint="eastAsia"/>
            <w:lang w:eastAsia="zh-CN"/>
          </w:rPr>
          <w:t>(三)、区域经济影响分析</w:t>
        </w:r>
        <w:r>
          <w:tab/>
        </w:r>
        <w:r>
          <w:fldChar w:fldCharType="begin"/>
        </w:r>
        <w:r>
          <w:instrText xml:space="preserve"> PAGEREF _Toc931 \h </w:instrText>
        </w:r>
        <w:r>
          <w:fldChar w:fldCharType="separate"/>
        </w:r>
        <w:r>
          <w:t>9</w:t>
        </w:r>
        <w:r>
          <w:fldChar w:fldCharType="end"/>
        </w:r>
      </w:hyperlink>
    </w:p>
    <w:p>
      <w:pPr>
        <w:pStyle w:val="TOC2"/>
        <w:tabs>
          <w:tab w:val="right" w:leader="dot" w:pos="8306"/>
        </w:tabs>
      </w:pPr>
      <w:hyperlink w:anchor="_Toc19133" w:history="1">
        <w:r>
          <w:rPr>
            <w:rFonts w:ascii="仿宋" w:eastAsia="仿宋" w:hAnsi="仿宋" w:cs="仿宋" w:hint="eastAsia"/>
            <w:lang w:eastAsia="zh-CN"/>
          </w:rPr>
          <w:t>(四)、宏观经济影响分析</w:t>
        </w:r>
        <w:r>
          <w:tab/>
        </w:r>
        <w:r>
          <w:fldChar w:fldCharType="begin"/>
        </w:r>
        <w:r>
          <w:instrText xml:space="preserve"> PAGEREF _Toc19133 \h </w:instrText>
        </w:r>
        <w:r>
          <w:fldChar w:fldCharType="separate"/>
        </w:r>
        <w:r>
          <w:t>10</w:t>
        </w:r>
        <w:r>
          <w:fldChar w:fldCharType="end"/>
        </w:r>
      </w:hyperlink>
    </w:p>
    <w:p>
      <w:pPr>
        <w:pStyle w:val="TOC1"/>
        <w:tabs>
          <w:tab w:val="right" w:leader="dot" w:pos="8306"/>
        </w:tabs>
      </w:pPr>
      <w:hyperlink w:anchor="_Toc27904" w:history="1">
        <w:r>
          <w:rPr>
            <w:rFonts w:ascii="仿宋" w:eastAsia="仿宋" w:hAnsi="仿宋" w:cs="仿宋" w:hint="eastAsia"/>
            <w:lang w:eastAsia="zh-CN"/>
          </w:rPr>
          <w:t>三、发展规划、产业政策和行业准入分析</w:t>
        </w:r>
        <w:r>
          <w:tab/>
        </w:r>
        <w:r>
          <w:fldChar w:fldCharType="begin"/>
        </w:r>
        <w:r>
          <w:instrText xml:space="preserve"> PAGEREF _Toc27904 \h </w:instrText>
        </w:r>
        <w:r>
          <w:fldChar w:fldCharType="separate"/>
        </w:r>
        <w:r>
          <w:t>11</w:t>
        </w:r>
        <w:r>
          <w:fldChar w:fldCharType="end"/>
        </w:r>
      </w:hyperlink>
    </w:p>
    <w:p>
      <w:pPr>
        <w:pStyle w:val="TOC2"/>
        <w:tabs>
          <w:tab w:val="right" w:leader="dot" w:pos="8306"/>
        </w:tabs>
      </w:pPr>
      <w:hyperlink w:anchor="_Toc19767" w:history="1">
        <w:r>
          <w:rPr>
            <w:rFonts w:ascii="仿宋" w:eastAsia="仿宋" w:hAnsi="仿宋" w:cs="仿宋" w:hint="eastAsia"/>
            <w:lang w:eastAsia="zh-CN"/>
          </w:rPr>
          <w:t>(一)、发展规划分析</w:t>
        </w:r>
        <w:r>
          <w:tab/>
        </w:r>
        <w:r>
          <w:fldChar w:fldCharType="begin"/>
        </w:r>
        <w:r>
          <w:instrText xml:space="preserve"> PAGEREF _Toc19767 \h </w:instrText>
        </w:r>
        <w:r>
          <w:fldChar w:fldCharType="separate"/>
        </w:r>
        <w:r>
          <w:t>11</w:t>
        </w:r>
        <w:r>
          <w:fldChar w:fldCharType="end"/>
        </w:r>
      </w:hyperlink>
    </w:p>
    <w:p>
      <w:pPr>
        <w:pStyle w:val="TOC2"/>
        <w:tabs>
          <w:tab w:val="right" w:leader="dot" w:pos="8306"/>
        </w:tabs>
      </w:pPr>
      <w:hyperlink w:anchor="_Toc3712" w:history="1">
        <w:r>
          <w:rPr>
            <w:rFonts w:ascii="仿宋" w:eastAsia="仿宋" w:hAnsi="仿宋" w:cs="仿宋" w:hint="eastAsia"/>
            <w:lang w:eastAsia="zh-CN"/>
          </w:rPr>
          <w:t>(二)、产业政策分析</w:t>
        </w:r>
        <w:r>
          <w:tab/>
        </w:r>
        <w:r>
          <w:fldChar w:fldCharType="begin"/>
        </w:r>
        <w:r>
          <w:instrText xml:space="preserve"> PAGEREF _Toc3712 \h </w:instrText>
        </w:r>
        <w:r>
          <w:fldChar w:fldCharType="separate"/>
        </w:r>
        <w:r>
          <w:t>13</w:t>
        </w:r>
        <w:r>
          <w:fldChar w:fldCharType="end"/>
        </w:r>
      </w:hyperlink>
    </w:p>
    <w:p>
      <w:pPr>
        <w:pStyle w:val="TOC2"/>
        <w:tabs>
          <w:tab w:val="right" w:leader="dot" w:pos="8306"/>
        </w:tabs>
      </w:pPr>
      <w:hyperlink w:anchor="_Toc16397" w:history="1">
        <w:r>
          <w:rPr>
            <w:rFonts w:ascii="仿宋" w:eastAsia="仿宋" w:hAnsi="仿宋" w:cs="仿宋" w:hint="eastAsia"/>
            <w:lang w:eastAsia="zh-CN"/>
          </w:rPr>
          <w:t>(三)、行业准入分析</w:t>
        </w:r>
        <w:r>
          <w:tab/>
        </w:r>
        <w:r>
          <w:fldChar w:fldCharType="begin"/>
        </w:r>
        <w:r>
          <w:instrText xml:space="preserve"> PAGEREF _Toc16397 \h </w:instrText>
        </w:r>
        <w:r>
          <w:fldChar w:fldCharType="separate"/>
        </w:r>
        <w:r>
          <w:t>15</w:t>
        </w:r>
        <w:r>
          <w:fldChar w:fldCharType="end"/>
        </w:r>
      </w:hyperlink>
    </w:p>
    <w:p>
      <w:pPr>
        <w:pStyle w:val="TOC1"/>
        <w:tabs>
          <w:tab w:val="right" w:leader="dot" w:pos="8306"/>
        </w:tabs>
      </w:pPr>
      <w:hyperlink w:anchor="_Toc14747" w:history="1">
        <w:r>
          <w:rPr>
            <w:rFonts w:ascii="仿宋" w:eastAsia="仿宋" w:hAnsi="仿宋" w:cs="仿宋" w:hint="eastAsia"/>
            <w:lang w:eastAsia="zh-CN"/>
          </w:rPr>
          <w:t>四、资源开发及综合利用分析</w:t>
        </w:r>
        <w:r>
          <w:tab/>
        </w:r>
        <w:r>
          <w:fldChar w:fldCharType="begin"/>
        </w:r>
        <w:r>
          <w:instrText xml:space="preserve"> PAGEREF _Toc14747 \h </w:instrText>
        </w:r>
        <w:r>
          <w:fldChar w:fldCharType="separate"/>
        </w:r>
        <w:r>
          <w:t>16</w:t>
        </w:r>
        <w:r>
          <w:fldChar w:fldCharType="end"/>
        </w:r>
      </w:hyperlink>
    </w:p>
    <w:p>
      <w:pPr>
        <w:pStyle w:val="TOC2"/>
        <w:tabs>
          <w:tab w:val="right" w:leader="dot" w:pos="8306"/>
        </w:tabs>
      </w:pPr>
      <w:hyperlink w:anchor="_Toc5890" w:history="1">
        <w:r>
          <w:rPr>
            <w:rFonts w:ascii="仿宋" w:eastAsia="仿宋" w:hAnsi="仿宋" w:cs="仿宋" w:hint="eastAsia"/>
            <w:lang w:eastAsia="zh-CN"/>
          </w:rPr>
          <w:t>(一)、资源开发方案</w:t>
        </w:r>
        <w:r>
          <w:tab/>
        </w:r>
        <w:r>
          <w:fldChar w:fldCharType="begin"/>
        </w:r>
        <w:r>
          <w:instrText xml:space="preserve"> PAGEREF _Toc5890 \h </w:instrText>
        </w:r>
        <w:r>
          <w:fldChar w:fldCharType="separate"/>
        </w:r>
        <w:r>
          <w:t>16</w:t>
        </w:r>
        <w:r>
          <w:fldChar w:fldCharType="end"/>
        </w:r>
      </w:hyperlink>
    </w:p>
    <w:p>
      <w:pPr>
        <w:pStyle w:val="TOC2"/>
        <w:tabs>
          <w:tab w:val="right" w:leader="dot" w:pos="8306"/>
        </w:tabs>
      </w:pPr>
      <w:hyperlink w:anchor="_Toc652" w:history="1">
        <w:r>
          <w:rPr>
            <w:rFonts w:ascii="仿宋" w:eastAsia="仿宋" w:hAnsi="仿宋" w:cs="仿宋" w:hint="eastAsia"/>
            <w:lang w:eastAsia="zh-CN"/>
          </w:rPr>
          <w:t>(二)、资源利用方案</w:t>
        </w:r>
        <w:r>
          <w:tab/>
        </w:r>
        <w:r>
          <w:fldChar w:fldCharType="begin"/>
        </w:r>
        <w:r>
          <w:instrText xml:space="preserve"> PAGEREF _Toc652 \h </w:instrText>
        </w:r>
        <w:r>
          <w:fldChar w:fldCharType="separate"/>
        </w:r>
        <w:r>
          <w:t>17</w:t>
        </w:r>
        <w:r>
          <w:fldChar w:fldCharType="end"/>
        </w:r>
      </w:hyperlink>
    </w:p>
    <w:p>
      <w:pPr>
        <w:pStyle w:val="TOC2"/>
        <w:tabs>
          <w:tab w:val="right" w:leader="dot" w:pos="8306"/>
        </w:tabs>
      </w:pPr>
      <w:hyperlink w:anchor="_Toc20187" w:history="1">
        <w:r>
          <w:rPr>
            <w:rFonts w:ascii="仿宋" w:eastAsia="仿宋" w:hAnsi="仿宋" w:cs="仿宋" w:hint="eastAsia"/>
            <w:lang w:eastAsia="zh-CN"/>
          </w:rPr>
          <w:t>(三)、资源节约措施</w:t>
        </w:r>
        <w:r>
          <w:tab/>
        </w:r>
        <w:r>
          <w:fldChar w:fldCharType="begin"/>
        </w:r>
        <w:r>
          <w:instrText xml:space="preserve"> PAGEREF _Toc20187 \h </w:instrText>
        </w:r>
        <w:r>
          <w:fldChar w:fldCharType="separate"/>
        </w:r>
        <w:r>
          <w:t>18</w:t>
        </w:r>
        <w:r>
          <w:fldChar w:fldCharType="end"/>
        </w:r>
      </w:hyperlink>
    </w:p>
    <w:p>
      <w:pPr>
        <w:pStyle w:val="TOC1"/>
        <w:tabs>
          <w:tab w:val="right" w:leader="dot" w:pos="8306"/>
        </w:tabs>
      </w:pPr>
      <w:hyperlink w:anchor="_Toc11926" w:history="1">
        <w:r>
          <w:rPr>
            <w:rFonts w:ascii="仿宋" w:eastAsia="仿宋" w:hAnsi="仿宋" w:cs="仿宋" w:hint="eastAsia"/>
            <w:lang w:eastAsia="zh-CN"/>
          </w:rPr>
          <w:t>五、背景、必要性分析</w:t>
        </w:r>
        <w:r>
          <w:tab/>
        </w:r>
        <w:r>
          <w:fldChar w:fldCharType="begin"/>
        </w:r>
        <w:r>
          <w:instrText xml:space="preserve"> PAGEREF _Toc11926 \h </w:instrText>
        </w:r>
        <w:r>
          <w:fldChar w:fldCharType="separate"/>
        </w:r>
        <w:r>
          <w:t>19</w:t>
        </w:r>
        <w:r>
          <w:fldChar w:fldCharType="end"/>
        </w:r>
      </w:hyperlink>
    </w:p>
    <w:p>
      <w:pPr>
        <w:pStyle w:val="TOC2"/>
        <w:tabs>
          <w:tab w:val="right" w:leader="dot" w:pos="8306"/>
        </w:tabs>
      </w:pPr>
      <w:hyperlink w:anchor="_Toc11552" w:history="1">
        <w:r>
          <w:rPr>
            <w:rFonts w:ascii="仿宋" w:eastAsia="仿宋" w:hAnsi="仿宋" w:cs="仿宋" w:hint="eastAsia"/>
            <w:lang w:eastAsia="zh-CN"/>
          </w:rPr>
          <w:t>(一)、项目建设背景</w:t>
        </w:r>
        <w:r>
          <w:tab/>
        </w:r>
        <w:r>
          <w:fldChar w:fldCharType="begin"/>
        </w:r>
        <w:r>
          <w:instrText xml:space="preserve"> PAGEREF _Toc11552 \h </w:instrText>
        </w:r>
        <w:r>
          <w:fldChar w:fldCharType="separate"/>
        </w:r>
        <w:r>
          <w:t>19</w:t>
        </w:r>
        <w:r>
          <w:fldChar w:fldCharType="end"/>
        </w:r>
      </w:hyperlink>
    </w:p>
    <w:p>
      <w:pPr>
        <w:pStyle w:val="TOC2"/>
        <w:tabs>
          <w:tab w:val="right" w:leader="dot" w:pos="8306"/>
        </w:tabs>
      </w:pPr>
      <w:hyperlink w:anchor="_Toc21826" w:history="1">
        <w:r>
          <w:rPr>
            <w:rFonts w:ascii="仿宋" w:eastAsia="仿宋" w:hAnsi="仿宋" w:cs="仿宋" w:hint="eastAsia"/>
            <w:lang w:eastAsia="zh-CN"/>
          </w:rPr>
          <w:t>(二)、必要性分析</w:t>
        </w:r>
        <w:r>
          <w:tab/>
        </w:r>
        <w:r>
          <w:fldChar w:fldCharType="begin"/>
        </w:r>
        <w:r>
          <w:instrText xml:space="preserve"> PAGEREF _Toc21826 \h </w:instrText>
        </w:r>
        <w:r>
          <w:fldChar w:fldCharType="separate"/>
        </w:r>
        <w:r>
          <w:t>20</w:t>
        </w:r>
        <w:r>
          <w:fldChar w:fldCharType="end"/>
        </w:r>
      </w:hyperlink>
    </w:p>
    <w:p>
      <w:pPr>
        <w:pStyle w:val="TOC2"/>
        <w:tabs>
          <w:tab w:val="right" w:leader="dot" w:pos="8306"/>
        </w:tabs>
      </w:pPr>
      <w:hyperlink w:anchor="_Toc15049" w:history="1">
        <w:r>
          <w:rPr>
            <w:rFonts w:ascii="仿宋" w:eastAsia="仿宋" w:hAnsi="仿宋" w:cs="仿宋" w:hint="eastAsia"/>
            <w:lang w:eastAsia="zh-CN"/>
          </w:rPr>
          <w:t>(三)、项目建设有利条件</w:t>
        </w:r>
        <w:r>
          <w:tab/>
        </w:r>
        <w:r>
          <w:fldChar w:fldCharType="begin"/>
        </w:r>
        <w:r>
          <w:instrText xml:space="preserve"> PAGEREF _Toc15049 \h </w:instrText>
        </w:r>
        <w:r>
          <w:fldChar w:fldCharType="separate"/>
        </w:r>
        <w:r>
          <w:t>22</w:t>
        </w:r>
        <w:r>
          <w:fldChar w:fldCharType="end"/>
        </w:r>
      </w:hyperlink>
    </w:p>
    <w:p>
      <w:pPr>
        <w:pStyle w:val="TOC1"/>
        <w:tabs>
          <w:tab w:val="right" w:leader="dot" w:pos="8306"/>
        </w:tabs>
      </w:pPr>
      <w:hyperlink w:anchor="_Toc21722" w:history="1">
        <w:r>
          <w:rPr>
            <w:rFonts w:ascii="仿宋" w:eastAsia="仿宋" w:hAnsi="仿宋" w:cs="仿宋" w:hint="eastAsia"/>
            <w:lang w:eastAsia="zh-CN"/>
          </w:rPr>
          <w:t>六、建设风险评估分析</w:t>
        </w:r>
        <w:r>
          <w:tab/>
        </w:r>
        <w:r>
          <w:fldChar w:fldCharType="begin"/>
        </w:r>
        <w:r>
          <w:instrText xml:space="preserve"> PAGEREF _Toc21722 \h </w:instrText>
        </w:r>
        <w:r>
          <w:fldChar w:fldCharType="separate"/>
        </w:r>
        <w:r>
          <w:t>23</w:t>
        </w:r>
        <w:r>
          <w:fldChar w:fldCharType="end"/>
        </w:r>
      </w:hyperlink>
    </w:p>
    <w:p>
      <w:pPr>
        <w:pStyle w:val="TOC2"/>
        <w:tabs>
          <w:tab w:val="right" w:leader="dot" w:pos="8306"/>
        </w:tabs>
      </w:pPr>
      <w:hyperlink w:anchor="_Toc14697" w:history="1">
        <w:r>
          <w:rPr>
            <w:rFonts w:ascii="仿宋" w:eastAsia="仿宋" w:hAnsi="仿宋" w:cs="仿宋" w:hint="eastAsia"/>
            <w:lang w:eastAsia="zh-CN"/>
          </w:rPr>
          <w:t>(一)、政策风险分析</w:t>
        </w:r>
        <w:r>
          <w:tab/>
        </w:r>
        <w:r>
          <w:fldChar w:fldCharType="begin"/>
        </w:r>
        <w:r>
          <w:instrText xml:space="preserve"> PAGEREF _Toc14697 \h </w:instrText>
        </w:r>
        <w:r>
          <w:fldChar w:fldCharType="separate"/>
        </w:r>
        <w:r>
          <w:t>23</w:t>
        </w:r>
        <w:r>
          <w:fldChar w:fldCharType="end"/>
        </w:r>
      </w:hyperlink>
    </w:p>
    <w:p>
      <w:pPr>
        <w:pStyle w:val="TOC2"/>
        <w:tabs>
          <w:tab w:val="right" w:leader="dot" w:pos="8306"/>
        </w:tabs>
      </w:pPr>
      <w:hyperlink w:anchor="_Toc31593" w:history="1">
        <w:r>
          <w:rPr>
            <w:rFonts w:ascii="仿宋" w:eastAsia="仿宋" w:hAnsi="仿宋" w:cs="仿宋" w:hint="eastAsia"/>
            <w:lang w:eastAsia="zh-CN"/>
          </w:rPr>
          <w:t>(二)、社会风险分析</w:t>
        </w:r>
        <w:r>
          <w:tab/>
        </w:r>
        <w:r>
          <w:fldChar w:fldCharType="begin"/>
        </w:r>
        <w:r>
          <w:instrText xml:space="preserve"> PAGEREF _Toc31593 \h </w:instrText>
        </w:r>
        <w:r>
          <w:fldChar w:fldCharType="separate"/>
        </w:r>
        <w:r>
          <w:t>24</w:t>
        </w:r>
        <w:r>
          <w:fldChar w:fldCharType="end"/>
        </w:r>
      </w:hyperlink>
    </w:p>
    <w:p>
      <w:pPr>
        <w:pStyle w:val="TOC2"/>
        <w:tabs>
          <w:tab w:val="right" w:leader="dot" w:pos="8306"/>
        </w:tabs>
      </w:pPr>
      <w:hyperlink w:anchor="_Toc3730" w:history="1">
        <w:r>
          <w:rPr>
            <w:rFonts w:ascii="仿宋" w:eastAsia="仿宋" w:hAnsi="仿宋" w:cs="仿宋" w:hint="eastAsia"/>
            <w:lang w:eastAsia="zh-CN"/>
          </w:rPr>
          <w:t>(三)、市场风险分析</w:t>
        </w:r>
        <w:r>
          <w:tab/>
        </w:r>
        <w:r>
          <w:fldChar w:fldCharType="begin"/>
        </w:r>
        <w:r>
          <w:instrText xml:space="preserve"> PAGEREF _Toc3730 \h </w:instrText>
        </w:r>
        <w:r>
          <w:fldChar w:fldCharType="separate"/>
        </w:r>
        <w:r>
          <w:t>26</w:t>
        </w:r>
        <w:r>
          <w:fldChar w:fldCharType="end"/>
        </w:r>
      </w:hyperlink>
    </w:p>
    <w:p>
      <w:pPr>
        <w:pStyle w:val="TOC2"/>
        <w:tabs>
          <w:tab w:val="right" w:leader="dot" w:pos="8306"/>
        </w:tabs>
      </w:pPr>
      <w:hyperlink w:anchor="_Toc4358" w:history="1">
        <w:r>
          <w:rPr>
            <w:rFonts w:ascii="仿宋" w:eastAsia="仿宋" w:hAnsi="仿宋" w:cs="仿宋" w:hint="eastAsia"/>
            <w:lang w:eastAsia="zh-CN"/>
          </w:rPr>
          <w:t>(四)、资金风险分析</w:t>
        </w:r>
        <w:r>
          <w:tab/>
        </w:r>
        <w:r>
          <w:fldChar w:fldCharType="begin"/>
        </w:r>
        <w:r>
          <w:instrText xml:space="preserve"> PAGEREF _Toc4358 \h </w:instrText>
        </w:r>
        <w:r>
          <w:fldChar w:fldCharType="separate"/>
        </w:r>
        <w:r>
          <w:t>27</w:t>
        </w:r>
        <w:r>
          <w:fldChar w:fldCharType="end"/>
        </w:r>
      </w:hyperlink>
    </w:p>
    <w:p>
      <w:pPr>
        <w:pStyle w:val="TOC2"/>
        <w:tabs>
          <w:tab w:val="right" w:leader="dot" w:pos="8306"/>
        </w:tabs>
      </w:pPr>
      <w:hyperlink w:anchor="_Toc16271" w:history="1">
        <w:r>
          <w:rPr>
            <w:rFonts w:ascii="仿宋" w:eastAsia="仿宋" w:hAnsi="仿宋" w:cs="仿宋" w:hint="eastAsia"/>
            <w:lang w:eastAsia="zh-CN"/>
          </w:rPr>
          <w:t>(五)、技术风险分析</w:t>
        </w:r>
        <w:r>
          <w:tab/>
        </w:r>
        <w:r>
          <w:fldChar w:fldCharType="begin"/>
        </w:r>
        <w:r>
          <w:instrText xml:space="preserve"> PAGEREF _Toc16271 \h </w:instrText>
        </w:r>
        <w:r>
          <w:fldChar w:fldCharType="separate"/>
        </w:r>
        <w:r>
          <w:t>28</w:t>
        </w:r>
        <w:r>
          <w:fldChar w:fldCharType="end"/>
        </w:r>
      </w:hyperlink>
    </w:p>
    <w:p>
      <w:pPr>
        <w:pStyle w:val="TOC2"/>
        <w:tabs>
          <w:tab w:val="right" w:leader="dot" w:pos="8306"/>
        </w:tabs>
      </w:pPr>
      <w:hyperlink w:anchor="_Toc5433" w:history="1">
        <w:r>
          <w:rPr>
            <w:rFonts w:ascii="仿宋" w:eastAsia="仿宋" w:hAnsi="仿宋" w:cs="仿宋" w:hint="eastAsia"/>
            <w:lang w:eastAsia="zh-CN"/>
          </w:rPr>
          <w:t>(六)、财务风险分析</w:t>
        </w:r>
        <w:r>
          <w:tab/>
        </w:r>
        <w:r>
          <w:fldChar w:fldCharType="begin"/>
        </w:r>
        <w:r>
          <w:instrText xml:space="preserve"> PAGEREF _Toc5433 \h </w:instrText>
        </w:r>
        <w:r>
          <w:fldChar w:fldCharType="separate"/>
        </w:r>
        <w:r>
          <w:t>29</w:t>
        </w:r>
        <w:r>
          <w:fldChar w:fldCharType="end"/>
        </w:r>
      </w:hyperlink>
    </w:p>
    <w:p>
      <w:pPr>
        <w:pStyle w:val="TOC2"/>
        <w:tabs>
          <w:tab w:val="right" w:leader="dot" w:pos="8306"/>
        </w:tabs>
      </w:pPr>
      <w:hyperlink w:anchor="_Toc10142" w:history="1">
        <w:r>
          <w:rPr>
            <w:rFonts w:ascii="仿宋" w:eastAsia="仿宋" w:hAnsi="仿宋" w:cs="仿宋" w:hint="eastAsia"/>
            <w:lang w:eastAsia="zh-CN"/>
          </w:rPr>
          <w:t>(七)、管理风险分析</w:t>
        </w:r>
        <w:r>
          <w:tab/>
        </w:r>
        <w:r>
          <w:fldChar w:fldCharType="begin"/>
        </w:r>
        <w:r>
          <w:instrText xml:space="preserve"> PAGEREF _Toc10142 \h </w:instrText>
        </w:r>
        <w:r>
          <w:fldChar w:fldCharType="separate"/>
        </w:r>
        <w:r>
          <w:t>31</w:t>
        </w:r>
        <w:r>
          <w:fldChar w:fldCharType="end"/>
        </w:r>
      </w:hyperlink>
    </w:p>
    <w:p>
      <w:pPr>
        <w:pStyle w:val="TOC2"/>
        <w:tabs>
          <w:tab w:val="right" w:leader="dot" w:pos="8306"/>
        </w:tabs>
      </w:pPr>
      <w:hyperlink w:anchor="_Toc20660" w:history="1">
        <w:r>
          <w:rPr>
            <w:rFonts w:ascii="仿宋" w:eastAsia="仿宋" w:hAnsi="仿宋" w:cs="仿宋" w:hint="eastAsia"/>
            <w:lang w:eastAsia="zh-CN"/>
          </w:rPr>
          <w:t>(八)、其它风险分析</w:t>
        </w:r>
        <w:r>
          <w:tab/>
        </w:r>
        <w:r>
          <w:fldChar w:fldCharType="begin"/>
        </w:r>
        <w:r>
          <w:instrText xml:space="preserve"> PAGEREF _Toc20660 \h </w:instrText>
        </w:r>
        <w:r>
          <w:fldChar w:fldCharType="separate"/>
        </w:r>
        <w:r>
          <w:t>32</w:t>
        </w:r>
        <w:r>
          <w:fldChar w:fldCharType="end"/>
        </w:r>
      </w:hyperlink>
    </w:p>
    <w:p>
      <w:pPr>
        <w:pStyle w:val="TOC2"/>
        <w:tabs>
          <w:tab w:val="right" w:leader="dot" w:pos="8306"/>
        </w:tabs>
      </w:pPr>
      <w:hyperlink w:anchor="_Toc9555" w:history="1">
        <w:r>
          <w:rPr>
            <w:rFonts w:ascii="仿宋" w:eastAsia="仿宋" w:hAnsi="仿宋" w:cs="仿宋" w:hint="eastAsia"/>
            <w:lang w:eastAsia="zh-CN"/>
          </w:rPr>
          <w:t>(九)、社会影响评估</w:t>
        </w:r>
        <w:r>
          <w:tab/>
        </w:r>
        <w:r>
          <w:fldChar w:fldCharType="begin"/>
        </w:r>
        <w:r>
          <w:instrText xml:space="preserve"> PAGEREF _Toc9555 \h </w:instrText>
        </w:r>
        <w:r>
          <w:fldChar w:fldCharType="separate"/>
        </w:r>
        <w:r>
          <w:t>34</w:t>
        </w:r>
        <w:r>
          <w:fldChar w:fldCharType="end"/>
        </w:r>
      </w:hyperlink>
    </w:p>
    <w:p>
      <w:pPr>
        <w:pStyle w:val="TOC1"/>
        <w:tabs>
          <w:tab w:val="right" w:leader="dot" w:pos="8306"/>
        </w:tabs>
      </w:pPr>
      <w:hyperlink w:anchor="_Toc9663" w:history="1">
        <w:r>
          <w:rPr>
            <w:rFonts w:ascii="仿宋" w:eastAsia="仿宋" w:hAnsi="仿宋" w:cs="仿宋" w:hint="eastAsia"/>
            <w:lang w:eastAsia="zh-CN"/>
          </w:rPr>
          <w:t>七、项目实施与管理方案</w:t>
        </w:r>
        <w:r>
          <w:tab/>
        </w:r>
        <w:r>
          <w:fldChar w:fldCharType="begin"/>
        </w:r>
        <w:r>
          <w:instrText xml:space="preserve"> PAGEREF _Toc9663 \h </w:instrText>
        </w:r>
        <w:r>
          <w:fldChar w:fldCharType="separate"/>
        </w:r>
        <w:r>
          <w:t>36</w:t>
        </w:r>
        <w:r>
          <w:fldChar w:fldCharType="end"/>
        </w:r>
      </w:hyperlink>
    </w:p>
    <w:p>
      <w:pPr>
        <w:pStyle w:val="TOC2"/>
        <w:tabs>
          <w:tab w:val="right" w:leader="dot" w:pos="8306"/>
        </w:tabs>
      </w:pPr>
      <w:hyperlink w:anchor="_Toc8147" w:history="1">
        <w:r>
          <w:rPr>
            <w:rFonts w:ascii="仿宋" w:eastAsia="仿宋" w:hAnsi="仿宋" w:cs="仿宋" w:hint="eastAsia"/>
            <w:lang w:eastAsia="zh-CN"/>
          </w:rPr>
          <w:t>(一)、项目实施计划</w:t>
        </w:r>
        <w:r>
          <w:tab/>
        </w:r>
        <w:r>
          <w:fldChar w:fldCharType="begin"/>
        </w:r>
        <w:r>
          <w:instrText xml:space="preserve"> PAGEREF _Toc8147 \h </w:instrText>
        </w:r>
        <w:r>
          <w:fldChar w:fldCharType="separate"/>
        </w:r>
        <w:r>
          <w:t>36</w:t>
        </w:r>
        <w:r>
          <w:fldChar w:fldCharType="end"/>
        </w:r>
      </w:hyperlink>
    </w:p>
    <w:p>
      <w:pPr>
        <w:pStyle w:val="TOC2"/>
        <w:tabs>
          <w:tab w:val="right" w:leader="dot" w:pos="8306"/>
        </w:tabs>
      </w:pPr>
      <w:hyperlink w:anchor="_Toc7423" w:history="1">
        <w:r>
          <w:rPr>
            <w:rFonts w:ascii="仿宋" w:eastAsia="仿宋" w:hAnsi="仿宋" w:cs="仿宋" w:hint="eastAsia"/>
            <w:lang w:eastAsia="zh-CN"/>
          </w:rPr>
          <w:t>(二)、项目组织机构与职责</w:t>
        </w:r>
        <w:r>
          <w:tab/>
        </w:r>
        <w:r>
          <w:fldChar w:fldCharType="begin"/>
        </w:r>
        <w:r>
          <w:instrText xml:space="preserve"> PAGEREF _Toc7423 \h </w:instrText>
        </w:r>
        <w:r>
          <w:fldChar w:fldCharType="separate"/>
        </w:r>
        <w:r>
          <w:t>37</w:t>
        </w:r>
        <w:r>
          <w:fldChar w:fldCharType="end"/>
        </w:r>
      </w:hyperlink>
    </w:p>
    <w:p>
      <w:pPr>
        <w:pStyle w:val="TOC2"/>
        <w:tabs>
          <w:tab w:val="right" w:leader="dot" w:pos="8306"/>
        </w:tabs>
      </w:pPr>
      <w:hyperlink w:anchor="_Toc2808" w:history="1">
        <w:r>
          <w:rPr>
            <w:rFonts w:ascii="仿宋" w:eastAsia="仿宋" w:hAnsi="仿宋" w:cs="仿宋" w:hint="eastAsia"/>
            <w:lang w:eastAsia="zh-CN"/>
          </w:rPr>
          <w:t>(三)、项目管理与监控体系</w:t>
        </w:r>
        <w:r>
          <w:tab/>
        </w:r>
        <w:r>
          <w:fldChar w:fldCharType="begin"/>
        </w:r>
        <w:r>
          <w:instrText xml:space="preserve"> PAGEREF _Toc2808 \h </w:instrText>
        </w:r>
        <w:r>
          <w:fldChar w:fldCharType="separate"/>
        </w:r>
        <w:r>
          <w:t>40</w:t>
        </w:r>
        <w:r>
          <w:fldChar w:fldCharType="end"/>
        </w:r>
      </w:hyperlink>
    </w:p>
    <w:p>
      <w:pPr>
        <w:pStyle w:val="TOC1"/>
        <w:tabs>
          <w:tab w:val="right" w:leader="dot" w:pos="8306"/>
        </w:tabs>
      </w:pPr>
      <w:hyperlink w:anchor="_Toc22915" w:history="1">
        <w:r>
          <w:rPr>
            <w:rFonts w:ascii="仿宋" w:eastAsia="仿宋" w:hAnsi="仿宋" w:cs="仿宋" w:hint="eastAsia"/>
            <w:lang w:eastAsia="zh-CN"/>
          </w:rPr>
          <w:t>八、客户关系管理与市场拓展</w:t>
        </w:r>
        <w:r>
          <w:tab/>
        </w:r>
        <w:r>
          <w:fldChar w:fldCharType="begin"/>
        </w:r>
        <w:r>
          <w:instrText xml:space="preserve"> PAGEREF _Toc22915 \h </w:instrText>
        </w:r>
        <w:r>
          <w:fldChar w:fldCharType="separate"/>
        </w:r>
        <w:r>
          <w:t>41</w:t>
        </w:r>
        <w:r>
          <w:fldChar w:fldCharType="end"/>
        </w:r>
      </w:hyperlink>
    </w:p>
    <w:p>
      <w:pPr>
        <w:pStyle w:val="TOC2"/>
        <w:tabs>
          <w:tab w:val="right" w:leader="dot" w:pos="8306"/>
        </w:tabs>
      </w:pPr>
      <w:hyperlink w:anchor="_Toc2477" w:history="1">
        <w:r>
          <w:rPr>
            <w:rFonts w:ascii="仿宋" w:eastAsia="仿宋" w:hAnsi="仿宋" w:cs="仿宋" w:hint="eastAsia"/>
            <w:lang w:eastAsia="zh-CN"/>
          </w:rPr>
          <w:t>(一)、客户关系管理策略</w:t>
        </w:r>
        <w:r>
          <w:tab/>
        </w:r>
        <w:r>
          <w:fldChar w:fldCharType="begin"/>
        </w:r>
        <w:r>
          <w:instrText xml:space="preserve"> PAGEREF _Toc2477 \h </w:instrText>
        </w:r>
        <w:r>
          <w:fldChar w:fldCharType="separate"/>
        </w:r>
        <w:r>
          <w:t>41</w:t>
        </w:r>
        <w:r>
          <w:fldChar w:fldCharType="end"/>
        </w:r>
      </w:hyperlink>
    </w:p>
    <w:p>
      <w:pPr>
        <w:pStyle w:val="TOC2"/>
        <w:tabs>
          <w:tab w:val="right" w:leader="dot" w:pos="8306"/>
        </w:tabs>
      </w:pPr>
      <w:hyperlink w:anchor="_Toc13890" w:history="1">
        <w:r>
          <w:rPr>
            <w:rFonts w:ascii="仿宋" w:eastAsia="仿宋" w:hAnsi="仿宋" w:cs="仿宋" w:hint="eastAsia"/>
            <w:lang w:eastAsia="zh-CN"/>
          </w:rPr>
          <w:t>(二)、市场拓展方案</w:t>
        </w:r>
        <w:r>
          <w:tab/>
        </w:r>
        <w:r>
          <w:fldChar w:fldCharType="begin"/>
        </w:r>
        <w:r>
          <w:instrText xml:space="preserve"> PAGEREF _Toc13890 \h </w:instrText>
        </w:r>
        <w:r>
          <w:fldChar w:fldCharType="separate"/>
        </w:r>
        <w:r>
          <w:t>42</w:t>
        </w:r>
        <w:r>
          <w:fldChar w:fldCharType="end"/>
        </w:r>
      </w:hyperlink>
    </w:p>
    <w:p>
      <w:pPr>
        <w:pStyle w:val="TOC1"/>
        <w:tabs>
          <w:tab w:val="right" w:leader="dot" w:pos="8306"/>
        </w:tabs>
      </w:pPr>
      <w:hyperlink w:anchor="_Toc2040" w:history="1">
        <w:r>
          <w:rPr>
            <w:rFonts w:ascii="仿宋" w:eastAsia="仿宋" w:hAnsi="仿宋" w:cs="仿宋" w:hint="eastAsia"/>
            <w:lang w:eastAsia="zh-CN"/>
          </w:rPr>
          <w:t>九、项目质量与标准</w:t>
        </w:r>
        <w:r>
          <w:tab/>
        </w:r>
        <w:r>
          <w:fldChar w:fldCharType="begin"/>
        </w:r>
        <w:r>
          <w:instrText xml:space="preserve"> PAGEREF _Toc2040 \h </w:instrText>
        </w:r>
        <w:r>
          <w:fldChar w:fldCharType="separate"/>
        </w:r>
        <w:r>
          <w:t>44</w:t>
        </w:r>
        <w:r>
          <w:fldChar w:fldCharType="end"/>
        </w:r>
      </w:hyperlink>
    </w:p>
    <w:p>
      <w:pPr>
        <w:pStyle w:val="TOC2"/>
        <w:tabs>
          <w:tab w:val="right" w:leader="dot" w:pos="8306"/>
        </w:tabs>
      </w:pPr>
      <w:hyperlink w:anchor="_Toc8295" w:history="1">
        <w:r>
          <w:rPr>
            <w:rFonts w:ascii="仿宋" w:eastAsia="仿宋" w:hAnsi="仿宋" w:cs="仿宋" w:hint="eastAsia"/>
            <w:lang w:eastAsia="zh-CN"/>
          </w:rPr>
          <w:t>(一)、质量保障体系</w:t>
        </w:r>
        <w:r>
          <w:tab/>
        </w:r>
        <w:r>
          <w:fldChar w:fldCharType="begin"/>
        </w:r>
        <w:r>
          <w:instrText xml:space="preserve"> PAGEREF _Toc8295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5" w:history="1">
        <w:r>
          <w:rPr>
            <w:rFonts w:ascii="仿宋" w:eastAsia="仿宋" w:hAnsi="仿宋" w:cs="仿宋" w:hint="eastAsia"/>
            <w:lang w:eastAsia="zh-CN"/>
          </w:rPr>
          <w:t>(二)、标准化作业流程</w:t>
        </w:r>
        <w:r>
          <w:tab/>
        </w:r>
        <w:r>
          <w:fldChar w:fldCharType="begin"/>
        </w:r>
        <w:r>
          <w:instrText xml:space="preserve"> PAGEREF _Toc12945 \h </w:instrText>
        </w:r>
        <w:r>
          <w:fldChar w:fldCharType="separate"/>
        </w:r>
        <w:r>
          <w:t>45</w:t>
        </w:r>
        <w:r>
          <w:fldChar w:fldCharType="end"/>
        </w:r>
      </w:hyperlink>
    </w:p>
    <w:p>
      <w:pPr>
        <w:pStyle w:val="TOC2"/>
        <w:tabs>
          <w:tab w:val="right" w:leader="dot" w:pos="8306"/>
        </w:tabs>
      </w:pPr>
      <w:hyperlink w:anchor="_Toc7457" w:history="1">
        <w:r>
          <w:rPr>
            <w:rFonts w:ascii="仿宋" w:eastAsia="仿宋" w:hAnsi="仿宋" w:cs="仿宋" w:hint="eastAsia"/>
            <w:lang w:eastAsia="zh-CN"/>
          </w:rPr>
          <w:t>(三)、质量监控与评估</w:t>
        </w:r>
        <w:r>
          <w:tab/>
        </w:r>
        <w:r>
          <w:fldChar w:fldCharType="begin"/>
        </w:r>
        <w:r>
          <w:instrText xml:space="preserve"> PAGEREF _Toc7457 \h </w:instrText>
        </w:r>
        <w:r>
          <w:fldChar w:fldCharType="separate"/>
        </w:r>
        <w:r>
          <w:t>47</w:t>
        </w:r>
        <w:r>
          <w:fldChar w:fldCharType="end"/>
        </w:r>
      </w:hyperlink>
    </w:p>
    <w:p>
      <w:pPr>
        <w:pStyle w:val="TOC2"/>
        <w:tabs>
          <w:tab w:val="right" w:leader="dot" w:pos="8306"/>
        </w:tabs>
      </w:pPr>
      <w:hyperlink w:anchor="_Toc8183" w:history="1">
        <w:r>
          <w:rPr>
            <w:rFonts w:ascii="仿宋" w:eastAsia="仿宋" w:hAnsi="仿宋" w:cs="仿宋" w:hint="eastAsia"/>
            <w:lang w:eastAsia="zh-CN"/>
          </w:rPr>
          <w:t>(四)、质量改进计划</w:t>
        </w:r>
        <w:r>
          <w:tab/>
        </w:r>
        <w:r>
          <w:fldChar w:fldCharType="begin"/>
        </w:r>
        <w:r>
          <w:instrText xml:space="preserve"> PAGEREF _Toc8183 \h </w:instrText>
        </w:r>
        <w:r>
          <w:fldChar w:fldCharType="separate"/>
        </w:r>
        <w:r>
          <w:t>48</w:t>
        </w:r>
        <w:r>
          <w:fldChar w:fldCharType="end"/>
        </w:r>
      </w:hyperlink>
    </w:p>
    <w:p>
      <w:pPr>
        <w:pStyle w:val="TOC1"/>
        <w:tabs>
          <w:tab w:val="right" w:leader="dot" w:pos="8306"/>
        </w:tabs>
      </w:pPr>
      <w:hyperlink w:anchor="_Toc7890" w:history="1">
        <w:r>
          <w:rPr>
            <w:rFonts w:ascii="仿宋" w:eastAsia="仿宋" w:hAnsi="仿宋" w:cs="仿宋" w:hint="eastAsia"/>
            <w:lang w:eastAsia="zh-CN"/>
          </w:rPr>
          <w:t>十、土地利用与规划方案</w:t>
        </w:r>
        <w:r>
          <w:tab/>
        </w:r>
        <w:r>
          <w:fldChar w:fldCharType="begin"/>
        </w:r>
        <w:r>
          <w:instrText xml:space="preserve"> PAGEREF _Toc7890 \h </w:instrText>
        </w:r>
        <w:r>
          <w:fldChar w:fldCharType="separate"/>
        </w:r>
        <w:r>
          <w:t>49</w:t>
        </w:r>
        <w:r>
          <w:fldChar w:fldCharType="end"/>
        </w:r>
      </w:hyperlink>
    </w:p>
    <w:p>
      <w:pPr>
        <w:pStyle w:val="TOC2"/>
        <w:tabs>
          <w:tab w:val="right" w:leader="dot" w:pos="8306"/>
        </w:tabs>
      </w:pPr>
      <w:hyperlink w:anchor="_Toc24414" w:history="1">
        <w:r>
          <w:rPr>
            <w:rFonts w:ascii="仿宋" w:eastAsia="仿宋" w:hAnsi="仿宋" w:cs="仿宋" w:hint="eastAsia"/>
            <w:lang w:eastAsia="zh-CN"/>
          </w:rPr>
          <w:t>(一)、项目用地情况分析</w:t>
        </w:r>
        <w:r>
          <w:tab/>
        </w:r>
        <w:r>
          <w:fldChar w:fldCharType="begin"/>
        </w:r>
        <w:r>
          <w:instrText xml:space="preserve"> PAGEREF _Toc24414 \h </w:instrText>
        </w:r>
        <w:r>
          <w:fldChar w:fldCharType="separate"/>
        </w:r>
        <w:r>
          <w:t>49</w:t>
        </w:r>
        <w:r>
          <w:fldChar w:fldCharType="end"/>
        </w:r>
      </w:hyperlink>
    </w:p>
    <w:p>
      <w:pPr>
        <w:pStyle w:val="TOC2"/>
        <w:tabs>
          <w:tab w:val="right" w:leader="dot" w:pos="8306"/>
        </w:tabs>
      </w:pPr>
      <w:hyperlink w:anchor="_Toc11470" w:history="1">
        <w:r>
          <w:rPr>
            <w:rFonts w:ascii="仿宋" w:eastAsia="仿宋" w:hAnsi="仿宋" w:cs="仿宋" w:hint="eastAsia"/>
            <w:lang w:eastAsia="zh-CN"/>
          </w:rPr>
          <w:t>(二)、土地利用规划方案</w:t>
        </w:r>
        <w:r>
          <w:tab/>
        </w:r>
        <w:r>
          <w:fldChar w:fldCharType="begin"/>
        </w:r>
        <w:r>
          <w:instrText xml:space="preserve"> PAGEREF _Toc11470 \h </w:instrText>
        </w:r>
        <w:r>
          <w:fldChar w:fldCharType="separate"/>
        </w:r>
        <w:r>
          <w:t>50</w:t>
        </w:r>
        <w:r>
          <w:fldChar w:fldCharType="end"/>
        </w:r>
      </w:hyperlink>
    </w:p>
    <w:p>
      <w:pPr>
        <w:pStyle w:val="TOC1"/>
        <w:tabs>
          <w:tab w:val="right" w:leader="dot" w:pos="8306"/>
        </w:tabs>
      </w:pPr>
      <w:hyperlink w:anchor="_Toc1013" w:history="1">
        <w:r>
          <w:rPr>
            <w:rFonts w:ascii="仿宋" w:eastAsia="仿宋" w:hAnsi="仿宋" w:cs="仿宋" w:hint="eastAsia"/>
            <w:lang w:eastAsia="zh-CN"/>
          </w:rPr>
          <w:t>十一、安全与应急管理</w:t>
        </w:r>
        <w:r>
          <w:tab/>
        </w:r>
        <w:r>
          <w:fldChar w:fldCharType="begin"/>
        </w:r>
        <w:r>
          <w:instrText xml:space="preserve"> PAGEREF _Toc1013 \h </w:instrText>
        </w:r>
        <w:r>
          <w:fldChar w:fldCharType="separate"/>
        </w:r>
        <w:r>
          <w:t>51</w:t>
        </w:r>
        <w:r>
          <w:fldChar w:fldCharType="end"/>
        </w:r>
      </w:hyperlink>
    </w:p>
    <w:p>
      <w:pPr>
        <w:pStyle w:val="TOC2"/>
        <w:tabs>
          <w:tab w:val="right" w:leader="dot" w:pos="8306"/>
        </w:tabs>
      </w:pPr>
      <w:hyperlink w:anchor="_Toc14862" w:history="1">
        <w:r>
          <w:rPr>
            <w:rFonts w:ascii="仿宋" w:eastAsia="仿宋" w:hAnsi="仿宋" w:cs="仿宋" w:hint="eastAsia"/>
            <w:lang w:eastAsia="zh-CN"/>
          </w:rPr>
          <w:t>(一)、安全生产管理</w:t>
        </w:r>
        <w:r>
          <w:tab/>
        </w:r>
        <w:r>
          <w:fldChar w:fldCharType="begin"/>
        </w:r>
        <w:r>
          <w:instrText xml:space="preserve"> PAGEREF _Toc14862 \h </w:instrText>
        </w:r>
        <w:r>
          <w:fldChar w:fldCharType="separate"/>
        </w:r>
        <w:r>
          <w:t>51</w:t>
        </w:r>
        <w:r>
          <w:fldChar w:fldCharType="end"/>
        </w:r>
      </w:hyperlink>
    </w:p>
    <w:p>
      <w:pPr>
        <w:pStyle w:val="TOC2"/>
        <w:tabs>
          <w:tab w:val="right" w:leader="dot" w:pos="8306"/>
        </w:tabs>
      </w:pPr>
      <w:hyperlink w:anchor="_Toc14150" w:history="1">
        <w:r>
          <w:rPr>
            <w:rFonts w:ascii="仿宋" w:eastAsia="仿宋" w:hAnsi="仿宋" w:cs="仿宋" w:hint="eastAsia"/>
            <w:lang w:eastAsia="zh-CN"/>
          </w:rPr>
          <w:t>(二)、应急预案与响应</w:t>
        </w:r>
        <w:r>
          <w:tab/>
        </w:r>
        <w:r>
          <w:fldChar w:fldCharType="begin"/>
        </w:r>
        <w:r>
          <w:instrText xml:space="preserve"> PAGEREF _Toc14150 \h </w:instrText>
        </w:r>
        <w:r>
          <w:fldChar w:fldCharType="separate"/>
        </w:r>
        <w:r>
          <w:t>53</w:t>
        </w:r>
        <w:r>
          <w:fldChar w:fldCharType="end"/>
        </w:r>
      </w:hyperlink>
    </w:p>
    <w:p>
      <w:pPr>
        <w:pStyle w:val="TOC1"/>
        <w:tabs>
          <w:tab w:val="right" w:leader="dot" w:pos="8306"/>
        </w:tabs>
      </w:pPr>
      <w:hyperlink w:anchor="_Toc10885" w:history="1">
        <w:r>
          <w:rPr>
            <w:rFonts w:ascii="仿宋" w:eastAsia="仿宋" w:hAnsi="仿宋" w:cs="仿宋" w:hint="eastAsia"/>
            <w:lang w:eastAsia="zh-CN"/>
          </w:rPr>
          <w:t>十二、资金管理与财务规划</w:t>
        </w:r>
        <w:r>
          <w:tab/>
        </w:r>
        <w:r>
          <w:fldChar w:fldCharType="begin"/>
        </w:r>
        <w:r>
          <w:instrText xml:space="preserve"> PAGEREF _Toc10885 \h </w:instrText>
        </w:r>
        <w:r>
          <w:fldChar w:fldCharType="separate"/>
        </w:r>
        <w:r>
          <w:t>54</w:t>
        </w:r>
        <w:r>
          <w:fldChar w:fldCharType="end"/>
        </w:r>
      </w:hyperlink>
    </w:p>
    <w:p>
      <w:pPr>
        <w:pStyle w:val="TOC2"/>
        <w:tabs>
          <w:tab w:val="right" w:leader="dot" w:pos="8306"/>
        </w:tabs>
      </w:pPr>
      <w:hyperlink w:anchor="_Toc29639" w:history="1">
        <w:r>
          <w:rPr>
            <w:rFonts w:ascii="仿宋" w:eastAsia="仿宋" w:hAnsi="仿宋" w:cs="仿宋" w:hint="eastAsia"/>
            <w:lang w:eastAsia="zh-CN"/>
          </w:rPr>
          <w:t>(一)、项目资金来源与筹措</w:t>
        </w:r>
        <w:r>
          <w:tab/>
        </w:r>
        <w:r>
          <w:fldChar w:fldCharType="begin"/>
        </w:r>
        <w:r>
          <w:instrText xml:space="preserve"> PAGEREF _Toc29639 \h </w:instrText>
        </w:r>
        <w:r>
          <w:fldChar w:fldCharType="separate"/>
        </w:r>
        <w:r>
          <w:t>54</w:t>
        </w:r>
        <w:r>
          <w:fldChar w:fldCharType="end"/>
        </w:r>
      </w:hyperlink>
    </w:p>
    <w:p>
      <w:pPr>
        <w:pStyle w:val="TOC2"/>
        <w:tabs>
          <w:tab w:val="right" w:leader="dot" w:pos="8306"/>
        </w:tabs>
      </w:pPr>
      <w:hyperlink w:anchor="_Toc17391" w:history="1">
        <w:r>
          <w:rPr>
            <w:rFonts w:ascii="仿宋" w:eastAsia="仿宋" w:hAnsi="仿宋" w:cs="仿宋" w:hint="eastAsia"/>
            <w:lang w:eastAsia="zh-CN"/>
          </w:rPr>
          <w:t>(二)、资金使用与监管</w:t>
        </w:r>
        <w:r>
          <w:tab/>
        </w:r>
        <w:r>
          <w:fldChar w:fldCharType="begin"/>
        </w:r>
        <w:r>
          <w:instrText xml:space="preserve"> PAGEREF _Toc17391 \h </w:instrText>
        </w:r>
        <w:r>
          <w:fldChar w:fldCharType="separate"/>
        </w:r>
        <w:r>
          <w:t>56</w:t>
        </w:r>
        <w:r>
          <w:fldChar w:fldCharType="end"/>
        </w:r>
      </w:hyperlink>
    </w:p>
    <w:p>
      <w:pPr>
        <w:pStyle w:val="TOC2"/>
        <w:tabs>
          <w:tab w:val="right" w:leader="dot" w:pos="8306"/>
        </w:tabs>
      </w:pPr>
      <w:hyperlink w:anchor="_Toc20700" w:history="1">
        <w:r>
          <w:rPr>
            <w:rFonts w:ascii="仿宋" w:eastAsia="仿宋" w:hAnsi="仿宋" w:cs="仿宋" w:hint="eastAsia"/>
            <w:lang w:eastAsia="zh-CN"/>
          </w:rPr>
          <w:t>(三)、财务规划与预测</w:t>
        </w:r>
        <w:r>
          <w:tab/>
        </w:r>
        <w:r>
          <w:fldChar w:fldCharType="begin"/>
        </w:r>
        <w:r>
          <w:instrText xml:space="preserve"> PAGEREF _Toc20700 \h </w:instrText>
        </w:r>
        <w:r>
          <w:fldChar w:fldCharType="separate"/>
        </w:r>
        <w:r>
          <w:t>57</w:t>
        </w:r>
        <w:r>
          <w:fldChar w:fldCharType="end"/>
        </w:r>
      </w:hyperlink>
    </w:p>
    <w:p>
      <w:pPr>
        <w:pStyle w:val="TOC1"/>
        <w:tabs>
          <w:tab w:val="right" w:leader="dot" w:pos="8306"/>
        </w:tabs>
      </w:pPr>
      <w:hyperlink w:anchor="_Toc28249" w:history="1">
        <w:r>
          <w:rPr>
            <w:rFonts w:ascii="仿宋" w:eastAsia="仿宋" w:hAnsi="仿宋" w:cs="仿宋" w:hint="eastAsia"/>
            <w:lang w:eastAsia="zh-CN"/>
          </w:rPr>
          <w:t>十三、合作与交流机制建立</w:t>
        </w:r>
        <w:r>
          <w:tab/>
        </w:r>
        <w:r>
          <w:fldChar w:fldCharType="begin"/>
        </w:r>
        <w:r>
          <w:instrText xml:space="preserve"> PAGEREF _Toc28249 \h </w:instrText>
        </w:r>
        <w:r>
          <w:fldChar w:fldCharType="separate"/>
        </w:r>
        <w:r>
          <w:t>58</w:t>
        </w:r>
        <w:r>
          <w:fldChar w:fldCharType="end"/>
        </w:r>
      </w:hyperlink>
    </w:p>
    <w:p>
      <w:pPr>
        <w:pStyle w:val="TOC2"/>
        <w:tabs>
          <w:tab w:val="right" w:leader="dot" w:pos="8306"/>
        </w:tabs>
      </w:pPr>
      <w:hyperlink w:anchor="_Toc21448" w:history="1">
        <w:r>
          <w:rPr>
            <w:rFonts w:ascii="仿宋" w:eastAsia="仿宋" w:hAnsi="仿宋" w:cs="仿宋" w:hint="eastAsia"/>
            <w:lang w:eastAsia="zh-CN"/>
          </w:rPr>
          <w:t>(一)、合作伙伴选择与合作方式</w:t>
        </w:r>
        <w:r>
          <w:tab/>
        </w:r>
        <w:r>
          <w:fldChar w:fldCharType="begin"/>
        </w:r>
        <w:r>
          <w:instrText xml:space="preserve"> PAGEREF _Toc21448 \h </w:instrText>
        </w:r>
        <w:r>
          <w:fldChar w:fldCharType="separate"/>
        </w:r>
        <w:r>
          <w:t>58</w:t>
        </w:r>
        <w:r>
          <w:fldChar w:fldCharType="end"/>
        </w:r>
      </w:hyperlink>
    </w:p>
    <w:p>
      <w:pPr>
        <w:pStyle w:val="TOC2"/>
        <w:tabs>
          <w:tab w:val="right" w:leader="dot" w:pos="8306"/>
        </w:tabs>
      </w:pPr>
      <w:hyperlink w:anchor="_Toc2486" w:history="1">
        <w:r>
          <w:rPr>
            <w:rFonts w:ascii="仿宋" w:eastAsia="仿宋" w:hAnsi="仿宋" w:cs="仿宋" w:hint="eastAsia"/>
            <w:lang w:eastAsia="zh-CN"/>
          </w:rPr>
          <w:t>(二)、交流与合作平台搭建</w:t>
        </w:r>
        <w:r>
          <w:tab/>
        </w:r>
        <w:r>
          <w:fldChar w:fldCharType="begin"/>
        </w:r>
        <w:r>
          <w:instrText xml:space="preserve"> PAGEREF _Toc2486 \h </w:instrText>
        </w:r>
        <w:r>
          <w:fldChar w:fldCharType="separate"/>
        </w:r>
        <w:r>
          <w:t>59</w:t>
        </w:r>
        <w:r>
          <w:fldChar w:fldCharType="end"/>
        </w:r>
      </w:hyperlink>
    </w:p>
    <w:p>
      <w:pPr>
        <w:pStyle w:val="TOC1"/>
        <w:tabs>
          <w:tab w:val="right" w:leader="dot" w:pos="8306"/>
        </w:tabs>
      </w:pPr>
      <w:hyperlink w:anchor="_Toc5485" w:history="1">
        <w:r>
          <w:rPr>
            <w:rFonts w:ascii="仿宋" w:eastAsia="仿宋" w:hAnsi="仿宋" w:cs="仿宋" w:hint="eastAsia"/>
            <w:lang w:eastAsia="zh-CN"/>
          </w:rPr>
          <w:t>十四、设施与设备管理</w:t>
        </w:r>
        <w:r>
          <w:tab/>
        </w:r>
        <w:r>
          <w:fldChar w:fldCharType="begin"/>
        </w:r>
        <w:r>
          <w:instrText xml:space="preserve"> PAGEREF _Toc5485 \h </w:instrText>
        </w:r>
        <w:r>
          <w:fldChar w:fldCharType="separate"/>
        </w:r>
        <w:r>
          <w:t>61</w:t>
        </w:r>
        <w:r>
          <w:fldChar w:fldCharType="end"/>
        </w:r>
      </w:hyperlink>
    </w:p>
    <w:p>
      <w:pPr>
        <w:pStyle w:val="TOC2"/>
        <w:tabs>
          <w:tab w:val="right" w:leader="dot" w:pos="8306"/>
        </w:tabs>
      </w:pPr>
      <w:hyperlink w:anchor="_Toc2355" w:history="1">
        <w:r>
          <w:rPr>
            <w:rFonts w:ascii="仿宋" w:eastAsia="仿宋" w:hAnsi="仿宋" w:cs="仿宋" w:hint="eastAsia"/>
            <w:lang w:eastAsia="zh-CN"/>
          </w:rPr>
          <w:t>(一)、设施规划与配置</w:t>
        </w:r>
        <w:r>
          <w:tab/>
        </w:r>
        <w:r>
          <w:fldChar w:fldCharType="begin"/>
        </w:r>
        <w:r>
          <w:instrText xml:space="preserve"> PAGEREF _Toc2355 \h </w:instrText>
        </w:r>
        <w:r>
          <w:fldChar w:fldCharType="separate"/>
        </w:r>
        <w:r>
          <w:t>61</w:t>
        </w:r>
        <w:r>
          <w:fldChar w:fldCharType="end"/>
        </w:r>
      </w:hyperlink>
    </w:p>
    <w:p>
      <w:pPr>
        <w:pStyle w:val="TOC2"/>
        <w:tabs>
          <w:tab w:val="right" w:leader="dot" w:pos="8306"/>
        </w:tabs>
      </w:pPr>
      <w:hyperlink w:anchor="_Toc19148" w:history="1">
        <w:r>
          <w:rPr>
            <w:rFonts w:ascii="仿宋" w:eastAsia="仿宋" w:hAnsi="仿宋" w:cs="仿宋" w:hint="eastAsia"/>
            <w:lang w:eastAsia="zh-CN"/>
          </w:rPr>
          <w:t>(二)、设备采购与维护管理</w:t>
        </w:r>
        <w:r>
          <w:tab/>
        </w:r>
        <w:r>
          <w:fldChar w:fldCharType="begin"/>
        </w:r>
        <w:r>
          <w:instrText xml:space="preserve"> PAGEREF _Toc19148 \h </w:instrText>
        </w:r>
        <w:r>
          <w:fldChar w:fldCharType="separate"/>
        </w:r>
        <w:r>
          <w:t>62</w:t>
        </w:r>
        <w:r>
          <w:fldChar w:fldCharType="end"/>
        </w:r>
      </w:hyperlink>
    </w:p>
    <w:p>
      <w:pPr>
        <w:pStyle w:val="TOC2"/>
        <w:tabs>
          <w:tab w:val="right" w:leader="dot" w:pos="8306"/>
        </w:tabs>
      </w:pPr>
      <w:hyperlink w:anchor="_Toc18996" w:history="1">
        <w:r>
          <w:rPr>
            <w:rFonts w:ascii="仿宋" w:eastAsia="仿宋" w:hAnsi="仿宋" w:cs="仿宋" w:hint="eastAsia"/>
            <w:lang w:eastAsia="zh-CN"/>
          </w:rPr>
          <w:t>(三)、设施设备升级策略</w:t>
        </w:r>
        <w:r>
          <w:tab/>
        </w:r>
        <w:r>
          <w:fldChar w:fldCharType="begin"/>
        </w:r>
        <w:r>
          <w:instrText xml:space="preserve"> PAGEREF _Toc18996 \h </w:instrText>
        </w:r>
        <w:r>
          <w:fldChar w:fldCharType="separate"/>
        </w:r>
        <w:r>
          <w:t>62</w:t>
        </w:r>
        <w:r>
          <w:fldChar w:fldCharType="end"/>
        </w:r>
      </w:hyperlink>
    </w:p>
    <w:p>
      <w:pPr>
        <w:pStyle w:val="TOC1"/>
        <w:tabs>
          <w:tab w:val="right" w:leader="dot" w:pos="8306"/>
        </w:tabs>
      </w:pPr>
      <w:hyperlink w:anchor="_Toc28308" w:history="1">
        <w:r>
          <w:rPr>
            <w:rFonts w:ascii="仿宋" w:eastAsia="仿宋" w:hAnsi="仿宋" w:cs="仿宋" w:hint="eastAsia"/>
            <w:lang w:eastAsia="zh-CN"/>
          </w:rPr>
          <w:t>十五、项目施工方案</w:t>
        </w:r>
        <w:r>
          <w:tab/>
        </w:r>
        <w:r>
          <w:fldChar w:fldCharType="begin"/>
        </w:r>
        <w:r>
          <w:instrText xml:space="preserve"> PAGEREF _Toc28308 \h </w:instrText>
        </w:r>
        <w:r>
          <w:fldChar w:fldCharType="separate"/>
        </w:r>
        <w:r>
          <w:t>63</w:t>
        </w:r>
        <w:r>
          <w:fldChar w:fldCharType="end"/>
        </w:r>
      </w:hyperlink>
    </w:p>
    <w:p>
      <w:pPr>
        <w:pStyle w:val="TOC2"/>
        <w:tabs>
          <w:tab w:val="right" w:leader="dot" w:pos="8306"/>
        </w:tabs>
      </w:pPr>
      <w:hyperlink w:anchor="_Toc3096" w:history="1">
        <w:r>
          <w:rPr>
            <w:rFonts w:ascii="仿宋" w:eastAsia="仿宋" w:hAnsi="仿宋" w:cs="仿宋" w:hint="eastAsia"/>
            <w:lang w:eastAsia="zh-CN"/>
          </w:rPr>
          <w:t>(一)、施工组织设计</w:t>
        </w:r>
        <w:r>
          <w:tab/>
        </w:r>
        <w:r>
          <w:fldChar w:fldCharType="begin"/>
        </w:r>
        <w:r>
          <w:instrText xml:space="preserve"> PAGEREF _Toc3096 \h </w:instrText>
        </w:r>
        <w:r>
          <w:fldChar w:fldCharType="separate"/>
        </w:r>
        <w:r>
          <w:t>63</w:t>
        </w:r>
        <w:r>
          <w:fldChar w:fldCharType="end"/>
        </w:r>
      </w:hyperlink>
    </w:p>
    <w:p>
      <w:pPr>
        <w:pStyle w:val="TOC2"/>
        <w:tabs>
          <w:tab w:val="right" w:leader="dot" w:pos="8306"/>
        </w:tabs>
      </w:pPr>
      <w:hyperlink w:anchor="_Toc31829" w:history="1">
        <w:r>
          <w:rPr>
            <w:rFonts w:ascii="仿宋" w:eastAsia="仿宋" w:hAnsi="仿宋" w:cs="仿宋" w:hint="eastAsia"/>
            <w:lang w:eastAsia="zh-CN"/>
          </w:rPr>
          <w:t>(二)、施工工艺与技术路线</w:t>
        </w:r>
        <w:r>
          <w:tab/>
        </w:r>
        <w:r>
          <w:fldChar w:fldCharType="begin"/>
        </w:r>
        <w:r>
          <w:instrText xml:space="preserve"> PAGEREF _Toc31829 \h </w:instrText>
        </w:r>
        <w:r>
          <w:fldChar w:fldCharType="separate"/>
        </w:r>
        <w:r>
          <w:t>65</w:t>
        </w:r>
        <w:r>
          <w:fldChar w:fldCharType="end"/>
        </w:r>
      </w:hyperlink>
    </w:p>
    <w:p>
      <w:pPr>
        <w:pStyle w:val="TOC2"/>
        <w:tabs>
          <w:tab w:val="right" w:leader="dot" w:pos="8306"/>
        </w:tabs>
      </w:pPr>
      <w:hyperlink w:anchor="_Toc22323" w:history="1">
        <w:r>
          <w:rPr>
            <w:rFonts w:ascii="仿宋" w:eastAsia="仿宋" w:hAnsi="仿宋" w:cs="仿宋" w:hint="eastAsia"/>
            <w:lang w:eastAsia="zh-CN"/>
          </w:rPr>
          <w:t>(三)、关键节点施工计划</w:t>
        </w:r>
        <w:r>
          <w:tab/>
        </w:r>
        <w:r>
          <w:fldChar w:fldCharType="begin"/>
        </w:r>
        <w:r>
          <w:instrText xml:space="preserve"> PAGEREF _Toc22323 \h </w:instrText>
        </w:r>
        <w:r>
          <w:fldChar w:fldCharType="separate"/>
        </w:r>
        <w:r>
          <w:t>66</w:t>
        </w:r>
        <w:r>
          <w:fldChar w:fldCharType="end"/>
        </w:r>
      </w:hyperlink>
    </w:p>
    <w:p>
      <w:pPr>
        <w:pStyle w:val="TOC2"/>
        <w:tabs>
          <w:tab w:val="right" w:leader="dot" w:pos="8306"/>
        </w:tabs>
      </w:pPr>
      <w:hyperlink w:anchor="_Toc29193" w:history="1">
        <w:r>
          <w:rPr>
            <w:rFonts w:ascii="仿宋" w:eastAsia="仿宋" w:hAnsi="仿宋" w:cs="仿宋" w:hint="eastAsia"/>
            <w:lang w:eastAsia="zh-CN"/>
          </w:rPr>
          <w:t>(四)、施工现场管理</w:t>
        </w:r>
        <w:r>
          <w:tab/>
        </w:r>
        <w:r>
          <w:fldChar w:fldCharType="begin"/>
        </w:r>
        <w:r>
          <w:instrText xml:space="preserve"> PAGEREF _Toc29193 \h </w:instrText>
        </w:r>
        <w:r>
          <w:fldChar w:fldCharType="separate"/>
        </w:r>
        <w:r>
          <w:t>68</w:t>
        </w:r>
        <w:r>
          <w:fldChar w:fldCharType="end"/>
        </w:r>
      </w:hyperlink>
    </w:p>
    <w:p>
      <w:pPr>
        <w:pStyle w:val="TOC1"/>
        <w:tabs>
          <w:tab w:val="right" w:leader="dot" w:pos="8306"/>
        </w:tabs>
      </w:pPr>
      <w:hyperlink w:anchor="_Toc21674" w:history="1">
        <w:r>
          <w:rPr>
            <w:rFonts w:ascii="仿宋" w:eastAsia="仿宋" w:hAnsi="仿宋" w:cs="仿宋" w:hint="eastAsia"/>
            <w:lang w:eastAsia="zh-CN"/>
          </w:rPr>
          <w:t>十六、法律法规与政策遵循</w:t>
        </w:r>
        <w:r>
          <w:tab/>
        </w:r>
        <w:r>
          <w:fldChar w:fldCharType="begin"/>
        </w:r>
        <w:r>
          <w:instrText xml:space="preserve"> PAGEREF _Toc21674 \h </w:instrText>
        </w:r>
        <w:r>
          <w:fldChar w:fldCharType="separate"/>
        </w:r>
        <w:r>
          <w:t>70</w:t>
        </w:r>
        <w:r>
          <w:fldChar w:fldCharType="end"/>
        </w:r>
      </w:hyperlink>
    </w:p>
    <w:p>
      <w:pPr>
        <w:pStyle w:val="TOC2"/>
        <w:tabs>
          <w:tab w:val="right" w:leader="dot" w:pos="8306"/>
        </w:tabs>
      </w:pPr>
      <w:hyperlink w:anchor="_Toc13066" w:history="1">
        <w:r>
          <w:rPr>
            <w:rFonts w:ascii="仿宋" w:eastAsia="仿宋" w:hAnsi="仿宋" w:cs="仿宋" w:hint="eastAsia"/>
            <w:lang w:eastAsia="zh-CN"/>
          </w:rPr>
          <w:t>(一)、法律法规遵守</w:t>
        </w:r>
        <w:r>
          <w:tab/>
        </w:r>
        <w:r>
          <w:fldChar w:fldCharType="begin"/>
        </w:r>
        <w:r>
          <w:instrText xml:space="preserve"> PAGEREF _Toc13066 \h </w:instrText>
        </w:r>
        <w:r>
          <w:fldChar w:fldCharType="separate"/>
        </w:r>
        <w:r>
          <w:t>70</w:t>
        </w:r>
        <w:r>
          <w:fldChar w:fldCharType="end"/>
        </w:r>
      </w:hyperlink>
    </w:p>
    <w:p>
      <w:pPr>
        <w:pStyle w:val="TOC2"/>
        <w:tabs>
          <w:tab w:val="right" w:leader="dot" w:pos="8306"/>
        </w:tabs>
      </w:pPr>
      <w:hyperlink w:anchor="_Toc26129" w:history="1">
        <w:r>
          <w:rPr>
            <w:rFonts w:ascii="仿宋" w:eastAsia="仿宋" w:hAnsi="仿宋" w:cs="仿宋" w:hint="eastAsia"/>
            <w:lang w:eastAsia="zh-CN"/>
          </w:rPr>
          <w:t>(二)、政策导向与利用</w:t>
        </w:r>
        <w:r>
          <w:tab/>
        </w:r>
        <w:r>
          <w:fldChar w:fldCharType="begin"/>
        </w:r>
        <w:r>
          <w:instrText xml:space="preserve"> PAGEREF _Toc26129 \h </w:instrText>
        </w:r>
        <w:r>
          <w:fldChar w:fldCharType="separate"/>
        </w:r>
        <w:r>
          <w:t>71</w:t>
        </w:r>
        <w:r>
          <w:fldChar w:fldCharType="end"/>
        </w:r>
      </w:hyperlink>
    </w:p>
    <w:p>
      <w:pPr>
        <w:pStyle w:val="TOC1"/>
        <w:tabs>
          <w:tab w:val="right" w:leader="dot" w:pos="8306"/>
        </w:tabs>
      </w:pPr>
      <w:hyperlink w:anchor="_Toc32698" w:history="1">
        <w:r>
          <w:rPr>
            <w:rFonts w:ascii="仿宋" w:eastAsia="仿宋" w:hAnsi="仿宋" w:cs="仿宋" w:hint="eastAsia"/>
            <w:lang w:eastAsia="zh-CN"/>
          </w:rPr>
          <w:t>十七、人力资源管理与开发</w:t>
        </w:r>
        <w:r>
          <w:tab/>
        </w:r>
        <w:r>
          <w:fldChar w:fldCharType="begin"/>
        </w:r>
        <w:r>
          <w:instrText xml:space="preserve"> PAGEREF _Toc32698 \h </w:instrText>
        </w:r>
        <w:r>
          <w:fldChar w:fldCharType="separate"/>
        </w:r>
        <w:r>
          <w:t>72</w:t>
        </w:r>
        <w:r>
          <w:fldChar w:fldCharType="end"/>
        </w:r>
      </w:hyperlink>
    </w:p>
    <w:p>
      <w:pPr>
        <w:pStyle w:val="TOC2"/>
        <w:tabs>
          <w:tab w:val="right" w:leader="dot" w:pos="8306"/>
        </w:tabs>
      </w:pPr>
      <w:hyperlink w:anchor="_Toc754" w:history="1">
        <w:r>
          <w:rPr>
            <w:rFonts w:ascii="仿宋" w:eastAsia="仿宋" w:hAnsi="仿宋" w:cs="仿宋" w:hint="eastAsia"/>
            <w:lang w:eastAsia="zh-CN"/>
          </w:rPr>
          <w:t>(一)、人力资源规划</w:t>
        </w:r>
        <w:r>
          <w:tab/>
        </w:r>
        <w:r>
          <w:fldChar w:fldCharType="begin"/>
        </w:r>
        <w:r>
          <w:instrText xml:space="preserve"> PAGEREF _Toc754 \h </w:instrText>
        </w:r>
        <w:r>
          <w:fldChar w:fldCharType="separate"/>
        </w:r>
        <w:r>
          <w:t>72</w:t>
        </w:r>
        <w:r>
          <w:fldChar w:fldCharType="end"/>
        </w:r>
      </w:hyperlink>
    </w:p>
    <w:p>
      <w:pPr>
        <w:pStyle w:val="TOC2"/>
        <w:tabs>
          <w:tab w:val="right" w:leader="dot" w:pos="8306"/>
        </w:tabs>
      </w:pPr>
      <w:hyperlink w:anchor="_Toc3940" w:history="1">
        <w:r>
          <w:rPr>
            <w:rFonts w:ascii="仿宋" w:eastAsia="仿宋" w:hAnsi="仿宋" w:cs="仿宋" w:hint="eastAsia"/>
            <w:lang w:eastAsia="zh-CN"/>
          </w:rPr>
          <w:t>(二)、人力资源开发与培训</w:t>
        </w:r>
        <w:r>
          <w:tab/>
        </w:r>
        <w:r>
          <w:fldChar w:fldCharType="begin"/>
        </w:r>
        <w:r>
          <w:instrText xml:space="preserve"> PAGEREF _Toc3940 \h </w:instrText>
        </w:r>
        <w:r>
          <w:fldChar w:fldCharType="separate"/>
        </w:r>
        <w:r>
          <w:t>73</w:t>
        </w:r>
        <w:r>
          <w:fldChar w:fldCharType="end"/>
        </w:r>
      </w:hyperlink>
    </w:p>
    <w:p>
      <w:pPr>
        <w:pStyle w:val="TOC1"/>
        <w:tabs>
          <w:tab w:val="right" w:leader="dot" w:pos="8306"/>
        </w:tabs>
      </w:pPr>
      <w:hyperlink w:anchor="_Toc21422" w:history="1">
        <w:r>
          <w:rPr>
            <w:rFonts w:ascii="仿宋" w:eastAsia="仿宋" w:hAnsi="仿宋" w:cs="仿宋" w:hint="eastAsia"/>
            <w:lang w:eastAsia="zh-CN"/>
          </w:rPr>
          <w:t>十八、质量管理与控制</w:t>
        </w:r>
        <w:r>
          <w:tab/>
        </w:r>
        <w:r>
          <w:fldChar w:fldCharType="begin"/>
        </w:r>
        <w:r>
          <w:instrText xml:space="preserve"> PAGEREF _Toc21422 \h </w:instrText>
        </w:r>
        <w:r>
          <w:fldChar w:fldCharType="separate"/>
        </w:r>
        <w:r>
          <w:t>76</w:t>
        </w:r>
        <w:r>
          <w:fldChar w:fldCharType="end"/>
        </w:r>
      </w:hyperlink>
    </w:p>
    <w:p>
      <w:pPr>
        <w:pStyle w:val="TOC2"/>
        <w:tabs>
          <w:tab w:val="right" w:leader="dot" w:pos="8306"/>
        </w:tabs>
      </w:pPr>
      <w:hyperlink w:anchor="_Toc1565" w:history="1">
        <w:r>
          <w:rPr>
            <w:rFonts w:ascii="仿宋" w:eastAsia="仿宋" w:hAnsi="仿宋" w:cs="仿宋" w:hint="eastAsia"/>
            <w:lang w:eastAsia="zh-CN"/>
          </w:rPr>
          <w:t>(一)、质量管理体系建设</w:t>
        </w:r>
        <w:r>
          <w:tab/>
        </w:r>
        <w:r>
          <w:fldChar w:fldCharType="begin"/>
        </w:r>
        <w:r>
          <w:instrText xml:space="preserve"> PAGEREF _Toc1565 \h </w:instrText>
        </w:r>
        <w:r>
          <w:fldChar w:fldCharType="separate"/>
        </w:r>
        <w:r>
          <w:t>76</w:t>
        </w:r>
        <w:r>
          <w:fldChar w:fldCharType="end"/>
        </w:r>
      </w:hyperlink>
    </w:p>
    <w:p>
      <w:pPr>
        <w:pStyle w:val="TOC2"/>
        <w:tabs>
          <w:tab w:val="right" w:leader="dot" w:pos="8306"/>
        </w:tabs>
      </w:pPr>
      <w:hyperlink w:anchor="_Toc31836" w:history="1">
        <w:r>
          <w:rPr>
            <w:rFonts w:ascii="仿宋" w:eastAsia="仿宋" w:hAnsi="仿宋" w:cs="仿宋" w:hint="eastAsia"/>
            <w:lang w:eastAsia="zh-CN"/>
          </w:rPr>
          <w:t>(二)、质量控制措施</w:t>
        </w:r>
        <w:r>
          <w:tab/>
        </w:r>
        <w:r>
          <w:fldChar w:fldCharType="begin"/>
        </w:r>
        <w:r>
          <w:instrText xml:space="preserve"> PAGEREF _Toc31836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61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869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78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6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36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856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直接收益：假设绕线机项目的产品或服务年销售收入为XX万元。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64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若绕线机项目成功推广新型环保产品，比如采用可回收材料的包装，可能会激发消费者对可持续产品的需求。这种需求的增长可能迫使整个行业转向更环保的产品设计和生产方法。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绕线机项目对新原料和技术的需求可能促使供应商调整生产策略，比如采用更环保的生产方法或开发新型原材料。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93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913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绕线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绕线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绕线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7904"/>
      <w:r>
        <w:rPr>
          <w:rFonts w:ascii="仿宋" w:eastAsia="仿宋" w:hAnsi="仿宋" w:cs="仿宋" w:hint="eastAsia"/>
          <w:sz w:val="28"/>
          <w:lang w:eastAsia="zh-CN"/>
        </w:rPr>
        <w:t>三、发展规划、产业政策和行业准入分析</w:t>
      </w:r>
      <w:bookmarkEnd w:id="11"/>
    </w:p>
    <w:p>
      <w:pPr>
        <w:pStyle w:val="Heading2"/>
        <w:rPr>
          <w:rFonts w:ascii="仿宋" w:eastAsia="仿宋" w:hAnsi="仿宋" w:cs="仿宋" w:hint="eastAsia"/>
          <w:lang w:eastAsia="zh-CN"/>
        </w:rPr>
      </w:pPr>
      <w:bookmarkStart w:id="12" w:name="_Toc19767"/>
      <w:r>
        <w:rPr>
          <w:rFonts w:ascii="仿宋" w:eastAsia="仿宋" w:hAnsi="仿宋" w:cs="仿宋" w:hint="eastAsia"/>
          <w:lang w:eastAsia="zh-CN"/>
        </w:rPr>
        <w:t>(一)、发展规划分析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https://d.book118.com/956153201003010101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008E4"/>
    <w:rsid w:val="48B00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15320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2024-02-21T14:12:00Z</dcterms:created>
  <dcterms:modified xsi:type="dcterms:W3CDTF">2024-02-21T14:12:30Z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B4A30E8003D247E9A70B3DCAB9B839DB_11</vt:lpwstr>
  </property>
  <property fmtid="{D5CDD505-2E9C-101B-9397-08002B2CF9AE}" pid="3" name="KSOProductBuildVer">
    <vt:lpwstr>2052-12.1.0.16250</vt:lpwstr>
  </property>
</Properties>
</file>