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林可霉素项目建设方案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4" w:history="1">
        <w:r>
          <w:rPr>
            <w:rFonts w:ascii="仿宋" w:eastAsia="仿宋" w:hAnsi="仿宋" w:cs="仿宋" w:hint="eastAsia"/>
            <w:lang w:eastAsia="zh-CN"/>
          </w:rPr>
          <w:t>前言</w:t>
        </w:r>
        <w:r>
          <w:tab/>
        </w:r>
        <w:r>
          <w:fldChar w:fldCharType="begin"/>
        </w:r>
        <w:r>
          <w:instrText xml:space="preserve"> PAGEREF _Toc20944 \h </w:instrText>
        </w:r>
        <w:r>
          <w:fldChar w:fldCharType="separate"/>
        </w:r>
        <w:r>
          <w:t>3</w:t>
        </w:r>
        <w:r>
          <w:fldChar w:fldCharType="end"/>
        </w:r>
      </w:hyperlink>
    </w:p>
    <w:p>
      <w:pPr>
        <w:pStyle w:val="TOC1"/>
        <w:tabs>
          <w:tab w:val="right" w:leader="dot" w:pos="8306"/>
        </w:tabs>
      </w:pPr>
      <w:hyperlink w:anchor="_Toc29817" w:history="1">
        <w:r>
          <w:rPr>
            <w:rFonts w:ascii="仿宋" w:eastAsia="仿宋" w:hAnsi="仿宋" w:cs="仿宋" w:hint="eastAsia"/>
            <w:lang w:eastAsia="zh-CN"/>
          </w:rPr>
          <w:t>一、资源开发及综合利用分析</w:t>
        </w:r>
        <w:r>
          <w:tab/>
        </w:r>
        <w:r>
          <w:fldChar w:fldCharType="begin"/>
        </w:r>
        <w:r>
          <w:instrText xml:space="preserve"> PAGEREF _Toc29817 \h </w:instrText>
        </w:r>
        <w:r>
          <w:fldChar w:fldCharType="separate"/>
        </w:r>
        <w:r>
          <w:t>3</w:t>
        </w:r>
        <w:r>
          <w:fldChar w:fldCharType="end"/>
        </w:r>
      </w:hyperlink>
    </w:p>
    <w:p>
      <w:pPr>
        <w:pStyle w:val="TOC2"/>
        <w:tabs>
          <w:tab w:val="right" w:leader="dot" w:pos="8306"/>
        </w:tabs>
      </w:pPr>
      <w:hyperlink w:anchor="_Toc13149" w:history="1">
        <w:r>
          <w:rPr>
            <w:rFonts w:ascii="仿宋" w:eastAsia="仿宋" w:hAnsi="仿宋" w:cs="仿宋" w:hint="eastAsia"/>
            <w:lang w:eastAsia="zh-CN"/>
          </w:rPr>
          <w:t>(一)、资源开发方案</w:t>
        </w:r>
        <w:r>
          <w:tab/>
        </w:r>
        <w:r>
          <w:fldChar w:fldCharType="begin"/>
        </w:r>
        <w:r>
          <w:instrText xml:space="preserve"> PAGEREF _Toc13149 \h </w:instrText>
        </w:r>
        <w:r>
          <w:fldChar w:fldCharType="separate"/>
        </w:r>
        <w:r>
          <w:t>3</w:t>
        </w:r>
        <w:r>
          <w:fldChar w:fldCharType="end"/>
        </w:r>
      </w:hyperlink>
    </w:p>
    <w:p>
      <w:pPr>
        <w:pStyle w:val="TOC2"/>
        <w:tabs>
          <w:tab w:val="right" w:leader="dot" w:pos="8306"/>
        </w:tabs>
      </w:pPr>
      <w:hyperlink w:anchor="_Toc11850" w:history="1">
        <w:r>
          <w:rPr>
            <w:rFonts w:ascii="仿宋" w:eastAsia="仿宋" w:hAnsi="仿宋" w:cs="仿宋" w:hint="eastAsia"/>
            <w:lang w:eastAsia="zh-CN"/>
          </w:rPr>
          <w:t>(二)、资源利用方案</w:t>
        </w:r>
        <w:r>
          <w:tab/>
        </w:r>
        <w:r>
          <w:fldChar w:fldCharType="begin"/>
        </w:r>
        <w:r>
          <w:instrText xml:space="preserve"> PAGEREF _Toc11850 \h </w:instrText>
        </w:r>
        <w:r>
          <w:fldChar w:fldCharType="separate"/>
        </w:r>
        <w:r>
          <w:t>4</w:t>
        </w:r>
        <w:r>
          <w:fldChar w:fldCharType="end"/>
        </w:r>
      </w:hyperlink>
    </w:p>
    <w:p>
      <w:pPr>
        <w:pStyle w:val="TOC2"/>
        <w:tabs>
          <w:tab w:val="right" w:leader="dot" w:pos="8306"/>
        </w:tabs>
      </w:pPr>
      <w:hyperlink w:anchor="_Toc21033" w:history="1">
        <w:r>
          <w:rPr>
            <w:rFonts w:ascii="仿宋" w:eastAsia="仿宋" w:hAnsi="仿宋" w:cs="仿宋" w:hint="eastAsia"/>
            <w:lang w:eastAsia="zh-CN"/>
          </w:rPr>
          <w:t>(三)、资源节约措施</w:t>
        </w:r>
        <w:r>
          <w:tab/>
        </w:r>
        <w:r>
          <w:fldChar w:fldCharType="begin"/>
        </w:r>
        <w:r>
          <w:instrText xml:space="preserve"> PAGEREF _Toc21033 \h </w:instrText>
        </w:r>
        <w:r>
          <w:fldChar w:fldCharType="separate"/>
        </w:r>
        <w:r>
          <w:t>5</w:t>
        </w:r>
        <w:r>
          <w:fldChar w:fldCharType="end"/>
        </w:r>
      </w:hyperlink>
    </w:p>
    <w:p>
      <w:pPr>
        <w:pStyle w:val="TOC1"/>
        <w:tabs>
          <w:tab w:val="right" w:leader="dot" w:pos="8306"/>
        </w:tabs>
      </w:pPr>
      <w:hyperlink w:anchor="_Toc13895" w:history="1">
        <w:r>
          <w:rPr>
            <w:rFonts w:ascii="仿宋" w:eastAsia="仿宋" w:hAnsi="仿宋" w:cs="仿宋" w:hint="eastAsia"/>
            <w:lang w:eastAsia="zh-CN"/>
          </w:rPr>
          <w:t>二、项目监理与质量保证</w:t>
        </w:r>
        <w:r>
          <w:tab/>
        </w:r>
        <w:r>
          <w:fldChar w:fldCharType="begin"/>
        </w:r>
        <w:r>
          <w:instrText xml:space="preserve"> PAGEREF _Toc13895 \h </w:instrText>
        </w:r>
        <w:r>
          <w:fldChar w:fldCharType="separate"/>
        </w:r>
        <w:r>
          <w:t>6</w:t>
        </w:r>
        <w:r>
          <w:fldChar w:fldCharType="end"/>
        </w:r>
      </w:hyperlink>
    </w:p>
    <w:p>
      <w:pPr>
        <w:pStyle w:val="TOC2"/>
        <w:tabs>
          <w:tab w:val="right" w:leader="dot" w:pos="8306"/>
        </w:tabs>
      </w:pPr>
      <w:hyperlink w:anchor="_Toc12721" w:history="1">
        <w:r>
          <w:rPr>
            <w:rFonts w:ascii="仿宋" w:eastAsia="仿宋" w:hAnsi="仿宋" w:cs="仿宋" w:hint="eastAsia"/>
            <w:lang w:eastAsia="zh-CN"/>
          </w:rPr>
          <w:t>(一)、监理体系构建</w:t>
        </w:r>
        <w:r>
          <w:tab/>
        </w:r>
        <w:r>
          <w:fldChar w:fldCharType="begin"/>
        </w:r>
        <w:r>
          <w:instrText xml:space="preserve"> PAGEREF _Toc12721 \h </w:instrText>
        </w:r>
        <w:r>
          <w:fldChar w:fldCharType="separate"/>
        </w:r>
        <w:r>
          <w:t>6</w:t>
        </w:r>
        <w:r>
          <w:fldChar w:fldCharType="end"/>
        </w:r>
      </w:hyperlink>
    </w:p>
    <w:p>
      <w:pPr>
        <w:pStyle w:val="TOC2"/>
        <w:tabs>
          <w:tab w:val="right" w:leader="dot" w:pos="8306"/>
        </w:tabs>
      </w:pPr>
      <w:hyperlink w:anchor="_Toc17235" w:history="1">
        <w:r>
          <w:rPr>
            <w:rFonts w:ascii="仿宋" w:eastAsia="仿宋" w:hAnsi="仿宋" w:cs="仿宋" w:hint="eastAsia"/>
            <w:lang w:eastAsia="zh-CN"/>
          </w:rPr>
          <w:t>(二)、质量保证体系实施</w:t>
        </w:r>
        <w:r>
          <w:tab/>
        </w:r>
        <w:r>
          <w:fldChar w:fldCharType="begin"/>
        </w:r>
        <w:r>
          <w:instrText xml:space="preserve"> PAGEREF _Toc17235 \h </w:instrText>
        </w:r>
        <w:r>
          <w:fldChar w:fldCharType="separate"/>
        </w:r>
        <w:r>
          <w:t>7</w:t>
        </w:r>
        <w:r>
          <w:fldChar w:fldCharType="end"/>
        </w:r>
      </w:hyperlink>
    </w:p>
    <w:p>
      <w:pPr>
        <w:pStyle w:val="TOC2"/>
        <w:tabs>
          <w:tab w:val="right" w:leader="dot" w:pos="8306"/>
        </w:tabs>
      </w:pPr>
      <w:hyperlink w:anchor="_Toc20795" w:history="1">
        <w:r>
          <w:rPr>
            <w:rFonts w:ascii="仿宋" w:eastAsia="仿宋" w:hAnsi="仿宋" w:cs="仿宋" w:hint="eastAsia"/>
            <w:lang w:eastAsia="zh-CN"/>
          </w:rPr>
          <w:t>(三)、监理与质量控制流程</w:t>
        </w:r>
        <w:r>
          <w:tab/>
        </w:r>
        <w:r>
          <w:fldChar w:fldCharType="begin"/>
        </w:r>
        <w:r>
          <w:instrText xml:space="preserve"> PAGEREF _Toc20795 \h </w:instrText>
        </w:r>
        <w:r>
          <w:fldChar w:fldCharType="separate"/>
        </w:r>
        <w:r>
          <w:t>8</w:t>
        </w:r>
        <w:r>
          <w:fldChar w:fldCharType="end"/>
        </w:r>
      </w:hyperlink>
    </w:p>
    <w:p>
      <w:pPr>
        <w:pStyle w:val="TOC1"/>
        <w:tabs>
          <w:tab w:val="right" w:leader="dot" w:pos="8306"/>
        </w:tabs>
      </w:pPr>
      <w:hyperlink w:anchor="_Toc13257" w:history="1">
        <w:r>
          <w:rPr>
            <w:rFonts w:ascii="仿宋" w:eastAsia="仿宋" w:hAnsi="仿宋" w:cs="仿宋" w:hint="eastAsia"/>
            <w:lang w:eastAsia="zh-CN"/>
          </w:rPr>
          <w:t>三、发展规划、产业政策和行业准入分析</w:t>
        </w:r>
        <w:r>
          <w:tab/>
        </w:r>
        <w:r>
          <w:fldChar w:fldCharType="begin"/>
        </w:r>
        <w:r>
          <w:instrText xml:space="preserve"> PAGEREF _Toc13257 \h </w:instrText>
        </w:r>
        <w:r>
          <w:fldChar w:fldCharType="separate"/>
        </w:r>
        <w:r>
          <w:t>8</w:t>
        </w:r>
        <w:r>
          <w:fldChar w:fldCharType="end"/>
        </w:r>
      </w:hyperlink>
    </w:p>
    <w:p>
      <w:pPr>
        <w:pStyle w:val="TOC2"/>
        <w:tabs>
          <w:tab w:val="right" w:leader="dot" w:pos="8306"/>
        </w:tabs>
      </w:pPr>
      <w:hyperlink w:anchor="_Toc10552" w:history="1">
        <w:r>
          <w:rPr>
            <w:rFonts w:ascii="仿宋" w:eastAsia="仿宋" w:hAnsi="仿宋" w:cs="仿宋" w:hint="eastAsia"/>
            <w:lang w:eastAsia="zh-CN"/>
          </w:rPr>
          <w:t>(一)、发展规划分析</w:t>
        </w:r>
        <w:r>
          <w:tab/>
        </w:r>
        <w:r>
          <w:fldChar w:fldCharType="begin"/>
        </w:r>
        <w:r>
          <w:instrText xml:space="preserve"> PAGEREF _Toc10552 \h </w:instrText>
        </w:r>
        <w:r>
          <w:fldChar w:fldCharType="separate"/>
        </w:r>
        <w:r>
          <w:t>8</w:t>
        </w:r>
        <w:r>
          <w:fldChar w:fldCharType="end"/>
        </w:r>
      </w:hyperlink>
    </w:p>
    <w:p>
      <w:pPr>
        <w:pStyle w:val="TOC2"/>
        <w:tabs>
          <w:tab w:val="right" w:leader="dot" w:pos="8306"/>
        </w:tabs>
      </w:pPr>
      <w:hyperlink w:anchor="_Toc27601" w:history="1">
        <w:r>
          <w:rPr>
            <w:rFonts w:ascii="仿宋" w:eastAsia="仿宋" w:hAnsi="仿宋" w:cs="仿宋" w:hint="eastAsia"/>
            <w:lang w:eastAsia="zh-CN"/>
          </w:rPr>
          <w:t>(二)、产业政策分析</w:t>
        </w:r>
        <w:r>
          <w:tab/>
        </w:r>
        <w:r>
          <w:fldChar w:fldCharType="begin"/>
        </w:r>
        <w:r>
          <w:instrText xml:space="preserve"> PAGEREF _Toc27601 \h </w:instrText>
        </w:r>
        <w:r>
          <w:fldChar w:fldCharType="separate"/>
        </w:r>
        <w:r>
          <w:t>10</w:t>
        </w:r>
        <w:r>
          <w:fldChar w:fldCharType="end"/>
        </w:r>
      </w:hyperlink>
    </w:p>
    <w:p>
      <w:pPr>
        <w:pStyle w:val="TOC2"/>
        <w:tabs>
          <w:tab w:val="right" w:leader="dot" w:pos="8306"/>
        </w:tabs>
      </w:pPr>
      <w:hyperlink w:anchor="_Toc3270" w:history="1">
        <w:r>
          <w:rPr>
            <w:rFonts w:ascii="仿宋" w:eastAsia="仿宋" w:hAnsi="仿宋" w:cs="仿宋" w:hint="eastAsia"/>
            <w:lang w:eastAsia="zh-CN"/>
          </w:rPr>
          <w:t>(三)、行业准入分析</w:t>
        </w:r>
        <w:r>
          <w:tab/>
        </w:r>
        <w:r>
          <w:fldChar w:fldCharType="begin"/>
        </w:r>
        <w:r>
          <w:instrText xml:space="preserve"> PAGEREF _Toc3270 \h </w:instrText>
        </w:r>
        <w:r>
          <w:fldChar w:fldCharType="separate"/>
        </w:r>
        <w:r>
          <w:t>12</w:t>
        </w:r>
        <w:r>
          <w:fldChar w:fldCharType="end"/>
        </w:r>
      </w:hyperlink>
    </w:p>
    <w:p>
      <w:pPr>
        <w:pStyle w:val="TOC1"/>
        <w:tabs>
          <w:tab w:val="right" w:leader="dot" w:pos="8306"/>
        </w:tabs>
      </w:pPr>
      <w:hyperlink w:anchor="_Toc15195" w:history="1">
        <w:r>
          <w:rPr>
            <w:rFonts w:ascii="仿宋" w:eastAsia="仿宋" w:hAnsi="仿宋" w:cs="仿宋" w:hint="eastAsia"/>
            <w:lang w:eastAsia="zh-CN"/>
          </w:rPr>
          <w:t>四、环境和生态影响分析</w:t>
        </w:r>
        <w:r>
          <w:tab/>
        </w:r>
        <w:r>
          <w:fldChar w:fldCharType="begin"/>
        </w:r>
        <w:r>
          <w:instrText xml:space="preserve"> PAGEREF _Toc15195 \h </w:instrText>
        </w:r>
        <w:r>
          <w:fldChar w:fldCharType="separate"/>
        </w:r>
        <w:r>
          <w:t>13</w:t>
        </w:r>
        <w:r>
          <w:fldChar w:fldCharType="end"/>
        </w:r>
      </w:hyperlink>
    </w:p>
    <w:p>
      <w:pPr>
        <w:pStyle w:val="TOC2"/>
        <w:tabs>
          <w:tab w:val="right" w:leader="dot" w:pos="8306"/>
        </w:tabs>
      </w:pPr>
      <w:hyperlink w:anchor="_Toc22579" w:history="1">
        <w:r>
          <w:rPr>
            <w:rFonts w:ascii="仿宋" w:eastAsia="仿宋" w:hAnsi="仿宋" w:cs="仿宋" w:hint="eastAsia"/>
            <w:lang w:eastAsia="zh-CN"/>
          </w:rPr>
          <w:t>(一)、环境和生态现状</w:t>
        </w:r>
        <w:r>
          <w:tab/>
        </w:r>
        <w:r>
          <w:fldChar w:fldCharType="begin"/>
        </w:r>
        <w:r>
          <w:instrText xml:space="preserve"> PAGEREF _Toc22579 \h </w:instrText>
        </w:r>
        <w:r>
          <w:fldChar w:fldCharType="separate"/>
        </w:r>
        <w:r>
          <w:t>13</w:t>
        </w:r>
        <w:r>
          <w:fldChar w:fldCharType="end"/>
        </w:r>
      </w:hyperlink>
    </w:p>
    <w:p>
      <w:pPr>
        <w:pStyle w:val="TOC2"/>
        <w:tabs>
          <w:tab w:val="right" w:leader="dot" w:pos="8306"/>
        </w:tabs>
      </w:pPr>
      <w:hyperlink w:anchor="_Toc12560" w:history="1">
        <w:r>
          <w:rPr>
            <w:rFonts w:ascii="仿宋" w:eastAsia="仿宋" w:hAnsi="仿宋" w:cs="仿宋" w:hint="eastAsia"/>
            <w:lang w:eastAsia="zh-CN"/>
          </w:rPr>
          <w:t>(二)、生态环境影响分析</w:t>
        </w:r>
        <w:r>
          <w:tab/>
        </w:r>
        <w:r>
          <w:fldChar w:fldCharType="begin"/>
        </w:r>
        <w:r>
          <w:instrText xml:space="preserve"> PAGEREF _Toc12560 \h </w:instrText>
        </w:r>
        <w:r>
          <w:fldChar w:fldCharType="separate"/>
        </w:r>
        <w:r>
          <w:t>14</w:t>
        </w:r>
        <w:r>
          <w:fldChar w:fldCharType="end"/>
        </w:r>
      </w:hyperlink>
    </w:p>
    <w:p>
      <w:pPr>
        <w:pStyle w:val="TOC2"/>
        <w:tabs>
          <w:tab w:val="right" w:leader="dot" w:pos="8306"/>
        </w:tabs>
      </w:pPr>
      <w:hyperlink w:anchor="_Toc23735" w:history="1">
        <w:r>
          <w:rPr>
            <w:rFonts w:ascii="仿宋" w:eastAsia="仿宋" w:hAnsi="仿宋" w:cs="仿宋" w:hint="eastAsia"/>
            <w:lang w:eastAsia="zh-CN"/>
          </w:rPr>
          <w:t>(三)、生态环境保护措施</w:t>
        </w:r>
        <w:r>
          <w:tab/>
        </w:r>
        <w:r>
          <w:fldChar w:fldCharType="begin"/>
        </w:r>
        <w:r>
          <w:instrText xml:space="preserve"> PAGEREF _Toc23735 \h </w:instrText>
        </w:r>
        <w:r>
          <w:fldChar w:fldCharType="separate"/>
        </w:r>
        <w:r>
          <w:t>16</w:t>
        </w:r>
        <w:r>
          <w:fldChar w:fldCharType="end"/>
        </w:r>
      </w:hyperlink>
    </w:p>
    <w:p>
      <w:pPr>
        <w:pStyle w:val="TOC2"/>
        <w:tabs>
          <w:tab w:val="right" w:leader="dot" w:pos="8306"/>
        </w:tabs>
      </w:pPr>
      <w:hyperlink w:anchor="_Toc10684" w:history="1">
        <w:r>
          <w:rPr>
            <w:rFonts w:ascii="仿宋" w:eastAsia="仿宋" w:hAnsi="仿宋" w:cs="仿宋" w:hint="eastAsia"/>
            <w:lang w:eastAsia="zh-CN"/>
          </w:rPr>
          <w:t>(四)、地质灾害影响分析</w:t>
        </w:r>
        <w:r>
          <w:tab/>
        </w:r>
        <w:r>
          <w:fldChar w:fldCharType="begin"/>
        </w:r>
        <w:r>
          <w:instrText xml:space="preserve"> PAGEREF _Toc10684 \h </w:instrText>
        </w:r>
        <w:r>
          <w:fldChar w:fldCharType="separate"/>
        </w:r>
        <w:r>
          <w:t>17</w:t>
        </w:r>
        <w:r>
          <w:fldChar w:fldCharType="end"/>
        </w:r>
      </w:hyperlink>
    </w:p>
    <w:p>
      <w:pPr>
        <w:pStyle w:val="TOC2"/>
        <w:tabs>
          <w:tab w:val="right" w:leader="dot" w:pos="8306"/>
        </w:tabs>
      </w:pPr>
      <w:hyperlink w:anchor="_Toc15026" w:history="1">
        <w:r>
          <w:rPr>
            <w:rFonts w:ascii="仿宋" w:eastAsia="仿宋" w:hAnsi="仿宋" w:cs="仿宋" w:hint="eastAsia"/>
            <w:lang w:eastAsia="zh-CN"/>
          </w:rPr>
          <w:t>(五)、特殊环境影响</w:t>
        </w:r>
        <w:r>
          <w:tab/>
        </w:r>
        <w:r>
          <w:fldChar w:fldCharType="begin"/>
        </w:r>
        <w:r>
          <w:instrText xml:space="preserve"> PAGEREF _Toc15026 \h </w:instrText>
        </w:r>
        <w:r>
          <w:fldChar w:fldCharType="separate"/>
        </w:r>
        <w:r>
          <w:t>19</w:t>
        </w:r>
        <w:r>
          <w:fldChar w:fldCharType="end"/>
        </w:r>
      </w:hyperlink>
    </w:p>
    <w:p>
      <w:pPr>
        <w:pStyle w:val="TOC1"/>
        <w:tabs>
          <w:tab w:val="right" w:leader="dot" w:pos="8306"/>
        </w:tabs>
      </w:pPr>
      <w:hyperlink w:anchor="_Toc10227" w:history="1">
        <w:r>
          <w:rPr>
            <w:rFonts w:ascii="仿宋" w:eastAsia="仿宋" w:hAnsi="仿宋" w:cs="仿宋" w:hint="eastAsia"/>
            <w:lang w:eastAsia="zh-CN"/>
          </w:rPr>
          <w:t>五、项目选址研究</w:t>
        </w:r>
        <w:r>
          <w:tab/>
        </w:r>
        <w:r>
          <w:fldChar w:fldCharType="begin"/>
        </w:r>
        <w:r>
          <w:instrText xml:space="preserve"> PAGEREF _Toc10227 \h </w:instrText>
        </w:r>
        <w:r>
          <w:fldChar w:fldCharType="separate"/>
        </w:r>
        <w:r>
          <w:t>20</w:t>
        </w:r>
        <w:r>
          <w:fldChar w:fldCharType="end"/>
        </w:r>
      </w:hyperlink>
    </w:p>
    <w:p>
      <w:pPr>
        <w:pStyle w:val="TOC2"/>
        <w:tabs>
          <w:tab w:val="right" w:leader="dot" w:pos="8306"/>
        </w:tabs>
      </w:pPr>
      <w:hyperlink w:anchor="_Toc10039" w:history="1">
        <w:r>
          <w:rPr>
            <w:rFonts w:ascii="仿宋" w:eastAsia="仿宋" w:hAnsi="仿宋" w:cs="仿宋" w:hint="eastAsia"/>
            <w:lang w:eastAsia="zh-CN"/>
          </w:rPr>
          <w:t>(一)、项目选址原则</w:t>
        </w:r>
        <w:r>
          <w:tab/>
        </w:r>
        <w:r>
          <w:fldChar w:fldCharType="begin"/>
        </w:r>
        <w:r>
          <w:instrText xml:space="preserve"> PAGEREF _Toc10039 \h </w:instrText>
        </w:r>
        <w:r>
          <w:fldChar w:fldCharType="separate"/>
        </w:r>
        <w:r>
          <w:t>20</w:t>
        </w:r>
        <w:r>
          <w:fldChar w:fldCharType="end"/>
        </w:r>
      </w:hyperlink>
    </w:p>
    <w:p>
      <w:pPr>
        <w:pStyle w:val="TOC2"/>
        <w:tabs>
          <w:tab w:val="right" w:leader="dot" w:pos="8306"/>
        </w:tabs>
      </w:pPr>
      <w:hyperlink w:anchor="_Toc7686" w:history="1">
        <w:r>
          <w:rPr>
            <w:rFonts w:ascii="仿宋" w:eastAsia="仿宋" w:hAnsi="仿宋" w:cs="仿宋" w:hint="eastAsia"/>
            <w:lang w:eastAsia="zh-CN"/>
          </w:rPr>
          <w:t>(二)、项目选址</w:t>
        </w:r>
        <w:r>
          <w:tab/>
        </w:r>
        <w:r>
          <w:fldChar w:fldCharType="begin"/>
        </w:r>
        <w:r>
          <w:instrText xml:space="preserve"> PAGEREF _Toc7686 \h </w:instrText>
        </w:r>
        <w:r>
          <w:fldChar w:fldCharType="separate"/>
        </w:r>
        <w:r>
          <w:t>23</w:t>
        </w:r>
        <w:r>
          <w:fldChar w:fldCharType="end"/>
        </w:r>
      </w:hyperlink>
    </w:p>
    <w:p>
      <w:pPr>
        <w:pStyle w:val="TOC2"/>
        <w:tabs>
          <w:tab w:val="right" w:leader="dot" w:pos="8306"/>
        </w:tabs>
      </w:pPr>
      <w:hyperlink w:anchor="_Toc16052" w:history="1">
        <w:r>
          <w:rPr>
            <w:rFonts w:ascii="仿宋" w:eastAsia="仿宋" w:hAnsi="仿宋" w:cs="仿宋" w:hint="eastAsia"/>
            <w:lang w:eastAsia="zh-CN"/>
          </w:rPr>
          <w:t>(三)、建设条件分析</w:t>
        </w:r>
        <w:r>
          <w:tab/>
        </w:r>
        <w:r>
          <w:fldChar w:fldCharType="begin"/>
        </w:r>
        <w:r>
          <w:instrText xml:space="preserve"> PAGEREF _Toc16052 \h </w:instrText>
        </w:r>
        <w:r>
          <w:fldChar w:fldCharType="separate"/>
        </w:r>
        <w:r>
          <w:t>25</w:t>
        </w:r>
        <w:r>
          <w:fldChar w:fldCharType="end"/>
        </w:r>
      </w:hyperlink>
    </w:p>
    <w:p>
      <w:pPr>
        <w:pStyle w:val="TOC2"/>
        <w:tabs>
          <w:tab w:val="right" w:leader="dot" w:pos="8306"/>
        </w:tabs>
      </w:pPr>
      <w:hyperlink w:anchor="_Toc25736" w:history="1">
        <w:r>
          <w:rPr>
            <w:rFonts w:ascii="仿宋" w:eastAsia="仿宋" w:hAnsi="仿宋" w:cs="仿宋" w:hint="eastAsia"/>
            <w:lang w:eastAsia="zh-CN"/>
          </w:rPr>
          <w:t>(四)、用地控制指标</w:t>
        </w:r>
        <w:r>
          <w:tab/>
        </w:r>
        <w:r>
          <w:fldChar w:fldCharType="begin"/>
        </w:r>
        <w:r>
          <w:instrText xml:space="preserve"> PAGEREF _Toc25736 \h </w:instrText>
        </w:r>
        <w:r>
          <w:fldChar w:fldCharType="separate"/>
        </w:r>
        <w:r>
          <w:t>27</w:t>
        </w:r>
        <w:r>
          <w:fldChar w:fldCharType="end"/>
        </w:r>
      </w:hyperlink>
    </w:p>
    <w:p>
      <w:pPr>
        <w:pStyle w:val="TOC2"/>
        <w:tabs>
          <w:tab w:val="right" w:leader="dot" w:pos="8306"/>
        </w:tabs>
      </w:pPr>
      <w:hyperlink w:anchor="_Toc21991" w:history="1">
        <w:r>
          <w:rPr>
            <w:rFonts w:ascii="仿宋" w:eastAsia="仿宋" w:hAnsi="仿宋" w:cs="仿宋" w:hint="eastAsia"/>
            <w:lang w:eastAsia="zh-CN"/>
          </w:rPr>
          <w:t>(五)、地总体要求</w:t>
        </w:r>
        <w:r>
          <w:tab/>
        </w:r>
        <w:r>
          <w:fldChar w:fldCharType="begin"/>
        </w:r>
        <w:r>
          <w:instrText xml:space="preserve"> PAGEREF _Toc21991 \h </w:instrText>
        </w:r>
        <w:r>
          <w:fldChar w:fldCharType="separate"/>
        </w:r>
        <w:r>
          <w:t>28</w:t>
        </w:r>
        <w:r>
          <w:fldChar w:fldCharType="end"/>
        </w:r>
      </w:hyperlink>
    </w:p>
    <w:p>
      <w:pPr>
        <w:pStyle w:val="TOC2"/>
        <w:tabs>
          <w:tab w:val="right" w:leader="dot" w:pos="8306"/>
        </w:tabs>
      </w:pPr>
      <w:hyperlink w:anchor="_Toc10724" w:history="1">
        <w:r>
          <w:rPr>
            <w:rFonts w:ascii="仿宋" w:eastAsia="仿宋" w:hAnsi="仿宋" w:cs="仿宋" w:hint="eastAsia"/>
            <w:lang w:eastAsia="zh-CN"/>
          </w:rPr>
          <w:t>(六)、节约用地措施</w:t>
        </w:r>
        <w:r>
          <w:tab/>
        </w:r>
        <w:r>
          <w:fldChar w:fldCharType="begin"/>
        </w:r>
        <w:r>
          <w:instrText xml:space="preserve"> PAGEREF _Toc10724 \h </w:instrText>
        </w:r>
        <w:r>
          <w:fldChar w:fldCharType="separate"/>
        </w:r>
        <w:r>
          <w:t>29</w:t>
        </w:r>
        <w:r>
          <w:fldChar w:fldCharType="end"/>
        </w:r>
      </w:hyperlink>
    </w:p>
    <w:p>
      <w:pPr>
        <w:pStyle w:val="TOC2"/>
        <w:tabs>
          <w:tab w:val="right" w:leader="dot" w:pos="8306"/>
        </w:tabs>
      </w:pPr>
      <w:hyperlink w:anchor="_Toc910" w:history="1">
        <w:r>
          <w:rPr>
            <w:rFonts w:ascii="仿宋" w:eastAsia="仿宋" w:hAnsi="仿宋" w:cs="仿宋" w:hint="eastAsia"/>
            <w:lang w:eastAsia="zh-CN"/>
          </w:rPr>
          <w:t>(七)、选址综合评价</w:t>
        </w:r>
        <w:r>
          <w:tab/>
        </w:r>
        <w:r>
          <w:fldChar w:fldCharType="begin"/>
        </w:r>
        <w:r>
          <w:instrText xml:space="preserve"> PAGEREF _Toc910 \h </w:instrText>
        </w:r>
        <w:r>
          <w:fldChar w:fldCharType="separate"/>
        </w:r>
        <w:r>
          <w:t>31</w:t>
        </w:r>
        <w:r>
          <w:fldChar w:fldCharType="end"/>
        </w:r>
      </w:hyperlink>
    </w:p>
    <w:p>
      <w:pPr>
        <w:pStyle w:val="TOC1"/>
        <w:tabs>
          <w:tab w:val="right" w:leader="dot" w:pos="8306"/>
        </w:tabs>
      </w:pPr>
      <w:hyperlink w:anchor="_Toc19423" w:history="1">
        <w:r>
          <w:rPr>
            <w:rFonts w:ascii="仿宋" w:eastAsia="仿宋" w:hAnsi="仿宋" w:cs="仿宋" w:hint="eastAsia"/>
            <w:lang w:eastAsia="zh-CN"/>
          </w:rPr>
          <w:t>六、财务管理与成本控制</w:t>
        </w:r>
        <w:r>
          <w:tab/>
        </w:r>
        <w:r>
          <w:fldChar w:fldCharType="begin"/>
        </w:r>
        <w:r>
          <w:instrText xml:space="preserve"> PAGEREF _Toc19423 \h </w:instrText>
        </w:r>
        <w:r>
          <w:fldChar w:fldCharType="separate"/>
        </w:r>
        <w:r>
          <w:t>32</w:t>
        </w:r>
        <w:r>
          <w:fldChar w:fldCharType="end"/>
        </w:r>
      </w:hyperlink>
    </w:p>
    <w:p>
      <w:pPr>
        <w:pStyle w:val="TOC2"/>
        <w:tabs>
          <w:tab w:val="right" w:leader="dot" w:pos="8306"/>
        </w:tabs>
      </w:pPr>
      <w:hyperlink w:anchor="_Toc12394" w:history="1">
        <w:r>
          <w:rPr>
            <w:rFonts w:ascii="仿宋" w:eastAsia="仿宋" w:hAnsi="仿宋" w:cs="仿宋" w:hint="eastAsia"/>
            <w:lang w:eastAsia="zh-CN"/>
          </w:rPr>
          <w:t>(一)、财务管理体系建设</w:t>
        </w:r>
        <w:r>
          <w:tab/>
        </w:r>
        <w:r>
          <w:fldChar w:fldCharType="begin"/>
        </w:r>
        <w:r>
          <w:instrText xml:space="preserve"> PAGEREF _Toc12394 \h </w:instrText>
        </w:r>
        <w:r>
          <w:fldChar w:fldCharType="separate"/>
        </w:r>
        <w:r>
          <w:t>32</w:t>
        </w:r>
        <w:r>
          <w:fldChar w:fldCharType="end"/>
        </w:r>
      </w:hyperlink>
    </w:p>
    <w:p>
      <w:pPr>
        <w:pStyle w:val="TOC2"/>
        <w:tabs>
          <w:tab w:val="right" w:leader="dot" w:pos="8306"/>
        </w:tabs>
      </w:pPr>
      <w:hyperlink w:anchor="_Toc20991" w:history="1">
        <w:r>
          <w:rPr>
            <w:rFonts w:ascii="仿宋" w:eastAsia="仿宋" w:hAnsi="仿宋" w:cs="仿宋" w:hint="eastAsia"/>
            <w:lang w:eastAsia="zh-CN"/>
          </w:rPr>
          <w:t>(二)、成本控制措施</w:t>
        </w:r>
        <w:r>
          <w:tab/>
        </w:r>
        <w:r>
          <w:fldChar w:fldCharType="begin"/>
        </w:r>
        <w:r>
          <w:instrText xml:space="preserve"> PAGEREF _Toc20991 \h </w:instrText>
        </w:r>
        <w:r>
          <w:fldChar w:fldCharType="separate"/>
        </w:r>
        <w:r>
          <w:t>33</w:t>
        </w:r>
        <w:r>
          <w:fldChar w:fldCharType="end"/>
        </w:r>
      </w:hyperlink>
    </w:p>
    <w:p>
      <w:pPr>
        <w:pStyle w:val="TOC1"/>
        <w:tabs>
          <w:tab w:val="right" w:leader="dot" w:pos="8306"/>
        </w:tabs>
      </w:pPr>
      <w:hyperlink w:anchor="_Toc10385" w:history="1">
        <w:r>
          <w:rPr>
            <w:rFonts w:ascii="仿宋" w:eastAsia="仿宋" w:hAnsi="仿宋" w:cs="仿宋" w:hint="eastAsia"/>
            <w:lang w:eastAsia="zh-CN"/>
          </w:rPr>
          <w:t>七、项目进度计划</w:t>
        </w:r>
        <w:r>
          <w:tab/>
        </w:r>
        <w:r>
          <w:fldChar w:fldCharType="begin"/>
        </w:r>
        <w:r>
          <w:instrText xml:space="preserve"> PAGEREF _Toc10385 \h </w:instrText>
        </w:r>
        <w:r>
          <w:fldChar w:fldCharType="separate"/>
        </w:r>
        <w:r>
          <w:t>34</w:t>
        </w:r>
        <w:r>
          <w:fldChar w:fldCharType="end"/>
        </w:r>
      </w:hyperlink>
    </w:p>
    <w:p>
      <w:pPr>
        <w:pStyle w:val="TOC2"/>
        <w:tabs>
          <w:tab w:val="right" w:leader="dot" w:pos="8306"/>
        </w:tabs>
      </w:pPr>
      <w:hyperlink w:anchor="_Toc14365" w:history="1">
        <w:r>
          <w:rPr>
            <w:rFonts w:ascii="仿宋" w:eastAsia="仿宋" w:hAnsi="仿宋" w:cs="仿宋" w:hint="eastAsia"/>
            <w:lang w:eastAsia="zh-CN"/>
          </w:rPr>
          <w:t>(一)、建设周期</w:t>
        </w:r>
        <w:r>
          <w:tab/>
        </w:r>
        <w:r>
          <w:fldChar w:fldCharType="begin"/>
        </w:r>
        <w:r>
          <w:instrText xml:space="preserve"> PAGEREF _Toc14365 \h </w:instrText>
        </w:r>
        <w:r>
          <w:fldChar w:fldCharType="separate"/>
        </w:r>
        <w:r>
          <w:t>34</w:t>
        </w:r>
        <w:r>
          <w:fldChar w:fldCharType="end"/>
        </w:r>
      </w:hyperlink>
    </w:p>
    <w:p>
      <w:pPr>
        <w:pStyle w:val="TOC2"/>
        <w:tabs>
          <w:tab w:val="right" w:leader="dot" w:pos="8306"/>
        </w:tabs>
      </w:pPr>
      <w:hyperlink w:anchor="_Toc16421" w:history="1">
        <w:r>
          <w:rPr>
            <w:rFonts w:ascii="仿宋" w:eastAsia="仿宋" w:hAnsi="仿宋" w:cs="仿宋" w:hint="eastAsia"/>
            <w:lang w:eastAsia="zh-CN"/>
          </w:rPr>
          <w:t>(二)、建设进度</w:t>
        </w:r>
        <w:r>
          <w:tab/>
        </w:r>
        <w:r>
          <w:fldChar w:fldCharType="begin"/>
        </w:r>
        <w:r>
          <w:instrText xml:space="preserve"> PAGEREF _Toc16421 \h </w:instrText>
        </w:r>
        <w:r>
          <w:fldChar w:fldCharType="separate"/>
        </w:r>
        <w:r>
          <w:t>34</w:t>
        </w:r>
        <w:r>
          <w:fldChar w:fldCharType="end"/>
        </w:r>
      </w:hyperlink>
    </w:p>
    <w:p>
      <w:pPr>
        <w:pStyle w:val="TOC2"/>
        <w:tabs>
          <w:tab w:val="right" w:leader="dot" w:pos="8306"/>
        </w:tabs>
      </w:pPr>
      <w:hyperlink w:anchor="_Toc29369" w:history="1">
        <w:r>
          <w:rPr>
            <w:rFonts w:ascii="仿宋" w:eastAsia="仿宋" w:hAnsi="仿宋" w:cs="仿宋" w:hint="eastAsia"/>
            <w:lang w:eastAsia="zh-CN"/>
          </w:rPr>
          <w:t>(三)、进度安排注意事项</w:t>
        </w:r>
        <w:r>
          <w:tab/>
        </w:r>
        <w:r>
          <w:fldChar w:fldCharType="begin"/>
        </w:r>
        <w:r>
          <w:instrText xml:space="preserve"> PAGEREF _Toc29369 \h </w:instrText>
        </w:r>
        <w:r>
          <w:fldChar w:fldCharType="separate"/>
        </w:r>
        <w:r>
          <w:t>36</w:t>
        </w:r>
        <w:r>
          <w:fldChar w:fldCharType="end"/>
        </w:r>
      </w:hyperlink>
    </w:p>
    <w:p>
      <w:pPr>
        <w:pStyle w:val="TOC2"/>
        <w:tabs>
          <w:tab w:val="right" w:leader="dot" w:pos="8306"/>
        </w:tabs>
      </w:pPr>
      <w:hyperlink w:anchor="_Toc28391" w:history="1">
        <w:r>
          <w:rPr>
            <w:rFonts w:ascii="仿宋" w:eastAsia="仿宋" w:hAnsi="仿宋" w:cs="仿宋" w:hint="eastAsia"/>
            <w:lang w:eastAsia="zh-CN"/>
          </w:rPr>
          <w:t>(四)、人力资源配置</w:t>
        </w:r>
        <w:r>
          <w:tab/>
        </w:r>
        <w:r>
          <w:fldChar w:fldCharType="begin"/>
        </w:r>
        <w:r>
          <w:instrText xml:space="preserve"> PAGEREF _Toc28391 \h </w:instrText>
        </w:r>
        <w:r>
          <w:fldChar w:fldCharType="separate"/>
        </w:r>
        <w:r>
          <w:t>37</w:t>
        </w:r>
        <w:r>
          <w:fldChar w:fldCharType="end"/>
        </w:r>
      </w:hyperlink>
    </w:p>
    <w:p>
      <w:pPr>
        <w:pStyle w:val="TOC2"/>
        <w:tabs>
          <w:tab w:val="right" w:leader="dot" w:pos="8306"/>
        </w:tabs>
      </w:pPr>
      <w:hyperlink w:anchor="_Toc8908" w:history="1">
        <w:r>
          <w:rPr>
            <w:rFonts w:ascii="仿宋" w:eastAsia="仿宋" w:hAnsi="仿宋" w:cs="仿宋" w:hint="eastAsia"/>
            <w:lang w:eastAsia="zh-CN"/>
          </w:rPr>
          <w:t>(五)、员工培训</w:t>
        </w:r>
        <w:r>
          <w:tab/>
        </w:r>
        <w:r>
          <w:fldChar w:fldCharType="begin"/>
        </w:r>
        <w:r>
          <w:instrText xml:space="preserve"> PAGEREF _Toc8908 \h </w:instrText>
        </w:r>
        <w:r>
          <w:fldChar w:fldCharType="separate"/>
        </w:r>
        <w:r>
          <w:t>39</w:t>
        </w:r>
        <w:r>
          <w:fldChar w:fldCharType="end"/>
        </w:r>
      </w:hyperlink>
    </w:p>
    <w:p>
      <w:pPr>
        <w:pStyle w:val="TOC2"/>
        <w:tabs>
          <w:tab w:val="right" w:leader="dot" w:pos="8306"/>
        </w:tabs>
      </w:pPr>
      <w:hyperlink w:anchor="_Toc8514" w:history="1">
        <w:r>
          <w:rPr>
            <w:rFonts w:ascii="仿宋" w:eastAsia="仿宋" w:hAnsi="仿宋" w:cs="仿宋" w:hint="eastAsia"/>
            <w:lang w:eastAsia="zh-CN"/>
          </w:rPr>
          <w:t>(六)、项目实施保障</w:t>
        </w:r>
        <w:r>
          <w:tab/>
        </w:r>
        <w:r>
          <w:fldChar w:fldCharType="begin"/>
        </w:r>
        <w:r>
          <w:instrText xml:space="preserve"> PAGEREF _Toc8514 \h </w:instrText>
        </w:r>
        <w:r>
          <w:fldChar w:fldCharType="separate"/>
        </w:r>
        <w:r>
          <w:t>39</w:t>
        </w:r>
        <w:r>
          <w:fldChar w:fldCharType="end"/>
        </w:r>
      </w:hyperlink>
    </w:p>
    <w:p>
      <w:pPr>
        <w:pStyle w:val="TOC2"/>
        <w:tabs>
          <w:tab w:val="right" w:leader="dot" w:pos="8306"/>
        </w:tabs>
      </w:pPr>
      <w:hyperlink w:anchor="_Toc23838" w:history="1">
        <w:r>
          <w:rPr>
            <w:rFonts w:ascii="仿宋" w:eastAsia="仿宋" w:hAnsi="仿宋" w:cs="仿宋" w:hint="eastAsia"/>
            <w:lang w:eastAsia="zh-CN"/>
          </w:rPr>
          <w:t>(七)、安全规范管理</w:t>
        </w:r>
        <w:r>
          <w:tab/>
        </w:r>
        <w:r>
          <w:fldChar w:fldCharType="begin"/>
        </w:r>
        <w:r>
          <w:instrText xml:space="preserve"> PAGEREF _Toc23838 \h </w:instrText>
        </w:r>
        <w:r>
          <w:fldChar w:fldCharType="separate"/>
        </w:r>
        <w:r>
          <w:t>40</w:t>
        </w:r>
        <w:r>
          <w:fldChar w:fldCharType="end"/>
        </w:r>
      </w:hyperlink>
    </w:p>
    <w:p>
      <w:pPr>
        <w:pStyle w:val="TOC1"/>
        <w:tabs>
          <w:tab w:val="right" w:leader="dot" w:pos="8306"/>
        </w:tabs>
      </w:pPr>
      <w:hyperlink w:anchor="_Toc12990" w:history="1">
        <w:r>
          <w:rPr>
            <w:rFonts w:ascii="仿宋" w:eastAsia="仿宋" w:hAnsi="仿宋" w:cs="仿宋" w:hint="eastAsia"/>
            <w:lang w:eastAsia="zh-CN"/>
          </w:rPr>
          <w:t>八、土地利用与规划方案</w:t>
        </w:r>
        <w:r>
          <w:tab/>
        </w:r>
        <w:r>
          <w:fldChar w:fldCharType="begin"/>
        </w:r>
        <w:r>
          <w:instrText xml:space="preserve"> PAGEREF _Toc12990 \h </w:instrText>
        </w:r>
        <w:r>
          <w:fldChar w:fldCharType="separate"/>
        </w:r>
        <w:r>
          <w:t>42</w:t>
        </w:r>
        <w:r>
          <w:fldChar w:fldCharType="end"/>
        </w:r>
      </w:hyperlink>
    </w:p>
    <w:p>
      <w:pPr>
        <w:pStyle w:val="TOC2"/>
        <w:tabs>
          <w:tab w:val="right" w:leader="dot" w:pos="8306"/>
        </w:tabs>
      </w:pPr>
      <w:hyperlink w:anchor="_Toc18805" w:history="1">
        <w:r>
          <w:rPr>
            <w:rFonts w:ascii="仿宋" w:eastAsia="仿宋" w:hAnsi="仿宋" w:cs="仿宋" w:hint="eastAsia"/>
            <w:lang w:eastAsia="zh-CN"/>
          </w:rPr>
          <w:t>(一)、项目用地情况分析</w:t>
        </w:r>
        <w:r>
          <w:tab/>
        </w:r>
        <w:r>
          <w:fldChar w:fldCharType="begin"/>
        </w:r>
        <w:r>
          <w:instrText xml:space="preserve"> PAGEREF _Toc18805 \h </w:instrText>
        </w:r>
        <w:r>
          <w:fldChar w:fldCharType="separate"/>
        </w:r>
        <w:r>
          <w:t>42</w:t>
        </w:r>
        <w:r>
          <w:fldChar w:fldCharType="end"/>
        </w:r>
      </w:hyperlink>
    </w:p>
    <w:p>
      <w:pPr>
        <w:pStyle w:val="TOC2"/>
        <w:tabs>
          <w:tab w:val="right" w:leader="dot" w:pos="8306"/>
        </w:tabs>
      </w:pPr>
      <w:hyperlink w:anchor="_Toc25851" w:history="1">
        <w:r>
          <w:rPr>
            <w:rFonts w:ascii="仿宋" w:eastAsia="仿宋" w:hAnsi="仿宋" w:cs="仿宋" w:hint="eastAsia"/>
            <w:lang w:eastAsia="zh-CN"/>
          </w:rPr>
          <w:t>(二)、土地利用规划方案</w:t>
        </w:r>
        <w:r>
          <w:tab/>
        </w:r>
        <w:r>
          <w:fldChar w:fldCharType="begin"/>
        </w:r>
        <w:r>
          <w:instrText xml:space="preserve"> PAGEREF _Toc25851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07" w:history="1">
        <w:r>
          <w:rPr>
            <w:rFonts w:ascii="仿宋" w:eastAsia="仿宋" w:hAnsi="仿宋" w:cs="仿宋" w:hint="eastAsia"/>
            <w:lang w:eastAsia="zh-CN"/>
          </w:rPr>
          <w:t>九、技术创新与产业升级</w:t>
        </w:r>
        <w:r>
          <w:tab/>
        </w:r>
        <w:r>
          <w:fldChar w:fldCharType="begin"/>
        </w:r>
        <w:r>
          <w:instrText xml:space="preserve"> PAGEREF _Toc16407 \h </w:instrText>
        </w:r>
        <w:r>
          <w:fldChar w:fldCharType="separate"/>
        </w:r>
        <w:r>
          <w:t>44</w:t>
        </w:r>
        <w:r>
          <w:fldChar w:fldCharType="end"/>
        </w:r>
      </w:hyperlink>
    </w:p>
    <w:p>
      <w:pPr>
        <w:pStyle w:val="TOC2"/>
        <w:tabs>
          <w:tab w:val="right" w:leader="dot" w:pos="8306"/>
        </w:tabs>
      </w:pPr>
      <w:hyperlink w:anchor="_Toc32681" w:history="1">
        <w:r>
          <w:rPr>
            <w:rFonts w:ascii="仿宋" w:eastAsia="仿宋" w:hAnsi="仿宋" w:cs="仿宋" w:hint="eastAsia"/>
            <w:lang w:eastAsia="zh-CN"/>
          </w:rPr>
          <w:t>(一)、技术创新方向与目标</w:t>
        </w:r>
        <w:r>
          <w:tab/>
        </w:r>
        <w:r>
          <w:fldChar w:fldCharType="begin"/>
        </w:r>
        <w:r>
          <w:instrText xml:space="preserve"> PAGEREF _Toc32681 \h </w:instrText>
        </w:r>
        <w:r>
          <w:fldChar w:fldCharType="separate"/>
        </w:r>
        <w:r>
          <w:t>44</w:t>
        </w:r>
        <w:r>
          <w:fldChar w:fldCharType="end"/>
        </w:r>
      </w:hyperlink>
    </w:p>
    <w:p>
      <w:pPr>
        <w:pStyle w:val="TOC2"/>
        <w:tabs>
          <w:tab w:val="right" w:leader="dot" w:pos="8306"/>
        </w:tabs>
      </w:pPr>
      <w:hyperlink w:anchor="_Toc113" w:history="1">
        <w:r>
          <w:rPr>
            <w:rFonts w:ascii="仿宋" w:eastAsia="仿宋" w:hAnsi="仿宋" w:cs="仿宋" w:hint="eastAsia"/>
            <w:lang w:eastAsia="zh-CN"/>
          </w:rPr>
          <w:t>(二)、产业升级路径与措施</w:t>
        </w:r>
        <w:r>
          <w:tab/>
        </w:r>
        <w:r>
          <w:fldChar w:fldCharType="begin"/>
        </w:r>
        <w:r>
          <w:instrText xml:space="preserve"> PAGEREF _Toc113 \h </w:instrText>
        </w:r>
        <w:r>
          <w:fldChar w:fldCharType="separate"/>
        </w:r>
        <w:r>
          <w:t>45</w:t>
        </w:r>
        <w:r>
          <w:fldChar w:fldCharType="end"/>
        </w:r>
      </w:hyperlink>
    </w:p>
    <w:p>
      <w:pPr>
        <w:pStyle w:val="TOC1"/>
        <w:tabs>
          <w:tab w:val="right" w:leader="dot" w:pos="8306"/>
        </w:tabs>
      </w:pPr>
      <w:hyperlink w:anchor="_Toc26901" w:history="1">
        <w:r>
          <w:rPr>
            <w:rFonts w:ascii="仿宋" w:eastAsia="仿宋" w:hAnsi="仿宋" w:cs="仿宋" w:hint="eastAsia"/>
            <w:lang w:eastAsia="zh-CN"/>
          </w:rPr>
          <w:t>十、项目实施与管理方案</w:t>
        </w:r>
        <w:r>
          <w:tab/>
        </w:r>
        <w:r>
          <w:fldChar w:fldCharType="begin"/>
        </w:r>
        <w:r>
          <w:instrText xml:space="preserve"> PAGEREF _Toc26901 \h </w:instrText>
        </w:r>
        <w:r>
          <w:fldChar w:fldCharType="separate"/>
        </w:r>
        <w:r>
          <w:t>46</w:t>
        </w:r>
        <w:r>
          <w:fldChar w:fldCharType="end"/>
        </w:r>
      </w:hyperlink>
    </w:p>
    <w:p>
      <w:pPr>
        <w:pStyle w:val="TOC2"/>
        <w:tabs>
          <w:tab w:val="right" w:leader="dot" w:pos="8306"/>
        </w:tabs>
      </w:pPr>
      <w:hyperlink w:anchor="_Toc12769" w:history="1">
        <w:r>
          <w:rPr>
            <w:rFonts w:ascii="仿宋" w:eastAsia="仿宋" w:hAnsi="仿宋" w:cs="仿宋" w:hint="eastAsia"/>
            <w:lang w:eastAsia="zh-CN"/>
          </w:rPr>
          <w:t>(一)、项目实施计划</w:t>
        </w:r>
        <w:r>
          <w:tab/>
        </w:r>
        <w:r>
          <w:fldChar w:fldCharType="begin"/>
        </w:r>
        <w:r>
          <w:instrText xml:space="preserve"> PAGEREF _Toc12769 \h </w:instrText>
        </w:r>
        <w:r>
          <w:fldChar w:fldCharType="separate"/>
        </w:r>
        <w:r>
          <w:t>46</w:t>
        </w:r>
        <w:r>
          <w:fldChar w:fldCharType="end"/>
        </w:r>
      </w:hyperlink>
    </w:p>
    <w:p>
      <w:pPr>
        <w:pStyle w:val="TOC2"/>
        <w:tabs>
          <w:tab w:val="right" w:leader="dot" w:pos="8306"/>
        </w:tabs>
      </w:pPr>
      <w:hyperlink w:anchor="_Toc17474" w:history="1">
        <w:r>
          <w:rPr>
            <w:rFonts w:ascii="仿宋" w:eastAsia="仿宋" w:hAnsi="仿宋" w:cs="仿宋" w:hint="eastAsia"/>
            <w:lang w:eastAsia="zh-CN"/>
          </w:rPr>
          <w:t>(二)、项目组织机构与职责</w:t>
        </w:r>
        <w:r>
          <w:tab/>
        </w:r>
        <w:r>
          <w:fldChar w:fldCharType="begin"/>
        </w:r>
        <w:r>
          <w:instrText xml:space="preserve"> PAGEREF _Toc17474 \h </w:instrText>
        </w:r>
        <w:r>
          <w:fldChar w:fldCharType="separate"/>
        </w:r>
        <w:r>
          <w:t>48</w:t>
        </w:r>
        <w:r>
          <w:fldChar w:fldCharType="end"/>
        </w:r>
      </w:hyperlink>
    </w:p>
    <w:p>
      <w:pPr>
        <w:pStyle w:val="TOC2"/>
        <w:tabs>
          <w:tab w:val="right" w:leader="dot" w:pos="8306"/>
        </w:tabs>
      </w:pPr>
      <w:hyperlink w:anchor="_Toc10236" w:history="1">
        <w:r>
          <w:rPr>
            <w:rFonts w:ascii="仿宋" w:eastAsia="仿宋" w:hAnsi="仿宋" w:cs="仿宋" w:hint="eastAsia"/>
            <w:lang w:eastAsia="zh-CN"/>
          </w:rPr>
          <w:t>(三)、项目管理与监控体系</w:t>
        </w:r>
        <w:r>
          <w:tab/>
        </w:r>
        <w:r>
          <w:fldChar w:fldCharType="begin"/>
        </w:r>
        <w:r>
          <w:instrText xml:space="preserve"> PAGEREF _Toc10236 \h </w:instrText>
        </w:r>
        <w:r>
          <w:fldChar w:fldCharType="separate"/>
        </w:r>
        <w:r>
          <w:t>50</w:t>
        </w:r>
        <w:r>
          <w:fldChar w:fldCharType="end"/>
        </w:r>
      </w:hyperlink>
    </w:p>
    <w:p>
      <w:pPr>
        <w:pStyle w:val="TOC1"/>
        <w:tabs>
          <w:tab w:val="right" w:leader="dot" w:pos="8306"/>
        </w:tabs>
      </w:pPr>
      <w:hyperlink w:anchor="_Toc18602" w:history="1">
        <w:r>
          <w:rPr>
            <w:rFonts w:ascii="仿宋" w:eastAsia="仿宋" w:hAnsi="仿宋" w:cs="仿宋" w:hint="eastAsia"/>
            <w:lang w:eastAsia="zh-CN"/>
          </w:rPr>
          <w:t>十一、项目变更管理</w:t>
        </w:r>
        <w:r>
          <w:tab/>
        </w:r>
        <w:r>
          <w:fldChar w:fldCharType="begin"/>
        </w:r>
        <w:r>
          <w:instrText xml:space="preserve"> PAGEREF _Toc18602 \h </w:instrText>
        </w:r>
        <w:r>
          <w:fldChar w:fldCharType="separate"/>
        </w:r>
        <w:r>
          <w:t>52</w:t>
        </w:r>
        <w:r>
          <w:fldChar w:fldCharType="end"/>
        </w:r>
      </w:hyperlink>
    </w:p>
    <w:p>
      <w:pPr>
        <w:pStyle w:val="TOC2"/>
        <w:tabs>
          <w:tab w:val="right" w:leader="dot" w:pos="8306"/>
        </w:tabs>
      </w:pPr>
      <w:hyperlink w:anchor="_Toc28094" w:history="1">
        <w:r>
          <w:rPr>
            <w:rFonts w:ascii="仿宋" w:eastAsia="仿宋" w:hAnsi="仿宋" w:cs="仿宋" w:hint="eastAsia"/>
            <w:lang w:eastAsia="zh-CN"/>
          </w:rPr>
          <w:t>(一)、变更控制流程</w:t>
        </w:r>
        <w:r>
          <w:tab/>
        </w:r>
        <w:r>
          <w:fldChar w:fldCharType="begin"/>
        </w:r>
        <w:r>
          <w:instrText xml:space="preserve"> PAGEREF _Toc28094 \h </w:instrText>
        </w:r>
        <w:r>
          <w:fldChar w:fldCharType="separate"/>
        </w:r>
        <w:r>
          <w:t>52</w:t>
        </w:r>
        <w:r>
          <w:fldChar w:fldCharType="end"/>
        </w:r>
      </w:hyperlink>
    </w:p>
    <w:p>
      <w:pPr>
        <w:pStyle w:val="TOC2"/>
        <w:tabs>
          <w:tab w:val="right" w:leader="dot" w:pos="8306"/>
        </w:tabs>
      </w:pPr>
      <w:hyperlink w:anchor="_Toc30603" w:history="1">
        <w:r>
          <w:rPr>
            <w:rFonts w:ascii="仿宋" w:eastAsia="仿宋" w:hAnsi="仿宋" w:cs="仿宋" w:hint="eastAsia"/>
            <w:lang w:eastAsia="zh-CN"/>
          </w:rPr>
          <w:t>(二)、影响评估与处理</w:t>
        </w:r>
        <w:r>
          <w:tab/>
        </w:r>
        <w:r>
          <w:fldChar w:fldCharType="begin"/>
        </w:r>
        <w:r>
          <w:instrText xml:space="preserve"> PAGEREF _Toc30603 \h </w:instrText>
        </w:r>
        <w:r>
          <w:fldChar w:fldCharType="separate"/>
        </w:r>
        <w:r>
          <w:t>53</w:t>
        </w:r>
        <w:r>
          <w:fldChar w:fldCharType="end"/>
        </w:r>
      </w:hyperlink>
    </w:p>
    <w:p>
      <w:pPr>
        <w:pStyle w:val="TOC2"/>
        <w:tabs>
          <w:tab w:val="right" w:leader="dot" w:pos="8306"/>
        </w:tabs>
      </w:pPr>
      <w:hyperlink w:anchor="_Toc18988" w:history="1">
        <w:r>
          <w:rPr>
            <w:rFonts w:ascii="仿宋" w:eastAsia="仿宋" w:hAnsi="仿宋" w:cs="仿宋" w:hint="eastAsia"/>
            <w:lang w:eastAsia="zh-CN"/>
          </w:rPr>
          <w:t>(三)、变更记录与追踪</w:t>
        </w:r>
        <w:r>
          <w:tab/>
        </w:r>
        <w:r>
          <w:fldChar w:fldCharType="begin"/>
        </w:r>
        <w:r>
          <w:instrText xml:space="preserve"> PAGEREF _Toc18988 \h </w:instrText>
        </w:r>
        <w:r>
          <w:fldChar w:fldCharType="separate"/>
        </w:r>
        <w:r>
          <w:t>54</w:t>
        </w:r>
        <w:r>
          <w:fldChar w:fldCharType="end"/>
        </w:r>
      </w:hyperlink>
    </w:p>
    <w:p>
      <w:pPr>
        <w:pStyle w:val="TOC2"/>
        <w:tabs>
          <w:tab w:val="right" w:leader="dot" w:pos="8306"/>
        </w:tabs>
      </w:pPr>
      <w:hyperlink w:anchor="_Toc6635" w:history="1">
        <w:r>
          <w:rPr>
            <w:rFonts w:ascii="仿宋" w:eastAsia="仿宋" w:hAnsi="仿宋" w:cs="仿宋" w:hint="eastAsia"/>
            <w:lang w:eastAsia="zh-CN"/>
          </w:rPr>
          <w:t>(四)、变更管理策略</w:t>
        </w:r>
        <w:r>
          <w:tab/>
        </w:r>
        <w:r>
          <w:fldChar w:fldCharType="begin"/>
        </w:r>
        <w:r>
          <w:instrText xml:space="preserve"> PAGEREF _Toc6635 \h </w:instrText>
        </w:r>
        <w:r>
          <w:fldChar w:fldCharType="separate"/>
        </w:r>
        <w:r>
          <w:t>56</w:t>
        </w:r>
        <w:r>
          <w:fldChar w:fldCharType="end"/>
        </w:r>
      </w:hyperlink>
    </w:p>
    <w:p>
      <w:pPr>
        <w:pStyle w:val="TOC1"/>
        <w:tabs>
          <w:tab w:val="right" w:leader="dot" w:pos="8306"/>
        </w:tabs>
      </w:pPr>
      <w:hyperlink w:anchor="_Toc20153" w:history="1">
        <w:r>
          <w:rPr>
            <w:rFonts w:ascii="仿宋" w:eastAsia="仿宋" w:hAnsi="仿宋" w:cs="仿宋" w:hint="eastAsia"/>
            <w:lang w:eastAsia="zh-CN"/>
          </w:rPr>
          <w:t>十二、客户关系管理与市场拓展</w:t>
        </w:r>
        <w:r>
          <w:tab/>
        </w:r>
        <w:r>
          <w:fldChar w:fldCharType="begin"/>
        </w:r>
        <w:r>
          <w:instrText xml:space="preserve"> PAGEREF _Toc20153 \h </w:instrText>
        </w:r>
        <w:r>
          <w:fldChar w:fldCharType="separate"/>
        </w:r>
        <w:r>
          <w:t>58</w:t>
        </w:r>
        <w:r>
          <w:fldChar w:fldCharType="end"/>
        </w:r>
      </w:hyperlink>
    </w:p>
    <w:p>
      <w:pPr>
        <w:pStyle w:val="TOC2"/>
        <w:tabs>
          <w:tab w:val="right" w:leader="dot" w:pos="8306"/>
        </w:tabs>
      </w:pPr>
      <w:hyperlink w:anchor="_Toc4960" w:history="1">
        <w:r>
          <w:rPr>
            <w:rFonts w:ascii="仿宋" w:eastAsia="仿宋" w:hAnsi="仿宋" w:cs="仿宋" w:hint="eastAsia"/>
            <w:lang w:eastAsia="zh-CN"/>
          </w:rPr>
          <w:t>(一)、客户关系管理策略</w:t>
        </w:r>
        <w:r>
          <w:tab/>
        </w:r>
        <w:r>
          <w:fldChar w:fldCharType="begin"/>
        </w:r>
        <w:r>
          <w:instrText xml:space="preserve"> PAGEREF _Toc4960 \h </w:instrText>
        </w:r>
        <w:r>
          <w:fldChar w:fldCharType="separate"/>
        </w:r>
        <w:r>
          <w:t>58</w:t>
        </w:r>
        <w:r>
          <w:fldChar w:fldCharType="end"/>
        </w:r>
      </w:hyperlink>
    </w:p>
    <w:p>
      <w:pPr>
        <w:pStyle w:val="TOC2"/>
        <w:tabs>
          <w:tab w:val="right" w:leader="dot" w:pos="8306"/>
        </w:tabs>
      </w:pPr>
      <w:hyperlink w:anchor="_Toc28327" w:history="1">
        <w:r>
          <w:rPr>
            <w:rFonts w:ascii="仿宋" w:eastAsia="仿宋" w:hAnsi="仿宋" w:cs="仿宋" w:hint="eastAsia"/>
            <w:lang w:eastAsia="zh-CN"/>
          </w:rPr>
          <w:t>(二)、市场拓展方案</w:t>
        </w:r>
        <w:r>
          <w:tab/>
        </w:r>
        <w:r>
          <w:fldChar w:fldCharType="begin"/>
        </w:r>
        <w:r>
          <w:instrText xml:space="preserve"> PAGEREF _Toc28327 \h </w:instrText>
        </w:r>
        <w:r>
          <w:fldChar w:fldCharType="separate"/>
        </w:r>
        <w:r>
          <w:t>59</w:t>
        </w:r>
        <w:r>
          <w:fldChar w:fldCharType="end"/>
        </w:r>
      </w:hyperlink>
    </w:p>
    <w:p>
      <w:pPr>
        <w:pStyle w:val="TOC1"/>
        <w:tabs>
          <w:tab w:val="right" w:leader="dot" w:pos="8306"/>
        </w:tabs>
      </w:pPr>
      <w:hyperlink w:anchor="_Toc10705" w:history="1">
        <w:r>
          <w:rPr>
            <w:rFonts w:ascii="仿宋" w:eastAsia="仿宋" w:hAnsi="仿宋" w:cs="仿宋" w:hint="eastAsia"/>
            <w:lang w:eastAsia="zh-CN"/>
          </w:rPr>
          <w:t>十三、人力资源管理与开发</w:t>
        </w:r>
        <w:r>
          <w:tab/>
        </w:r>
        <w:r>
          <w:fldChar w:fldCharType="begin"/>
        </w:r>
        <w:r>
          <w:instrText xml:space="preserve"> PAGEREF _Toc10705 \h </w:instrText>
        </w:r>
        <w:r>
          <w:fldChar w:fldCharType="separate"/>
        </w:r>
        <w:r>
          <w:t>60</w:t>
        </w:r>
        <w:r>
          <w:fldChar w:fldCharType="end"/>
        </w:r>
      </w:hyperlink>
    </w:p>
    <w:p>
      <w:pPr>
        <w:pStyle w:val="TOC2"/>
        <w:tabs>
          <w:tab w:val="right" w:leader="dot" w:pos="8306"/>
        </w:tabs>
      </w:pPr>
      <w:hyperlink w:anchor="_Toc30528" w:history="1">
        <w:r>
          <w:rPr>
            <w:rFonts w:ascii="仿宋" w:eastAsia="仿宋" w:hAnsi="仿宋" w:cs="仿宋" w:hint="eastAsia"/>
            <w:lang w:eastAsia="zh-CN"/>
          </w:rPr>
          <w:t>(一)、人力资源规划</w:t>
        </w:r>
        <w:r>
          <w:tab/>
        </w:r>
        <w:r>
          <w:fldChar w:fldCharType="begin"/>
        </w:r>
        <w:r>
          <w:instrText xml:space="preserve"> PAGEREF _Toc30528 \h </w:instrText>
        </w:r>
        <w:r>
          <w:fldChar w:fldCharType="separate"/>
        </w:r>
        <w:r>
          <w:t>60</w:t>
        </w:r>
        <w:r>
          <w:fldChar w:fldCharType="end"/>
        </w:r>
      </w:hyperlink>
    </w:p>
    <w:p>
      <w:pPr>
        <w:pStyle w:val="TOC2"/>
        <w:tabs>
          <w:tab w:val="right" w:leader="dot" w:pos="8306"/>
        </w:tabs>
      </w:pPr>
      <w:hyperlink w:anchor="_Toc8283" w:history="1">
        <w:r>
          <w:rPr>
            <w:rFonts w:ascii="仿宋" w:eastAsia="仿宋" w:hAnsi="仿宋" w:cs="仿宋" w:hint="eastAsia"/>
            <w:lang w:eastAsia="zh-CN"/>
          </w:rPr>
          <w:t>(二)、人力资源开发与培训</w:t>
        </w:r>
        <w:r>
          <w:tab/>
        </w:r>
        <w:r>
          <w:fldChar w:fldCharType="begin"/>
        </w:r>
        <w:r>
          <w:instrText xml:space="preserve"> PAGEREF _Toc8283 \h </w:instrText>
        </w:r>
        <w:r>
          <w:fldChar w:fldCharType="separate"/>
        </w:r>
        <w:r>
          <w:t>62</w:t>
        </w:r>
        <w:r>
          <w:fldChar w:fldCharType="end"/>
        </w:r>
      </w:hyperlink>
    </w:p>
    <w:p>
      <w:pPr>
        <w:pStyle w:val="TOC1"/>
        <w:tabs>
          <w:tab w:val="right" w:leader="dot" w:pos="8306"/>
        </w:tabs>
      </w:pPr>
      <w:hyperlink w:anchor="_Toc1606" w:history="1">
        <w:r>
          <w:rPr>
            <w:rFonts w:ascii="仿宋" w:eastAsia="仿宋" w:hAnsi="仿宋" w:cs="仿宋" w:hint="eastAsia"/>
            <w:lang w:eastAsia="zh-CN"/>
          </w:rPr>
          <w:t>十四、质量管理与控制</w:t>
        </w:r>
        <w:r>
          <w:tab/>
        </w:r>
        <w:r>
          <w:fldChar w:fldCharType="begin"/>
        </w:r>
        <w:r>
          <w:instrText xml:space="preserve"> PAGEREF _Toc1606 \h </w:instrText>
        </w:r>
        <w:r>
          <w:fldChar w:fldCharType="separate"/>
        </w:r>
        <w:r>
          <w:t>64</w:t>
        </w:r>
        <w:r>
          <w:fldChar w:fldCharType="end"/>
        </w:r>
      </w:hyperlink>
    </w:p>
    <w:p>
      <w:pPr>
        <w:pStyle w:val="TOC2"/>
        <w:tabs>
          <w:tab w:val="right" w:leader="dot" w:pos="8306"/>
        </w:tabs>
      </w:pPr>
      <w:hyperlink w:anchor="_Toc12415" w:history="1">
        <w:r>
          <w:rPr>
            <w:rFonts w:ascii="仿宋" w:eastAsia="仿宋" w:hAnsi="仿宋" w:cs="仿宋" w:hint="eastAsia"/>
            <w:lang w:eastAsia="zh-CN"/>
          </w:rPr>
          <w:t>(一)、质量管理体系建设</w:t>
        </w:r>
        <w:r>
          <w:tab/>
        </w:r>
        <w:r>
          <w:fldChar w:fldCharType="begin"/>
        </w:r>
        <w:r>
          <w:instrText xml:space="preserve"> PAGEREF _Toc12415 \h </w:instrText>
        </w:r>
        <w:r>
          <w:fldChar w:fldCharType="separate"/>
        </w:r>
        <w:r>
          <w:t>64</w:t>
        </w:r>
        <w:r>
          <w:fldChar w:fldCharType="end"/>
        </w:r>
      </w:hyperlink>
    </w:p>
    <w:p>
      <w:pPr>
        <w:pStyle w:val="TOC2"/>
        <w:tabs>
          <w:tab w:val="right" w:leader="dot" w:pos="8306"/>
        </w:tabs>
      </w:pPr>
      <w:hyperlink w:anchor="_Toc24274" w:history="1">
        <w:r>
          <w:rPr>
            <w:rFonts w:ascii="仿宋" w:eastAsia="仿宋" w:hAnsi="仿宋" w:cs="仿宋" w:hint="eastAsia"/>
            <w:lang w:eastAsia="zh-CN"/>
          </w:rPr>
          <w:t>(二)、质量控制措施</w:t>
        </w:r>
        <w:r>
          <w:tab/>
        </w:r>
        <w:r>
          <w:fldChar w:fldCharType="begin"/>
        </w:r>
        <w:r>
          <w:instrText xml:space="preserve"> PAGEREF _Toc24274 \h </w:instrText>
        </w:r>
        <w:r>
          <w:fldChar w:fldCharType="separate"/>
        </w:r>
        <w:r>
          <w:t>66</w:t>
        </w:r>
        <w:r>
          <w:fldChar w:fldCharType="end"/>
        </w:r>
      </w:hyperlink>
    </w:p>
    <w:p>
      <w:pPr>
        <w:pStyle w:val="TOC1"/>
        <w:tabs>
          <w:tab w:val="right" w:leader="dot" w:pos="8306"/>
        </w:tabs>
      </w:pPr>
      <w:hyperlink w:anchor="_Toc18963" w:history="1">
        <w:r>
          <w:rPr>
            <w:rFonts w:ascii="仿宋" w:eastAsia="仿宋" w:hAnsi="仿宋" w:cs="仿宋" w:hint="eastAsia"/>
            <w:lang w:eastAsia="zh-CN"/>
          </w:rPr>
          <w:t>十五、合作与交流机制建立</w:t>
        </w:r>
        <w:r>
          <w:tab/>
        </w:r>
        <w:r>
          <w:fldChar w:fldCharType="begin"/>
        </w:r>
        <w:r>
          <w:instrText xml:space="preserve"> PAGEREF _Toc18963 \h </w:instrText>
        </w:r>
        <w:r>
          <w:fldChar w:fldCharType="separate"/>
        </w:r>
        <w:r>
          <w:t>67</w:t>
        </w:r>
        <w:r>
          <w:fldChar w:fldCharType="end"/>
        </w:r>
      </w:hyperlink>
    </w:p>
    <w:p>
      <w:pPr>
        <w:pStyle w:val="TOC2"/>
        <w:tabs>
          <w:tab w:val="right" w:leader="dot" w:pos="8306"/>
        </w:tabs>
      </w:pPr>
      <w:hyperlink w:anchor="_Toc28185" w:history="1">
        <w:r>
          <w:rPr>
            <w:rFonts w:ascii="仿宋" w:eastAsia="仿宋" w:hAnsi="仿宋" w:cs="仿宋" w:hint="eastAsia"/>
            <w:lang w:eastAsia="zh-CN"/>
          </w:rPr>
          <w:t>(一)、合作伙伴选择与合作方式</w:t>
        </w:r>
        <w:r>
          <w:tab/>
        </w:r>
        <w:r>
          <w:fldChar w:fldCharType="begin"/>
        </w:r>
        <w:r>
          <w:instrText xml:space="preserve"> PAGEREF _Toc28185 \h </w:instrText>
        </w:r>
        <w:r>
          <w:fldChar w:fldCharType="separate"/>
        </w:r>
        <w:r>
          <w:t>67</w:t>
        </w:r>
        <w:r>
          <w:fldChar w:fldCharType="end"/>
        </w:r>
      </w:hyperlink>
    </w:p>
    <w:p>
      <w:pPr>
        <w:pStyle w:val="TOC2"/>
        <w:tabs>
          <w:tab w:val="right" w:leader="dot" w:pos="8306"/>
        </w:tabs>
      </w:pPr>
      <w:hyperlink w:anchor="_Toc14168" w:history="1">
        <w:r>
          <w:rPr>
            <w:rFonts w:ascii="仿宋" w:eastAsia="仿宋" w:hAnsi="仿宋" w:cs="仿宋" w:hint="eastAsia"/>
            <w:lang w:eastAsia="zh-CN"/>
          </w:rPr>
          <w:t>(二)、交流与合作平台搭建</w:t>
        </w:r>
        <w:r>
          <w:tab/>
        </w:r>
        <w:r>
          <w:fldChar w:fldCharType="begin"/>
        </w:r>
        <w:r>
          <w:instrText xml:space="preserve"> PAGEREF _Toc14168 \h </w:instrText>
        </w:r>
        <w:r>
          <w:fldChar w:fldCharType="separate"/>
        </w:r>
        <w:r>
          <w:t>68</w:t>
        </w:r>
        <w:r>
          <w:fldChar w:fldCharType="end"/>
        </w:r>
      </w:hyperlink>
    </w:p>
    <w:p>
      <w:pPr>
        <w:pStyle w:val="TOC1"/>
        <w:tabs>
          <w:tab w:val="right" w:leader="dot" w:pos="8306"/>
        </w:tabs>
      </w:pPr>
      <w:hyperlink w:anchor="_Toc18324" w:history="1">
        <w:r>
          <w:rPr>
            <w:rFonts w:ascii="仿宋" w:eastAsia="仿宋" w:hAnsi="仿宋" w:cs="仿宋" w:hint="eastAsia"/>
            <w:lang w:eastAsia="zh-CN"/>
          </w:rPr>
          <w:t>十六、创新驱动与持续发展</w:t>
        </w:r>
        <w:r>
          <w:tab/>
        </w:r>
        <w:r>
          <w:fldChar w:fldCharType="begin"/>
        </w:r>
        <w:r>
          <w:instrText xml:space="preserve"> PAGEREF _Toc18324 \h </w:instrText>
        </w:r>
        <w:r>
          <w:fldChar w:fldCharType="separate"/>
        </w:r>
        <w:r>
          <w:t>70</w:t>
        </w:r>
        <w:r>
          <w:fldChar w:fldCharType="end"/>
        </w:r>
      </w:hyperlink>
    </w:p>
    <w:p>
      <w:pPr>
        <w:pStyle w:val="TOC2"/>
        <w:tabs>
          <w:tab w:val="right" w:leader="dot" w:pos="8306"/>
        </w:tabs>
      </w:pPr>
      <w:hyperlink w:anchor="_Toc28453" w:history="1">
        <w:r>
          <w:rPr>
            <w:rFonts w:ascii="仿宋" w:eastAsia="仿宋" w:hAnsi="仿宋" w:cs="仿宋" w:hint="eastAsia"/>
            <w:lang w:eastAsia="zh-CN"/>
          </w:rPr>
          <w:t>(一)、创新驱动战略实施</w:t>
        </w:r>
        <w:r>
          <w:tab/>
        </w:r>
        <w:r>
          <w:fldChar w:fldCharType="begin"/>
        </w:r>
        <w:r>
          <w:instrText xml:space="preserve"> PAGEREF _Toc28453 \h </w:instrText>
        </w:r>
        <w:r>
          <w:fldChar w:fldCharType="separate"/>
        </w:r>
        <w:r>
          <w:t>70</w:t>
        </w:r>
        <w:r>
          <w:fldChar w:fldCharType="end"/>
        </w:r>
      </w:hyperlink>
    </w:p>
    <w:p>
      <w:pPr>
        <w:pStyle w:val="TOC2"/>
        <w:tabs>
          <w:tab w:val="right" w:leader="dot" w:pos="8306"/>
        </w:tabs>
      </w:pPr>
      <w:hyperlink w:anchor="_Toc23317" w:history="1">
        <w:r>
          <w:rPr>
            <w:rFonts w:ascii="仿宋" w:eastAsia="仿宋" w:hAnsi="仿宋" w:cs="仿宋" w:hint="eastAsia"/>
            <w:lang w:eastAsia="zh-CN"/>
          </w:rPr>
          <w:t>(二)、持续发展路径探索</w:t>
        </w:r>
        <w:r>
          <w:tab/>
        </w:r>
        <w:r>
          <w:fldChar w:fldCharType="begin"/>
        </w:r>
        <w:r>
          <w:instrText xml:space="preserve"> PAGEREF _Toc23317 \h </w:instrText>
        </w:r>
        <w:r>
          <w:fldChar w:fldCharType="separate"/>
        </w:r>
        <w:r>
          <w:t>71</w:t>
        </w:r>
        <w:r>
          <w:fldChar w:fldCharType="end"/>
        </w:r>
      </w:hyperlink>
    </w:p>
    <w:p>
      <w:pPr>
        <w:pStyle w:val="TOC1"/>
        <w:tabs>
          <w:tab w:val="right" w:leader="dot" w:pos="8306"/>
        </w:tabs>
      </w:pPr>
      <w:hyperlink w:anchor="_Toc27913" w:history="1">
        <w:r>
          <w:rPr>
            <w:rFonts w:ascii="仿宋" w:eastAsia="仿宋" w:hAnsi="仿宋" w:cs="仿宋" w:hint="eastAsia"/>
            <w:lang w:eastAsia="zh-CN"/>
          </w:rPr>
          <w:t>十七、知识产权管理与保护</w:t>
        </w:r>
        <w:r>
          <w:tab/>
        </w:r>
        <w:r>
          <w:fldChar w:fldCharType="begin"/>
        </w:r>
        <w:r>
          <w:instrText xml:space="preserve"> PAGEREF _Toc27913 \h </w:instrText>
        </w:r>
        <w:r>
          <w:fldChar w:fldCharType="separate"/>
        </w:r>
        <w:r>
          <w:t>76</w:t>
        </w:r>
        <w:r>
          <w:fldChar w:fldCharType="end"/>
        </w:r>
      </w:hyperlink>
    </w:p>
    <w:p>
      <w:pPr>
        <w:pStyle w:val="TOC2"/>
        <w:tabs>
          <w:tab w:val="right" w:leader="dot" w:pos="8306"/>
        </w:tabs>
      </w:pPr>
      <w:hyperlink w:anchor="_Toc31950" w:history="1">
        <w:r>
          <w:rPr>
            <w:rFonts w:ascii="仿宋" w:eastAsia="仿宋" w:hAnsi="仿宋" w:cs="仿宋" w:hint="eastAsia"/>
            <w:lang w:eastAsia="zh-CN"/>
          </w:rPr>
          <w:t>(一)、知识产权管理体系建设</w:t>
        </w:r>
        <w:r>
          <w:tab/>
        </w:r>
        <w:r>
          <w:fldChar w:fldCharType="begin"/>
        </w:r>
        <w:r>
          <w:instrText xml:space="preserve"> PAGEREF _Toc31950 \h </w:instrText>
        </w:r>
        <w:r>
          <w:fldChar w:fldCharType="separate"/>
        </w:r>
        <w:r>
          <w:t>76</w:t>
        </w:r>
        <w:r>
          <w:fldChar w:fldCharType="end"/>
        </w:r>
      </w:hyperlink>
    </w:p>
    <w:p>
      <w:pPr>
        <w:pStyle w:val="TOC2"/>
        <w:tabs>
          <w:tab w:val="right" w:leader="dot" w:pos="8306"/>
        </w:tabs>
      </w:pPr>
      <w:hyperlink w:anchor="_Toc26572" w:history="1">
        <w:r>
          <w:rPr>
            <w:rFonts w:ascii="仿宋" w:eastAsia="仿宋" w:hAnsi="仿宋" w:cs="仿宋" w:hint="eastAsia"/>
            <w:lang w:eastAsia="zh-CN"/>
          </w:rPr>
          <w:t>(二)、知识产权保护措施</w:t>
        </w:r>
        <w:r>
          <w:tab/>
        </w:r>
        <w:r>
          <w:fldChar w:fldCharType="begin"/>
        </w:r>
        <w:r>
          <w:instrText xml:space="preserve"> PAGEREF _Toc26572 \h </w:instrText>
        </w:r>
        <w:r>
          <w:fldChar w:fldCharType="separate"/>
        </w:r>
        <w:r>
          <w:t>76</w:t>
        </w:r>
        <w:r>
          <w:fldChar w:fldCharType="end"/>
        </w:r>
      </w:hyperlink>
    </w:p>
    <w:p>
      <w:pPr>
        <w:pStyle w:val="TOC1"/>
        <w:tabs>
          <w:tab w:val="right" w:leader="dot" w:pos="8306"/>
        </w:tabs>
      </w:pPr>
      <w:hyperlink w:anchor="_Toc22109" w:history="1">
        <w:r>
          <w:rPr>
            <w:rFonts w:ascii="仿宋" w:eastAsia="仿宋" w:hAnsi="仿宋" w:cs="仿宋" w:hint="eastAsia"/>
            <w:lang w:eastAsia="zh-CN"/>
          </w:rPr>
          <w:t>十八、企业合规与伦理</w:t>
        </w:r>
        <w:r>
          <w:tab/>
        </w:r>
        <w:r>
          <w:fldChar w:fldCharType="begin"/>
        </w:r>
        <w:r>
          <w:instrText xml:space="preserve"> PAGEREF _Toc22109 \h </w:instrText>
        </w:r>
        <w:r>
          <w:fldChar w:fldCharType="separate"/>
        </w:r>
        <w:r>
          <w:t>78</w:t>
        </w:r>
        <w:r>
          <w:fldChar w:fldCharType="end"/>
        </w:r>
      </w:hyperlink>
    </w:p>
    <w:p>
      <w:pPr>
        <w:pStyle w:val="TOC2"/>
        <w:tabs>
          <w:tab w:val="right" w:leader="dot" w:pos="8306"/>
        </w:tabs>
      </w:pPr>
      <w:hyperlink w:anchor="_Toc16575" w:history="1">
        <w:r>
          <w:rPr>
            <w:rFonts w:ascii="仿宋" w:eastAsia="仿宋" w:hAnsi="仿宋" w:cs="仿宋" w:hint="eastAsia"/>
            <w:lang w:eastAsia="zh-CN"/>
          </w:rPr>
          <w:t>(一)、合规政策与程序</w:t>
        </w:r>
        <w:r>
          <w:tab/>
        </w:r>
        <w:r>
          <w:fldChar w:fldCharType="begin"/>
        </w:r>
        <w:r>
          <w:instrText xml:space="preserve"> PAGEREF _Toc16575 \h </w:instrText>
        </w:r>
        <w:r>
          <w:fldChar w:fldCharType="separate"/>
        </w:r>
        <w:r>
          <w:t>78</w:t>
        </w:r>
        <w:r>
          <w:fldChar w:fldCharType="end"/>
        </w:r>
      </w:hyperlink>
    </w:p>
    <w:p>
      <w:pPr>
        <w:pStyle w:val="TOC2"/>
        <w:tabs>
          <w:tab w:val="right" w:leader="dot" w:pos="8306"/>
        </w:tabs>
      </w:pPr>
      <w:hyperlink w:anchor="_Toc20814" w:history="1">
        <w:r>
          <w:rPr>
            <w:rFonts w:ascii="仿宋" w:eastAsia="仿宋" w:hAnsi="仿宋" w:cs="仿宋" w:hint="eastAsia"/>
            <w:lang w:eastAsia="zh-CN"/>
          </w:rPr>
          <w:t>(二)、伦理规范与培训</w:t>
        </w:r>
        <w:r>
          <w:tab/>
        </w:r>
        <w:r>
          <w:fldChar w:fldCharType="begin"/>
        </w:r>
        <w:r>
          <w:instrText xml:space="preserve"> PAGEREF _Toc20814 \h </w:instrText>
        </w:r>
        <w:r>
          <w:fldChar w:fldCharType="separate"/>
        </w:r>
        <w:r>
          <w:t>79</w:t>
        </w:r>
        <w:r>
          <w:fldChar w:fldCharType="end"/>
        </w:r>
      </w:hyperlink>
    </w:p>
    <w:p>
      <w:pPr>
        <w:pStyle w:val="TOC2"/>
        <w:tabs>
          <w:tab w:val="right" w:leader="dot" w:pos="8306"/>
        </w:tabs>
      </w:pPr>
      <w:hyperlink w:anchor="_Toc6834" w:history="1">
        <w:r>
          <w:rPr>
            <w:rFonts w:ascii="仿宋" w:eastAsia="仿宋" w:hAnsi="仿宋" w:cs="仿宋" w:hint="eastAsia"/>
            <w:lang w:eastAsia="zh-CN"/>
          </w:rPr>
          <w:t>(三)、合规风险评估</w:t>
        </w:r>
        <w:r>
          <w:tab/>
        </w:r>
        <w:r>
          <w:fldChar w:fldCharType="begin"/>
        </w:r>
        <w:r>
          <w:instrText xml:space="preserve"> PAGEREF _Toc6834 \h </w:instrText>
        </w:r>
        <w:r>
          <w:fldChar w:fldCharType="separate"/>
        </w:r>
        <w:r>
          <w:t>80</w:t>
        </w:r>
        <w:r>
          <w:fldChar w:fldCharType="end"/>
        </w:r>
      </w:hyperlink>
    </w:p>
    <w:p>
      <w:pPr>
        <w:pStyle w:val="TOC2"/>
        <w:tabs>
          <w:tab w:val="right" w:leader="dot" w:pos="8306"/>
        </w:tabs>
      </w:pPr>
      <w:hyperlink w:anchor="_Toc20160" w:history="1">
        <w:r>
          <w:rPr>
            <w:rFonts w:ascii="仿宋" w:eastAsia="仿宋" w:hAnsi="仿宋" w:cs="仿宋" w:hint="eastAsia"/>
            <w:lang w:eastAsia="zh-CN"/>
          </w:rPr>
          <w:t>(四)、合规监督与执行</w:t>
        </w:r>
        <w:r>
          <w:tab/>
        </w:r>
        <w:r>
          <w:fldChar w:fldCharType="begin"/>
        </w:r>
        <w:r>
          <w:instrText xml:space="preserve"> PAGEREF _Toc20160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1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14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一、林可霉素项目的技术资源开发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林可霉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二、林可霉素项目的人力资源管理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林可霉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三、林可霉素项目的资金资源筹措与优化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林可霉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8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林可霉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林可霉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林可霉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0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林可霉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林可霉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智能技术的应用：林可霉素项目将利用智能技术，如物联网（IoT）和大数据分析，来监控和优化资源使用。通过实时数据分析，项目可以更有效地管理能源消耗、减少原材料浪费，并提高生产过程的整体效率。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89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72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23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79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25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0552"/>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760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https://d.book118.com/956211240154010043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E045C"/>
    <w:rsid w:val="62FE04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21124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2024-01-25T02:12:00Z</dcterms:created>
  <dcterms:modified xsi:type="dcterms:W3CDTF">2024-01-25T02:13:08Z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9A00C341E1234174BC30F4EF4BBB86C3_11</vt:lpwstr>
  </property>
  <property fmtid="{D5CDD505-2E9C-101B-9397-08002B2CF9AE}" pid="3" name="KSOProductBuildVer">
    <vt:lpwstr>2052-12.1.0.16250</vt:lpwstr>
  </property>
</Properties>
</file>