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航空备品项目计划设计方案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6" w:history="1">
        <w:r>
          <w:rPr>
            <w:rFonts w:ascii="仿宋" w:eastAsia="仿宋" w:hAnsi="仿宋" w:cs="仿宋" w:hint="eastAsia"/>
            <w:lang w:eastAsia="zh-CN"/>
          </w:rPr>
          <w:t>序言</w:t>
        </w:r>
        <w:r>
          <w:tab/>
        </w:r>
        <w:r>
          <w:fldChar w:fldCharType="begin"/>
        </w:r>
        <w:r>
          <w:instrText xml:space="preserve"> PAGEREF _Toc3826 \h </w:instrText>
        </w:r>
        <w:r>
          <w:fldChar w:fldCharType="separate"/>
        </w:r>
        <w:r>
          <w:t>3</w:t>
        </w:r>
        <w:r>
          <w:fldChar w:fldCharType="end"/>
        </w:r>
      </w:hyperlink>
    </w:p>
    <w:p>
      <w:pPr>
        <w:pStyle w:val="TOC1"/>
        <w:tabs>
          <w:tab w:val="right" w:leader="dot" w:pos="8306"/>
        </w:tabs>
      </w:pPr>
      <w:hyperlink w:anchor="_Toc29652" w:history="1">
        <w:r>
          <w:rPr>
            <w:rFonts w:ascii="仿宋" w:eastAsia="仿宋" w:hAnsi="仿宋" w:cs="仿宋" w:hint="eastAsia"/>
            <w:lang w:eastAsia="zh-CN"/>
          </w:rPr>
          <w:t>一、航空备品项目概论</w:t>
        </w:r>
        <w:r>
          <w:tab/>
        </w:r>
        <w:r>
          <w:fldChar w:fldCharType="begin"/>
        </w:r>
        <w:r>
          <w:instrText xml:space="preserve"> PAGEREF _Toc29652 \h </w:instrText>
        </w:r>
        <w:r>
          <w:fldChar w:fldCharType="separate"/>
        </w:r>
        <w:r>
          <w:t>3</w:t>
        </w:r>
        <w:r>
          <w:fldChar w:fldCharType="end"/>
        </w:r>
      </w:hyperlink>
    </w:p>
    <w:p>
      <w:pPr>
        <w:pStyle w:val="TOC2"/>
        <w:tabs>
          <w:tab w:val="right" w:leader="dot" w:pos="8306"/>
        </w:tabs>
      </w:pPr>
      <w:hyperlink w:anchor="_Toc321" w:history="1">
        <w:r>
          <w:rPr>
            <w:rFonts w:ascii="仿宋" w:eastAsia="仿宋" w:hAnsi="仿宋" w:cs="仿宋" w:hint="eastAsia"/>
            <w:lang w:eastAsia="zh-CN"/>
          </w:rPr>
          <w:t>(一)、航空备品项目概况</w:t>
        </w:r>
        <w:r>
          <w:tab/>
        </w:r>
        <w:r>
          <w:fldChar w:fldCharType="begin"/>
        </w:r>
        <w:r>
          <w:instrText xml:space="preserve"> PAGEREF _Toc321 \h </w:instrText>
        </w:r>
        <w:r>
          <w:fldChar w:fldCharType="separate"/>
        </w:r>
        <w:r>
          <w:t>3</w:t>
        </w:r>
        <w:r>
          <w:fldChar w:fldCharType="end"/>
        </w:r>
      </w:hyperlink>
    </w:p>
    <w:p>
      <w:pPr>
        <w:pStyle w:val="TOC2"/>
        <w:tabs>
          <w:tab w:val="right" w:leader="dot" w:pos="8306"/>
        </w:tabs>
      </w:pPr>
      <w:hyperlink w:anchor="_Toc20526" w:history="1">
        <w:r>
          <w:rPr>
            <w:rFonts w:ascii="仿宋" w:eastAsia="仿宋" w:hAnsi="仿宋" w:cs="仿宋" w:hint="eastAsia"/>
            <w:lang w:eastAsia="zh-CN"/>
          </w:rPr>
          <w:t>(二)、航空备品项目目标</w:t>
        </w:r>
        <w:r>
          <w:tab/>
        </w:r>
        <w:r>
          <w:fldChar w:fldCharType="begin"/>
        </w:r>
        <w:r>
          <w:instrText xml:space="preserve"> PAGEREF _Toc20526 \h </w:instrText>
        </w:r>
        <w:r>
          <w:fldChar w:fldCharType="separate"/>
        </w:r>
        <w:r>
          <w:t>5</w:t>
        </w:r>
        <w:r>
          <w:fldChar w:fldCharType="end"/>
        </w:r>
      </w:hyperlink>
    </w:p>
    <w:p>
      <w:pPr>
        <w:pStyle w:val="TOC2"/>
        <w:tabs>
          <w:tab w:val="right" w:leader="dot" w:pos="8306"/>
        </w:tabs>
      </w:pPr>
      <w:hyperlink w:anchor="_Toc15229" w:history="1">
        <w:r>
          <w:rPr>
            <w:rFonts w:ascii="仿宋" w:eastAsia="仿宋" w:hAnsi="仿宋" w:cs="仿宋" w:hint="eastAsia"/>
            <w:lang w:eastAsia="zh-CN"/>
          </w:rPr>
          <w:t>(三)、航空备品项目提出的理由</w:t>
        </w:r>
        <w:r>
          <w:tab/>
        </w:r>
        <w:r>
          <w:fldChar w:fldCharType="begin"/>
        </w:r>
        <w:r>
          <w:instrText xml:space="preserve"> PAGEREF _Toc15229 \h </w:instrText>
        </w:r>
        <w:r>
          <w:fldChar w:fldCharType="separate"/>
        </w:r>
        <w:r>
          <w:t>6</w:t>
        </w:r>
        <w:r>
          <w:fldChar w:fldCharType="end"/>
        </w:r>
      </w:hyperlink>
    </w:p>
    <w:p>
      <w:pPr>
        <w:pStyle w:val="TOC2"/>
        <w:tabs>
          <w:tab w:val="right" w:leader="dot" w:pos="8306"/>
        </w:tabs>
      </w:pPr>
      <w:hyperlink w:anchor="_Toc30785" w:history="1">
        <w:r>
          <w:rPr>
            <w:rFonts w:ascii="仿宋" w:eastAsia="仿宋" w:hAnsi="仿宋" w:cs="仿宋" w:hint="eastAsia"/>
            <w:lang w:eastAsia="zh-CN"/>
          </w:rPr>
          <w:t>(四)、航空备品项目意义</w:t>
        </w:r>
        <w:r>
          <w:tab/>
        </w:r>
        <w:r>
          <w:fldChar w:fldCharType="begin"/>
        </w:r>
        <w:r>
          <w:instrText xml:space="preserve"> PAGEREF _Toc30785 \h </w:instrText>
        </w:r>
        <w:r>
          <w:fldChar w:fldCharType="separate"/>
        </w:r>
        <w:r>
          <w:t>8</w:t>
        </w:r>
        <w:r>
          <w:fldChar w:fldCharType="end"/>
        </w:r>
      </w:hyperlink>
    </w:p>
    <w:p>
      <w:pPr>
        <w:pStyle w:val="TOC2"/>
        <w:tabs>
          <w:tab w:val="right" w:leader="dot" w:pos="8306"/>
        </w:tabs>
      </w:pPr>
      <w:hyperlink w:anchor="_Toc28945" w:history="1">
        <w:r>
          <w:rPr>
            <w:rFonts w:ascii="仿宋" w:eastAsia="仿宋" w:hAnsi="仿宋" w:cs="仿宋" w:hint="eastAsia"/>
            <w:lang w:eastAsia="zh-CN"/>
          </w:rPr>
          <w:t>(五)、航空备品项目背景</w:t>
        </w:r>
        <w:r>
          <w:tab/>
        </w:r>
        <w:r>
          <w:fldChar w:fldCharType="begin"/>
        </w:r>
        <w:r>
          <w:instrText xml:space="preserve"> PAGEREF _Toc28945 \h </w:instrText>
        </w:r>
        <w:r>
          <w:fldChar w:fldCharType="separate"/>
        </w:r>
        <w:r>
          <w:t>8</w:t>
        </w:r>
        <w:r>
          <w:fldChar w:fldCharType="end"/>
        </w:r>
      </w:hyperlink>
    </w:p>
    <w:p>
      <w:pPr>
        <w:pStyle w:val="TOC1"/>
        <w:tabs>
          <w:tab w:val="right" w:leader="dot" w:pos="8306"/>
        </w:tabs>
      </w:pPr>
      <w:hyperlink w:anchor="_Toc14265" w:history="1">
        <w:r>
          <w:rPr>
            <w:rFonts w:ascii="仿宋" w:eastAsia="仿宋" w:hAnsi="仿宋" w:cs="仿宋" w:hint="eastAsia"/>
            <w:lang w:eastAsia="zh-CN"/>
          </w:rPr>
          <w:t>二、航空备品项目选址可行性分析</w:t>
        </w:r>
        <w:r>
          <w:tab/>
        </w:r>
        <w:r>
          <w:fldChar w:fldCharType="begin"/>
        </w:r>
        <w:r>
          <w:instrText xml:space="preserve"> PAGEREF _Toc14265 \h </w:instrText>
        </w:r>
        <w:r>
          <w:fldChar w:fldCharType="separate"/>
        </w:r>
        <w:r>
          <w:t>9</w:t>
        </w:r>
        <w:r>
          <w:fldChar w:fldCharType="end"/>
        </w:r>
      </w:hyperlink>
    </w:p>
    <w:p>
      <w:pPr>
        <w:pStyle w:val="TOC2"/>
        <w:tabs>
          <w:tab w:val="right" w:leader="dot" w:pos="8306"/>
        </w:tabs>
      </w:pPr>
      <w:hyperlink w:anchor="_Toc21799" w:history="1">
        <w:r>
          <w:rPr>
            <w:rFonts w:ascii="仿宋" w:eastAsia="仿宋" w:hAnsi="仿宋" w:cs="仿宋" w:hint="eastAsia"/>
            <w:lang w:eastAsia="zh-CN"/>
          </w:rPr>
          <w:t>(一)、航空备品项目选址</w:t>
        </w:r>
        <w:r>
          <w:tab/>
        </w:r>
        <w:r>
          <w:fldChar w:fldCharType="begin"/>
        </w:r>
        <w:r>
          <w:instrText xml:space="preserve"> PAGEREF _Toc21799 \h </w:instrText>
        </w:r>
        <w:r>
          <w:fldChar w:fldCharType="separate"/>
        </w:r>
        <w:r>
          <w:t>9</w:t>
        </w:r>
        <w:r>
          <w:fldChar w:fldCharType="end"/>
        </w:r>
      </w:hyperlink>
    </w:p>
    <w:p>
      <w:pPr>
        <w:pStyle w:val="TOC2"/>
        <w:tabs>
          <w:tab w:val="right" w:leader="dot" w:pos="8306"/>
        </w:tabs>
      </w:pPr>
      <w:hyperlink w:anchor="_Toc23201" w:history="1">
        <w:r>
          <w:rPr>
            <w:rFonts w:ascii="仿宋" w:eastAsia="仿宋" w:hAnsi="仿宋" w:cs="仿宋" w:hint="eastAsia"/>
            <w:lang w:eastAsia="zh-CN"/>
          </w:rPr>
          <w:t>(二)、用地控制指标</w:t>
        </w:r>
        <w:r>
          <w:tab/>
        </w:r>
        <w:r>
          <w:fldChar w:fldCharType="begin"/>
        </w:r>
        <w:r>
          <w:instrText xml:space="preserve"> PAGEREF _Toc23201 \h </w:instrText>
        </w:r>
        <w:r>
          <w:fldChar w:fldCharType="separate"/>
        </w:r>
        <w:r>
          <w:t>9</w:t>
        </w:r>
        <w:r>
          <w:fldChar w:fldCharType="end"/>
        </w:r>
      </w:hyperlink>
    </w:p>
    <w:p>
      <w:pPr>
        <w:pStyle w:val="TOC2"/>
        <w:tabs>
          <w:tab w:val="right" w:leader="dot" w:pos="8306"/>
        </w:tabs>
      </w:pPr>
      <w:hyperlink w:anchor="_Toc23316" w:history="1">
        <w:r>
          <w:rPr>
            <w:rFonts w:ascii="仿宋" w:eastAsia="仿宋" w:hAnsi="仿宋" w:cs="仿宋" w:hint="eastAsia"/>
            <w:lang w:eastAsia="zh-CN"/>
          </w:rPr>
          <w:t>(三)、节约用地措施</w:t>
        </w:r>
        <w:r>
          <w:tab/>
        </w:r>
        <w:r>
          <w:fldChar w:fldCharType="begin"/>
        </w:r>
        <w:r>
          <w:instrText xml:space="preserve"> PAGEREF _Toc23316 \h </w:instrText>
        </w:r>
        <w:r>
          <w:fldChar w:fldCharType="separate"/>
        </w:r>
        <w:r>
          <w:t>11</w:t>
        </w:r>
        <w:r>
          <w:fldChar w:fldCharType="end"/>
        </w:r>
      </w:hyperlink>
    </w:p>
    <w:p>
      <w:pPr>
        <w:pStyle w:val="TOC2"/>
        <w:tabs>
          <w:tab w:val="right" w:leader="dot" w:pos="8306"/>
        </w:tabs>
      </w:pPr>
      <w:hyperlink w:anchor="_Toc26758" w:history="1">
        <w:r>
          <w:rPr>
            <w:rFonts w:ascii="仿宋" w:eastAsia="仿宋" w:hAnsi="仿宋" w:cs="仿宋" w:hint="eastAsia"/>
            <w:lang w:eastAsia="zh-CN"/>
          </w:rPr>
          <w:t>(四)、总图布置方案</w:t>
        </w:r>
        <w:r>
          <w:tab/>
        </w:r>
        <w:r>
          <w:fldChar w:fldCharType="begin"/>
        </w:r>
        <w:r>
          <w:instrText xml:space="preserve"> PAGEREF _Toc26758 \h </w:instrText>
        </w:r>
        <w:r>
          <w:fldChar w:fldCharType="separate"/>
        </w:r>
        <w:r>
          <w:t>12</w:t>
        </w:r>
        <w:r>
          <w:fldChar w:fldCharType="end"/>
        </w:r>
      </w:hyperlink>
    </w:p>
    <w:p>
      <w:pPr>
        <w:pStyle w:val="TOC2"/>
        <w:tabs>
          <w:tab w:val="right" w:leader="dot" w:pos="8306"/>
        </w:tabs>
      </w:pPr>
      <w:hyperlink w:anchor="_Toc3966" w:history="1">
        <w:r>
          <w:rPr>
            <w:rFonts w:ascii="仿宋" w:eastAsia="仿宋" w:hAnsi="仿宋" w:cs="仿宋" w:hint="eastAsia"/>
            <w:lang w:eastAsia="zh-CN"/>
          </w:rPr>
          <w:t>(五)、选址综合评价</w:t>
        </w:r>
        <w:r>
          <w:tab/>
        </w:r>
        <w:r>
          <w:fldChar w:fldCharType="begin"/>
        </w:r>
        <w:r>
          <w:instrText xml:space="preserve"> PAGEREF _Toc3966 \h </w:instrText>
        </w:r>
        <w:r>
          <w:fldChar w:fldCharType="separate"/>
        </w:r>
        <w:r>
          <w:t>13</w:t>
        </w:r>
        <w:r>
          <w:fldChar w:fldCharType="end"/>
        </w:r>
      </w:hyperlink>
    </w:p>
    <w:p>
      <w:pPr>
        <w:pStyle w:val="TOC1"/>
        <w:tabs>
          <w:tab w:val="right" w:leader="dot" w:pos="8306"/>
        </w:tabs>
      </w:pPr>
      <w:hyperlink w:anchor="_Toc31131" w:history="1">
        <w:r>
          <w:rPr>
            <w:rFonts w:ascii="仿宋" w:eastAsia="仿宋" w:hAnsi="仿宋" w:cs="仿宋" w:hint="eastAsia"/>
            <w:lang w:eastAsia="zh-CN"/>
          </w:rPr>
          <w:t>三、航空备品项目危机管理</w:t>
        </w:r>
        <w:r>
          <w:tab/>
        </w:r>
        <w:r>
          <w:fldChar w:fldCharType="begin"/>
        </w:r>
        <w:r>
          <w:instrText xml:space="preserve"> PAGEREF _Toc31131 \h </w:instrText>
        </w:r>
        <w:r>
          <w:fldChar w:fldCharType="separate"/>
        </w:r>
        <w:r>
          <w:t>15</w:t>
        </w:r>
        <w:r>
          <w:fldChar w:fldCharType="end"/>
        </w:r>
      </w:hyperlink>
    </w:p>
    <w:p>
      <w:pPr>
        <w:pStyle w:val="TOC2"/>
        <w:tabs>
          <w:tab w:val="right" w:leader="dot" w:pos="8306"/>
        </w:tabs>
      </w:pPr>
      <w:hyperlink w:anchor="_Toc30567" w:history="1">
        <w:r>
          <w:rPr>
            <w:rFonts w:ascii="仿宋" w:eastAsia="仿宋" w:hAnsi="仿宋" w:cs="仿宋" w:hint="eastAsia"/>
            <w:lang w:eastAsia="zh-CN"/>
          </w:rPr>
          <w:t>(一)、危机预警与识别</w:t>
        </w:r>
        <w:r>
          <w:tab/>
        </w:r>
        <w:r>
          <w:fldChar w:fldCharType="begin"/>
        </w:r>
        <w:r>
          <w:instrText xml:space="preserve"> PAGEREF _Toc30567 \h </w:instrText>
        </w:r>
        <w:r>
          <w:fldChar w:fldCharType="separate"/>
        </w:r>
        <w:r>
          <w:t>15</w:t>
        </w:r>
        <w:r>
          <w:fldChar w:fldCharType="end"/>
        </w:r>
      </w:hyperlink>
    </w:p>
    <w:p>
      <w:pPr>
        <w:pStyle w:val="TOC2"/>
        <w:tabs>
          <w:tab w:val="right" w:leader="dot" w:pos="8306"/>
        </w:tabs>
      </w:pPr>
      <w:hyperlink w:anchor="_Toc32266" w:history="1">
        <w:r>
          <w:rPr>
            <w:rFonts w:ascii="仿宋" w:eastAsia="仿宋" w:hAnsi="仿宋" w:cs="仿宋" w:hint="eastAsia"/>
            <w:lang w:eastAsia="zh-CN"/>
          </w:rPr>
          <w:t>(二)、危机应对与恢复</w:t>
        </w:r>
        <w:r>
          <w:tab/>
        </w:r>
        <w:r>
          <w:fldChar w:fldCharType="begin"/>
        </w:r>
        <w:r>
          <w:instrText xml:space="preserve"> PAGEREF _Toc32266 \h </w:instrText>
        </w:r>
        <w:r>
          <w:fldChar w:fldCharType="separate"/>
        </w:r>
        <w:r>
          <w:t>16</w:t>
        </w:r>
        <w:r>
          <w:fldChar w:fldCharType="end"/>
        </w:r>
      </w:hyperlink>
    </w:p>
    <w:p>
      <w:pPr>
        <w:pStyle w:val="TOC1"/>
        <w:tabs>
          <w:tab w:val="right" w:leader="dot" w:pos="8306"/>
        </w:tabs>
      </w:pPr>
      <w:hyperlink w:anchor="_Toc3255" w:history="1">
        <w:r>
          <w:rPr>
            <w:rFonts w:ascii="仿宋" w:eastAsia="仿宋" w:hAnsi="仿宋" w:cs="仿宋" w:hint="eastAsia"/>
            <w:lang w:eastAsia="zh-CN"/>
          </w:rPr>
          <w:t>四、航空备品项目绩效评估</w:t>
        </w:r>
        <w:r>
          <w:tab/>
        </w:r>
        <w:r>
          <w:fldChar w:fldCharType="begin"/>
        </w:r>
        <w:r>
          <w:instrText xml:space="preserve"> PAGEREF _Toc3255 \h </w:instrText>
        </w:r>
        <w:r>
          <w:fldChar w:fldCharType="separate"/>
        </w:r>
        <w:r>
          <w:t>17</w:t>
        </w:r>
        <w:r>
          <w:fldChar w:fldCharType="end"/>
        </w:r>
      </w:hyperlink>
    </w:p>
    <w:p>
      <w:pPr>
        <w:pStyle w:val="TOC2"/>
        <w:tabs>
          <w:tab w:val="right" w:leader="dot" w:pos="8306"/>
        </w:tabs>
      </w:pPr>
      <w:hyperlink w:anchor="_Toc20705" w:history="1">
        <w:r>
          <w:rPr>
            <w:rFonts w:ascii="仿宋" w:eastAsia="仿宋" w:hAnsi="仿宋" w:cs="仿宋" w:hint="eastAsia"/>
            <w:lang w:eastAsia="zh-CN"/>
          </w:rPr>
          <w:t>(一)、绩效评估指标</w:t>
        </w:r>
        <w:r>
          <w:tab/>
        </w:r>
        <w:r>
          <w:fldChar w:fldCharType="begin"/>
        </w:r>
        <w:r>
          <w:instrText xml:space="preserve"> PAGEREF _Toc20705 \h </w:instrText>
        </w:r>
        <w:r>
          <w:fldChar w:fldCharType="separate"/>
        </w:r>
        <w:r>
          <w:t>17</w:t>
        </w:r>
        <w:r>
          <w:fldChar w:fldCharType="end"/>
        </w:r>
      </w:hyperlink>
    </w:p>
    <w:p>
      <w:pPr>
        <w:pStyle w:val="TOC2"/>
        <w:tabs>
          <w:tab w:val="right" w:leader="dot" w:pos="8306"/>
        </w:tabs>
      </w:pPr>
      <w:hyperlink w:anchor="_Toc27651" w:history="1">
        <w:r>
          <w:rPr>
            <w:rFonts w:ascii="仿宋" w:eastAsia="仿宋" w:hAnsi="仿宋" w:cs="仿宋" w:hint="eastAsia"/>
            <w:lang w:eastAsia="zh-CN"/>
          </w:rPr>
          <w:t>(二)、绩效评估方法</w:t>
        </w:r>
        <w:r>
          <w:tab/>
        </w:r>
        <w:r>
          <w:fldChar w:fldCharType="begin"/>
        </w:r>
        <w:r>
          <w:instrText xml:space="preserve"> PAGEREF _Toc27651 \h </w:instrText>
        </w:r>
        <w:r>
          <w:fldChar w:fldCharType="separate"/>
        </w:r>
        <w:r>
          <w:t>18</w:t>
        </w:r>
        <w:r>
          <w:fldChar w:fldCharType="end"/>
        </w:r>
      </w:hyperlink>
    </w:p>
    <w:p>
      <w:pPr>
        <w:pStyle w:val="TOC2"/>
        <w:tabs>
          <w:tab w:val="right" w:leader="dot" w:pos="8306"/>
        </w:tabs>
      </w:pPr>
      <w:hyperlink w:anchor="_Toc31536" w:history="1">
        <w:r>
          <w:rPr>
            <w:rFonts w:ascii="仿宋" w:eastAsia="仿宋" w:hAnsi="仿宋" w:cs="仿宋" w:hint="eastAsia"/>
            <w:lang w:eastAsia="zh-CN"/>
          </w:rPr>
          <w:t>(三)、绩效评估周期</w:t>
        </w:r>
        <w:r>
          <w:tab/>
        </w:r>
        <w:r>
          <w:fldChar w:fldCharType="begin"/>
        </w:r>
        <w:r>
          <w:instrText xml:space="preserve"> PAGEREF _Toc31536 \h </w:instrText>
        </w:r>
        <w:r>
          <w:fldChar w:fldCharType="separate"/>
        </w:r>
        <w:r>
          <w:t>19</w:t>
        </w:r>
        <w:r>
          <w:fldChar w:fldCharType="end"/>
        </w:r>
      </w:hyperlink>
    </w:p>
    <w:p>
      <w:pPr>
        <w:pStyle w:val="TOC1"/>
        <w:tabs>
          <w:tab w:val="right" w:leader="dot" w:pos="8306"/>
        </w:tabs>
      </w:pPr>
      <w:hyperlink w:anchor="_Toc9632" w:history="1">
        <w:r>
          <w:rPr>
            <w:rFonts w:ascii="仿宋" w:eastAsia="仿宋" w:hAnsi="仿宋" w:cs="仿宋" w:hint="eastAsia"/>
            <w:lang w:eastAsia="zh-CN"/>
          </w:rPr>
          <w:t>五、产品规划分析</w:t>
        </w:r>
        <w:r>
          <w:tab/>
        </w:r>
        <w:r>
          <w:fldChar w:fldCharType="begin"/>
        </w:r>
        <w:r>
          <w:instrText xml:space="preserve"> PAGEREF _Toc9632 \h </w:instrText>
        </w:r>
        <w:r>
          <w:fldChar w:fldCharType="separate"/>
        </w:r>
        <w:r>
          <w:t>20</w:t>
        </w:r>
        <w:r>
          <w:fldChar w:fldCharType="end"/>
        </w:r>
      </w:hyperlink>
    </w:p>
    <w:p>
      <w:pPr>
        <w:pStyle w:val="TOC2"/>
        <w:tabs>
          <w:tab w:val="right" w:leader="dot" w:pos="8306"/>
        </w:tabs>
      </w:pPr>
      <w:hyperlink w:anchor="_Toc29016" w:history="1">
        <w:r>
          <w:rPr>
            <w:rFonts w:ascii="仿宋" w:eastAsia="仿宋" w:hAnsi="仿宋" w:cs="仿宋" w:hint="eastAsia"/>
            <w:lang w:eastAsia="zh-CN"/>
          </w:rPr>
          <w:t>(一)、产品规划</w:t>
        </w:r>
        <w:r>
          <w:tab/>
        </w:r>
        <w:r>
          <w:fldChar w:fldCharType="begin"/>
        </w:r>
        <w:r>
          <w:instrText xml:space="preserve"> PAGEREF _Toc29016 \h </w:instrText>
        </w:r>
        <w:r>
          <w:fldChar w:fldCharType="separate"/>
        </w:r>
        <w:r>
          <w:t>20</w:t>
        </w:r>
        <w:r>
          <w:fldChar w:fldCharType="end"/>
        </w:r>
      </w:hyperlink>
    </w:p>
    <w:p>
      <w:pPr>
        <w:pStyle w:val="TOC2"/>
        <w:tabs>
          <w:tab w:val="right" w:leader="dot" w:pos="8306"/>
        </w:tabs>
      </w:pPr>
      <w:hyperlink w:anchor="_Toc29769" w:history="1">
        <w:r>
          <w:rPr>
            <w:rFonts w:ascii="仿宋" w:eastAsia="仿宋" w:hAnsi="仿宋" w:cs="仿宋" w:hint="eastAsia"/>
            <w:lang w:eastAsia="zh-CN"/>
          </w:rPr>
          <w:t>(二)、建设规模</w:t>
        </w:r>
        <w:r>
          <w:tab/>
        </w:r>
        <w:r>
          <w:fldChar w:fldCharType="begin"/>
        </w:r>
        <w:r>
          <w:instrText xml:space="preserve"> PAGEREF _Toc29769 \h </w:instrText>
        </w:r>
        <w:r>
          <w:fldChar w:fldCharType="separate"/>
        </w:r>
        <w:r>
          <w:t>21</w:t>
        </w:r>
        <w:r>
          <w:fldChar w:fldCharType="end"/>
        </w:r>
      </w:hyperlink>
    </w:p>
    <w:p>
      <w:pPr>
        <w:pStyle w:val="TOC1"/>
        <w:tabs>
          <w:tab w:val="right" w:leader="dot" w:pos="8306"/>
        </w:tabs>
      </w:pPr>
      <w:hyperlink w:anchor="_Toc9118" w:history="1">
        <w:r>
          <w:rPr>
            <w:rFonts w:ascii="仿宋" w:eastAsia="仿宋" w:hAnsi="仿宋" w:cs="仿宋" w:hint="eastAsia"/>
            <w:lang w:eastAsia="zh-CN"/>
          </w:rPr>
          <w:t>六、航空备品项目可持续发展</w:t>
        </w:r>
        <w:r>
          <w:tab/>
        </w:r>
        <w:r>
          <w:fldChar w:fldCharType="begin"/>
        </w:r>
        <w:r>
          <w:instrText xml:space="preserve"> PAGEREF _Toc9118 \h </w:instrText>
        </w:r>
        <w:r>
          <w:fldChar w:fldCharType="separate"/>
        </w:r>
        <w:r>
          <w:t>22</w:t>
        </w:r>
        <w:r>
          <w:fldChar w:fldCharType="end"/>
        </w:r>
      </w:hyperlink>
    </w:p>
    <w:p>
      <w:pPr>
        <w:pStyle w:val="TOC2"/>
        <w:tabs>
          <w:tab w:val="right" w:leader="dot" w:pos="8306"/>
        </w:tabs>
      </w:pPr>
      <w:hyperlink w:anchor="_Toc28118" w:history="1">
        <w:r>
          <w:rPr>
            <w:rFonts w:ascii="仿宋" w:eastAsia="仿宋" w:hAnsi="仿宋" w:cs="仿宋" w:hint="eastAsia"/>
            <w:lang w:eastAsia="zh-CN"/>
          </w:rPr>
          <w:t>(一)、可持续战略与实践</w:t>
        </w:r>
        <w:r>
          <w:tab/>
        </w:r>
        <w:r>
          <w:fldChar w:fldCharType="begin"/>
        </w:r>
        <w:r>
          <w:instrText xml:space="preserve"> PAGEREF _Toc28118 \h </w:instrText>
        </w:r>
        <w:r>
          <w:fldChar w:fldCharType="separate"/>
        </w:r>
        <w:r>
          <w:t>22</w:t>
        </w:r>
        <w:r>
          <w:fldChar w:fldCharType="end"/>
        </w:r>
      </w:hyperlink>
    </w:p>
    <w:p>
      <w:pPr>
        <w:pStyle w:val="TOC2"/>
        <w:tabs>
          <w:tab w:val="right" w:leader="dot" w:pos="8306"/>
        </w:tabs>
      </w:pPr>
      <w:hyperlink w:anchor="_Toc17529" w:history="1">
        <w:r>
          <w:rPr>
            <w:rFonts w:ascii="仿宋" w:eastAsia="仿宋" w:hAnsi="仿宋" w:cs="仿宋" w:hint="eastAsia"/>
            <w:lang w:eastAsia="zh-CN"/>
          </w:rPr>
          <w:t>(二)、环保与社会责任</w:t>
        </w:r>
        <w:r>
          <w:tab/>
        </w:r>
        <w:r>
          <w:fldChar w:fldCharType="begin"/>
        </w:r>
        <w:r>
          <w:instrText xml:space="preserve"> PAGEREF _Toc17529 \h </w:instrText>
        </w:r>
        <w:r>
          <w:fldChar w:fldCharType="separate"/>
        </w:r>
        <w:r>
          <w:t>23</w:t>
        </w:r>
        <w:r>
          <w:fldChar w:fldCharType="end"/>
        </w:r>
      </w:hyperlink>
    </w:p>
    <w:p>
      <w:pPr>
        <w:pStyle w:val="TOC1"/>
        <w:tabs>
          <w:tab w:val="right" w:leader="dot" w:pos="8306"/>
        </w:tabs>
      </w:pPr>
      <w:hyperlink w:anchor="_Toc9949" w:history="1">
        <w:r>
          <w:rPr>
            <w:rFonts w:ascii="仿宋" w:eastAsia="仿宋" w:hAnsi="仿宋" w:cs="仿宋" w:hint="eastAsia"/>
            <w:lang w:eastAsia="zh-CN"/>
          </w:rPr>
          <w:t>七、生产安全保护</w:t>
        </w:r>
        <w:r>
          <w:tab/>
        </w:r>
        <w:r>
          <w:fldChar w:fldCharType="begin"/>
        </w:r>
        <w:r>
          <w:instrText xml:space="preserve"> PAGEREF _Toc9949 \h </w:instrText>
        </w:r>
        <w:r>
          <w:fldChar w:fldCharType="separate"/>
        </w:r>
        <w:r>
          <w:t>24</w:t>
        </w:r>
        <w:r>
          <w:fldChar w:fldCharType="end"/>
        </w:r>
      </w:hyperlink>
    </w:p>
    <w:p>
      <w:pPr>
        <w:pStyle w:val="TOC2"/>
        <w:tabs>
          <w:tab w:val="right" w:leader="dot" w:pos="8306"/>
        </w:tabs>
      </w:pPr>
      <w:hyperlink w:anchor="_Toc31289" w:history="1">
        <w:r>
          <w:rPr>
            <w:rFonts w:ascii="仿宋" w:eastAsia="仿宋" w:hAnsi="仿宋" w:cs="仿宋" w:hint="eastAsia"/>
            <w:lang w:eastAsia="zh-CN"/>
          </w:rPr>
          <w:t>(一)、消防安全</w:t>
        </w:r>
        <w:r>
          <w:tab/>
        </w:r>
        <w:r>
          <w:fldChar w:fldCharType="begin"/>
        </w:r>
        <w:r>
          <w:instrText xml:space="preserve"> PAGEREF _Toc31289 \h </w:instrText>
        </w:r>
        <w:r>
          <w:fldChar w:fldCharType="separate"/>
        </w:r>
        <w:r>
          <w:t>24</w:t>
        </w:r>
        <w:r>
          <w:fldChar w:fldCharType="end"/>
        </w:r>
      </w:hyperlink>
    </w:p>
    <w:p>
      <w:pPr>
        <w:pStyle w:val="TOC2"/>
        <w:tabs>
          <w:tab w:val="right" w:leader="dot" w:pos="8306"/>
        </w:tabs>
      </w:pPr>
      <w:hyperlink w:anchor="_Toc18488" w:history="1">
        <w:r>
          <w:rPr>
            <w:rFonts w:ascii="仿宋" w:eastAsia="仿宋" w:hAnsi="仿宋" w:cs="仿宋" w:hint="eastAsia"/>
            <w:lang w:eastAsia="zh-CN"/>
          </w:rPr>
          <w:t>(二)、防火防爆总图布置措施</w:t>
        </w:r>
        <w:r>
          <w:tab/>
        </w:r>
        <w:r>
          <w:fldChar w:fldCharType="begin"/>
        </w:r>
        <w:r>
          <w:instrText xml:space="preserve"> PAGEREF _Toc18488 \h </w:instrText>
        </w:r>
        <w:r>
          <w:fldChar w:fldCharType="separate"/>
        </w:r>
        <w:r>
          <w:t>25</w:t>
        </w:r>
        <w:r>
          <w:fldChar w:fldCharType="end"/>
        </w:r>
      </w:hyperlink>
    </w:p>
    <w:p>
      <w:pPr>
        <w:pStyle w:val="TOC2"/>
        <w:tabs>
          <w:tab w:val="right" w:leader="dot" w:pos="8306"/>
        </w:tabs>
      </w:pPr>
      <w:hyperlink w:anchor="_Toc7927" w:history="1">
        <w:r>
          <w:rPr>
            <w:rFonts w:ascii="仿宋" w:eastAsia="仿宋" w:hAnsi="仿宋" w:cs="仿宋" w:hint="eastAsia"/>
            <w:lang w:eastAsia="zh-CN"/>
          </w:rPr>
          <w:t>(三)、自然灾害防范措施</w:t>
        </w:r>
        <w:r>
          <w:tab/>
        </w:r>
        <w:r>
          <w:fldChar w:fldCharType="begin"/>
        </w:r>
        <w:r>
          <w:instrText xml:space="preserve"> PAGEREF _Toc7927 \h </w:instrText>
        </w:r>
        <w:r>
          <w:fldChar w:fldCharType="separate"/>
        </w:r>
        <w:r>
          <w:t>26</w:t>
        </w:r>
        <w:r>
          <w:fldChar w:fldCharType="end"/>
        </w:r>
      </w:hyperlink>
    </w:p>
    <w:p>
      <w:pPr>
        <w:pStyle w:val="TOC2"/>
        <w:tabs>
          <w:tab w:val="right" w:leader="dot" w:pos="8306"/>
        </w:tabs>
      </w:pPr>
      <w:hyperlink w:anchor="_Toc19896" w:history="1">
        <w:r>
          <w:rPr>
            <w:rFonts w:ascii="仿宋" w:eastAsia="仿宋" w:hAnsi="仿宋" w:cs="仿宋" w:hint="eastAsia"/>
            <w:lang w:eastAsia="zh-CN"/>
          </w:rPr>
          <w:t>(四)、安全色及安全标志使用要求</w:t>
        </w:r>
        <w:r>
          <w:tab/>
        </w:r>
        <w:r>
          <w:fldChar w:fldCharType="begin"/>
        </w:r>
        <w:r>
          <w:instrText xml:space="preserve"> PAGEREF _Toc19896 \h </w:instrText>
        </w:r>
        <w:r>
          <w:fldChar w:fldCharType="separate"/>
        </w:r>
        <w:r>
          <w:t>27</w:t>
        </w:r>
        <w:r>
          <w:fldChar w:fldCharType="end"/>
        </w:r>
      </w:hyperlink>
    </w:p>
    <w:p>
      <w:pPr>
        <w:pStyle w:val="TOC2"/>
        <w:tabs>
          <w:tab w:val="right" w:leader="dot" w:pos="8306"/>
        </w:tabs>
      </w:pPr>
      <w:hyperlink w:anchor="_Toc2283" w:history="1">
        <w:r>
          <w:rPr>
            <w:rFonts w:ascii="仿宋" w:eastAsia="仿宋" w:hAnsi="仿宋" w:cs="仿宋" w:hint="eastAsia"/>
            <w:lang w:eastAsia="zh-CN"/>
          </w:rPr>
          <w:t>(五)、防尘防毒措施</w:t>
        </w:r>
        <w:r>
          <w:tab/>
        </w:r>
        <w:r>
          <w:fldChar w:fldCharType="begin"/>
        </w:r>
        <w:r>
          <w:instrText xml:space="preserve"> PAGEREF _Toc2283 \h </w:instrText>
        </w:r>
        <w:r>
          <w:fldChar w:fldCharType="separate"/>
        </w:r>
        <w:r>
          <w:t>28</w:t>
        </w:r>
        <w:r>
          <w:fldChar w:fldCharType="end"/>
        </w:r>
      </w:hyperlink>
    </w:p>
    <w:p>
      <w:pPr>
        <w:pStyle w:val="TOC2"/>
        <w:tabs>
          <w:tab w:val="right" w:leader="dot" w:pos="8306"/>
        </w:tabs>
      </w:pPr>
      <w:hyperlink w:anchor="_Toc8091" w:history="1">
        <w:r>
          <w:rPr>
            <w:rFonts w:ascii="仿宋" w:eastAsia="仿宋" w:hAnsi="仿宋" w:cs="仿宋" w:hint="eastAsia"/>
            <w:lang w:eastAsia="zh-CN"/>
          </w:rPr>
          <w:t>(六)、防静电、触电防护及防雷措施</w:t>
        </w:r>
        <w:r>
          <w:tab/>
        </w:r>
        <w:r>
          <w:fldChar w:fldCharType="begin"/>
        </w:r>
        <w:r>
          <w:instrText xml:space="preserve"> PAGEREF _Toc8091 \h </w:instrText>
        </w:r>
        <w:r>
          <w:fldChar w:fldCharType="separate"/>
        </w:r>
        <w:r>
          <w:t>29</w:t>
        </w:r>
        <w:r>
          <w:fldChar w:fldCharType="end"/>
        </w:r>
      </w:hyperlink>
    </w:p>
    <w:p>
      <w:pPr>
        <w:pStyle w:val="TOC2"/>
        <w:tabs>
          <w:tab w:val="right" w:leader="dot" w:pos="8306"/>
        </w:tabs>
      </w:pPr>
      <w:hyperlink w:anchor="_Toc26273" w:history="1">
        <w:r>
          <w:rPr>
            <w:rFonts w:ascii="仿宋" w:eastAsia="仿宋" w:hAnsi="仿宋" w:cs="仿宋" w:hint="eastAsia"/>
            <w:lang w:eastAsia="zh-CN"/>
          </w:rPr>
          <w:t>(七)、机械设备安全保障措施</w:t>
        </w:r>
        <w:r>
          <w:tab/>
        </w:r>
        <w:r>
          <w:fldChar w:fldCharType="begin"/>
        </w:r>
        <w:r>
          <w:instrText xml:space="preserve"> PAGEREF _Toc26273 \h </w:instrText>
        </w:r>
        <w:r>
          <w:fldChar w:fldCharType="separate"/>
        </w:r>
        <w:r>
          <w:t>30</w:t>
        </w:r>
        <w:r>
          <w:fldChar w:fldCharType="end"/>
        </w:r>
      </w:hyperlink>
    </w:p>
    <w:p>
      <w:pPr>
        <w:pStyle w:val="TOC1"/>
        <w:tabs>
          <w:tab w:val="right" w:leader="dot" w:pos="8306"/>
        </w:tabs>
      </w:pPr>
      <w:hyperlink w:anchor="_Toc1145" w:history="1">
        <w:r>
          <w:rPr>
            <w:rFonts w:ascii="仿宋" w:eastAsia="仿宋" w:hAnsi="仿宋" w:cs="仿宋" w:hint="eastAsia"/>
            <w:lang w:eastAsia="zh-CN"/>
          </w:rPr>
          <w:t>八、航空备品项目人力资源培养与发展</w:t>
        </w:r>
        <w:r>
          <w:tab/>
        </w:r>
        <w:r>
          <w:fldChar w:fldCharType="begin"/>
        </w:r>
        <w:r>
          <w:instrText xml:space="preserve"> PAGEREF _Toc1145 \h </w:instrText>
        </w:r>
        <w:r>
          <w:fldChar w:fldCharType="separate"/>
        </w:r>
        <w:r>
          <w:t>31</w:t>
        </w:r>
        <w:r>
          <w:fldChar w:fldCharType="end"/>
        </w:r>
      </w:hyperlink>
    </w:p>
    <w:p>
      <w:pPr>
        <w:pStyle w:val="TOC2"/>
        <w:tabs>
          <w:tab w:val="right" w:leader="dot" w:pos="8306"/>
        </w:tabs>
      </w:pPr>
      <w:hyperlink w:anchor="_Toc21924" w:history="1">
        <w:r>
          <w:rPr>
            <w:rFonts w:ascii="仿宋" w:eastAsia="仿宋" w:hAnsi="仿宋" w:cs="仿宋" w:hint="eastAsia"/>
            <w:lang w:eastAsia="zh-CN"/>
          </w:rPr>
          <w:t>(一)、人才需求与规划</w:t>
        </w:r>
        <w:r>
          <w:tab/>
        </w:r>
        <w:r>
          <w:fldChar w:fldCharType="begin"/>
        </w:r>
        <w:r>
          <w:instrText xml:space="preserve"> PAGEREF _Toc21924 \h </w:instrText>
        </w:r>
        <w:r>
          <w:fldChar w:fldCharType="separate"/>
        </w:r>
        <w:r>
          <w:t>31</w:t>
        </w:r>
        <w:r>
          <w:fldChar w:fldCharType="end"/>
        </w:r>
      </w:hyperlink>
    </w:p>
    <w:p>
      <w:pPr>
        <w:pStyle w:val="TOC2"/>
        <w:tabs>
          <w:tab w:val="right" w:leader="dot" w:pos="8306"/>
        </w:tabs>
      </w:pPr>
      <w:hyperlink w:anchor="_Toc6080" w:history="1">
        <w:r>
          <w:rPr>
            <w:rFonts w:ascii="仿宋" w:eastAsia="仿宋" w:hAnsi="仿宋" w:cs="仿宋" w:hint="eastAsia"/>
            <w:lang w:eastAsia="zh-CN"/>
          </w:rPr>
          <w:t>(二)、培训与发展计划</w:t>
        </w:r>
        <w:r>
          <w:tab/>
        </w:r>
        <w:r>
          <w:fldChar w:fldCharType="begin"/>
        </w:r>
        <w:r>
          <w:instrText xml:space="preserve"> PAGEREF _Toc6080 \h </w:instrText>
        </w:r>
        <w:r>
          <w:fldChar w:fldCharType="separate"/>
        </w:r>
        <w:r>
          <w:t>32</w:t>
        </w:r>
        <w:r>
          <w:fldChar w:fldCharType="end"/>
        </w:r>
      </w:hyperlink>
    </w:p>
    <w:p>
      <w:pPr>
        <w:pStyle w:val="TOC1"/>
        <w:tabs>
          <w:tab w:val="right" w:leader="dot" w:pos="8306"/>
        </w:tabs>
      </w:pPr>
      <w:hyperlink w:anchor="_Toc20363" w:history="1">
        <w:r>
          <w:rPr>
            <w:rFonts w:ascii="仿宋" w:eastAsia="仿宋" w:hAnsi="仿宋" w:cs="仿宋" w:hint="eastAsia"/>
            <w:lang w:eastAsia="zh-CN"/>
          </w:rPr>
          <w:t>九、航空备品项目风险管理</w:t>
        </w:r>
        <w:r>
          <w:tab/>
        </w:r>
        <w:r>
          <w:fldChar w:fldCharType="begin"/>
        </w:r>
        <w:r>
          <w:instrText xml:space="preserve"> PAGEREF _Toc20363 \h </w:instrText>
        </w:r>
        <w:r>
          <w:fldChar w:fldCharType="separate"/>
        </w:r>
        <w:r>
          <w:t>33</w:t>
        </w:r>
        <w:r>
          <w:fldChar w:fldCharType="end"/>
        </w:r>
      </w:hyperlink>
    </w:p>
    <w:p>
      <w:pPr>
        <w:pStyle w:val="TOC2"/>
        <w:tabs>
          <w:tab w:val="right" w:leader="dot" w:pos="8306"/>
        </w:tabs>
      </w:pPr>
      <w:hyperlink w:anchor="_Toc4348" w:history="1">
        <w:r>
          <w:rPr>
            <w:rFonts w:ascii="仿宋" w:eastAsia="仿宋" w:hAnsi="仿宋" w:cs="仿宋" w:hint="eastAsia"/>
            <w:lang w:eastAsia="zh-CN"/>
          </w:rPr>
          <w:t>(一)、风险识别与评估</w:t>
        </w:r>
        <w:r>
          <w:tab/>
        </w:r>
        <w:r>
          <w:fldChar w:fldCharType="begin"/>
        </w:r>
        <w:r>
          <w:instrText xml:space="preserve"> PAGEREF _Toc4348 \h </w:instrText>
        </w:r>
        <w:r>
          <w:fldChar w:fldCharType="separate"/>
        </w:r>
        <w:r>
          <w:t>33</w:t>
        </w:r>
        <w:r>
          <w:fldChar w:fldCharType="end"/>
        </w:r>
      </w:hyperlink>
    </w:p>
    <w:p>
      <w:pPr>
        <w:pStyle w:val="TOC2"/>
        <w:tabs>
          <w:tab w:val="right" w:leader="dot" w:pos="8306"/>
        </w:tabs>
      </w:pPr>
      <w:hyperlink w:anchor="_Toc10398" w:history="1">
        <w:r>
          <w:rPr>
            <w:rFonts w:ascii="仿宋" w:eastAsia="仿宋" w:hAnsi="仿宋" w:cs="仿宋" w:hint="eastAsia"/>
            <w:lang w:eastAsia="zh-CN"/>
          </w:rPr>
          <w:t>(二)、风险应对策略</w:t>
        </w:r>
        <w:r>
          <w:tab/>
        </w:r>
        <w:r>
          <w:fldChar w:fldCharType="begin"/>
        </w:r>
        <w:r>
          <w:instrText xml:space="preserve"> PAGEREF _Toc10398 \h </w:instrText>
        </w:r>
        <w:r>
          <w:fldChar w:fldCharType="separate"/>
        </w:r>
        <w:r>
          <w:t>34</w:t>
        </w:r>
        <w:r>
          <w:fldChar w:fldCharType="end"/>
        </w:r>
      </w:hyperlink>
    </w:p>
    <w:p>
      <w:pPr>
        <w:pStyle w:val="TOC2"/>
        <w:tabs>
          <w:tab w:val="right" w:leader="dot" w:pos="8306"/>
        </w:tabs>
      </w:pPr>
      <w:hyperlink w:anchor="_Toc19075" w:history="1">
        <w:r>
          <w:rPr>
            <w:rFonts w:ascii="仿宋" w:eastAsia="仿宋" w:hAnsi="仿宋" w:cs="仿宋" w:hint="eastAsia"/>
            <w:lang w:eastAsia="zh-CN"/>
          </w:rPr>
          <w:t>(三)、风险监控与控制</w:t>
        </w:r>
        <w:r>
          <w:tab/>
        </w:r>
        <w:r>
          <w:fldChar w:fldCharType="begin"/>
        </w:r>
        <w:r>
          <w:instrText xml:space="preserve"> PAGEREF _Toc19075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0" w:history="1">
        <w:r>
          <w:rPr>
            <w:rFonts w:ascii="仿宋" w:eastAsia="仿宋" w:hAnsi="仿宋" w:cs="仿宋" w:hint="eastAsia"/>
            <w:lang w:eastAsia="zh-CN"/>
          </w:rPr>
          <w:t>十、航空备品项目技术管理</w:t>
        </w:r>
        <w:r>
          <w:tab/>
        </w:r>
        <w:r>
          <w:fldChar w:fldCharType="begin"/>
        </w:r>
        <w:r>
          <w:instrText xml:space="preserve"> PAGEREF _Toc29800 \h </w:instrText>
        </w:r>
        <w:r>
          <w:fldChar w:fldCharType="separate"/>
        </w:r>
        <w:r>
          <w:t>37</w:t>
        </w:r>
        <w:r>
          <w:fldChar w:fldCharType="end"/>
        </w:r>
      </w:hyperlink>
    </w:p>
    <w:p>
      <w:pPr>
        <w:pStyle w:val="TOC2"/>
        <w:tabs>
          <w:tab w:val="right" w:leader="dot" w:pos="8306"/>
        </w:tabs>
      </w:pPr>
      <w:hyperlink w:anchor="_Toc10798" w:history="1">
        <w:r>
          <w:rPr>
            <w:rFonts w:ascii="仿宋" w:eastAsia="仿宋" w:hAnsi="仿宋" w:cs="仿宋" w:hint="eastAsia"/>
            <w:lang w:eastAsia="zh-CN"/>
          </w:rPr>
          <w:t>(一)、技术方案选用方向</w:t>
        </w:r>
        <w:r>
          <w:tab/>
        </w:r>
        <w:r>
          <w:fldChar w:fldCharType="begin"/>
        </w:r>
        <w:r>
          <w:instrText xml:space="preserve"> PAGEREF _Toc10798 \h </w:instrText>
        </w:r>
        <w:r>
          <w:fldChar w:fldCharType="separate"/>
        </w:r>
        <w:r>
          <w:t>37</w:t>
        </w:r>
        <w:r>
          <w:fldChar w:fldCharType="end"/>
        </w:r>
      </w:hyperlink>
    </w:p>
    <w:p>
      <w:pPr>
        <w:pStyle w:val="TOC2"/>
        <w:tabs>
          <w:tab w:val="right" w:leader="dot" w:pos="8306"/>
        </w:tabs>
      </w:pPr>
      <w:hyperlink w:anchor="_Toc2022" w:history="1">
        <w:r>
          <w:rPr>
            <w:rFonts w:ascii="仿宋" w:eastAsia="仿宋" w:hAnsi="仿宋" w:cs="仿宋" w:hint="eastAsia"/>
            <w:lang w:eastAsia="zh-CN"/>
          </w:rPr>
          <w:t>(二)、工艺技术方案选用原则</w:t>
        </w:r>
        <w:r>
          <w:tab/>
        </w:r>
        <w:r>
          <w:fldChar w:fldCharType="begin"/>
        </w:r>
        <w:r>
          <w:instrText xml:space="preserve"> PAGEREF _Toc2022 \h </w:instrText>
        </w:r>
        <w:r>
          <w:fldChar w:fldCharType="separate"/>
        </w:r>
        <w:r>
          <w:t>38</w:t>
        </w:r>
        <w:r>
          <w:fldChar w:fldCharType="end"/>
        </w:r>
      </w:hyperlink>
    </w:p>
    <w:p>
      <w:pPr>
        <w:pStyle w:val="TOC2"/>
        <w:tabs>
          <w:tab w:val="right" w:leader="dot" w:pos="8306"/>
        </w:tabs>
      </w:pPr>
      <w:hyperlink w:anchor="_Toc25940" w:history="1">
        <w:r>
          <w:rPr>
            <w:rFonts w:ascii="仿宋" w:eastAsia="仿宋" w:hAnsi="仿宋" w:cs="仿宋" w:hint="eastAsia"/>
            <w:lang w:eastAsia="zh-CN"/>
          </w:rPr>
          <w:t>(三)、工艺技术方案要求</w:t>
        </w:r>
        <w:r>
          <w:tab/>
        </w:r>
        <w:r>
          <w:fldChar w:fldCharType="begin"/>
        </w:r>
        <w:r>
          <w:instrText xml:space="preserve"> PAGEREF _Toc25940 \h </w:instrText>
        </w:r>
        <w:r>
          <w:fldChar w:fldCharType="separate"/>
        </w:r>
        <w:r>
          <w:t>40</w:t>
        </w:r>
        <w:r>
          <w:fldChar w:fldCharType="end"/>
        </w:r>
      </w:hyperlink>
    </w:p>
    <w:p>
      <w:pPr>
        <w:pStyle w:val="TOC1"/>
        <w:tabs>
          <w:tab w:val="right" w:leader="dot" w:pos="8306"/>
        </w:tabs>
      </w:pPr>
      <w:hyperlink w:anchor="_Toc20027" w:history="1">
        <w:r>
          <w:rPr>
            <w:rFonts w:ascii="仿宋" w:eastAsia="仿宋" w:hAnsi="仿宋" w:cs="仿宋" w:hint="eastAsia"/>
            <w:lang w:eastAsia="zh-CN"/>
          </w:rPr>
          <w:t>十一、航空备品项目人力资源管理</w:t>
        </w:r>
        <w:r>
          <w:tab/>
        </w:r>
        <w:r>
          <w:fldChar w:fldCharType="begin"/>
        </w:r>
        <w:r>
          <w:instrText xml:space="preserve"> PAGEREF _Toc20027 \h </w:instrText>
        </w:r>
        <w:r>
          <w:fldChar w:fldCharType="separate"/>
        </w:r>
        <w:r>
          <w:t>43</w:t>
        </w:r>
        <w:r>
          <w:fldChar w:fldCharType="end"/>
        </w:r>
      </w:hyperlink>
    </w:p>
    <w:p>
      <w:pPr>
        <w:pStyle w:val="TOC2"/>
        <w:tabs>
          <w:tab w:val="right" w:leader="dot" w:pos="8306"/>
        </w:tabs>
      </w:pPr>
      <w:hyperlink w:anchor="_Toc8480" w:history="1">
        <w:r>
          <w:rPr>
            <w:rFonts w:ascii="仿宋" w:eastAsia="仿宋" w:hAnsi="仿宋" w:cs="仿宋" w:hint="eastAsia"/>
            <w:lang w:eastAsia="zh-CN"/>
          </w:rPr>
          <w:t>(一)、建立健全的预算管理制度</w:t>
        </w:r>
        <w:r>
          <w:tab/>
        </w:r>
        <w:r>
          <w:fldChar w:fldCharType="begin"/>
        </w:r>
        <w:r>
          <w:instrText xml:space="preserve"> PAGEREF _Toc8480 \h </w:instrText>
        </w:r>
        <w:r>
          <w:fldChar w:fldCharType="separate"/>
        </w:r>
        <w:r>
          <w:t>43</w:t>
        </w:r>
        <w:r>
          <w:fldChar w:fldCharType="end"/>
        </w:r>
      </w:hyperlink>
    </w:p>
    <w:p>
      <w:pPr>
        <w:pStyle w:val="TOC2"/>
        <w:tabs>
          <w:tab w:val="right" w:leader="dot" w:pos="8306"/>
        </w:tabs>
      </w:pPr>
      <w:hyperlink w:anchor="_Toc3096" w:history="1">
        <w:r>
          <w:rPr>
            <w:rFonts w:ascii="仿宋" w:eastAsia="仿宋" w:hAnsi="仿宋" w:cs="仿宋" w:hint="eastAsia"/>
            <w:lang w:eastAsia="zh-CN"/>
          </w:rPr>
          <w:t>(二)、加强资金流动监控</w:t>
        </w:r>
        <w:r>
          <w:tab/>
        </w:r>
        <w:r>
          <w:fldChar w:fldCharType="begin"/>
        </w:r>
        <w:r>
          <w:instrText xml:space="preserve"> PAGEREF _Toc3096 \h </w:instrText>
        </w:r>
        <w:r>
          <w:fldChar w:fldCharType="separate"/>
        </w:r>
        <w:r>
          <w:t>44</w:t>
        </w:r>
        <w:r>
          <w:fldChar w:fldCharType="end"/>
        </w:r>
      </w:hyperlink>
    </w:p>
    <w:p>
      <w:pPr>
        <w:pStyle w:val="TOC2"/>
        <w:tabs>
          <w:tab w:val="right" w:leader="dot" w:pos="8306"/>
        </w:tabs>
      </w:pPr>
      <w:hyperlink w:anchor="_Toc15083" w:history="1">
        <w:r>
          <w:rPr>
            <w:rFonts w:ascii="仿宋" w:eastAsia="仿宋" w:hAnsi="仿宋" w:cs="仿宋" w:hint="eastAsia"/>
            <w:lang w:eastAsia="zh-CN"/>
          </w:rPr>
          <w:t>(三)、制定完善的风险控制机制</w:t>
        </w:r>
        <w:r>
          <w:tab/>
        </w:r>
        <w:r>
          <w:fldChar w:fldCharType="begin"/>
        </w:r>
        <w:r>
          <w:instrText xml:space="preserve"> PAGEREF _Toc15083 \h </w:instrText>
        </w:r>
        <w:r>
          <w:fldChar w:fldCharType="separate"/>
        </w:r>
        <w:r>
          <w:t>45</w:t>
        </w:r>
        <w:r>
          <w:fldChar w:fldCharType="end"/>
        </w:r>
      </w:hyperlink>
    </w:p>
    <w:p>
      <w:pPr>
        <w:pStyle w:val="TOC2"/>
        <w:tabs>
          <w:tab w:val="right" w:leader="dot" w:pos="8306"/>
        </w:tabs>
      </w:pPr>
      <w:hyperlink w:anchor="_Toc20271" w:history="1">
        <w:r>
          <w:rPr>
            <w:rFonts w:ascii="仿宋" w:eastAsia="仿宋" w:hAnsi="仿宋" w:cs="仿宋" w:hint="eastAsia"/>
            <w:lang w:eastAsia="zh-CN"/>
          </w:rPr>
          <w:t>(四)、优化成本管理</w:t>
        </w:r>
        <w:r>
          <w:tab/>
        </w:r>
        <w:r>
          <w:fldChar w:fldCharType="begin"/>
        </w:r>
        <w:r>
          <w:instrText xml:space="preserve"> PAGEREF _Toc20271 \h </w:instrText>
        </w:r>
        <w:r>
          <w:fldChar w:fldCharType="separate"/>
        </w:r>
        <w:r>
          <w:t>47</w:t>
        </w:r>
        <w:r>
          <w:fldChar w:fldCharType="end"/>
        </w:r>
      </w:hyperlink>
    </w:p>
    <w:p>
      <w:pPr>
        <w:pStyle w:val="TOC1"/>
        <w:tabs>
          <w:tab w:val="right" w:leader="dot" w:pos="8306"/>
        </w:tabs>
      </w:pPr>
      <w:hyperlink w:anchor="_Toc8282" w:history="1">
        <w:r>
          <w:rPr>
            <w:rFonts w:ascii="仿宋" w:eastAsia="仿宋" w:hAnsi="仿宋" w:cs="仿宋" w:hint="eastAsia"/>
            <w:lang w:eastAsia="zh-CN"/>
          </w:rPr>
          <w:t>十二、航空备品项目社会影响</w:t>
        </w:r>
        <w:r>
          <w:tab/>
        </w:r>
        <w:r>
          <w:fldChar w:fldCharType="begin"/>
        </w:r>
        <w:r>
          <w:instrText xml:space="preserve"> PAGEREF _Toc8282 \h </w:instrText>
        </w:r>
        <w:r>
          <w:fldChar w:fldCharType="separate"/>
        </w:r>
        <w:r>
          <w:t>48</w:t>
        </w:r>
        <w:r>
          <w:fldChar w:fldCharType="end"/>
        </w:r>
      </w:hyperlink>
    </w:p>
    <w:p>
      <w:pPr>
        <w:pStyle w:val="TOC2"/>
        <w:tabs>
          <w:tab w:val="right" w:leader="dot" w:pos="8306"/>
        </w:tabs>
      </w:pPr>
      <w:hyperlink w:anchor="_Toc29289" w:history="1">
        <w:r>
          <w:rPr>
            <w:rFonts w:ascii="仿宋" w:eastAsia="仿宋" w:hAnsi="仿宋" w:cs="仿宋" w:hint="eastAsia"/>
            <w:lang w:eastAsia="zh-CN"/>
          </w:rPr>
          <w:t>(一)、社会责任与义务</w:t>
        </w:r>
        <w:r>
          <w:tab/>
        </w:r>
        <w:r>
          <w:fldChar w:fldCharType="begin"/>
        </w:r>
        <w:r>
          <w:instrText xml:space="preserve"> PAGEREF _Toc29289 \h </w:instrText>
        </w:r>
        <w:r>
          <w:fldChar w:fldCharType="separate"/>
        </w:r>
        <w:r>
          <w:t>48</w:t>
        </w:r>
        <w:r>
          <w:fldChar w:fldCharType="end"/>
        </w:r>
      </w:hyperlink>
    </w:p>
    <w:p>
      <w:pPr>
        <w:pStyle w:val="TOC2"/>
        <w:tabs>
          <w:tab w:val="right" w:leader="dot" w:pos="8306"/>
        </w:tabs>
      </w:pPr>
      <w:hyperlink w:anchor="_Toc7480" w:history="1">
        <w:r>
          <w:rPr>
            <w:rFonts w:ascii="仿宋" w:eastAsia="仿宋" w:hAnsi="仿宋" w:cs="仿宋" w:hint="eastAsia"/>
            <w:lang w:eastAsia="zh-CN"/>
          </w:rPr>
          <w:t>(二)、社会参与与沟通</w:t>
        </w:r>
        <w:r>
          <w:tab/>
        </w:r>
        <w:r>
          <w:fldChar w:fldCharType="begin"/>
        </w:r>
        <w:r>
          <w:instrText xml:space="preserve"> PAGEREF _Toc7480 \h </w:instrText>
        </w:r>
        <w:r>
          <w:fldChar w:fldCharType="separate"/>
        </w:r>
        <w:r>
          <w:t>49</w:t>
        </w:r>
        <w:r>
          <w:fldChar w:fldCharType="end"/>
        </w:r>
      </w:hyperlink>
    </w:p>
    <w:p>
      <w:pPr>
        <w:pStyle w:val="TOC1"/>
        <w:tabs>
          <w:tab w:val="right" w:leader="dot" w:pos="8306"/>
        </w:tabs>
      </w:pPr>
      <w:hyperlink w:anchor="_Toc9410" w:history="1">
        <w:r>
          <w:rPr>
            <w:rFonts w:ascii="仿宋" w:eastAsia="仿宋" w:hAnsi="仿宋" w:cs="仿宋" w:hint="eastAsia"/>
            <w:lang w:eastAsia="zh-CN"/>
          </w:rPr>
          <w:t>十三、航空备品项目工程方案分析</w:t>
        </w:r>
        <w:r>
          <w:tab/>
        </w:r>
        <w:r>
          <w:fldChar w:fldCharType="begin"/>
        </w:r>
        <w:r>
          <w:instrText xml:space="preserve"> PAGEREF _Toc9410 \h </w:instrText>
        </w:r>
        <w:r>
          <w:fldChar w:fldCharType="separate"/>
        </w:r>
        <w:r>
          <w:t>50</w:t>
        </w:r>
        <w:r>
          <w:fldChar w:fldCharType="end"/>
        </w:r>
      </w:hyperlink>
    </w:p>
    <w:p>
      <w:pPr>
        <w:pStyle w:val="TOC2"/>
        <w:tabs>
          <w:tab w:val="right" w:leader="dot" w:pos="8306"/>
        </w:tabs>
      </w:pPr>
      <w:hyperlink w:anchor="_Toc30065" w:history="1">
        <w:r>
          <w:rPr>
            <w:rFonts w:ascii="仿宋" w:eastAsia="仿宋" w:hAnsi="仿宋" w:cs="仿宋" w:hint="eastAsia"/>
            <w:lang w:eastAsia="zh-CN"/>
          </w:rPr>
          <w:t>(一)、建筑工程设计原则</w:t>
        </w:r>
        <w:r>
          <w:tab/>
        </w:r>
        <w:r>
          <w:fldChar w:fldCharType="begin"/>
        </w:r>
        <w:r>
          <w:instrText xml:space="preserve"> PAGEREF _Toc30065 \h </w:instrText>
        </w:r>
        <w:r>
          <w:fldChar w:fldCharType="separate"/>
        </w:r>
        <w:r>
          <w:t>50</w:t>
        </w:r>
        <w:r>
          <w:fldChar w:fldCharType="end"/>
        </w:r>
      </w:hyperlink>
    </w:p>
    <w:p>
      <w:pPr>
        <w:pStyle w:val="TOC2"/>
        <w:tabs>
          <w:tab w:val="right" w:leader="dot" w:pos="8306"/>
        </w:tabs>
      </w:pPr>
      <w:hyperlink w:anchor="_Toc4075" w:history="1">
        <w:r>
          <w:rPr>
            <w:rFonts w:ascii="仿宋" w:eastAsia="仿宋" w:hAnsi="仿宋" w:cs="仿宋" w:hint="eastAsia"/>
            <w:lang w:eastAsia="zh-CN"/>
          </w:rPr>
          <w:t>(二)、土建工程建设指标</w:t>
        </w:r>
        <w:r>
          <w:tab/>
        </w:r>
        <w:r>
          <w:fldChar w:fldCharType="begin"/>
        </w:r>
        <w:r>
          <w:instrText xml:space="preserve"> PAGEREF _Toc4075 \h </w:instrText>
        </w:r>
        <w:r>
          <w:fldChar w:fldCharType="separate"/>
        </w:r>
        <w:r>
          <w:t>53</w:t>
        </w:r>
        <w:r>
          <w:fldChar w:fldCharType="end"/>
        </w:r>
      </w:hyperlink>
    </w:p>
    <w:p>
      <w:pPr>
        <w:pStyle w:val="TOC1"/>
        <w:tabs>
          <w:tab w:val="right" w:leader="dot" w:pos="8306"/>
        </w:tabs>
      </w:pPr>
      <w:hyperlink w:anchor="_Toc5017" w:history="1">
        <w:r>
          <w:rPr>
            <w:rFonts w:ascii="仿宋" w:eastAsia="仿宋" w:hAnsi="仿宋" w:cs="仿宋" w:hint="eastAsia"/>
            <w:lang w:eastAsia="zh-CN"/>
          </w:rPr>
          <w:t>十四、利益相关者分析与沟通计划</w:t>
        </w:r>
        <w:r>
          <w:tab/>
        </w:r>
        <w:r>
          <w:fldChar w:fldCharType="begin"/>
        </w:r>
        <w:r>
          <w:instrText xml:space="preserve"> PAGEREF _Toc5017 \h </w:instrText>
        </w:r>
        <w:r>
          <w:fldChar w:fldCharType="separate"/>
        </w:r>
        <w:r>
          <w:t>55</w:t>
        </w:r>
        <w:r>
          <w:fldChar w:fldCharType="end"/>
        </w:r>
      </w:hyperlink>
    </w:p>
    <w:p>
      <w:pPr>
        <w:pStyle w:val="TOC2"/>
        <w:tabs>
          <w:tab w:val="right" w:leader="dot" w:pos="8306"/>
        </w:tabs>
      </w:pPr>
      <w:hyperlink w:anchor="_Toc25897" w:history="1">
        <w:r>
          <w:rPr>
            <w:rFonts w:ascii="仿宋" w:eastAsia="仿宋" w:hAnsi="仿宋" w:cs="仿宋" w:hint="eastAsia"/>
            <w:lang w:eastAsia="zh-CN"/>
          </w:rPr>
          <w:t>(一)、利益相关者分析</w:t>
        </w:r>
        <w:r>
          <w:tab/>
        </w:r>
        <w:r>
          <w:fldChar w:fldCharType="begin"/>
        </w:r>
        <w:r>
          <w:instrText xml:space="preserve"> PAGEREF _Toc25897 \h </w:instrText>
        </w:r>
        <w:r>
          <w:fldChar w:fldCharType="separate"/>
        </w:r>
        <w:r>
          <w:t>55</w:t>
        </w:r>
        <w:r>
          <w:fldChar w:fldCharType="end"/>
        </w:r>
      </w:hyperlink>
    </w:p>
    <w:p>
      <w:pPr>
        <w:pStyle w:val="TOC2"/>
        <w:tabs>
          <w:tab w:val="right" w:leader="dot" w:pos="8306"/>
        </w:tabs>
      </w:pPr>
      <w:hyperlink w:anchor="_Toc6364" w:history="1">
        <w:r>
          <w:rPr>
            <w:rFonts w:ascii="仿宋" w:eastAsia="仿宋" w:hAnsi="仿宋" w:cs="仿宋" w:hint="eastAsia"/>
            <w:lang w:eastAsia="zh-CN"/>
          </w:rPr>
          <w:t>(二)、沟通计划</w:t>
        </w:r>
        <w:r>
          <w:tab/>
        </w:r>
        <w:r>
          <w:fldChar w:fldCharType="begin"/>
        </w:r>
        <w:r>
          <w:instrText xml:space="preserve"> PAGEREF _Toc6364 \h </w:instrText>
        </w:r>
        <w:r>
          <w:fldChar w:fldCharType="separate"/>
        </w:r>
        <w:r>
          <w:t>56</w:t>
        </w:r>
        <w:r>
          <w:fldChar w:fldCharType="end"/>
        </w:r>
      </w:hyperlink>
    </w:p>
    <w:p>
      <w:pPr>
        <w:pStyle w:val="TOC1"/>
        <w:tabs>
          <w:tab w:val="right" w:leader="dot" w:pos="8306"/>
        </w:tabs>
      </w:pPr>
      <w:hyperlink w:anchor="_Toc2573" w:history="1">
        <w:r>
          <w:rPr>
            <w:rFonts w:ascii="仿宋" w:eastAsia="仿宋" w:hAnsi="仿宋" w:cs="仿宋" w:hint="eastAsia"/>
            <w:lang w:eastAsia="zh-CN"/>
          </w:rPr>
          <w:t>十五、质量管理体系</w:t>
        </w:r>
        <w:r>
          <w:tab/>
        </w:r>
        <w:r>
          <w:fldChar w:fldCharType="begin"/>
        </w:r>
        <w:r>
          <w:instrText xml:space="preserve"> PAGEREF _Toc2573 \h </w:instrText>
        </w:r>
        <w:r>
          <w:fldChar w:fldCharType="separate"/>
        </w:r>
        <w:r>
          <w:t>57</w:t>
        </w:r>
        <w:r>
          <w:fldChar w:fldCharType="end"/>
        </w:r>
      </w:hyperlink>
    </w:p>
    <w:p>
      <w:pPr>
        <w:pStyle w:val="TOC2"/>
        <w:tabs>
          <w:tab w:val="right" w:leader="dot" w:pos="8306"/>
        </w:tabs>
      </w:pPr>
      <w:hyperlink w:anchor="_Toc16720" w:history="1">
        <w:r>
          <w:rPr>
            <w:rFonts w:ascii="仿宋" w:eastAsia="仿宋" w:hAnsi="仿宋" w:cs="仿宋" w:hint="eastAsia"/>
            <w:lang w:eastAsia="zh-CN"/>
          </w:rPr>
          <w:t>(一)、质量目标与方针</w:t>
        </w:r>
        <w:r>
          <w:tab/>
        </w:r>
        <w:r>
          <w:fldChar w:fldCharType="begin"/>
        </w:r>
        <w:r>
          <w:instrText xml:space="preserve"> PAGEREF _Toc16720 \h </w:instrText>
        </w:r>
        <w:r>
          <w:fldChar w:fldCharType="separate"/>
        </w:r>
        <w:r>
          <w:t>57</w:t>
        </w:r>
        <w:r>
          <w:fldChar w:fldCharType="end"/>
        </w:r>
      </w:hyperlink>
    </w:p>
    <w:p>
      <w:pPr>
        <w:pStyle w:val="TOC2"/>
        <w:tabs>
          <w:tab w:val="right" w:leader="dot" w:pos="8306"/>
        </w:tabs>
      </w:pPr>
      <w:hyperlink w:anchor="_Toc11248" w:history="1">
        <w:r>
          <w:rPr>
            <w:rFonts w:ascii="仿宋" w:eastAsia="仿宋" w:hAnsi="仿宋" w:cs="仿宋" w:hint="eastAsia"/>
            <w:lang w:eastAsia="zh-CN"/>
          </w:rPr>
          <w:t>(二)、质量管理责任</w:t>
        </w:r>
        <w:r>
          <w:tab/>
        </w:r>
        <w:r>
          <w:fldChar w:fldCharType="begin"/>
        </w:r>
        <w:r>
          <w:instrText xml:space="preserve"> PAGEREF _Toc11248 \h </w:instrText>
        </w:r>
        <w:r>
          <w:fldChar w:fldCharType="separate"/>
        </w:r>
        <w:r>
          <w:t>58</w:t>
        </w:r>
        <w:r>
          <w:fldChar w:fldCharType="end"/>
        </w:r>
      </w:hyperlink>
    </w:p>
    <w:p>
      <w:pPr>
        <w:pStyle w:val="TOC2"/>
        <w:tabs>
          <w:tab w:val="right" w:leader="dot" w:pos="8306"/>
        </w:tabs>
      </w:pPr>
      <w:hyperlink w:anchor="_Toc26627" w:history="1">
        <w:r>
          <w:rPr>
            <w:rFonts w:ascii="仿宋" w:eastAsia="仿宋" w:hAnsi="仿宋" w:cs="仿宋" w:hint="eastAsia"/>
            <w:lang w:eastAsia="zh-CN"/>
          </w:rPr>
          <w:t>(三)、质量管理体系文件</w:t>
        </w:r>
        <w:r>
          <w:tab/>
        </w:r>
        <w:r>
          <w:fldChar w:fldCharType="begin"/>
        </w:r>
        <w:r>
          <w:instrText xml:space="preserve"> PAGEREF _Toc26627 \h </w:instrText>
        </w:r>
        <w:r>
          <w:fldChar w:fldCharType="separate"/>
        </w:r>
        <w:r>
          <w:t>59</w:t>
        </w:r>
        <w:r>
          <w:fldChar w:fldCharType="end"/>
        </w:r>
      </w:hyperlink>
    </w:p>
    <w:p>
      <w:pPr>
        <w:pStyle w:val="TOC2"/>
        <w:tabs>
          <w:tab w:val="right" w:leader="dot" w:pos="8306"/>
        </w:tabs>
      </w:pPr>
      <w:hyperlink w:anchor="_Toc30817" w:history="1">
        <w:r>
          <w:rPr>
            <w:rFonts w:ascii="仿宋" w:eastAsia="仿宋" w:hAnsi="仿宋" w:cs="仿宋" w:hint="eastAsia"/>
            <w:lang w:eastAsia="zh-CN"/>
          </w:rPr>
          <w:t>(四)、质量培训与教育</w:t>
        </w:r>
        <w:r>
          <w:tab/>
        </w:r>
        <w:r>
          <w:fldChar w:fldCharType="begin"/>
        </w:r>
        <w:r>
          <w:instrText xml:space="preserve"> PAGEREF _Toc30817 \h </w:instrText>
        </w:r>
        <w:r>
          <w:fldChar w:fldCharType="separate"/>
        </w:r>
        <w:r>
          <w:t>61</w:t>
        </w:r>
        <w:r>
          <w:fldChar w:fldCharType="end"/>
        </w:r>
      </w:hyperlink>
    </w:p>
    <w:p>
      <w:pPr>
        <w:pStyle w:val="TOC2"/>
        <w:tabs>
          <w:tab w:val="right" w:leader="dot" w:pos="8306"/>
        </w:tabs>
      </w:pPr>
      <w:hyperlink w:anchor="_Toc4148" w:history="1">
        <w:r>
          <w:rPr>
            <w:rFonts w:ascii="仿宋" w:eastAsia="仿宋" w:hAnsi="仿宋" w:cs="仿宋" w:hint="eastAsia"/>
            <w:lang w:eastAsia="zh-CN"/>
          </w:rPr>
          <w:t>(五)、质量审核与评价</w:t>
        </w:r>
        <w:r>
          <w:tab/>
        </w:r>
        <w:r>
          <w:fldChar w:fldCharType="begin"/>
        </w:r>
        <w:r>
          <w:instrText xml:space="preserve"> PAGEREF _Toc4148 \h </w:instrText>
        </w:r>
        <w:r>
          <w:fldChar w:fldCharType="separate"/>
        </w:r>
        <w:r>
          <w:t>63</w:t>
        </w:r>
        <w:r>
          <w:fldChar w:fldCharType="end"/>
        </w:r>
      </w:hyperlink>
    </w:p>
    <w:p>
      <w:pPr>
        <w:pStyle w:val="TOC2"/>
        <w:tabs>
          <w:tab w:val="right" w:leader="dot" w:pos="8306"/>
        </w:tabs>
      </w:pPr>
      <w:hyperlink w:anchor="_Toc27106" w:history="1">
        <w:r>
          <w:rPr>
            <w:rFonts w:ascii="仿宋" w:eastAsia="仿宋" w:hAnsi="仿宋" w:cs="仿宋" w:hint="eastAsia"/>
            <w:lang w:eastAsia="zh-CN"/>
          </w:rPr>
          <w:t>(六)、不符合与纠正措施</w:t>
        </w:r>
        <w:r>
          <w:tab/>
        </w:r>
        <w:r>
          <w:fldChar w:fldCharType="begin"/>
        </w:r>
        <w:r>
          <w:instrText xml:space="preserve"> PAGEREF _Toc27106 \h </w:instrText>
        </w:r>
        <w:r>
          <w:fldChar w:fldCharType="separate"/>
        </w:r>
        <w:r>
          <w:t>64</w:t>
        </w:r>
        <w:r>
          <w:fldChar w:fldCharType="end"/>
        </w:r>
      </w:hyperlink>
    </w:p>
    <w:p>
      <w:pPr>
        <w:pStyle w:val="TOC1"/>
        <w:tabs>
          <w:tab w:val="right" w:leader="dot" w:pos="8306"/>
        </w:tabs>
      </w:pPr>
      <w:hyperlink w:anchor="_Toc17817" w:history="1">
        <w:r>
          <w:rPr>
            <w:rFonts w:ascii="仿宋" w:eastAsia="仿宋" w:hAnsi="仿宋" w:cs="仿宋" w:hint="eastAsia"/>
            <w:lang w:eastAsia="zh-CN"/>
          </w:rPr>
          <w:t>十六、营销与推广策略</w:t>
        </w:r>
        <w:r>
          <w:tab/>
        </w:r>
        <w:r>
          <w:fldChar w:fldCharType="begin"/>
        </w:r>
        <w:r>
          <w:instrText xml:space="preserve"> PAGEREF _Toc17817 \h </w:instrText>
        </w:r>
        <w:r>
          <w:fldChar w:fldCharType="separate"/>
        </w:r>
        <w:r>
          <w:t>65</w:t>
        </w:r>
        <w:r>
          <w:fldChar w:fldCharType="end"/>
        </w:r>
      </w:hyperlink>
    </w:p>
    <w:p>
      <w:pPr>
        <w:pStyle w:val="TOC2"/>
        <w:tabs>
          <w:tab w:val="right" w:leader="dot" w:pos="8306"/>
        </w:tabs>
      </w:pPr>
      <w:hyperlink w:anchor="_Toc21411" w:history="1">
        <w:r>
          <w:rPr>
            <w:rFonts w:ascii="仿宋" w:eastAsia="仿宋" w:hAnsi="仿宋" w:cs="仿宋" w:hint="eastAsia"/>
            <w:lang w:eastAsia="zh-CN"/>
          </w:rPr>
          <w:t>(一)、产品/服务定位与特点</w:t>
        </w:r>
        <w:r>
          <w:tab/>
        </w:r>
        <w:r>
          <w:fldChar w:fldCharType="begin"/>
        </w:r>
        <w:r>
          <w:instrText xml:space="preserve"> PAGEREF _Toc21411 \h </w:instrText>
        </w:r>
        <w:r>
          <w:fldChar w:fldCharType="separate"/>
        </w:r>
        <w:r>
          <w:t>65</w:t>
        </w:r>
        <w:r>
          <w:fldChar w:fldCharType="end"/>
        </w:r>
      </w:hyperlink>
    </w:p>
    <w:p>
      <w:pPr>
        <w:pStyle w:val="TOC2"/>
        <w:tabs>
          <w:tab w:val="right" w:leader="dot" w:pos="8306"/>
        </w:tabs>
      </w:pPr>
      <w:hyperlink w:anchor="_Toc29606" w:history="1">
        <w:r>
          <w:rPr>
            <w:rFonts w:ascii="仿宋" w:eastAsia="仿宋" w:hAnsi="仿宋" w:cs="仿宋" w:hint="eastAsia"/>
            <w:lang w:eastAsia="zh-CN"/>
          </w:rPr>
          <w:t>(二)、市场定位与竞争分析</w:t>
        </w:r>
        <w:r>
          <w:tab/>
        </w:r>
        <w:r>
          <w:fldChar w:fldCharType="begin"/>
        </w:r>
        <w:r>
          <w:instrText xml:space="preserve"> PAGEREF _Toc29606 \h </w:instrText>
        </w:r>
        <w:r>
          <w:fldChar w:fldCharType="separate"/>
        </w:r>
        <w:r>
          <w:t>66</w:t>
        </w:r>
        <w:r>
          <w:fldChar w:fldCharType="end"/>
        </w:r>
      </w:hyperlink>
    </w:p>
    <w:p>
      <w:pPr>
        <w:pStyle w:val="TOC2"/>
        <w:tabs>
          <w:tab w:val="right" w:leader="dot" w:pos="8306"/>
        </w:tabs>
      </w:pPr>
      <w:hyperlink w:anchor="_Toc27688" w:history="1">
        <w:r>
          <w:rPr>
            <w:rFonts w:ascii="仿宋" w:eastAsia="仿宋" w:hAnsi="仿宋" w:cs="仿宋" w:hint="eastAsia"/>
            <w:lang w:eastAsia="zh-CN"/>
          </w:rPr>
          <w:t>(三)、营销渠道与策略</w:t>
        </w:r>
        <w:r>
          <w:tab/>
        </w:r>
        <w:r>
          <w:fldChar w:fldCharType="begin"/>
        </w:r>
        <w:r>
          <w:instrText xml:space="preserve"> PAGEREF _Toc27688 \h </w:instrText>
        </w:r>
        <w:r>
          <w:fldChar w:fldCharType="separate"/>
        </w:r>
        <w:r>
          <w:t>67</w:t>
        </w:r>
        <w:r>
          <w:fldChar w:fldCharType="end"/>
        </w:r>
      </w:hyperlink>
    </w:p>
    <w:p>
      <w:pPr>
        <w:pStyle w:val="TOC2"/>
        <w:tabs>
          <w:tab w:val="right" w:leader="dot" w:pos="8306"/>
        </w:tabs>
      </w:pPr>
      <w:hyperlink w:anchor="_Toc5164" w:history="1">
        <w:r>
          <w:rPr>
            <w:rFonts w:ascii="仿宋" w:eastAsia="仿宋" w:hAnsi="仿宋" w:cs="仿宋" w:hint="eastAsia"/>
            <w:lang w:eastAsia="zh-CN"/>
          </w:rPr>
          <w:t>(四)、推广与宣传活动</w:t>
        </w:r>
        <w:r>
          <w:tab/>
        </w:r>
        <w:r>
          <w:fldChar w:fldCharType="begin"/>
        </w:r>
        <w:r>
          <w:instrText xml:space="preserve"> PAGEREF _Toc5164 \h </w:instrText>
        </w:r>
        <w:r>
          <w:fldChar w:fldCharType="separate"/>
        </w:r>
        <w:r>
          <w:t>69</w:t>
        </w:r>
        <w:r>
          <w:fldChar w:fldCharType="end"/>
        </w:r>
      </w:hyperlink>
    </w:p>
    <w:p>
      <w:pPr>
        <w:pStyle w:val="TOC1"/>
        <w:tabs>
          <w:tab w:val="right" w:leader="dot" w:pos="8306"/>
        </w:tabs>
      </w:pPr>
      <w:hyperlink w:anchor="_Toc22006" w:history="1">
        <w:r>
          <w:rPr>
            <w:rFonts w:ascii="仿宋" w:eastAsia="仿宋" w:hAnsi="仿宋" w:cs="仿宋" w:hint="eastAsia"/>
            <w:lang w:eastAsia="zh-CN"/>
          </w:rPr>
          <w:t>十七、供应链管理</w:t>
        </w:r>
        <w:r>
          <w:tab/>
        </w:r>
        <w:r>
          <w:fldChar w:fldCharType="begin"/>
        </w:r>
        <w:r>
          <w:instrText xml:space="preserve"> PAGEREF _Toc22006 \h </w:instrText>
        </w:r>
        <w:r>
          <w:fldChar w:fldCharType="separate"/>
        </w:r>
        <w:r>
          <w:t>74</w:t>
        </w:r>
        <w:r>
          <w:fldChar w:fldCharType="end"/>
        </w:r>
      </w:hyperlink>
    </w:p>
    <w:p>
      <w:pPr>
        <w:pStyle w:val="TOC2"/>
        <w:tabs>
          <w:tab w:val="right" w:leader="dot" w:pos="8306"/>
        </w:tabs>
      </w:pPr>
      <w:hyperlink w:anchor="_Toc22471" w:history="1">
        <w:r>
          <w:rPr>
            <w:rFonts w:ascii="仿宋" w:eastAsia="仿宋" w:hAnsi="仿宋" w:cs="仿宋" w:hint="eastAsia"/>
            <w:lang w:eastAsia="zh-CN"/>
          </w:rPr>
          <w:t>(一)、供应链战略规划</w:t>
        </w:r>
        <w:r>
          <w:tab/>
        </w:r>
        <w:r>
          <w:fldChar w:fldCharType="begin"/>
        </w:r>
        <w:r>
          <w:instrText xml:space="preserve"> PAGEREF _Toc22471 \h </w:instrText>
        </w:r>
        <w:r>
          <w:fldChar w:fldCharType="separate"/>
        </w:r>
        <w:r>
          <w:t>74</w:t>
        </w:r>
        <w:r>
          <w:fldChar w:fldCharType="end"/>
        </w:r>
      </w:hyperlink>
    </w:p>
    <w:p>
      <w:pPr>
        <w:pStyle w:val="TOC2"/>
        <w:tabs>
          <w:tab w:val="right" w:leader="dot" w:pos="8306"/>
        </w:tabs>
      </w:pPr>
      <w:hyperlink w:anchor="_Toc24245" w:history="1">
        <w:r>
          <w:rPr>
            <w:rFonts w:ascii="仿宋" w:eastAsia="仿宋" w:hAnsi="仿宋" w:cs="仿宋" w:hint="eastAsia"/>
            <w:lang w:eastAsia="zh-CN"/>
          </w:rPr>
          <w:t>(二)、供应商选择与合作</w:t>
        </w:r>
        <w:r>
          <w:tab/>
        </w:r>
        <w:r>
          <w:fldChar w:fldCharType="begin"/>
        </w:r>
        <w:r>
          <w:instrText xml:space="preserve"> PAGEREF _Toc24245 \h </w:instrText>
        </w:r>
        <w:r>
          <w:fldChar w:fldCharType="separate"/>
        </w:r>
        <w:r>
          <w:t>75</w:t>
        </w:r>
        <w:r>
          <w:fldChar w:fldCharType="end"/>
        </w:r>
      </w:hyperlink>
    </w:p>
    <w:p>
      <w:pPr>
        <w:pStyle w:val="TOC2"/>
        <w:tabs>
          <w:tab w:val="right" w:leader="dot" w:pos="8306"/>
        </w:tabs>
      </w:pPr>
      <w:hyperlink w:anchor="_Toc16122" w:history="1">
        <w:r>
          <w:rPr>
            <w:rFonts w:ascii="仿宋" w:eastAsia="仿宋" w:hAnsi="仿宋" w:cs="仿宋" w:hint="eastAsia"/>
            <w:lang w:eastAsia="zh-CN"/>
          </w:rPr>
          <w:t>(三)、物流与库存管理</w:t>
        </w:r>
        <w:r>
          <w:tab/>
        </w:r>
        <w:r>
          <w:fldChar w:fldCharType="begin"/>
        </w:r>
        <w:r>
          <w:instrText xml:space="preserve"> PAGEREF _Toc16122 \h </w:instrText>
        </w:r>
        <w:r>
          <w:fldChar w:fldCharType="separate"/>
        </w:r>
        <w:r>
          <w:t>77</w:t>
        </w:r>
        <w:r>
          <w:fldChar w:fldCharType="end"/>
        </w:r>
      </w:hyperlink>
    </w:p>
    <w:p>
      <w:pPr>
        <w:pStyle w:val="TOC1"/>
        <w:tabs>
          <w:tab w:val="right" w:leader="dot" w:pos="8306"/>
        </w:tabs>
      </w:pPr>
      <w:hyperlink w:anchor="_Toc12400" w:history="1">
        <w:r>
          <w:rPr>
            <w:rFonts w:ascii="仿宋" w:eastAsia="仿宋" w:hAnsi="仿宋" w:cs="仿宋" w:hint="eastAsia"/>
            <w:lang w:eastAsia="zh-CN"/>
          </w:rPr>
          <w:t>十八、风险识别与分类</w:t>
        </w:r>
        <w:r>
          <w:tab/>
        </w:r>
        <w:r>
          <w:fldChar w:fldCharType="begin"/>
        </w:r>
        <w:r>
          <w:instrText xml:space="preserve"> PAGEREF _Toc12400 \h </w:instrText>
        </w:r>
        <w:r>
          <w:fldChar w:fldCharType="separate"/>
        </w:r>
        <w:r>
          <w:t>78</w:t>
        </w:r>
        <w:r>
          <w:fldChar w:fldCharType="end"/>
        </w:r>
      </w:hyperlink>
    </w:p>
    <w:p>
      <w:pPr>
        <w:pStyle w:val="TOC2"/>
        <w:tabs>
          <w:tab w:val="right" w:leader="dot" w:pos="8306"/>
        </w:tabs>
      </w:pPr>
      <w:hyperlink w:anchor="_Toc4329" w:history="1">
        <w:r>
          <w:rPr>
            <w:rFonts w:ascii="仿宋" w:eastAsia="仿宋" w:hAnsi="仿宋" w:cs="仿宋" w:hint="eastAsia"/>
            <w:lang w:eastAsia="zh-CN"/>
          </w:rPr>
          <w:t>(一)、风险识别</w:t>
        </w:r>
        <w:r>
          <w:tab/>
        </w:r>
        <w:r>
          <w:fldChar w:fldCharType="begin"/>
        </w:r>
        <w:r>
          <w:instrText xml:space="preserve"> PAGEREF _Toc4329 \h </w:instrText>
        </w:r>
        <w:r>
          <w:fldChar w:fldCharType="separate"/>
        </w:r>
        <w:r>
          <w:t>78</w:t>
        </w:r>
        <w:r>
          <w:fldChar w:fldCharType="end"/>
        </w:r>
      </w:hyperlink>
    </w:p>
    <w:p>
      <w:pPr>
        <w:pStyle w:val="TOC2"/>
        <w:tabs>
          <w:tab w:val="right" w:leader="dot" w:pos="8306"/>
        </w:tabs>
      </w:pPr>
      <w:hyperlink w:anchor="_Toc19937" w:history="1">
        <w:r>
          <w:rPr>
            <w:rFonts w:ascii="仿宋" w:eastAsia="仿宋" w:hAnsi="仿宋" w:cs="仿宋" w:hint="eastAsia"/>
            <w:lang w:eastAsia="zh-CN"/>
          </w:rPr>
          <w:t>(二)、风险分类</w:t>
        </w:r>
        <w:r>
          <w:tab/>
        </w:r>
        <w:r>
          <w:fldChar w:fldCharType="begin"/>
        </w:r>
        <w:r>
          <w:instrText xml:space="preserve"> PAGEREF _Toc19937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52"/>
      <w:r>
        <w:rPr>
          <w:rFonts w:ascii="仿宋" w:eastAsia="仿宋" w:hAnsi="仿宋" w:cs="仿宋" w:hint="eastAsia"/>
          <w:sz w:val="28"/>
          <w:lang w:eastAsia="zh-CN"/>
        </w:rPr>
        <w:t>一、航空备品项目概论</w:t>
      </w:r>
      <w:bookmarkEnd w:id="2"/>
    </w:p>
    <w:p>
      <w:pPr>
        <w:pStyle w:val="Heading2"/>
        <w:rPr>
          <w:rFonts w:ascii="仿宋" w:eastAsia="仿宋" w:hAnsi="仿宋" w:cs="仿宋" w:hint="eastAsia"/>
          <w:lang w:eastAsia="zh-CN"/>
        </w:rPr>
      </w:pPr>
      <w:bookmarkStart w:id="3" w:name="_Toc321"/>
      <w:r>
        <w:rPr>
          <w:rFonts w:ascii="仿宋" w:eastAsia="仿宋" w:hAnsi="仿宋" w:cs="仿宋" w:hint="eastAsia"/>
          <w:lang w:eastAsia="zh-CN"/>
        </w:rPr>
        <w:t>(一)、航空备品项目概况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起源追溯至对市场的深入洞察。市场的不断演变与变革为航空备品项目提供了难得的机遇。当前市场存在的需求缺口和变革的大环境共同构成了航空备品项目的背景。这个航空备品项目旨在充分利用市场机遇，填补行业中尚未满足的需求，为客户提供全新的解决方案。市场的变革和需求的增长使得这个航空备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航空备品项目名称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正式命名为航空备品。这个名称不仅仅是一个标识，更代表了航空备品项目的核心理念和愿景。它蕴含着航空备品项目所要解决问题的关键字，具有强烈的表达和辨识度，为航空备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航空备品项目目标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核心目标是提供一种全新、高效的解决方案，满足客户日益增长的需求。航空备品项目追求的不仅仅是满足市场需求，更是在市场中获得卓越的竞争优势。通过不断提升产品或服务的质量和创新水平，航空备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航空备品项目范围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全面涵盖了产品研发、制造、市场推广和售后服务，确保从产品设计到最终用户体验的全方位关注。这一全面的航空备品项目范围是为了确保航空备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航空备品项目时间表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航空备品项目计划在未来18个月内完成，包括研发、测试、市场试点和正式推出等不同阶段。这个时间表的合理设计是为了确保航空备品项目各个阶段的顺利推进，以便按时交付高质量的成果。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航空备品项目预算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航空备品项目总预算估算为XX百万美元，主要分配在研发、市场推广、人员培训和运营等方面。这一充足的预算为航空备品项目提供了充足的资源，确保航空备品项目在各个方面都能取得优异的表现。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航空备品项目风险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航空备品项目可能面临的风险包括市场接受度低、技术难题、竞争激烈等。航空备品项目团队已经制定了相应的风险应对计划，通过前瞻性的风险管理，确保航空备品项目在面对不确定性时能够迅速做出应对。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航空备品项目团队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航空备品项目汇聚了一支经验丰富、多领域专业素养的核心团队，确保航空备品项目在各个方面都能拥有高水平的执行力。团队的协同作战是航空备品项目成功的关键因素之一。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航空备品项目背景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航空备品项目的背景根植于市场对更高效、创新产品的渴望，同时也受到科技发展对行业格局的深刻改变的影响。这为航空备品项目提供了广阔的发展空间和市场需求。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航空备品项目现状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截至目前，航空备品项目已完成市场调研和技术验证，取得了初步的成功。这为航空备品项目在未来的发展奠定了坚实的基础，为更远大的目标打下了坚实的基石。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526"/>
      <w:r>
        <w:rPr>
          <w:rFonts w:ascii="仿宋" w:eastAsia="仿宋" w:hAnsi="仿宋" w:cs="仿宋" w:hint="eastAsia"/>
          <w:sz w:val="28"/>
          <w:lang w:eastAsia="zh-CN"/>
        </w:rPr>
        <w:t>(二)、航空备品项目目标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keyword》航空备品项目首要业务目标是在市场中占据有利地位，实现产品/服务的成功推广和销售。通过不断提升产品质量、创新性，航空备品项目追求成为行业中的领导者，赢得更多客户的青睐。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在科技迅速发展的时代，航空备品项目着眼于技术创新。通过持续的研发和技术升级，航空备品项目旨在推出更具创新性的产品或服务，以满足市场对新鲜、先进解决方案的需求。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为了建立可持续的客户关系，航空备品项目设定了客户满意度目标。通过提供卓越的产品质量和优质的客户服务，航空备品项目追求赢得客户的信任和忠诚度，确保他们的满意度达到行业领先水平。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航空备品项目注重社会责任和可持续发展。通过实施环保、社会责任航空备品项目，航空备品项目致力于在经济发展的同时保护环境，促进社会公平，实现可持续经营。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航空备品项目的团队是实现目标的核心驱动力。因此，航空备品项目设定了团队发展目标，包括提升团队成员的专业技能、培养领导力，以及搭建协同高效的团队工作氛围。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229"/>
      <w:r>
        <w:rPr>
          <w:rFonts w:ascii="仿宋" w:eastAsia="仿宋" w:hAnsi="仿宋" w:cs="仿宋" w:hint="eastAsia"/>
          <w:sz w:val="28"/>
          <w:lang w:eastAsia="zh-CN"/>
        </w:rPr>
        <w:t>(三)、航空备品项目提出的理由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航空备品项目提出的理由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源于对市场机遇的深刻洞察。当前市场中存在的需求缺口和行业发展趋势表明，有巨大的商业机会等待被开发。通过准确捕捉市场机遇，航空备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理念基于对技术创新的信仰。通过持续的研发和技术投入，航空备品项目有望推出更具创新性的产品或服务。在科技飞速发展的当下，航空备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是为了增强企业的行业竞争力。通过提升产品或服务的质量和独特性，航空备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响应了消费者需求的变化。随着社会和科技的不断发展，消费者对产品和服务的需求也在发生变化。通过深入了解并及时回应消费者的新需求，航空备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航空备品项目的提出是企业战略发展规划的一部分。在面对日益激烈的市场竞争和不断变化的商业环境中，航空备品项目作为企业战略的一环，旨在为企业开辟新的增长领域，巩固企业在行业中的地位。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不仅仅是基于商业考量，还注重社会责任。通过推出环保、社会责任等方面的航空备品项目，航空备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航空备品项目的提出反映了对利益相关者期望的关注。包括客户、员工、投资者等利益相关者在企业发展中都有着各自的期望，航空备品项目力求在满足这些期望的同时，取得更大的共赢。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785"/>
      <w:r>
        <w:rPr>
          <w:rFonts w:ascii="仿宋" w:eastAsia="仿宋" w:hAnsi="仿宋" w:cs="仿宋" w:hint="eastAsia"/>
          <w:sz w:val="28"/>
          <w:lang w:eastAsia="zh-CN"/>
        </w:rPr>
        <w:t>(四)、航空备品项目意义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在实施航空备品项目的过程中，我们不仅仅是在追逐商业成功，更是为企业和社会的多个层面创造了深远的意义。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首要意义在于提升企业的市场竞争力。通过持续的创新和对产品质量的高标准要求，航空备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备品项目的推进将促使行业技术水平的提升。通过引入先进技术和创新性解决方案，航空备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备品项目不仅创造了大量就业机会，提高了就业水平，还注重社会责任和环保。通过参与社会公益事业和推动环保航空备品项目，航空备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综合而言，航空备品项目意义重大，不仅推动了企业的发展，也为行业和社会的进步贡献了积极力量。这是一个全面而深刻的影响，将在未来产生可持续的正面效应。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945"/>
      <w:r>
        <w:rPr>
          <w:rFonts w:ascii="仿宋" w:eastAsia="仿宋" w:hAnsi="仿宋" w:cs="仿宋" w:hint="eastAsia"/>
          <w:sz w:val="28"/>
          <w:lang w:eastAsia="zh-CN"/>
        </w:rPr>
        <w:t>(五)、航空备品项目背景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在当今迅猛发展的商业环境中，航空备品项目的动因根植于对多方面因素的审慎考量。这个航空备品项目的提出并非孤立的决策，而是对企业所处背景深入思考的产物。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市场的不断演变是航空备品项目背后的首要原因。科技的迅速发展和全球市场的快速变化使得企业必须灵活应对。航空备品项目应运而生，旨在通过创新性的解决方案迎合市场的多变需求，赢得竞争中的先机。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竞争的激烈程度也是航空备品项目背景中不可忽视的一环。企业需要在激烈竞争中脱颖而出，为此，航空备品项目致力于打破常规，提供独特的价值主张，以吸引客户并确保市场份额的增长。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技术的迅速发展为企业带来了机遇与挑战。作为航空备品项目启动的背景之一，对新兴技术的应用将有助于提升企业的技术水平，使其在不断演进的商业环境中保持竞争优势。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此外，社会对企业责任的期望也在逐渐升高。航空备品项目充分融入了社会责任的理念，通过可持续经营和社会公益航空备品项目，企图为社会贡献一份力量，在商业成功的同时关注社会价值。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265"/>
      <w:r>
        <w:rPr>
          <w:rFonts w:ascii="仿宋" w:eastAsia="仿宋" w:hAnsi="仿宋" w:cs="仿宋" w:hint="eastAsia"/>
          <w:sz w:val="28"/>
          <w:lang w:eastAsia="zh-CN"/>
        </w:rPr>
        <w:t>二、航空备品项目选址可行性分析</w:t>
      </w:r>
      <w:bookmarkEnd w:id="8"/>
    </w:p>
    <w:p>
      <w:pPr>
        <w:pStyle w:val="Heading2"/>
        <w:rPr>
          <w:rFonts w:ascii="仿宋" w:eastAsia="仿宋" w:hAnsi="仿宋" w:cs="仿宋" w:hint="eastAsia"/>
          <w:lang w:eastAsia="zh-CN"/>
        </w:rPr>
      </w:pPr>
      <w:bookmarkStart w:id="9" w:name="_Toc21799"/>
      <w:r>
        <w:rPr>
          <w:rFonts w:ascii="仿宋" w:eastAsia="仿宋" w:hAnsi="仿宋" w:cs="仿宋" w:hint="eastAsia"/>
          <w:lang w:eastAsia="zh-CN"/>
        </w:rPr>
        <w:t>(一)、航空备品项目选址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该航空备品项目选址位于XX省XX市XX区XXX街道</w:t>
      </w:r>
    </w:p>
    <w:p>
      <w:pPr>
        <w:pStyle w:val="Heading2"/>
        <w:ind w:firstLine="560" w:firstLineChars="200"/>
        <w:rPr>
          <w:rFonts w:ascii="仿宋" w:eastAsia="仿宋" w:hAnsi="仿宋" w:cs="仿宋" w:hint="eastAsia"/>
          <w:sz w:val="28"/>
          <w:lang w:eastAsia="zh-CN"/>
        </w:rPr>
      </w:pPr>
      <w:bookmarkStart w:id="10" w:name="_Toc2320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航空备品项目的征地面积将根据航空备品项目的实际规模和需求进行精确规划。具体面积XXX平方米，旨在确保航空备品项目不仅能够满足当前的发展需求，还能够预留空间以适应未来的扩展。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净用地面积是在征地面积基础上去除不可利用面积后的实际可开发用地。具体面积XXX平方米，考虑到环保、交通、安全等多方面因素，以确保航空备品项目在整体利用效率上达到最优。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航空备品项目计划建设的建筑总规模具体面积XXX平方米。这一规模的确定综合考虑了航空备品项目的性质、规模，以及城市规划的相关要求，确保建筑布局与周边环境协调一致。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绿地率是航空备品项目用地中被规划为绿地的比例。具体面积XXX平方米，旨在通过合理规划绿地，改善航空备品项目周边环境，提升居民生活质量，并符合城市整体绿化规划。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容积率是用地上可以建设的建筑总体积与用地面积之比。具体面积XXX，通过合理的容积率规划，确保航空备品项目建筑规模与周边环境和谐共生。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确保航空备品项目选址与当地城市规划相一致，具体面积XXX平方米。通过与城市规划部门深入沟通，确保航空备品项目不仅符合城市的整体发展方向，还能够融入城市的发展布局，为城市的长远发展贡献力量。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航空备品项目选址符合当地产业政策，具体面积XXX平方米。这包括航空备品项目对当地经济的促进作用，以及对相关产业的带动效应，确保航空备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用地总体要求必须符合环保和可持续发展的原则，具体面积XXX平方米。通过采用绿色建筑设计、节能减排等措施，确保航空备品项目在建设和运营过程中对环境的影响最小化，达到可持续发展的要求。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确保航空备品项目选址具备必要的公共设施配套，具体面积XXX平方米。这包括交通便利性、教育、医疗等基础设施，以提高居民生活品质，使得航空备品项目选址更具吸引力。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考虑用地总体要求对当地社会稳定性的影响，具体面积XXX平方米。通过深入了解当地社区反馈，确保航空备品项目的选址和建设过程对当地社会和谐稳定产生积极作用。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备品项目选址不仅符合法规和规划，还在实际操作中具有可行性。这一全面规划将为航空备品项目的成功实施提供坚实的基础，确保航空备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31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备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备品项目的设备规划和空间设计中，我们将采取灵活设备布局的措施。设备布局将根据实际需求进行灵活设计，避免不必要的浪费。通过合理规划设备摆放位置，我们将提高设备的利用率，减少设备间距，以确保航空备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备品项目内部引入共享设施的概念，例如共享会议室、办公区等。通过这种方式，我们可以减少对资源的重复建设，提高资源共享效率，从而减小航空备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75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航空备品项目的总图布置中，我们将不同功能区域进行明确的规划，以最大程度满足航空备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9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航空备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航空备品项目对环境的影响是综合评价的重要因素之一。我们将详细考虑选址周边的自然环境、生态保护区、水源地等情况，确保航空备品项目的建设和运营对环境影响最小化，并符合当地的环保法规标准。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对选址的评价还需充分考虑当地政府的产业政策和法规。我们将详细了解航空备品项目所在地的相关政策，确保航空备品项目的规划和运营与当地法规相符，降低不必要的法律风险。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考虑到社会稳定性对企业运营的重要性，我们将评估选址地区的社会安全情况、劳工关系、社区反馈等方面，以确保航空备品项目的建设和运营不会受到社会稳定性的负面影响。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最后，我们将综合考虑用地成本，包括土地购置费用、土地开发成本等。通过对用地成本的详细评估，我们能够做出更为精确的经济效益分析，为航空备品项目的投资决策提供有力支持。</w:t>
      </w:r>
    </w:p>
    <w:p>
      <w:pPr>
        <w:pStyle w:val="Heading1"/>
        <w:ind w:firstLine="560" w:firstLineChars="200"/>
        <w:rPr>
          <w:rFonts w:ascii="仿宋" w:eastAsia="仿宋" w:hAnsi="仿宋" w:cs="仿宋" w:hint="eastAsia"/>
          <w:sz w:val="28"/>
          <w:lang w:eastAsia="zh-CN"/>
        </w:rPr>
      </w:pPr>
      <w:bookmarkStart w:id="14" w:name="_Toc31131"/>
      <w:r>
        <w:rPr>
          <w:rFonts w:ascii="仿宋" w:eastAsia="仿宋" w:hAnsi="仿宋" w:cs="仿宋" w:hint="eastAsia"/>
          <w:sz w:val="28"/>
          <w:lang w:eastAsia="zh-CN"/>
        </w:rPr>
        <w:t>三、航空备品项目危机管理</w:t>
      </w:r>
      <w:bookmarkEnd w:id="14"/>
    </w:p>
    <w:p>
      <w:pPr>
        <w:pStyle w:val="Heading2"/>
        <w:rPr>
          <w:rFonts w:ascii="仿宋" w:eastAsia="仿宋" w:hAnsi="仿宋" w:cs="仿宋" w:hint="eastAsia"/>
          <w:lang w:eastAsia="zh-CN"/>
        </w:rPr>
      </w:pPr>
      <w:bookmarkStart w:id="15" w:name="_Toc3056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备品项目危机管理中，危机预警与识别是确保航空备品项目稳健运行的核心步骤。通过建立全面的监测机制，航空备品项目团队旨在及时发现和理解潜在的风险和危机因素，以便采取及时的预防和应对措施，确保航空备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首先，通过深入的风险评估，航空备品项目团队全面分析了整个航空备品项目和各个阶段可能存在的威胁。这包括准确评估每个潜在风险的发生概率和可能影响的程度，为后续危机预警提供了有力支持。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备品项目团队着重于明确定义航空备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备品项目进展的持续监控，团队能够及时发现潜在问题并作出迅速反应。航空备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在这一阶段，团队的专业素养和反应速度将发挥至关重要的作用，以确保潜在危机能够在初期得到有效的处理，最大程度地减轻负面影响。通过危机预警与识别，航空备品项目得以更有序、可控地推进。</w:t>
      </w:r>
    </w:p>
    <w:p>
      <w:pPr>
        <w:pStyle w:val="Heading2"/>
        <w:ind w:firstLine="560" w:firstLineChars="200"/>
        <w:rPr>
          <w:rFonts w:ascii="仿宋" w:eastAsia="仿宋" w:hAnsi="仿宋" w:cs="仿宋" w:hint="eastAsia"/>
          <w:sz w:val="28"/>
          <w:lang w:eastAsia="zh-CN"/>
        </w:rPr>
      </w:pPr>
      <w:bookmarkStart w:id="16" w:name="_Toc3226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在危机发生时，航空备品项目团队立即行动，成立了应急小组。该小组的任务是迅速制定并实施紧急应对措施，以最小化潜在损失。以下是采取的主要措施：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暂停航空备品项目进度：为遏制危机蔓延，航空备品项目暂时停止进行，以便全面评估当前状况。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资源重新分配：重新评估航空备品项目资源的分配，确保最大限度地减小损失。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实时沟通：与关键利益相关者建立实时沟通机制，向他们传递航空备品项目危机的实际状况，保障航空备品项目核心利益。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在紧急应对的同时，航空备品项目团队强调了团队协作和有效沟通的重要性。以下是团队协作的关键举措：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信息共享机制：建立了信息共享平台，确保团队成员能够及时获取航空备品项目危机的实时信息。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领导者沟通：航空备品项目领导者通过定期会议和即时沟通工具，指导团队应对危机，保持团队稳定运行。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https://d.book118.com/956213145200010100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41325"/>
    <w:rsid w:val="74541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1314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2024-03-04T01:17:00Z</dcterms:created>
  <dcterms:modified xsi:type="dcterms:W3CDTF">2024-03-04T01:18:09Z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4846080E9DD847F4B08904A587F250E9_11</vt:lpwstr>
  </property>
  <property fmtid="{D5CDD505-2E9C-101B-9397-08002B2CF9AE}" pid="3" name="KSOProductBuildVer">
    <vt:lpwstr>2052-12.1.0.16388</vt:lpwstr>
  </property>
</Properties>
</file>