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信息家电产品项目计划设计方案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21" w:history="1">
        <w:r>
          <w:rPr>
            <w:rFonts w:ascii="仿宋" w:eastAsia="仿宋" w:hAnsi="仿宋" w:cs="仿宋" w:hint="eastAsia"/>
            <w:lang w:eastAsia="zh-CN"/>
          </w:rPr>
          <w:t>概论</w:t>
        </w:r>
        <w:r>
          <w:tab/>
        </w:r>
        <w:r>
          <w:fldChar w:fldCharType="begin"/>
        </w:r>
        <w:r>
          <w:instrText xml:space="preserve"> PAGEREF _Toc29221 \h </w:instrText>
        </w:r>
        <w:r>
          <w:fldChar w:fldCharType="separate"/>
        </w:r>
        <w:r>
          <w:t>3</w:t>
        </w:r>
        <w:r>
          <w:fldChar w:fldCharType="end"/>
        </w:r>
      </w:hyperlink>
    </w:p>
    <w:p>
      <w:pPr>
        <w:pStyle w:val="TOC1"/>
        <w:tabs>
          <w:tab w:val="right" w:leader="dot" w:pos="8306"/>
        </w:tabs>
      </w:pPr>
      <w:hyperlink w:anchor="_Toc10946" w:history="1">
        <w:r>
          <w:rPr>
            <w:rFonts w:ascii="仿宋" w:eastAsia="仿宋" w:hAnsi="仿宋" w:cs="仿宋" w:hint="eastAsia"/>
            <w:lang w:eastAsia="zh-CN"/>
          </w:rPr>
          <w:t>一、信息家电产品项目选址可行性分析</w:t>
        </w:r>
        <w:r>
          <w:tab/>
        </w:r>
        <w:r>
          <w:fldChar w:fldCharType="begin"/>
        </w:r>
        <w:r>
          <w:instrText xml:space="preserve"> PAGEREF _Toc10946 \h </w:instrText>
        </w:r>
        <w:r>
          <w:fldChar w:fldCharType="separate"/>
        </w:r>
        <w:r>
          <w:t>3</w:t>
        </w:r>
        <w:r>
          <w:fldChar w:fldCharType="end"/>
        </w:r>
      </w:hyperlink>
    </w:p>
    <w:p>
      <w:pPr>
        <w:pStyle w:val="TOC2"/>
        <w:tabs>
          <w:tab w:val="right" w:leader="dot" w:pos="8306"/>
        </w:tabs>
      </w:pPr>
      <w:hyperlink w:anchor="_Toc25936" w:history="1">
        <w:r>
          <w:rPr>
            <w:rFonts w:ascii="仿宋" w:eastAsia="仿宋" w:hAnsi="仿宋" w:cs="仿宋" w:hint="eastAsia"/>
            <w:lang w:eastAsia="zh-CN"/>
          </w:rPr>
          <w:t>(一)、信息家电产品项目选址</w:t>
        </w:r>
        <w:r>
          <w:tab/>
        </w:r>
        <w:r>
          <w:fldChar w:fldCharType="begin"/>
        </w:r>
        <w:r>
          <w:instrText xml:space="preserve"> PAGEREF _Toc25936 \h </w:instrText>
        </w:r>
        <w:r>
          <w:fldChar w:fldCharType="separate"/>
        </w:r>
        <w:r>
          <w:t>3</w:t>
        </w:r>
        <w:r>
          <w:fldChar w:fldCharType="end"/>
        </w:r>
      </w:hyperlink>
    </w:p>
    <w:p>
      <w:pPr>
        <w:pStyle w:val="TOC2"/>
        <w:tabs>
          <w:tab w:val="right" w:leader="dot" w:pos="8306"/>
        </w:tabs>
      </w:pPr>
      <w:hyperlink w:anchor="_Toc18982" w:history="1">
        <w:r>
          <w:rPr>
            <w:rFonts w:ascii="仿宋" w:eastAsia="仿宋" w:hAnsi="仿宋" w:cs="仿宋" w:hint="eastAsia"/>
            <w:lang w:eastAsia="zh-CN"/>
          </w:rPr>
          <w:t>(二)、用地控制指标</w:t>
        </w:r>
        <w:r>
          <w:tab/>
        </w:r>
        <w:r>
          <w:fldChar w:fldCharType="begin"/>
        </w:r>
        <w:r>
          <w:instrText xml:space="preserve"> PAGEREF _Toc18982 \h </w:instrText>
        </w:r>
        <w:r>
          <w:fldChar w:fldCharType="separate"/>
        </w:r>
        <w:r>
          <w:t>3</w:t>
        </w:r>
        <w:r>
          <w:fldChar w:fldCharType="end"/>
        </w:r>
      </w:hyperlink>
    </w:p>
    <w:p>
      <w:pPr>
        <w:pStyle w:val="TOC2"/>
        <w:tabs>
          <w:tab w:val="right" w:leader="dot" w:pos="8306"/>
        </w:tabs>
      </w:pPr>
      <w:hyperlink w:anchor="_Toc22800" w:history="1">
        <w:r>
          <w:rPr>
            <w:rFonts w:ascii="仿宋" w:eastAsia="仿宋" w:hAnsi="仿宋" w:cs="仿宋" w:hint="eastAsia"/>
            <w:lang w:eastAsia="zh-CN"/>
          </w:rPr>
          <w:t>(三)、节约用地措施</w:t>
        </w:r>
        <w:r>
          <w:tab/>
        </w:r>
        <w:r>
          <w:fldChar w:fldCharType="begin"/>
        </w:r>
        <w:r>
          <w:instrText xml:space="preserve"> PAGEREF _Toc22800 \h </w:instrText>
        </w:r>
        <w:r>
          <w:fldChar w:fldCharType="separate"/>
        </w:r>
        <w:r>
          <w:t>5</w:t>
        </w:r>
        <w:r>
          <w:fldChar w:fldCharType="end"/>
        </w:r>
      </w:hyperlink>
    </w:p>
    <w:p>
      <w:pPr>
        <w:pStyle w:val="TOC2"/>
        <w:tabs>
          <w:tab w:val="right" w:leader="dot" w:pos="8306"/>
        </w:tabs>
      </w:pPr>
      <w:hyperlink w:anchor="_Toc17220" w:history="1">
        <w:r>
          <w:rPr>
            <w:rFonts w:ascii="仿宋" w:eastAsia="仿宋" w:hAnsi="仿宋" w:cs="仿宋" w:hint="eastAsia"/>
            <w:lang w:eastAsia="zh-CN"/>
          </w:rPr>
          <w:t>(四)、总图布置方案</w:t>
        </w:r>
        <w:r>
          <w:tab/>
        </w:r>
        <w:r>
          <w:fldChar w:fldCharType="begin"/>
        </w:r>
        <w:r>
          <w:instrText xml:space="preserve"> PAGEREF _Toc17220 \h </w:instrText>
        </w:r>
        <w:r>
          <w:fldChar w:fldCharType="separate"/>
        </w:r>
        <w:r>
          <w:t>6</w:t>
        </w:r>
        <w:r>
          <w:fldChar w:fldCharType="end"/>
        </w:r>
      </w:hyperlink>
    </w:p>
    <w:p>
      <w:pPr>
        <w:pStyle w:val="TOC2"/>
        <w:tabs>
          <w:tab w:val="right" w:leader="dot" w:pos="8306"/>
        </w:tabs>
      </w:pPr>
      <w:hyperlink w:anchor="_Toc4674" w:history="1">
        <w:r>
          <w:rPr>
            <w:rFonts w:ascii="仿宋" w:eastAsia="仿宋" w:hAnsi="仿宋" w:cs="仿宋" w:hint="eastAsia"/>
            <w:lang w:eastAsia="zh-CN"/>
          </w:rPr>
          <w:t>(五)、选址综合评价</w:t>
        </w:r>
        <w:r>
          <w:tab/>
        </w:r>
        <w:r>
          <w:fldChar w:fldCharType="begin"/>
        </w:r>
        <w:r>
          <w:instrText xml:space="preserve"> PAGEREF _Toc4674 \h </w:instrText>
        </w:r>
        <w:r>
          <w:fldChar w:fldCharType="separate"/>
        </w:r>
        <w:r>
          <w:t>7</w:t>
        </w:r>
        <w:r>
          <w:fldChar w:fldCharType="end"/>
        </w:r>
      </w:hyperlink>
    </w:p>
    <w:p>
      <w:pPr>
        <w:pStyle w:val="TOC1"/>
        <w:tabs>
          <w:tab w:val="right" w:leader="dot" w:pos="8306"/>
        </w:tabs>
      </w:pPr>
      <w:hyperlink w:anchor="_Toc17703" w:history="1">
        <w:r>
          <w:rPr>
            <w:rFonts w:ascii="仿宋" w:eastAsia="仿宋" w:hAnsi="仿宋" w:cs="仿宋" w:hint="eastAsia"/>
            <w:lang w:eastAsia="zh-CN"/>
          </w:rPr>
          <w:t>二、产品规划分析</w:t>
        </w:r>
        <w:r>
          <w:tab/>
        </w:r>
        <w:r>
          <w:fldChar w:fldCharType="begin"/>
        </w:r>
        <w:r>
          <w:instrText xml:space="preserve"> PAGEREF _Toc17703 \h </w:instrText>
        </w:r>
        <w:r>
          <w:fldChar w:fldCharType="separate"/>
        </w:r>
        <w:r>
          <w:t>8</w:t>
        </w:r>
        <w:r>
          <w:fldChar w:fldCharType="end"/>
        </w:r>
      </w:hyperlink>
    </w:p>
    <w:p>
      <w:pPr>
        <w:pStyle w:val="TOC2"/>
        <w:tabs>
          <w:tab w:val="right" w:leader="dot" w:pos="8306"/>
        </w:tabs>
      </w:pPr>
      <w:hyperlink w:anchor="_Toc12999" w:history="1">
        <w:r>
          <w:rPr>
            <w:rFonts w:ascii="仿宋" w:eastAsia="仿宋" w:hAnsi="仿宋" w:cs="仿宋" w:hint="eastAsia"/>
            <w:lang w:eastAsia="zh-CN"/>
          </w:rPr>
          <w:t>(一)、产品规划</w:t>
        </w:r>
        <w:r>
          <w:tab/>
        </w:r>
        <w:r>
          <w:fldChar w:fldCharType="begin"/>
        </w:r>
        <w:r>
          <w:instrText xml:space="preserve"> PAGEREF _Toc12999 \h </w:instrText>
        </w:r>
        <w:r>
          <w:fldChar w:fldCharType="separate"/>
        </w:r>
        <w:r>
          <w:t>8</w:t>
        </w:r>
        <w:r>
          <w:fldChar w:fldCharType="end"/>
        </w:r>
      </w:hyperlink>
    </w:p>
    <w:p>
      <w:pPr>
        <w:pStyle w:val="TOC2"/>
        <w:tabs>
          <w:tab w:val="right" w:leader="dot" w:pos="8306"/>
        </w:tabs>
      </w:pPr>
      <w:hyperlink w:anchor="_Toc25903" w:history="1">
        <w:r>
          <w:rPr>
            <w:rFonts w:ascii="仿宋" w:eastAsia="仿宋" w:hAnsi="仿宋" w:cs="仿宋" w:hint="eastAsia"/>
            <w:lang w:eastAsia="zh-CN"/>
          </w:rPr>
          <w:t>(二)、建设规模</w:t>
        </w:r>
        <w:r>
          <w:tab/>
        </w:r>
        <w:r>
          <w:fldChar w:fldCharType="begin"/>
        </w:r>
        <w:r>
          <w:instrText xml:space="preserve"> PAGEREF _Toc25903 \h </w:instrText>
        </w:r>
        <w:r>
          <w:fldChar w:fldCharType="separate"/>
        </w:r>
        <w:r>
          <w:t>9</w:t>
        </w:r>
        <w:r>
          <w:fldChar w:fldCharType="end"/>
        </w:r>
      </w:hyperlink>
    </w:p>
    <w:p>
      <w:pPr>
        <w:pStyle w:val="TOC1"/>
        <w:tabs>
          <w:tab w:val="right" w:leader="dot" w:pos="8306"/>
        </w:tabs>
      </w:pPr>
      <w:hyperlink w:anchor="_Toc29075" w:history="1">
        <w:r>
          <w:rPr>
            <w:rFonts w:ascii="仿宋" w:eastAsia="仿宋" w:hAnsi="仿宋" w:cs="仿宋" w:hint="eastAsia"/>
            <w:lang w:eastAsia="zh-CN"/>
          </w:rPr>
          <w:t>三、信息家电产品项目可持续发展</w:t>
        </w:r>
        <w:r>
          <w:tab/>
        </w:r>
        <w:r>
          <w:fldChar w:fldCharType="begin"/>
        </w:r>
        <w:r>
          <w:instrText xml:space="preserve"> PAGEREF _Toc29075 \h </w:instrText>
        </w:r>
        <w:r>
          <w:fldChar w:fldCharType="separate"/>
        </w:r>
        <w:r>
          <w:t>10</w:t>
        </w:r>
        <w:r>
          <w:fldChar w:fldCharType="end"/>
        </w:r>
      </w:hyperlink>
    </w:p>
    <w:p>
      <w:pPr>
        <w:pStyle w:val="TOC2"/>
        <w:tabs>
          <w:tab w:val="right" w:leader="dot" w:pos="8306"/>
        </w:tabs>
      </w:pPr>
      <w:hyperlink w:anchor="_Toc24898" w:history="1">
        <w:r>
          <w:rPr>
            <w:rFonts w:ascii="仿宋" w:eastAsia="仿宋" w:hAnsi="仿宋" w:cs="仿宋" w:hint="eastAsia"/>
            <w:lang w:eastAsia="zh-CN"/>
          </w:rPr>
          <w:t>(一)、可持续战略与实践</w:t>
        </w:r>
        <w:r>
          <w:tab/>
        </w:r>
        <w:r>
          <w:fldChar w:fldCharType="begin"/>
        </w:r>
        <w:r>
          <w:instrText xml:space="preserve"> PAGEREF _Toc24898 \h </w:instrText>
        </w:r>
        <w:r>
          <w:fldChar w:fldCharType="separate"/>
        </w:r>
        <w:r>
          <w:t>10</w:t>
        </w:r>
        <w:r>
          <w:fldChar w:fldCharType="end"/>
        </w:r>
      </w:hyperlink>
    </w:p>
    <w:p>
      <w:pPr>
        <w:pStyle w:val="TOC2"/>
        <w:tabs>
          <w:tab w:val="right" w:leader="dot" w:pos="8306"/>
        </w:tabs>
      </w:pPr>
      <w:hyperlink w:anchor="_Toc5266" w:history="1">
        <w:r>
          <w:rPr>
            <w:rFonts w:ascii="仿宋" w:eastAsia="仿宋" w:hAnsi="仿宋" w:cs="仿宋" w:hint="eastAsia"/>
            <w:lang w:eastAsia="zh-CN"/>
          </w:rPr>
          <w:t>(二)、环保与社会责任</w:t>
        </w:r>
        <w:r>
          <w:tab/>
        </w:r>
        <w:r>
          <w:fldChar w:fldCharType="begin"/>
        </w:r>
        <w:r>
          <w:instrText xml:space="preserve"> PAGEREF _Toc5266 \h </w:instrText>
        </w:r>
        <w:r>
          <w:fldChar w:fldCharType="separate"/>
        </w:r>
        <w:r>
          <w:t>11</w:t>
        </w:r>
        <w:r>
          <w:fldChar w:fldCharType="end"/>
        </w:r>
      </w:hyperlink>
    </w:p>
    <w:p>
      <w:pPr>
        <w:pStyle w:val="TOC1"/>
        <w:tabs>
          <w:tab w:val="right" w:leader="dot" w:pos="8306"/>
        </w:tabs>
      </w:pPr>
      <w:hyperlink w:anchor="_Toc28856" w:history="1">
        <w:r>
          <w:rPr>
            <w:rFonts w:ascii="仿宋" w:eastAsia="仿宋" w:hAnsi="仿宋" w:cs="仿宋" w:hint="eastAsia"/>
            <w:lang w:eastAsia="zh-CN"/>
          </w:rPr>
          <w:t>四、信息家电产品项目绩效评估</w:t>
        </w:r>
        <w:r>
          <w:tab/>
        </w:r>
        <w:r>
          <w:fldChar w:fldCharType="begin"/>
        </w:r>
        <w:r>
          <w:instrText xml:space="preserve"> PAGEREF _Toc28856 \h </w:instrText>
        </w:r>
        <w:r>
          <w:fldChar w:fldCharType="separate"/>
        </w:r>
        <w:r>
          <w:t>12</w:t>
        </w:r>
        <w:r>
          <w:fldChar w:fldCharType="end"/>
        </w:r>
      </w:hyperlink>
    </w:p>
    <w:p>
      <w:pPr>
        <w:pStyle w:val="TOC2"/>
        <w:tabs>
          <w:tab w:val="right" w:leader="dot" w:pos="8306"/>
        </w:tabs>
      </w:pPr>
      <w:hyperlink w:anchor="_Toc17009" w:history="1">
        <w:r>
          <w:rPr>
            <w:rFonts w:ascii="仿宋" w:eastAsia="仿宋" w:hAnsi="仿宋" w:cs="仿宋" w:hint="eastAsia"/>
            <w:lang w:eastAsia="zh-CN"/>
          </w:rPr>
          <w:t>(一)、绩效评估指标</w:t>
        </w:r>
        <w:r>
          <w:tab/>
        </w:r>
        <w:r>
          <w:fldChar w:fldCharType="begin"/>
        </w:r>
        <w:r>
          <w:instrText xml:space="preserve"> PAGEREF _Toc17009 \h </w:instrText>
        </w:r>
        <w:r>
          <w:fldChar w:fldCharType="separate"/>
        </w:r>
        <w:r>
          <w:t>12</w:t>
        </w:r>
        <w:r>
          <w:fldChar w:fldCharType="end"/>
        </w:r>
      </w:hyperlink>
    </w:p>
    <w:p>
      <w:pPr>
        <w:pStyle w:val="TOC2"/>
        <w:tabs>
          <w:tab w:val="right" w:leader="dot" w:pos="8306"/>
        </w:tabs>
      </w:pPr>
      <w:hyperlink w:anchor="_Toc377" w:history="1">
        <w:r>
          <w:rPr>
            <w:rFonts w:ascii="仿宋" w:eastAsia="仿宋" w:hAnsi="仿宋" w:cs="仿宋" w:hint="eastAsia"/>
            <w:lang w:eastAsia="zh-CN"/>
          </w:rPr>
          <w:t>(二)、绩效评估方法</w:t>
        </w:r>
        <w:r>
          <w:tab/>
        </w:r>
        <w:r>
          <w:fldChar w:fldCharType="begin"/>
        </w:r>
        <w:r>
          <w:instrText xml:space="preserve"> PAGEREF _Toc377 \h </w:instrText>
        </w:r>
        <w:r>
          <w:fldChar w:fldCharType="separate"/>
        </w:r>
        <w:r>
          <w:t>13</w:t>
        </w:r>
        <w:r>
          <w:fldChar w:fldCharType="end"/>
        </w:r>
      </w:hyperlink>
    </w:p>
    <w:p>
      <w:pPr>
        <w:pStyle w:val="TOC2"/>
        <w:tabs>
          <w:tab w:val="right" w:leader="dot" w:pos="8306"/>
        </w:tabs>
      </w:pPr>
      <w:hyperlink w:anchor="_Toc13241" w:history="1">
        <w:r>
          <w:rPr>
            <w:rFonts w:ascii="仿宋" w:eastAsia="仿宋" w:hAnsi="仿宋" w:cs="仿宋" w:hint="eastAsia"/>
            <w:lang w:eastAsia="zh-CN"/>
          </w:rPr>
          <w:t>(三)、绩效评估周期</w:t>
        </w:r>
        <w:r>
          <w:tab/>
        </w:r>
        <w:r>
          <w:fldChar w:fldCharType="begin"/>
        </w:r>
        <w:r>
          <w:instrText xml:space="preserve"> PAGEREF _Toc13241 \h </w:instrText>
        </w:r>
        <w:r>
          <w:fldChar w:fldCharType="separate"/>
        </w:r>
        <w:r>
          <w:t>14</w:t>
        </w:r>
        <w:r>
          <w:fldChar w:fldCharType="end"/>
        </w:r>
      </w:hyperlink>
    </w:p>
    <w:p>
      <w:pPr>
        <w:pStyle w:val="TOC1"/>
        <w:tabs>
          <w:tab w:val="right" w:leader="dot" w:pos="8306"/>
        </w:tabs>
      </w:pPr>
      <w:hyperlink w:anchor="_Toc27422" w:history="1">
        <w:r>
          <w:rPr>
            <w:rFonts w:ascii="仿宋" w:eastAsia="仿宋" w:hAnsi="仿宋" w:cs="仿宋" w:hint="eastAsia"/>
            <w:lang w:eastAsia="zh-CN"/>
          </w:rPr>
          <w:t>五、信息家电产品项目建设单位说明</w:t>
        </w:r>
        <w:r>
          <w:tab/>
        </w:r>
        <w:r>
          <w:fldChar w:fldCharType="begin"/>
        </w:r>
        <w:r>
          <w:instrText xml:space="preserve"> PAGEREF _Toc27422 \h </w:instrText>
        </w:r>
        <w:r>
          <w:fldChar w:fldCharType="separate"/>
        </w:r>
        <w:r>
          <w:t>15</w:t>
        </w:r>
        <w:r>
          <w:fldChar w:fldCharType="end"/>
        </w:r>
      </w:hyperlink>
    </w:p>
    <w:p>
      <w:pPr>
        <w:pStyle w:val="TOC2"/>
        <w:tabs>
          <w:tab w:val="right" w:leader="dot" w:pos="8306"/>
        </w:tabs>
      </w:pPr>
      <w:hyperlink w:anchor="_Toc17906" w:history="1">
        <w:r>
          <w:rPr>
            <w:rFonts w:ascii="仿宋" w:eastAsia="仿宋" w:hAnsi="仿宋" w:cs="仿宋" w:hint="eastAsia"/>
            <w:lang w:eastAsia="zh-CN"/>
          </w:rPr>
          <w:t>(一)、信息家电产品项目承办单位基本情况</w:t>
        </w:r>
        <w:r>
          <w:tab/>
        </w:r>
        <w:r>
          <w:fldChar w:fldCharType="begin"/>
        </w:r>
        <w:r>
          <w:instrText xml:space="preserve"> PAGEREF _Toc17906 \h </w:instrText>
        </w:r>
        <w:r>
          <w:fldChar w:fldCharType="separate"/>
        </w:r>
        <w:r>
          <w:t>15</w:t>
        </w:r>
        <w:r>
          <w:fldChar w:fldCharType="end"/>
        </w:r>
      </w:hyperlink>
    </w:p>
    <w:p>
      <w:pPr>
        <w:pStyle w:val="TOC2"/>
        <w:tabs>
          <w:tab w:val="right" w:leader="dot" w:pos="8306"/>
        </w:tabs>
      </w:pPr>
      <w:hyperlink w:anchor="_Toc12315" w:history="1">
        <w:r>
          <w:rPr>
            <w:rFonts w:ascii="仿宋" w:eastAsia="仿宋" w:hAnsi="仿宋" w:cs="仿宋" w:hint="eastAsia"/>
            <w:lang w:eastAsia="zh-CN"/>
          </w:rPr>
          <w:t>(二)、公司经济效益分析</w:t>
        </w:r>
        <w:r>
          <w:tab/>
        </w:r>
        <w:r>
          <w:fldChar w:fldCharType="begin"/>
        </w:r>
        <w:r>
          <w:instrText xml:space="preserve"> PAGEREF _Toc12315 \h </w:instrText>
        </w:r>
        <w:r>
          <w:fldChar w:fldCharType="separate"/>
        </w:r>
        <w:r>
          <w:t>16</w:t>
        </w:r>
        <w:r>
          <w:fldChar w:fldCharType="end"/>
        </w:r>
      </w:hyperlink>
    </w:p>
    <w:p>
      <w:pPr>
        <w:pStyle w:val="TOC1"/>
        <w:tabs>
          <w:tab w:val="right" w:leader="dot" w:pos="8306"/>
        </w:tabs>
      </w:pPr>
      <w:hyperlink w:anchor="_Toc18594" w:history="1">
        <w:r>
          <w:rPr>
            <w:rFonts w:ascii="仿宋" w:eastAsia="仿宋" w:hAnsi="仿宋" w:cs="仿宋" w:hint="eastAsia"/>
            <w:lang w:eastAsia="zh-CN"/>
          </w:rPr>
          <w:t>六、工艺说明</w:t>
        </w:r>
        <w:r>
          <w:tab/>
        </w:r>
        <w:r>
          <w:fldChar w:fldCharType="begin"/>
        </w:r>
        <w:r>
          <w:instrText xml:space="preserve"> PAGEREF _Toc18594 \h </w:instrText>
        </w:r>
        <w:r>
          <w:fldChar w:fldCharType="separate"/>
        </w:r>
        <w:r>
          <w:t>17</w:t>
        </w:r>
        <w:r>
          <w:fldChar w:fldCharType="end"/>
        </w:r>
      </w:hyperlink>
    </w:p>
    <w:p>
      <w:pPr>
        <w:pStyle w:val="TOC2"/>
        <w:tabs>
          <w:tab w:val="right" w:leader="dot" w:pos="8306"/>
        </w:tabs>
      </w:pPr>
      <w:hyperlink w:anchor="_Toc25915" w:history="1">
        <w:r>
          <w:rPr>
            <w:rFonts w:ascii="仿宋" w:eastAsia="仿宋" w:hAnsi="仿宋" w:cs="仿宋" w:hint="eastAsia"/>
            <w:lang w:eastAsia="zh-CN"/>
          </w:rPr>
          <w:t>(一)、技术管理特点</w:t>
        </w:r>
        <w:r>
          <w:tab/>
        </w:r>
        <w:r>
          <w:fldChar w:fldCharType="begin"/>
        </w:r>
        <w:r>
          <w:instrText xml:space="preserve"> PAGEREF _Toc25915 \h </w:instrText>
        </w:r>
        <w:r>
          <w:fldChar w:fldCharType="separate"/>
        </w:r>
        <w:r>
          <w:t>17</w:t>
        </w:r>
        <w:r>
          <w:fldChar w:fldCharType="end"/>
        </w:r>
      </w:hyperlink>
    </w:p>
    <w:p>
      <w:pPr>
        <w:pStyle w:val="TOC2"/>
        <w:tabs>
          <w:tab w:val="right" w:leader="dot" w:pos="8306"/>
        </w:tabs>
      </w:pPr>
      <w:hyperlink w:anchor="_Toc23385" w:history="1">
        <w:r>
          <w:rPr>
            <w:rFonts w:ascii="仿宋" w:eastAsia="仿宋" w:hAnsi="仿宋" w:cs="仿宋" w:hint="eastAsia"/>
            <w:lang w:eastAsia="zh-CN"/>
          </w:rPr>
          <w:t>(二)、信息家电产品项目工艺技术设计方案</w:t>
        </w:r>
        <w:r>
          <w:tab/>
        </w:r>
        <w:r>
          <w:fldChar w:fldCharType="begin"/>
        </w:r>
        <w:r>
          <w:instrText xml:space="preserve"> PAGEREF _Toc23385 \h </w:instrText>
        </w:r>
        <w:r>
          <w:fldChar w:fldCharType="separate"/>
        </w:r>
        <w:r>
          <w:t>18</w:t>
        </w:r>
        <w:r>
          <w:fldChar w:fldCharType="end"/>
        </w:r>
      </w:hyperlink>
    </w:p>
    <w:p>
      <w:pPr>
        <w:pStyle w:val="TOC2"/>
        <w:tabs>
          <w:tab w:val="right" w:leader="dot" w:pos="8306"/>
        </w:tabs>
      </w:pPr>
      <w:hyperlink w:anchor="_Toc23027" w:history="1">
        <w:r>
          <w:rPr>
            <w:rFonts w:ascii="仿宋" w:eastAsia="仿宋" w:hAnsi="仿宋" w:cs="仿宋" w:hint="eastAsia"/>
            <w:lang w:eastAsia="zh-CN"/>
          </w:rPr>
          <w:t>(三)、设备选型方案</w:t>
        </w:r>
        <w:r>
          <w:tab/>
        </w:r>
        <w:r>
          <w:fldChar w:fldCharType="begin"/>
        </w:r>
        <w:r>
          <w:instrText xml:space="preserve"> PAGEREF _Toc23027 \h </w:instrText>
        </w:r>
        <w:r>
          <w:fldChar w:fldCharType="separate"/>
        </w:r>
        <w:r>
          <w:t>19</w:t>
        </w:r>
        <w:r>
          <w:fldChar w:fldCharType="end"/>
        </w:r>
      </w:hyperlink>
    </w:p>
    <w:p>
      <w:pPr>
        <w:pStyle w:val="TOC1"/>
        <w:tabs>
          <w:tab w:val="right" w:leader="dot" w:pos="8306"/>
        </w:tabs>
      </w:pPr>
      <w:hyperlink w:anchor="_Toc11577" w:history="1">
        <w:r>
          <w:rPr>
            <w:rFonts w:ascii="仿宋" w:eastAsia="仿宋" w:hAnsi="仿宋" w:cs="仿宋" w:hint="eastAsia"/>
            <w:lang w:eastAsia="zh-CN"/>
          </w:rPr>
          <w:t>七、信息家电产品项目财务管理</w:t>
        </w:r>
        <w:r>
          <w:tab/>
        </w:r>
        <w:r>
          <w:fldChar w:fldCharType="begin"/>
        </w:r>
        <w:r>
          <w:instrText xml:space="preserve"> PAGEREF _Toc11577 \h </w:instrText>
        </w:r>
        <w:r>
          <w:fldChar w:fldCharType="separate"/>
        </w:r>
        <w:r>
          <w:t>21</w:t>
        </w:r>
        <w:r>
          <w:fldChar w:fldCharType="end"/>
        </w:r>
      </w:hyperlink>
    </w:p>
    <w:p>
      <w:pPr>
        <w:pStyle w:val="TOC2"/>
        <w:tabs>
          <w:tab w:val="right" w:leader="dot" w:pos="8306"/>
        </w:tabs>
      </w:pPr>
      <w:hyperlink w:anchor="_Toc12377" w:history="1">
        <w:r>
          <w:rPr>
            <w:rFonts w:ascii="仿宋" w:eastAsia="仿宋" w:hAnsi="仿宋" w:cs="仿宋" w:hint="eastAsia"/>
            <w:lang w:eastAsia="zh-CN"/>
          </w:rPr>
          <w:t>(一)、资金需求大</w:t>
        </w:r>
        <w:r>
          <w:tab/>
        </w:r>
        <w:r>
          <w:fldChar w:fldCharType="begin"/>
        </w:r>
        <w:r>
          <w:instrText xml:space="preserve"> PAGEREF _Toc12377 \h </w:instrText>
        </w:r>
        <w:r>
          <w:fldChar w:fldCharType="separate"/>
        </w:r>
        <w:r>
          <w:t>21</w:t>
        </w:r>
        <w:r>
          <w:fldChar w:fldCharType="end"/>
        </w:r>
      </w:hyperlink>
    </w:p>
    <w:p>
      <w:pPr>
        <w:pStyle w:val="TOC2"/>
        <w:tabs>
          <w:tab w:val="right" w:leader="dot" w:pos="8306"/>
        </w:tabs>
      </w:pPr>
      <w:hyperlink w:anchor="_Toc12693" w:history="1">
        <w:r>
          <w:rPr>
            <w:rFonts w:ascii="仿宋" w:eastAsia="仿宋" w:hAnsi="仿宋" w:cs="仿宋" w:hint="eastAsia"/>
            <w:lang w:eastAsia="zh-CN"/>
          </w:rPr>
          <w:t>(二)、研发周期长</w:t>
        </w:r>
        <w:r>
          <w:tab/>
        </w:r>
        <w:r>
          <w:fldChar w:fldCharType="begin"/>
        </w:r>
        <w:r>
          <w:instrText xml:space="preserve"> PAGEREF _Toc12693 \h </w:instrText>
        </w:r>
        <w:r>
          <w:fldChar w:fldCharType="separate"/>
        </w:r>
        <w:r>
          <w:t>22</w:t>
        </w:r>
        <w:r>
          <w:fldChar w:fldCharType="end"/>
        </w:r>
      </w:hyperlink>
    </w:p>
    <w:p>
      <w:pPr>
        <w:pStyle w:val="TOC2"/>
        <w:tabs>
          <w:tab w:val="right" w:leader="dot" w:pos="8306"/>
        </w:tabs>
      </w:pPr>
      <w:hyperlink w:anchor="_Toc18879" w:history="1">
        <w:r>
          <w:rPr>
            <w:rFonts w:ascii="仿宋" w:eastAsia="仿宋" w:hAnsi="仿宋" w:cs="仿宋" w:hint="eastAsia"/>
            <w:lang w:eastAsia="zh-CN"/>
          </w:rPr>
          <w:t>(三)、市场风险大</w:t>
        </w:r>
        <w:r>
          <w:tab/>
        </w:r>
        <w:r>
          <w:fldChar w:fldCharType="begin"/>
        </w:r>
        <w:r>
          <w:instrText xml:space="preserve"> PAGEREF _Toc18879 \h </w:instrText>
        </w:r>
        <w:r>
          <w:fldChar w:fldCharType="separate"/>
        </w:r>
        <w:r>
          <w:t>23</w:t>
        </w:r>
        <w:r>
          <w:fldChar w:fldCharType="end"/>
        </w:r>
      </w:hyperlink>
    </w:p>
    <w:p>
      <w:pPr>
        <w:pStyle w:val="TOC2"/>
        <w:tabs>
          <w:tab w:val="right" w:leader="dot" w:pos="8306"/>
        </w:tabs>
      </w:pPr>
      <w:hyperlink w:anchor="_Toc14996" w:history="1">
        <w:r>
          <w:rPr>
            <w:rFonts w:ascii="仿宋" w:eastAsia="仿宋" w:hAnsi="仿宋" w:cs="仿宋" w:hint="eastAsia"/>
            <w:lang w:eastAsia="zh-CN"/>
          </w:rPr>
          <w:t>(四)、利润率高</w:t>
        </w:r>
        <w:r>
          <w:tab/>
        </w:r>
        <w:r>
          <w:fldChar w:fldCharType="begin"/>
        </w:r>
        <w:r>
          <w:instrText xml:space="preserve"> PAGEREF _Toc14996 \h </w:instrText>
        </w:r>
        <w:r>
          <w:fldChar w:fldCharType="separate"/>
        </w:r>
        <w:r>
          <w:t>26</w:t>
        </w:r>
        <w:r>
          <w:fldChar w:fldCharType="end"/>
        </w:r>
      </w:hyperlink>
    </w:p>
    <w:p>
      <w:pPr>
        <w:pStyle w:val="TOC1"/>
        <w:tabs>
          <w:tab w:val="right" w:leader="dot" w:pos="8306"/>
        </w:tabs>
      </w:pPr>
      <w:hyperlink w:anchor="_Toc21830" w:history="1">
        <w:r>
          <w:rPr>
            <w:rFonts w:ascii="仿宋" w:eastAsia="仿宋" w:hAnsi="仿宋" w:cs="仿宋" w:hint="eastAsia"/>
            <w:lang w:eastAsia="zh-CN"/>
          </w:rPr>
          <w:t>八、信息家电产品项目经营效益</w:t>
        </w:r>
        <w:r>
          <w:tab/>
        </w:r>
        <w:r>
          <w:fldChar w:fldCharType="begin"/>
        </w:r>
        <w:r>
          <w:instrText xml:space="preserve"> PAGEREF _Toc21830 \h </w:instrText>
        </w:r>
        <w:r>
          <w:fldChar w:fldCharType="separate"/>
        </w:r>
        <w:r>
          <w:t>28</w:t>
        </w:r>
        <w:r>
          <w:fldChar w:fldCharType="end"/>
        </w:r>
      </w:hyperlink>
    </w:p>
    <w:p>
      <w:pPr>
        <w:pStyle w:val="TOC2"/>
        <w:tabs>
          <w:tab w:val="right" w:leader="dot" w:pos="8306"/>
        </w:tabs>
      </w:pPr>
      <w:hyperlink w:anchor="_Toc12810" w:history="1">
        <w:r>
          <w:rPr>
            <w:rFonts w:ascii="仿宋" w:eastAsia="仿宋" w:hAnsi="仿宋" w:cs="仿宋" w:hint="eastAsia"/>
            <w:lang w:eastAsia="zh-CN"/>
          </w:rPr>
          <w:t>(一)、经济评价财务测算</w:t>
        </w:r>
        <w:r>
          <w:tab/>
        </w:r>
        <w:r>
          <w:fldChar w:fldCharType="begin"/>
        </w:r>
        <w:r>
          <w:instrText xml:space="preserve"> PAGEREF _Toc12810 \h </w:instrText>
        </w:r>
        <w:r>
          <w:fldChar w:fldCharType="separate"/>
        </w:r>
        <w:r>
          <w:t>28</w:t>
        </w:r>
        <w:r>
          <w:fldChar w:fldCharType="end"/>
        </w:r>
      </w:hyperlink>
    </w:p>
    <w:p>
      <w:pPr>
        <w:pStyle w:val="TOC2"/>
        <w:tabs>
          <w:tab w:val="right" w:leader="dot" w:pos="8306"/>
        </w:tabs>
      </w:pPr>
      <w:hyperlink w:anchor="_Toc30692" w:history="1">
        <w:r>
          <w:rPr>
            <w:rFonts w:ascii="仿宋" w:eastAsia="仿宋" w:hAnsi="仿宋" w:cs="仿宋" w:hint="eastAsia"/>
            <w:lang w:eastAsia="zh-CN"/>
          </w:rPr>
          <w:t>(二)、信息家电产品项目盈利能力分析</w:t>
        </w:r>
        <w:r>
          <w:tab/>
        </w:r>
        <w:r>
          <w:fldChar w:fldCharType="begin"/>
        </w:r>
        <w:r>
          <w:instrText xml:space="preserve"> PAGEREF _Toc30692 \h </w:instrText>
        </w:r>
        <w:r>
          <w:fldChar w:fldCharType="separate"/>
        </w:r>
        <w:r>
          <w:t>29</w:t>
        </w:r>
        <w:r>
          <w:fldChar w:fldCharType="end"/>
        </w:r>
      </w:hyperlink>
    </w:p>
    <w:p>
      <w:pPr>
        <w:pStyle w:val="TOC1"/>
        <w:tabs>
          <w:tab w:val="right" w:leader="dot" w:pos="8306"/>
        </w:tabs>
      </w:pPr>
      <w:hyperlink w:anchor="_Toc10712" w:history="1">
        <w:r>
          <w:rPr>
            <w:rFonts w:ascii="仿宋" w:eastAsia="仿宋" w:hAnsi="仿宋" w:cs="仿宋" w:hint="eastAsia"/>
            <w:lang w:eastAsia="zh-CN"/>
          </w:rPr>
          <w:t>九、信息家电产品项目投资规划</w:t>
        </w:r>
        <w:r>
          <w:tab/>
        </w:r>
        <w:r>
          <w:fldChar w:fldCharType="begin"/>
        </w:r>
        <w:r>
          <w:instrText xml:space="preserve"> PAGEREF _Toc10712 \h </w:instrText>
        </w:r>
        <w:r>
          <w:fldChar w:fldCharType="separate"/>
        </w:r>
        <w:r>
          <w:t>30</w:t>
        </w:r>
        <w:r>
          <w:fldChar w:fldCharType="end"/>
        </w:r>
      </w:hyperlink>
    </w:p>
    <w:p>
      <w:pPr>
        <w:pStyle w:val="TOC2"/>
        <w:tabs>
          <w:tab w:val="right" w:leader="dot" w:pos="8306"/>
        </w:tabs>
      </w:pPr>
      <w:hyperlink w:anchor="_Toc427" w:history="1">
        <w:r>
          <w:rPr>
            <w:rFonts w:ascii="仿宋" w:eastAsia="仿宋" w:hAnsi="仿宋" w:cs="仿宋" w:hint="eastAsia"/>
            <w:lang w:eastAsia="zh-CN"/>
          </w:rPr>
          <w:t>(一)、信息家电产品项目总投资估算</w:t>
        </w:r>
        <w:r>
          <w:tab/>
        </w:r>
        <w:r>
          <w:fldChar w:fldCharType="begin"/>
        </w:r>
        <w:r>
          <w:instrText xml:space="preserve"> PAGEREF _Toc427 \h </w:instrText>
        </w:r>
        <w:r>
          <w:fldChar w:fldCharType="separate"/>
        </w:r>
        <w:r>
          <w:t>30</w:t>
        </w:r>
        <w:r>
          <w:fldChar w:fldCharType="end"/>
        </w:r>
      </w:hyperlink>
    </w:p>
    <w:p>
      <w:pPr>
        <w:pStyle w:val="TOC2"/>
        <w:tabs>
          <w:tab w:val="right" w:leader="dot" w:pos="8306"/>
        </w:tabs>
      </w:pPr>
      <w:hyperlink w:anchor="_Toc2196" w:history="1">
        <w:r>
          <w:rPr>
            <w:rFonts w:ascii="仿宋" w:eastAsia="仿宋" w:hAnsi="仿宋" w:cs="仿宋" w:hint="eastAsia"/>
            <w:lang w:eastAsia="zh-CN"/>
          </w:rPr>
          <w:t>(二)、资金筹措</w:t>
        </w:r>
        <w:r>
          <w:tab/>
        </w:r>
        <w:r>
          <w:fldChar w:fldCharType="begin"/>
        </w:r>
        <w:r>
          <w:instrText xml:space="preserve"> PAGEREF _Toc2196 \h </w:instrText>
        </w:r>
        <w:r>
          <w:fldChar w:fldCharType="separate"/>
        </w:r>
        <w:r>
          <w:t>31</w:t>
        </w:r>
        <w:r>
          <w:fldChar w:fldCharType="end"/>
        </w:r>
      </w:hyperlink>
    </w:p>
    <w:p>
      <w:pPr>
        <w:pStyle w:val="TOC1"/>
        <w:tabs>
          <w:tab w:val="right" w:leader="dot" w:pos="8306"/>
        </w:tabs>
      </w:pPr>
      <w:hyperlink w:anchor="_Toc607" w:history="1">
        <w:r>
          <w:rPr>
            <w:rFonts w:ascii="仿宋" w:eastAsia="仿宋" w:hAnsi="仿宋" w:cs="仿宋" w:hint="eastAsia"/>
            <w:lang w:eastAsia="zh-CN"/>
          </w:rPr>
          <w:t>十、信息家电产品项目环境影响分析</w:t>
        </w:r>
        <w:r>
          <w:tab/>
        </w:r>
        <w:r>
          <w:fldChar w:fldCharType="begin"/>
        </w:r>
        <w:r>
          <w:instrText xml:space="preserve"> PAGEREF _Toc607 \h </w:instrText>
        </w:r>
        <w:r>
          <w:fldChar w:fldCharType="separate"/>
        </w:r>
        <w:r>
          <w:t>32</w:t>
        </w:r>
        <w:r>
          <w:fldChar w:fldCharType="end"/>
        </w:r>
      </w:hyperlink>
    </w:p>
    <w:p>
      <w:pPr>
        <w:pStyle w:val="TOC2"/>
        <w:tabs>
          <w:tab w:val="right" w:leader="dot" w:pos="8306"/>
        </w:tabs>
      </w:pPr>
      <w:hyperlink w:anchor="_Toc31830" w:history="1">
        <w:r>
          <w:rPr>
            <w:rFonts w:ascii="仿宋" w:eastAsia="仿宋" w:hAnsi="仿宋" w:cs="仿宋" w:hint="eastAsia"/>
            <w:lang w:eastAsia="zh-CN"/>
          </w:rPr>
          <w:t>(一)、建设区域环境质量现状</w:t>
        </w:r>
        <w:r>
          <w:tab/>
        </w:r>
        <w:r>
          <w:fldChar w:fldCharType="begin"/>
        </w:r>
        <w:r>
          <w:instrText xml:space="preserve"> PAGEREF _Toc31830 \h </w:instrText>
        </w:r>
        <w:r>
          <w:fldChar w:fldCharType="separate"/>
        </w:r>
        <w:r>
          <w:t>32</w:t>
        </w:r>
        <w:r>
          <w:fldChar w:fldCharType="end"/>
        </w:r>
      </w:hyperlink>
    </w:p>
    <w:p>
      <w:pPr>
        <w:pStyle w:val="TOC2"/>
        <w:tabs>
          <w:tab w:val="right" w:leader="dot" w:pos="8306"/>
        </w:tabs>
      </w:pPr>
      <w:hyperlink w:anchor="_Toc24473" w:history="1">
        <w:r>
          <w:rPr>
            <w:rFonts w:ascii="仿宋" w:eastAsia="仿宋" w:hAnsi="仿宋" w:cs="仿宋" w:hint="eastAsia"/>
            <w:lang w:eastAsia="zh-CN"/>
          </w:rPr>
          <w:t>(二)、建设期环境保护</w:t>
        </w:r>
        <w:r>
          <w:tab/>
        </w:r>
        <w:r>
          <w:fldChar w:fldCharType="begin"/>
        </w:r>
        <w:r>
          <w:instrText xml:space="preserve"> PAGEREF _Toc24473 \h </w:instrText>
        </w:r>
        <w:r>
          <w:fldChar w:fldCharType="separate"/>
        </w:r>
        <w:r>
          <w:t>33</w:t>
        </w:r>
        <w:r>
          <w:fldChar w:fldCharType="end"/>
        </w:r>
      </w:hyperlink>
    </w:p>
    <w:p>
      <w:pPr>
        <w:pStyle w:val="TOC2"/>
        <w:tabs>
          <w:tab w:val="right" w:leader="dot" w:pos="8306"/>
        </w:tabs>
      </w:pPr>
      <w:hyperlink w:anchor="_Toc27849" w:history="1">
        <w:r>
          <w:rPr>
            <w:rFonts w:ascii="仿宋" w:eastAsia="仿宋" w:hAnsi="仿宋" w:cs="仿宋" w:hint="eastAsia"/>
            <w:lang w:eastAsia="zh-CN"/>
          </w:rPr>
          <w:t>(三)、运营期环境保护</w:t>
        </w:r>
        <w:r>
          <w:tab/>
        </w:r>
        <w:r>
          <w:fldChar w:fldCharType="begin"/>
        </w:r>
        <w:r>
          <w:instrText xml:space="preserve"> PAGEREF _Toc27849 \h </w:instrText>
        </w:r>
        <w:r>
          <w:fldChar w:fldCharType="separate"/>
        </w:r>
        <w:r>
          <w:t>35</w:t>
        </w:r>
        <w:r>
          <w:fldChar w:fldCharType="end"/>
        </w:r>
      </w:hyperlink>
    </w:p>
    <w:p>
      <w:pPr>
        <w:pStyle w:val="TOC2"/>
        <w:tabs>
          <w:tab w:val="right" w:leader="dot" w:pos="8306"/>
        </w:tabs>
      </w:pPr>
      <w:hyperlink w:anchor="_Toc24831" w:history="1">
        <w:r>
          <w:rPr>
            <w:rFonts w:ascii="仿宋" w:eastAsia="仿宋" w:hAnsi="仿宋" w:cs="仿宋" w:hint="eastAsia"/>
            <w:lang w:eastAsia="zh-CN"/>
          </w:rPr>
          <w:t>(四)、信息家电产品项目建设对区域经济的影响</w:t>
        </w:r>
        <w:r>
          <w:tab/>
        </w:r>
        <w:r>
          <w:fldChar w:fldCharType="begin"/>
        </w:r>
        <w:r>
          <w:instrText xml:space="preserve"> PAGEREF _Toc24831 \h </w:instrText>
        </w:r>
        <w:r>
          <w:fldChar w:fldCharType="separate"/>
        </w:r>
        <w:r>
          <w:t>36</w:t>
        </w:r>
        <w:r>
          <w:fldChar w:fldCharType="end"/>
        </w:r>
      </w:hyperlink>
    </w:p>
    <w:p>
      <w:pPr>
        <w:pStyle w:val="TOC2"/>
        <w:tabs>
          <w:tab w:val="right" w:leader="dot" w:pos="8306"/>
        </w:tabs>
      </w:pPr>
      <w:hyperlink w:anchor="_Toc12026" w:history="1">
        <w:r>
          <w:rPr>
            <w:rFonts w:ascii="仿宋" w:eastAsia="仿宋" w:hAnsi="仿宋" w:cs="仿宋" w:hint="eastAsia"/>
            <w:lang w:eastAsia="zh-CN"/>
          </w:rPr>
          <w:t>(五)、废弃物处理</w:t>
        </w:r>
        <w:r>
          <w:tab/>
        </w:r>
        <w:r>
          <w:fldChar w:fldCharType="begin"/>
        </w:r>
        <w:r>
          <w:instrText xml:space="preserve"> PAGEREF _Toc12026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7" w:history="1">
        <w:r>
          <w:rPr>
            <w:rFonts w:ascii="仿宋" w:eastAsia="仿宋" w:hAnsi="仿宋" w:cs="仿宋" w:hint="eastAsia"/>
            <w:lang w:eastAsia="zh-CN"/>
          </w:rPr>
          <w:t>(六)、特殊环境影响分析</w:t>
        </w:r>
        <w:r>
          <w:tab/>
        </w:r>
        <w:r>
          <w:fldChar w:fldCharType="begin"/>
        </w:r>
        <w:r>
          <w:instrText xml:space="preserve"> PAGEREF _Toc2917 \h </w:instrText>
        </w:r>
        <w:r>
          <w:fldChar w:fldCharType="separate"/>
        </w:r>
        <w:r>
          <w:t>39</w:t>
        </w:r>
        <w:r>
          <w:fldChar w:fldCharType="end"/>
        </w:r>
      </w:hyperlink>
    </w:p>
    <w:p>
      <w:pPr>
        <w:pStyle w:val="TOC2"/>
        <w:tabs>
          <w:tab w:val="right" w:leader="dot" w:pos="8306"/>
        </w:tabs>
      </w:pPr>
      <w:hyperlink w:anchor="_Toc4223" w:history="1">
        <w:r>
          <w:rPr>
            <w:rFonts w:ascii="仿宋" w:eastAsia="仿宋" w:hAnsi="仿宋" w:cs="仿宋" w:hint="eastAsia"/>
            <w:lang w:eastAsia="zh-CN"/>
          </w:rPr>
          <w:t>(七)、清洁生产</w:t>
        </w:r>
        <w:r>
          <w:tab/>
        </w:r>
        <w:r>
          <w:fldChar w:fldCharType="begin"/>
        </w:r>
        <w:r>
          <w:instrText xml:space="preserve"> PAGEREF _Toc4223 \h </w:instrText>
        </w:r>
        <w:r>
          <w:fldChar w:fldCharType="separate"/>
        </w:r>
        <w:r>
          <w:t>40</w:t>
        </w:r>
        <w:r>
          <w:fldChar w:fldCharType="end"/>
        </w:r>
      </w:hyperlink>
    </w:p>
    <w:p>
      <w:pPr>
        <w:pStyle w:val="TOC2"/>
        <w:tabs>
          <w:tab w:val="right" w:leader="dot" w:pos="8306"/>
        </w:tabs>
      </w:pPr>
      <w:hyperlink w:anchor="_Toc10705" w:history="1">
        <w:r>
          <w:rPr>
            <w:rFonts w:ascii="仿宋" w:eastAsia="仿宋" w:hAnsi="仿宋" w:cs="仿宋" w:hint="eastAsia"/>
            <w:lang w:eastAsia="zh-CN"/>
          </w:rPr>
          <w:t>(八)、环境保护综合评价</w:t>
        </w:r>
        <w:r>
          <w:tab/>
        </w:r>
        <w:r>
          <w:fldChar w:fldCharType="begin"/>
        </w:r>
        <w:r>
          <w:instrText xml:space="preserve"> PAGEREF _Toc10705 \h </w:instrText>
        </w:r>
        <w:r>
          <w:fldChar w:fldCharType="separate"/>
        </w:r>
        <w:r>
          <w:t>41</w:t>
        </w:r>
        <w:r>
          <w:fldChar w:fldCharType="end"/>
        </w:r>
      </w:hyperlink>
    </w:p>
    <w:p>
      <w:pPr>
        <w:pStyle w:val="TOC1"/>
        <w:tabs>
          <w:tab w:val="right" w:leader="dot" w:pos="8306"/>
        </w:tabs>
      </w:pPr>
      <w:hyperlink w:anchor="_Toc15590" w:history="1">
        <w:r>
          <w:rPr>
            <w:rFonts w:ascii="仿宋" w:eastAsia="仿宋" w:hAnsi="仿宋" w:cs="仿宋" w:hint="eastAsia"/>
            <w:lang w:eastAsia="zh-CN"/>
          </w:rPr>
          <w:t>十一、信息家电产品项目创新与研发</w:t>
        </w:r>
        <w:r>
          <w:tab/>
        </w:r>
        <w:r>
          <w:fldChar w:fldCharType="begin"/>
        </w:r>
        <w:r>
          <w:instrText xml:space="preserve"> PAGEREF _Toc15590 \h </w:instrText>
        </w:r>
        <w:r>
          <w:fldChar w:fldCharType="separate"/>
        </w:r>
        <w:r>
          <w:t>43</w:t>
        </w:r>
        <w:r>
          <w:fldChar w:fldCharType="end"/>
        </w:r>
      </w:hyperlink>
    </w:p>
    <w:p>
      <w:pPr>
        <w:pStyle w:val="TOC2"/>
        <w:tabs>
          <w:tab w:val="right" w:leader="dot" w:pos="8306"/>
        </w:tabs>
      </w:pPr>
      <w:hyperlink w:anchor="_Toc7094" w:history="1">
        <w:r>
          <w:rPr>
            <w:rFonts w:ascii="仿宋" w:eastAsia="仿宋" w:hAnsi="仿宋" w:cs="仿宋" w:hint="eastAsia"/>
            <w:lang w:eastAsia="zh-CN"/>
          </w:rPr>
          <w:t>(一)、创新策略与方向</w:t>
        </w:r>
        <w:r>
          <w:tab/>
        </w:r>
        <w:r>
          <w:fldChar w:fldCharType="begin"/>
        </w:r>
        <w:r>
          <w:instrText xml:space="preserve"> PAGEREF _Toc7094 \h </w:instrText>
        </w:r>
        <w:r>
          <w:fldChar w:fldCharType="separate"/>
        </w:r>
        <w:r>
          <w:t>43</w:t>
        </w:r>
        <w:r>
          <w:fldChar w:fldCharType="end"/>
        </w:r>
      </w:hyperlink>
    </w:p>
    <w:p>
      <w:pPr>
        <w:pStyle w:val="TOC2"/>
        <w:tabs>
          <w:tab w:val="right" w:leader="dot" w:pos="8306"/>
        </w:tabs>
      </w:pPr>
      <w:hyperlink w:anchor="_Toc22415" w:history="1">
        <w:r>
          <w:rPr>
            <w:rFonts w:ascii="仿宋" w:eastAsia="仿宋" w:hAnsi="仿宋" w:cs="仿宋" w:hint="eastAsia"/>
            <w:lang w:eastAsia="zh-CN"/>
          </w:rPr>
          <w:t>(二)、研发规划与投入</w:t>
        </w:r>
        <w:r>
          <w:tab/>
        </w:r>
        <w:r>
          <w:fldChar w:fldCharType="begin"/>
        </w:r>
        <w:r>
          <w:instrText xml:space="preserve"> PAGEREF _Toc22415 \h </w:instrText>
        </w:r>
        <w:r>
          <w:fldChar w:fldCharType="separate"/>
        </w:r>
        <w:r>
          <w:t>44</w:t>
        </w:r>
        <w:r>
          <w:fldChar w:fldCharType="end"/>
        </w:r>
      </w:hyperlink>
    </w:p>
    <w:p>
      <w:pPr>
        <w:pStyle w:val="TOC1"/>
        <w:tabs>
          <w:tab w:val="right" w:leader="dot" w:pos="8306"/>
        </w:tabs>
      </w:pPr>
      <w:hyperlink w:anchor="_Toc31196" w:history="1">
        <w:r>
          <w:rPr>
            <w:rFonts w:ascii="仿宋" w:eastAsia="仿宋" w:hAnsi="仿宋" w:cs="仿宋" w:hint="eastAsia"/>
            <w:lang w:eastAsia="zh-CN"/>
          </w:rPr>
          <w:t>十二、信息家电产品项目计划安排</w:t>
        </w:r>
        <w:r>
          <w:tab/>
        </w:r>
        <w:r>
          <w:fldChar w:fldCharType="begin"/>
        </w:r>
        <w:r>
          <w:instrText xml:space="preserve"> PAGEREF _Toc31196 \h </w:instrText>
        </w:r>
        <w:r>
          <w:fldChar w:fldCharType="separate"/>
        </w:r>
        <w:r>
          <w:t>46</w:t>
        </w:r>
        <w:r>
          <w:fldChar w:fldCharType="end"/>
        </w:r>
      </w:hyperlink>
    </w:p>
    <w:p>
      <w:pPr>
        <w:pStyle w:val="TOC2"/>
        <w:tabs>
          <w:tab w:val="right" w:leader="dot" w:pos="8306"/>
        </w:tabs>
      </w:pPr>
      <w:hyperlink w:anchor="_Toc13658" w:history="1">
        <w:r>
          <w:rPr>
            <w:rFonts w:ascii="仿宋" w:eastAsia="仿宋" w:hAnsi="仿宋" w:cs="仿宋" w:hint="eastAsia"/>
            <w:lang w:eastAsia="zh-CN"/>
          </w:rPr>
          <w:t>(一)、建设周期</w:t>
        </w:r>
        <w:r>
          <w:tab/>
        </w:r>
        <w:r>
          <w:fldChar w:fldCharType="begin"/>
        </w:r>
        <w:r>
          <w:instrText xml:space="preserve"> PAGEREF _Toc13658 \h </w:instrText>
        </w:r>
        <w:r>
          <w:fldChar w:fldCharType="separate"/>
        </w:r>
        <w:r>
          <w:t>46</w:t>
        </w:r>
        <w:r>
          <w:fldChar w:fldCharType="end"/>
        </w:r>
      </w:hyperlink>
    </w:p>
    <w:p>
      <w:pPr>
        <w:pStyle w:val="TOC2"/>
        <w:tabs>
          <w:tab w:val="right" w:leader="dot" w:pos="8306"/>
        </w:tabs>
      </w:pPr>
      <w:hyperlink w:anchor="_Toc28636" w:history="1">
        <w:r>
          <w:rPr>
            <w:rFonts w:ascii="仿宋" w:eastAsia="仿宋" w:hAnsi="仿宋" w:cs="仿宋" w:hint="eastAsia"/>
            <w:lang w:eastAsia="zh-CN"/>
          </w:rPr>
          <w:t>(二)、建设进度</w:t>
        </w:r>
        <w:r>
          <w:tab/>
        </w:r>
        <w:r>
          <w:fldChar w:fldCharType="begin"/>
        </w:r>
        <w:r>
          <w:instrText xml:space="preserve"> PAGEREF _Toc28636 \h </w:instrText>
        </w:r>
        <w:r>
          <w:fldChar w:fldCharType="separate"/>
        </w:r>
        <w:r>
          <w:t>47</w:t>
        </w:r>
        <w:r>
          <w:fldChar w:fldCharType="end"/>
        </w:r>
      </w:hyperlink>
    </w:p>
    <w:p>
      <w:pPr>
        <w:pStyle w:val="TOC2"/>
        <w:tabs>
          <w:tab w:val="right" w:leader="dot" w:pos="8306"/>
        </w:tabs>
      </w:pPr>
      <w:hyperlink w:anchor="_Toc15576" w:history="1">
        <w:r>
          <w:rPr>
            <w:rFonts w:ascii="仿宋" w:eastAsia="仿宋" w:hAnsi="仿宋" w:cs="仿宋" w:hint="eastAsia"/>
            <w:lang w:eastAsia="zh-CN"/>
          </w:rPr>
          <w:t>(三)、进度安排注意事项</w:t>
        </w:r>
        <w:r>
          <w:tab/>
        </w:r>
        <w:r>
          <w:fldChar w:fldCharType="begin"/>
        </w:r>
        <w:r>
          <w:instrText xml:space="preserve"> PAGEREF _Toc15576 \h </w:instrText>
        </w:r>
        <w:r>
          <w:fldChar w:fldCharType="separate"/>
        </w:r>
        <w:r>
          <w:t>48</w:t>
        </w:r>
        <w:r>
          <w:fldChar w:fldCharType="end"/>
        </w:r>
      </w:hyperlink>
    </w:p>
    <w:p>
      <w:pPr>
        <w:pStyle w:val="TOC2"/>
        <w:tabs>
          <w:tab w:val="right" w:leader="dot" w:pos="8306"/>
        </w:tabs>
      </w:pPr>
      <w:hyperlink w:anchor="_Toc22031" w:history="1">
        <w:r>
          <w:rPr>
            <w:rFonts w:ascii="仿宋" w:eastAsia="仿宋" w:hAnsi="仿宋" w:cs="仿宋" w:hint="eastAsia"/>
            <w:lang w:eastAsia="zh-CN"/>
          </w:rPr>
          <w:t>(四)、人力资源配置</w:t>
        </w:r>
        <w:r>
          <w:tab/>
        </w:r>
        <w:r>
          <w:fldChar w:fldCharType="begin"/>
        </w:r>
        <w:r>
          <w:instrText xml:space="preserve"> PAGEREF _Toc22031 \h </w:instrText>
        </w:r>
        <w:r>
          <w:fldChar w:fldCharType="separate"/>
        </w:r>
        <w:r>
          <w:t>49</w:t>
        </w:r>
        <w:r>
          <w:fldChar w:fldCharType="end"/>
        </w:r>
      </w:hyperlink>
    </w:p>
    <w:p>
      <w:pPr>
        <w:pStyle w:val="TOC1"/>
        <w:tabs>
          <w:tab w:val="right" w:leader="dot" w:pos="8306"/>
        </w:tabs>
      </w:pPr>
      <w:hyperlink w:anchor="_Toc26839" w:history="1">
        <w:r>
          <w:rPr>
            <w:rFonts w:ascii="仿宋" w:eastAsia="仿宋" w:hAnsi="仿宋" w:cs="仿宋" w:hint="eastAsia"/>
            <w:lang w:eastAsia="zh-CN"/>
          </w:rPr>
          <w:t>十三、信息家电产品项目实施保障措施</w:t>
        </w:r>
        <w:r>
          <w:tab/>
        </w:r>
        <w:r>
          <w:fldChar w:fldCharType="begin"/>
        </w:r>
        <w:r>
          <w:instrText xml:space="preserve"> PAGEREF _Toc26839 \h </w:instrText>
        </w:r>
        <w:r>
          <w:fldChar w:fldCharType="separate"/>
        </w:r>
        <w:r>
          <w:t>50</w:t>
        </w:r>
        <w:r>
          <w:fldChar w:fldCharType="end"/>
        </w:r>
      </w:hyperlink>
    </w:p>
    <w:p>
      <w:pPr>
        <w:pStyle w:val="TOC2"/>
        <w:tabs>
          <w:tab w:val="right" w:leader="dot" w:pos="8306"/>
        </w:tabs>
      </w:pPr>
      <w:hyperlink w:anchor="_Toc14435" w:history="1">
        <w:r>
          <w:rPr>
            <w:rFonts w:ascii="仿宋" w:eastAsia="仿宋" w:hAnsi="仿宋" w:cs="仿宋" w:hint="eastAsia"/>
            <w:lang w:eastAsia="zh-CN"/>
          </w:rPr>
          <w:t>(一)、信息家电产品项目实施保障机制</w:t>
        </w:r>
        <w:r>
          <w:tab/>
        </w:r>
        <w:r>
          <w:fldChar w:fldCharType="begin"/>
        </w:r>
        <w:r>
          <w:instrText xml:space="preserve"> PAGEREF _Toc14435 \h </w:instrText>
        </w:r>
        <w:r>
          <w:fldChar w:fldCharType="separate"/>
        </w:r>
        <w:r>
          <w:t>50</w:t>
        </w:r>
        <w:r>
          <w:fldChar w:fldCharType="end"/>
        </w:r>
      </w:hyperlink>
    </w:p>
    <w:p>
      <w:pPr>
        <w:pStyle w:val="TOC2"/>
        <w:tabs>
          <w:tab w:val="right" w:leader="dot" w:pos="8306"/>
        </w:tabs>
      </w:pPr>
      <w:hyperlink w:anchor="_Toc2182" w:history="1">
        <w:r>
          <w:rPr>
            <w:rFonts w:ascii="仿宋" w:eastAsia="仿宋" w:hAnsi="仿宋" w:cs="仿宋" w:hint="eastAsia"/>
            <w:lang w:eastAsia="zh-CN"/>
          </w:rPr>
          <w:t>(二)、信息家电产品项目法律合规要求</w:t>
        </w:r>
        <w:r>
          <w:tab/>
        </w:r>
        <w:r>
          <w:fldChar w:fldCharType="begin"/>
        </w:r>
        <w:r>
          <w:instrText xml:space="preserve"> PAGEREF _Toc2182 \h </w:instrText>
        </w:r>
        <w:r>
          <w:fldChar w:fldCharType="separate"/>
        </w:r>
        <w:r>
          <w:t>54</w:t>
        </w:r>
        <w:r>
          <w:fldChar w:fldCharType="end"/>
        </w:r>
      </w:hyperlink>
    </w:p>
    <w:p>
      <w:pPr>
        <w:pStyle w:val="TOC2"/>
        <w:tabs>
          <w:tab w:val="right" w:leader="dot" w:pos="8306"/>
        </w:tabs>
      </w:pPr>
      <w:hyperlink w:anchor="_Toc6264" w:history="1">
        <w:r>
          <w:rPr>
            <w:rFonts w:ascii="仿宋" w:eastAsia="仿宋" w:hAnsi="仿宋" w:cs="仿宋" w:hint="eastAsia"/>
            <w:lang w:eastAsia="zh-CN"/>
          </w:rPr>
          <w:t>(三)、信息家电产品项目合同管理与法律事务</w:t>
        </w:r>
        <w:r>
          <w:tab/>
        </w:r>
        <w:r>
          <w:fldChar w:fldCharType="begin"/>
        </w:r>
        <w:r>
          <w:instrText xml:space="preserve"> PAGEREF _Toc6264 \h </w:instrText>
        </w:r>
        <w:r>
          <w:fldChar w:fldCharType="separate"/>
        </w:r>
        <w:r>
          <w:t>58</w:t>
        </w:r>
        <w:r>
          <w:fldChar w:fldCharType="end"/>
        </w:r>
      </w:hyperlink>
    </w:p>
    <w:p>
      <w:pPr>
        <w:pStyle w:val="TOC2"/>
        <w:tabs>
          <w:tab w:val="right" w:leader="dot" w:pos="8306"/>
        </w:tabs>
      </w:pPr>
      <w:hyperlink w:anchor="_Toc29060" w:history="1">
        <w:r>
          <w:rPr>
            <w:rFonts w:ascii="仿宋" w:eastAsia="仿宋" w:hAnsi="仿宋" w:cs="仿宋" w:hint="eastAsia"/>
            <w:lang w:eastAsia="zh-CN"/>
          </w:rPr>
          <w:t>(四)、信息家电产品项目知识产权保护策略</w:t>
        </w:r>
        <w:r>
          <w:tab/>
        </w:r>
        <w:r>
          <w:fldChar w:fldCharType="begin"/>
        </w:r>
        <w:r>
          <w:instrText xml:space="preserve"> PAGEREF _Toc29060 \h </w:instrText>
        </w:r>
        <w:r>
          <w:fldChar w:fldCharType="separate"/>
        </w:r>
        <w:r>
          <w:t>64</w:t>
        </w:r>
        <w:r>
          <w:fldChar w:fldCharType="end"/>
        </w:r>
      </w:hyperlink>
    </w:p>
    <w:p>
      <w:pPr>
        <w:pStyle w:val="TOC1"/>
        <w:tabs>
          <w:tab w:val="right" w:leader="dot" w:pos="8306"/>
        </w:tabs>
      </w:pPr>
      <w:hyperlink w:anchor="_Toc28136" w:history="1">
        <w:r>
          <w:rPr>
            <w:rFonts w:ascii="仿宋" w:eastAsia="仿宋" w:hAnsi="仿宋" w:cs="仿宋" w:hint="eastAsia"/>
            <w:lang w:eastAsia="zh-CN"/>
          </w:rPr>
          <w:t>十四、信息家电产品项目治理与监督</w:t>
        </w:r>
        <w:r>
          <w:tab/>
        </w:r>
        <w:r>
          <w:fldChar w:fldCharType="begin"/>
        </w:r>
        <w:r>
          <w:instrText xml:space="preserve"> PAGEREF _Toc28136 \h </w:instrText>
        </w:r>
        <w:r>
          <w:fldChar w:fldCharType="separate"/>
        </w:r>
        <w:r>
          <w:t>67</w:t>
        </w:r>
        <w:r>
          <w:fldChar w:fldCharType="end"/>
        </w:r>
      </w:hyperlink>
    </w:p>
    <w:p>
      <w:pPr>
        <w:pStyle w:val="TOC2"/>
        <w:tabs>
          <w:tab w:val="right" w:leader="dot" w:pos="8306"/>
        </w:tabs>
      </w:pPr>
      <w:hyperlink w:anchor="_Toc15252" w:history="1">
        <w:r>
          <w:rPr>
            <w:rFonts w:ascii="仿宋" w:eastAsia="仿宋" w:hAnsi="仿宋" w:cs="仿宋" w:hint="eastAsia"/>
            <w:lang w:eastAsia="zh-CN"/>
          </w:rPr>
          <w:t>(一)、信息家电产品项目治理结构</w:t>
        </w:r>
        <w:r>
          <w:tab/>
        </w:r>
        <w:r>
          <w:fldChar w:fldCharType="begin"/>
        </w:r>
        <w:r>
          <w:instrText xml:space="preserve"> PAGEREF _Toc15252 \h </w:instrText>
        </w:r>
        <w:r>
          <w:fldChar w:fldCharType="separate"/>
        </w:r>
        <w:r>
          <w:t>67</w:t>
        </w:r>
        <w:r>
          <w:fldChar w:fldCharType="end"/>
        </w:r>
      </w:hyperlink>
    </w:p>
    <w:p>
      <w:pPr>
        <w:pStyle w:val="TOC2"/>
        <w:tabs>
          <w:tab w:val="right" w:leader="dot" w:pos="8306"/>
        </w:tabs>
      </w:pPr>
      <w:hyperlink w:anchor="_Toc15799" w:history="1">
        <w:r>
          <w:rPr>
            <w:rFonts w:ascii="仿宋" w:eastAsia="仿宋" w:hAnsi="仿宋" w:cs="仿宋" w:hint="eastAsia"/>
            <w:lang w:eastAsia="zh-CN"/>
          </w:rPr>
          <w:t>(二)、监督与审计</w:t>
        </w:r>
        <w:r>
          <w:tab/>
        </w:r>
        <w:r>
          <w:fldChar w:fldCharType="begin"/>
        </w:r>
        <w:r>
          <w:instrText xml:space="preserve"> PAGEREF _Toc15799 \h </w:instrText>
        </w:r>
        <w:r>
          <w:fldChar w:fldCharType="separate"/>
        </w:r>
        <w:r>
          <w:t>68</w:t>
        </w:r>
        <w:r>
          <w:fldChar w:fldCharType="end"/>
        </w:r>
      </w:hyperlink>
    </w:p>
    <w:p>
      <w:pPr>
        <w:pStyle w:val="TOC1"/>
        <w:tabs>
          <w:tab w:val="right" w:leader="dot" w:pos="8306"/>
        </w:tabs>
      </w:pPr>
      <w:hyperlink w:anchor="_Toc6864" w:history="1">
        <w:r>
          <w:rPr>
            <w:rFonts w:ascii="仿宋" w:eastAsia="仿宋" w:hAnsi="仿宋" w:cs="仿宋" w:hint="eastAsia"/>
            <w:lang w:eastAsia="zh-CN"/>
          </w:rPr>
          <w:t>十五、风险识别与分类</w:t>
        </w:r>
        <w:r>
          <w:tab/>
        </w:r>
        <w:r>
          <w:fldChar w:fldCharType="begin"/>
        </w:r>
        <w:r>
          <w:instrText xml:space="preserve"> PAGEREF _Toc6864 \h </w:instrText>
        </w:r>
        <w:r>
          <w:fldChar w:fldCharType="separate"/>
        </w:r>
        <w:r>
          <w:t>70</w:t>
        </w:r>
        <w:r>
          <w:fldChar w:fldCharType="end"/>
        </w:r>
      </w:hyperlink>
    </w:p>
    <w:p>
      <w:pPr>
        <w:pStyle w:val="TOC2"/>
        <w:tabs>
          <w:tab w:val="right" w:leader="dot" w:pos="8306"/>
        </w:tabs>
      </w:pPr>
      <w:hyperlink w:anchor="_Toc10796" w:history="1">
        <w:r>
          <w:rPr>
            <w:rFonts w:ascii="仿宋" w:eastAsia="仿宋" w:hAnsi="仿宋" w:cs="仿宋" w:hint="eastAsia"/>
            <w:lang w:eastAsia="zh-CN"/>
          </w:rPr>
          <w:t>(一)、风险识别</w:t>
        </w:r>
        <w:r>
          <w:tab/>
        </w:r>
        <w:r>
          <w:fldChar w:fldCharType="begin"/>
        </w:r>
        <w:r>
          <w:instrText xml:space="preserve"> PAGEREF _Toc10796 \h </w:instrText>
        </w:r>
        <w:r>
          <w:fldChar w:fldCharType="separate"/>
        </w:r>
        <w:r>
          <w:t>70</w:t>
        </w:r>
        <w:r>
          <w:fldChar w:fldCharType="end"/>
        </w:r>
      </w:hyperlink>
    </w:p>
    <w:p>
      <w:pPr>
        <w:pStyle w:val="TOC2"/>
        <w:tabs>
          <w:tab w:val="right" w:leader="dot" w:pos="8306"/>
        </w:tabs>
      </w:pPr>
      <w:hyperlink w:anchor="_Toc21647" w:history="1">
        <w:r>
          <w:rPr>
            <w:rFonts w:ascii="仿宋" w:eastAsia="仿宋" w:hAnsi="仿宋" w:cs="仿宋" w:hint="eastAsia"/>
            <w:lang w:eastAsia="zh-CN"/>
          </w:rPr>
          <w:t>(二)、风险分类</w:t>
        </w:r>
        <w:r>
          <w:tab/>
        </w:r>
        <w:r>
          <w:fldChar w:fldCharType="begin"/>
        </w:r>
        <w:r>
          <w:instrText xml:space="preserve"> PAGEREF _Toc21647 \h </w:instrText>
        </w:r>
        <w:r>
          <w:fldChar w:fldCharType="separate"/>
        </w:r>
        <w:r>
          <w:t>71</w:t>
        </w:r>
        <w:r>
          <w:fldChar w:fldCharType="end"/>
        </w:r>
      </w:hyperlink>
    </w:p>
    <w:p>
      <w:pPr>
        <w:pStyle w:val="TOC1"/>
        <w:tabs>
          <w:tab w:val="right" w:leader="dot" w:pos="8306"/>
        </w:tabs>
      </w:pPr>
      <w:hyperlink w:anchor="_Toc9905" w:history="1">
        <w:r>
          <w:rPr>
            <w:rFonts w:ascii="仿宋" w:eastAsia="仿宋" w:hAnsi="仿宋" w:cs="仿宋" w:hint="eastAsia"/>
            <w:lang w:eastAsia="zh-CN"/>
          </w:rPr>
          <w:t>十六、营销与推广策略</w:t>
        </w:r>
        <w:r>
          <w:tab/>
        </w:r>
        <w:r>
          <w:fldChar w:fldCharType="begin"/>
        </w:r>
        <w:r>
          <w:instrText xml:space="preserve"> PAGEREF _Toc9905 \h </w:instrText>
        </w:r>
        <w:r>
          <w:fldChar w:fldCharType="separate"/>
        </w:r>
        <w:r>
          <w:t>73</w:t>
        </w:r>
        <w:r>
          <w:fldChar w:fldCharType="end"/>
        </w:r>
      </w:hyperlink>
    </w:p>
    <w:p>
      <w:pPr>
        <w:pStyle w:val="TOC2"/>
        <w:tabs>
          <w:tab w:val="right" w:leader="dot" w:pos="8306"/>
        </w:tabs>
      </w:pPr>
      <w:hyperlink w:anchor="_Toc27737" w:history="1">
        <w:r>
          <w:rPr>
            <w:rFonts w:ascii="仿宋" w:eastAsia="仿宋" w:hAnsi="仿宋" w:cs="仿宋" w:hint="eastAsia"/>
            <w:lang w:eastAsia="zh-CN"/>
          </w:rPr>
          <w:t>(一)、产品/服务定位与特点</w:t>
        </w:r>
        <w:r>
          <w:tab/>
        </w:r>
        <w:r>
          <w:fldChar w:fldCharType="begin"/>
        </w:r>
        <w:r>
          <w:instrText xml:space="preserve"> PAGEREF _Toc27737 \h </w:instrText>
        </w:r>
        <w:r>
          <w:fldChar w:fldCharType="separate"/>
        </w:r>
        <w:r>
          <w:t>73</w:t>
        </w:r>
        <w:r>
          <w:fldChar w:fldCharType="end"/>
        </w:r>
      </w:hyperlink>
    </w:p>
    <w:p>
      <w:pPr>
        <w:pStyle w:val="TOC2"/>
        <w:tabs>
          <w:tab w:val="right" w:leader="dot" w:pos="8306"/>
        </w:tabs>
      </w:pPr>
      <w:hyperlink w:anchor="_Toc5991" w:history="1">
        <w:r>
          <w:rPr>
            <w:rFonts w:ascii="仿宋" w:eastAsia="仿宋" w:hAnsi="仿宋" w:cs="仿宋" w:hint="eastAsia"/>
            <w:lang w:eastAsia="zh-CN"/>
          </w:rPr>
          <w:t>(二)、市场定位与竞争分析</w:t>
        </w:r>
        <w:r>
          <w:tab/>
        </w:r>
        <w:r>
          <w:fldChar w:fldCharType="begin"/>
        </w:r>
        <w:r>
          <w:instrText xml:space="preserve"> PAGEREF _Toc5991 \h </w:instrText>
        </w:r>
        <w:r>
          <w:fldChar w:fldCharType="separate"/>
        </w:r>
        <w:r>
          <w:t>74</w:t>
        </w:r>
        <w:r>
          <w:fldChar w:fldCharType="end"/>
        </w:r>
      </w:hyperlink>
    </w:p>
    <w:p>
      <w:pPr>
        <w:pStyle w:val="TOC2"/>
        <w:tabs>
          <w:tab w:val="right" w:leader="dot" w:pos="8306"/>
        </w:tabs>
      </w:pPr>
      <w:hyperlink w:anchor="_Toc20893" w:history="1">
        <w:r>
          <w:rPr>
            <w:rFonts w:ascii="仿宋" w:eastAsia="仿宋" w:hAnsi="仿宋" w:cs="仿宋" w:hint="eastAsia"/>
            <w:lang w:eastAsia="zh-CN"/>
          </w:rPr>
          <w:t>(三)、营销渠道与策略</w:t>
        </w:r>
        <w:r>
          <w:tab/>
        </w:r>
        <w:r>
          <w:fldChar w:fldCharType="begin"/>
        </w:r>
        <w:r>
          <w:instrText xml:space="preserve"> PAGEREF _Toc20893 \h </w:instrText>
        </w:r>
        <w:r>
          <w:fldChar w:fldCharType="separate"/>
        </w:r>
        <w:r>
          <w:t>76</w:t>
        </w:r>
        <w:r>
          <w:fldChar w:fldCharType="end"/>
        </w:r>
      </w:hyperlink>
    </w:p>
    <w:p>
      <w:pPr>
        <w:pStyle w:val="TOC2"/>
        <w:tabs>
          <w:tab w:val="right" w:leader="dot" w:pos="8306"/>
        </w:tabs>
      </w:pPr>
      <w:hyperlink w:anchor="_Toc8841" w:history="1">
        <w:r>
          <w:rPr>
            <w:rFonts w:ascii="仿宋" w:eastAsia="仿宋" w:hAnsi="仿宋" w:cs="仿宋" w:hint="eastAsia"/>
            <w:lang w:eastAsia="zh-CN"/>
          </w:rPr>
          <w:t>(四)、推广与宣传活动</w:t>
        </w:r>
        <w:r>
          <w:tab/>
        </w:r>
        <w:r>
          <w:fldChar w:fldCharType="begin"/>
        </w:r>
        <w:r>
          <w:instrText xml:space="preserve"> PAGEREF _Toc8841 \h </w:instrText>
        </w:r>
        <w:r>
          <w:fldChar w:fldCharType="separate"/>
        </w:r>
        <w:r>
          <w:t>77</w:t>
        </w:r>
        <w:r>
          <w:fldChar w:fldCharType="end"/>
        </w:r>
      </w:hyperlink>
    </w:p>
    <w:p>
      <w:pPr>
        <w:pStyle w:val="TOC1"/>
        <w:tabs>
          <w:tab w:val="right" w:leader="dot" w:pos="8306"/>
        </w:tabs>
      </w:pPr>
      <w:hyperlink w:anchor="_Toc23565" w:history="1">
        <w:r>
          <w:rPr>
            <w:rFonts w:ascii="仿宋" w:eastAsia="仿宋" w:hAnsi="仿宋" w:cs="仿宋" w:hint="eastAsia"/>
            <w:lang w:eastAsia="zh-CN"/>
          </w:rPr>
          <w:t>十七、信息家电产品项目实施时间节点</w:t>
        </w:r>
        <w:r>
          <w:tab/>
        </w:r>
        <w:r>
          <w:fldChar w:fldCharType="begin"/>
        </w:r>
        <w:r>
          <w:instrText xml:space="preserve"> PAGEREF _Toc23565 \h </w:instrText>
        </w:r>
        <w:r>
          <w:fldChar w:fldCharType="separate"/>
        </w:r>
        <w:r>
          <w:t>82</w:t>
        </w:r>
        <w:r>
          <w:fldChar w:fldCharType="end"/>
        </w:r>
      </w:hyperlink>
    </w:p>
    <w:p>
      <w:pPr>
        <w:pStyle w:val="TOC2"/>
        <w:tabs>
          <w:tab w:val="right" w:leader="dot" w:pos="8306"/>
        </w:tabs>
      </w:pPr>
      <w:hyperlink w:anchor="_Toc27103" w:history="1">
        <w:r>
          <w:rPr>
            <w:rFonts w:ascii="仿宋" w:eastAsia="仿宋" w:hAnsi="仿宋" w:cs="仿宋" w:hint="eastAsia"/>
            <w:lang w:eastAsia="zh-CN"/>
          </w:rPr>
          <w:t>(一)、信息家电产品项目启动阶段时间节点</w:t>
        </w:r>
        <w:r>
          <w:tab/>
        </w:r>
        <w:r>
          <w:fldChar w:fldCharType="begin"/>
        </w:r>
        <w:r>
          <w:instrText xml:space="preserve"> PAGEREF _Toc27103 \h </w:instrText>
        </w:r>
        <w:r>
          <w:fldChar w:fldCharType="separate"/>
        </w:r>
        <w:r>
          <w:t>82</w:t>
        </w:r>
        <w:r>
          <w:fldChar w:fldCharType="end"/>
        </w:r>
      </w:hyperlink>
    </w:p>
    <w:p>
      <w:pPr>
        <w:pStyle w:val="TOC2"/>
        <w:tabs>
          <w:tab w:val="right" w:leader="dot" w:pos="8306"/>
        </w:tabs>
      </w:pPr>
      <w:hyperlink w:anchor="_Toc5055" w:history="1">
        <w:r>
          <w:rPr>
            <w:rFonts w:ascii="仿宋" w:eastAsia="仿宋" w:hAnsi="仿宋" w:cs="仿宋" w:hint="eastAsia"/>
            <w:lang w:eastAsia="zh-CN"/>
          </w:rPr>
          <w:t>(二)、信息家电产品项目执行阶段时间节点</w:t>
        </w:r>
        <w:r>
          <w:tab/>
        </w:r>
        <w:r>
          <w:fldChar w:fldCharType="begin"/>
        </w:r>
        <w:r>
          <w:instrText xml:space="preserve"> PAGEREF _Toc5055 \h </w:instrText>
        </w:r>
        <w:r>
          <w:fldChar w:fldCharType="separate"/>
        </w:r>
        <w:r>
          <w:t>83</w:t>
        </w:r>
        <w:r>
          <w:fldChar w:fldCharType="end"/>
        </w:r>
      </w:hyperlink>
    </w:p>
    <w:p>
      <w:pPr>
        <w:pStyle w:val="TOC2"/>
        <w:tabs>
          <w:tab w:val="right" w:leader="dot" w:pos="8306"/>
        </w:tabs>
      </w:pPr>
      <w:hyperlink w:anchor="_Toc21708" w:history="1">
        <w:r>
          <w:rPr>
            <w:rFonts w:ascii="仿宋" w:eastAsia="仿宋" w:hAnsi="仿宋" w:cs="仿宋" w:hint="eastAsia"/>
            <w:lang w:eastAsia="zh-CN"/>
          </w:rPr>
          <w:t>(三)、信息家电产品项目完成阶段时间节点</w:t>
        </w:r>
        <w:r>
          <w:tab/>
        </w:r>
        <w:r>
          <w:fldChar w:fldCharType="begin"/>
        </w:r>
        <w:r>
          <w:instrText xml:space="preserve"> PAGEREF _Toc21708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46"/>
      <w:r>
        <w:rPr>
          <w:rFonts w:ascii="仿宋" w:eastAsia="仿宋" w:hAnsi="仿宋" w:cs="仿宋" w:hint="eastAsia"/>
          <w:sz w:val="28"/>
          <w:lang w:eastAsia="zh-CN"/>
        </w:rPr>
        <w:t>一、信息家电产品项目选址可行性分析</w:t>
      </w:r>
      <w:bookmarkEnd w:id="2"/>
    </w:p>
    <w:p>
      <w:pPr>
        <w:pStyle w:val="Heading2"/>
        <w:rPr>
          <w:rFonts w:ascii="仿宋" w:eastAsia="仿宋" w:hAnsi="仿宋" w:cs="仿宋" w:hint="eastAsia"/>
          <w:lang w:eastAsia="zh-CN"/>
        </w:rPr>
      </w:pPr>
      <w:bookmarkStart w:id="3" w:name="_Toc25936"/>
      <w:r>
        <w:rPr>
          <w:rFonts w:ascii="仿宋" w:eastAsia="仿宋" w:hAnsi="仿宋" w:cs="仿宋" w:hint="eastAsia"/>
          <w:lang w:eastAsia="zh-CN"/>
        </w:rPr>
        <w:t>(一)、信息家电产品项目选址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该信息家电产品项目选址位于XX省XX市XX区XXX街道</w:t>
      </w:r>
    </w:p>
    <w:p>
      <w:pPr>
        <w:pStyle w:val="Heading2"/>
        <w:ind w:firstLine="560" w:firstLineChars="200"/>
        <w:rPr>
          <w:rFonts w:ascii="仿宋" w:eastAsia="仿宋" w:hAnsi="仿宋" w:cs="仿宋" w:hint="eastAsia"/>
          <w:sz w:val="28"/>
          <w:lang w:eastAsia="zh-CN"/>
        </w:rPr>
      </w:pPr>
      <w:bookmarkStart w:id="4" w:name="_Toc1898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信息家电产品项目的征地面积将根据信息家电产品项目的实际规模和需求进行精确规划。具体面积XXX平方米，旨在确保信息家电产品项目不仅能够满足当前的发展需求，还能够预留空间以适应未来的扩展。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净用地面积是在征地面积基础上去除不可利用面积后的实际可开发用地。具体面积XXX平方米，考虑到环保、交通、安全等多方面因素，以确保信息家电产品项目在整体利用效率上达到最优。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信息家电产品项目计划建设的建筑总规模具体面积XXX平方米。这一规模的确定综合考虑了信息家电产品项目的性质、规模，以及城市规划的相关要求，确保建筑布局与周边环境协调一致。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绿地率是信息家电产品项目用地中被规划为绿地的比例。具体面积XXX平方米，旨在通过合理规划绿地，改善信息家电产品项目周边环境，提升居民生活质量，并符合城市整体绿化规划。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容积率是用地上可以建设的建筑总体积与用地面积之比。具体面积XXX，通过合理的容积率规划，确保信息家电产品项目建筑规模与周边环境和谐共生。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信息家电产品项目选址与当地城市规划相一致，具体面积XXX平方米。通过与城市规划部门深入沟通，确保信息家电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信息家电产品项目选址符合当地产业政策，具体面积XXX平方米。这包括信息家电产品项目对当地经济的促进作用，以及对相关产业的带动效应，确保信息家电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用地总体要求必须符合环保和可持续发展的原则，具体面积XXX平方米。通过采用绿色建筑设计、节能减排等措施，确保信息家电产品项目在建设和运营过程中对环境的影响最小化，达到可持续发展的要求。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确保信息家电产品项目选址具备必要的公共设施配套，具体面积XXX平方米。这包括交通便利性、教育、医疗等基础设施，以提高居民生活品质，使得信息家电产品项目选址更具吸引力。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考虑用地总体要求对当地社会稳定性的影响，具体面积XXX平方米。通过深入了解当地社区反馈，确保信息家电产品项目的选址和建设过程对当地社会和谐稳定产生积极作用。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信息家电产品项目选址不仅符合法规和规划，还在实际操作中具有可行性。这一全面规划将为信息家电产品项目的成功实施提供坚实的基础，确保信息家电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80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家电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信息家电产品项目的设备规划和空间设计中，我们将采取灵活设备布局的措施。设备布局将根据实际需求进行灵活设计，避免不必要的浪费。通过合理规划设备摆放位置，我们将提高设备的利用率，减少设备间距，以确保信息家电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信息家电产品项目内部引入共享设施的概念，例如共享会议室、办公区等。通过这种方式，我们可以减少对资源的重复建设，提高资源共享效率，从而减小信息家电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22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信息家电产品项目的总图布置中，我们将不同功能区域进行明确的规划，以最大程度满足信息家电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6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信息家电产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信息家电产品项目对环境的影响是综合评价的重要因素之一。我们将详细考虑选址周边的自然环境、生态保护区、水源地等情况，确保信息家电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对选址的评价还需充分考虑当地政府的产业政策和法规。我们将详细了解信息家电产品项目所在地的相关政策，确保信息家电产品项目的规划和运营与当地法规相符，降低不必要的法律风险。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考虑到社会稳定性对企业运营的重要性，我们将评估选址地区的社会安全情况、劳工关系、社区反馈等方面，以确保信息家电产品项目的建设和运营不会受到社会稳定性的负面影响。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最后，我们将综合考虑用地成本，包括土地购置费用、土地开发成本等。通过对用地成本的详细评估，我们能够做出更为精确的经济效益分析，为信息家电产品项目的投资决策提供有力支持。</w:t>
      </w:r>
    </w:p>
    <w:p>
      <w:pPr>
        <w:pStyle w:val="Heading1"/>
        <w:ind w:firstLine="560" w:firstLineChars="200"/>
        <w:rPr>
          <w:rFonts w:ascii="仿宋" w:eastAsia="仿宋" w:hAnsi="仿宋" w:cs="仿宋" w:hint="eastAsia"/>
          <w:sz w:val="28"/>
          <w:lang w:eastAsia="zh-CN"/>
        </w:rPr>
      </w:pPr>
      <w:bookmarkStart w:id="8" w:name="_Toc1770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299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信息家电产品项目的主要产品是XXXX，预计年产值为XXX万元。这一产品在市场中占据着重要的地位，其广泛的应用范围使得该信息家电产品项目的市场前景非常广阔。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信息家电产品项目的xxx产品作为重要的原材料之一，将在多个领域发挥关键作用。其在建筑、交通、能源等方面的广泛应用将为整个产业链提供强大的支持，形成产业协同效应。信息家电产品项目的年产值XXX万XXX万XXX万万元不仅反映了其在市场上的巨大潜力，更预示着它对国民经济的积极贡献。这种关联度高、涉及面广的产业关系，使得该信息家电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90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家电产品项目总征地面积为XXXX平方米，相当于约XX.XX亩，其中净用地面积为XXXX平方米，红线范围内相当于约XX.XX亩。这一用地规模充分考虑了信息家电产品项目的建设需求，保障了信息家电产品项目在合适的空间内得以充分发展。信息家电产品项目规划的总建筑面积为XXXX平方米，其中主体工程建设占XXXX平方米，计容建筑面积达XXXX平方米。预计建筑工程的投资将达到XXXX万元，为信息家电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计划购置的设备共计XXXX台（套），设备购置费用为XXXX万元。这一设备购置计划充分考虑到信息家电产品项目的生产需求和技术要求，确保了信息家电产品项目在生产运营中具备先进的技术装备和高效的生产能力。设备的合理配置将为信息家电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计划总投资为XXXX万元，预计年实现营业收入为XXXX万元。这一产能规模的设定旨在确保信息家电产品项目能够在投资与回报之间取得平衡，实现长期可持续的发展。信息家电产品项目的总投资充分考虑到各个方面的需求，包括用地建设、设备购置等多个环节，以确保信息家电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9075"/>
      <w:r>
        <w:rPr>
          <w:rFonts w:ascii="仿宋" w:eastAsia="仿宋" w:hAnsi="仿宋" w:cs="仿宋" w:hint="eastAsia"/>
          <w:sz w:val="28"/>
          <w:lang w:eastAsia="zh-CN"/>
        </w:rPr>
        <w:t>三、信息家电产品项目可持续发展</w:t>
      </w:r>
      <w:bookmarkEnd w:id="11"/>
    </w:p>
    <w:p>
      <w:pPr>
        <w:pStyle w:val="Heading2"/>
        <w:rPr>
          <w:rFonts w:ascii="仿宋" w:eastAsia="仿宋" w:hAnsi="仿宋" w:cs="仿宋" w:hint="eastAsia"/>
          <w:lang w:eastAsia="zh-CN"/>
        </w:rPr>
      </w:pPr>
      <w:bookmarkStart w:id="12" w:name="_Toc2489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家电产品项目中，信息家电产品项目团队着眼于未来，明确了可持续发展的战略方向。制定的具体可持续发展目标包括降低资源使用、采用环保技术、最大化社会效益等。这一步骤不仅有助于信息家电产品项目在环保和社会责任方面达到最高标准，也为未来提供了明确的指引，确保信息家电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可持续实践的融入信息家电产品项目管理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信息家电产品项目管理周期。从信息家电产品项目规划开始，信息家电产品项目团队就考虑了环境和社会的因素。在执行阶段，信息家电产品项目团队积极推动绿色技术的应用，优化资源利用。此外，关注员工的社会责任，通过培训和沟通活动提高员工对可持续发展的认知，使他们能够在日常工作中践行可持续实践。这些举措不仅为信息家电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526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扎根于信息家电产品项目的可持续发展理念，我们深信环保与社会责任是信息家电产品项目成功的关键支柱。在信息家电产品项目的每一步，我们都致力于通过创新和实践，履行对环境和社会的坚定责任。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团队通过引入先进的环保技术、建立高效的废物处理系统以及推动能源节约措施，积极履行环保责任。定期的环保监测和评估确保信息家电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不仅致力于自身可持续发展，还注重对社会的回馈。通过支持社区信息家电产品项目、参与慈善事业、提供培训机会等方式，信息家电产品项目积极履行社会责任。与当地社区建立积极互动，关注员工的工作与生活平衡，以及员工的身心健康，是信息家电产品项目在社会责任层面的关键举措。这样的实践不仅增强了信息家电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8856"/>
      <w:r>
        <w:rPr>
          <w:rFonts w:ascii="仿宋" w:eastAsia="仿宋" w:hAnsi="仿宋" w:cs="仿宋" w:hint="eastAsia"/>
          <w:sz w:val="28"/>
          <w:lang w:eastAsia="zh-CN"/>
        </w:rPr>
        <w:t>四、信息家电产品项目绩效评估</w:t>
      </w:r>
      <w:bookmarkEnd w:id="14"/>
    </w:p>
    <w:p>
      <w:pPr>
        <w:pStyle w:val="Heading2"/>
        <w:rPr>
          <w:rFonts w:ascii="仿宋" w:eastAsia="仿宋" w:hAnsi="仿宋" w:cs="仿宋" w:hint="eastAsia"/>
          <w:lang w:eastAsia="zh-CN"/>
        </w:rPr>
      </w:pPr>
      <w:bookmarkStart w:id="15" w:name="_Toc1700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信息家电产品项目中，我们设计了一套全面的绩效评估指标，以确保信息家电产品项目的可控和成功交付。这些指标跨足信息家电产品项目目标、成本、进度和质量等多个维度，为我们提供了全面洞察信息家电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目标达成率是我们关注的首要指标。我们设定了明确的目标，并通过定期监测和评估，迅速发现并应对潜在的目标偏差。这为信息家电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成本绩效是另一个核心关注点。通过实际成本与预算成本的对比分析，我们深入了解成本差异的原因，及时调整资源分配，保持信息家电产品项目在经济效益方面的合理水平。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家电产品项目进度作为关键的绩效指标之一，得到了精心的关注。我们制定了详细的信息家电产品项目进度计划，并设立了进度符合度指标，确保实际进度与计划进度保持一致。这使我们能够快速发现和解决潜在的进度问题，保持信息家电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信息家电产品项目绩效的不可或缺的一环。我们引入了一系列的质量标准和客户满意度指标，以确保信息家电产品项目交付的成果在质量上达到或超越预期水平。通过持续监测这些指标，我们努力提升信息家电产品项目整体质量水平，为信息家电产品项目的成功交付提供有力保障。通过这些科学且全面的绩效评估，我们能够更好地引导信息家电产品项目的持续改进，确保信息家电产品项目目标的顺利达成。</w:t>
      </w:r>
    </w:p>
    <w:p>
      <w:pPr>
        <w:pStyle w:val="Heading2"/>
        <w:ind w:firstLine="560" w:firstLineChars="200"/>
        <w:rPr>
          <w:rFonts w:ascii="仿宋" w:eastAsia="仿宋" w:hAnsi="仿宋" w:cs="仿宋" w:hint="eastAsia"/>
          <w:sz w:val="28"/>
          <w:lang w:eastAsia="zh-CN"/>
        </w:rPr>
      </w:pPr>
      <w:bookmarkStart w:id="16" w:name="_Toc37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绩效评估是信息家电产品项目中的关键环节，为确保信息家电产品项目达到预期目标，我们采用了多层次、多维度的绩效评估方法。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信息家电产品项目的战略目标对齐，确保每个决策和行动都与信息家电产品项目整体目标保持一致。团队会定期召开战略对齐会议，审视当前工作与信息家电产品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信息家电产品项目进度、质量、成本和风险等方面。这些指标通过数据收集和分析，为信息家电产品项目管理团队提供了客观的评估依据。例如，我们通过信息家电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绩效评估不仅仅停留在信息家电产品项目内部，还考虑了信息家电产品项目对外部环境的影响。我们定期进行干系人满意度调查，以了解各利益相关方对信息家电产品项目的期望和满意度，并及时做出调整。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这种多层次、多角度的绩效评估方法，使得我们能够全面了解信息家电产品项目的运行状态，及时做出调整，确保信息家电产品项目在不断变化的环境中保持稳健前行。</w:t>
      </w:r>
    </w:p>
    <w:p>
      <w:pPr>
        <w:pStyle w:val="Heading2"/>
        <w:ind w:firstLine="560" w:firstLineChars="200"/>
        <w:rPr>
          <w:rFonts w:ascii="仿宋" w:eastAsia="仿宋" w:hAnsi="仿宋" w:cs="仿宋" w:hint="eastAsia"/>
          <w:sz w:val="28"/>
          <w:lang w:eastAsia="zh-CN"/>
        </w:rPr>
      </w:pPr>
      <w:bookmarkStart w:id="17" w:name="_Toc1324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为了确保信息家电产品项目的有效管理和不断优化，我们采用了精心设计的绩效评估周期。这个周期旨在实现灵活、实时和全面的评估，以适应信息家电产品项目执行中的各种挑战。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的设计考虑到信息家电产品项目的不同需求，分为短期、中期和长期。短期评估关注每个迭代或工作周期，以及时发现和解决当前任务中的问题。中期评估涵盖几个迭代，深入了解整体信息家电产品项目的趋势和性能。长期评估则着眼于整个信息家电产品项目阶段，确保信息家电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信息家电产品项目管理工具和协作平台，团队成员能够随时更新和分享信息家电产品项目数据。这种实时性的反馈机制使我们能够及时察觉潜在问题，快速调整，保持信息家电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信息家电产品项目的决策制定密不可分。每个周期的信息家电产品项目回顾会议成为集体总结经验、识别问题深层次原因并找到创新解决方案的平台。这种定期的反思与调整机制使信息家电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7422"/>
      <w:r>
        <w:rPr>
          <w:rFonts w:ascii="仿宋" w:eastAsia="仿宋" w:hAnsi="仿宋" w:cs="仿宋" w:hint="eastAsia"/>
          <w:sz w:val="28"/>
          <w:lang w:eastAsia="zh-CN"/>
        </w:rPr>
        <w:t>五、信息家电产品项目建设单位说明</w:t>
      </w:r>
      <w:bookmarkEnd w:id="18"/>
    </w:p>
    <w:p>
      <w:pPr>
        <w:pStyle w:val="Heading2"/>
        <w:rPr>
          <w:rFonts w:ascii="仿宋" w:eastAsia="仿宋" w:hAnsi="仿宋" w:cs="仿宋" w:hint="eastAsia"/>
          <w:lang w:eastAsia="zh-CN"/>
        </w:rPr>
      </w:pPr>
      <w:bookmarkStart w:id="19" w:name="_Toc17906"/>
      <w:r>
        <w:rPr>
          <w:rFonts w:ascii="仿宋" w:eastAsia="仿宋" w:hAnsi="仿宋" w:cs="仿宋" w:hint="eastAsia"/>
          <w:lang w:eastAsia="zh-CN"/>
        </w:rPr>
        <w:t>(一)、信息家电产品项目承办单位基本情况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2315"/>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信息家电产品项目承办单位的XXXX，我们着眼于实现可持续的经济效益。通过技术创新和解决方案的提供，公司预计在信息家电产品项目执行期间将获得可观的收入增长。这一收入来源主要包括信息家电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同时，我们注重成本控制和效率提升，以确保信息家电产品项目的可持续盈利。透过精细的管理和资源优化，公司期望实现信息家电产品项目利润最大化。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信息家电产品项目实施进行全面的投资评估，包括信息家电产品项目启动阶段的资金投入和后续运营成本。通过对信息家电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https://d.book118.com/956223025153010030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信息家电产品项目计划设计方案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2E7E2B"/>
    <w:rsid w:val="642E7E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223025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2023-12-31T12:00:00Z</dcterms:created>
  <dcterms:modified xsi:type="dcterms:W3CDTF">2023-12-31T12:00:31Z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118F8F8EAD044278B9C21B0BD159FBBB_11</vt:lpwstr>
  </property>
  <property fmtid="{D5CDD505-2E9C-101B-9397-08002B2CF9AE}" pid="3" name="KSOProductBuildVer">
    <vt:lpwstr>2052-12.1.0.16120</vt:lpwstr>
  </property>
</Properties>
</file>