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音视频测试仪项目规划设计纲要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55" w:history="1">
        <w:r>
          <w:rPr>
            <w:rFonts w:ascii="仿宋" w:eastAsia="仿宋" w:hAnsi="仿宋" w:cs="仿宋" w:hint="eastAsia"/>
            <w:lang w:eastAsia="zh-CN"/>
          </w:rPr>
          <w:t>序言</w:t>
        </w:r>
        <w:r>
          <w:tab/>
        </w:r>
        <w:r>
          <w:fldChar w:fldCharType="begin"/>
        </w:r>
        <w:r>
          <w:instrText xml:space="preserve"> PAGEREF _Toc19155 \h </w:instrText>
        </w:r>
        <w:r>
          <w:fldChar w:fldCharType="separate"/>
        </w:r>
        <w:r>
          <w:t>3</w:t>
        </w:r>
        <w:r>
          <w:fldChar w:fldCharType="end"/>
        </w:r>
      </w:hyperlink>
    </w:p>
    <w:p>
      <w:pPr>
        <w:pStyle w:val="TOC1"/>
        <w:tabs>
          <w:tab w:val="right" w:leader="dot" w:pos="8306"/>
        </w:tabs>
      </w:pPr>
      <w:hyperlink w:anchor="_Toc7410" w:history="1">
        <w:r>
          <w:rPr>
            <w:rFonts w:ascii="仿宋" w:eastAsia="仿宋" w:hAnsi="仿宋" w:cs="仿宋" w:hint="eastAsia"/>
            <w:lang w:eastAsia="zh-CN"/>
          </w:rPr>
          <w:t>一、音视频测试仪项目建设单位说明</w:t>
        </w:r>
        <w:r>
          <w:tab/>
        </w:r>
        <w:r>
          <w:fldChar w:fldCharType="begin"/>
        </w:r>
        <w:r>
          <w:instrText xml:space="preserve"> PAGEREF _Toc7410 \h </w:instrText>
        </w:r>
        <w:r>
          <w:fldChar w:fldCharType="separate"/>
        </w:r>
        <w:r>
          <w:t>3</w:t>
        </w:r>
        <w:r>
          <w:fldChar w:fldCharType="end"/>
        </w:r>
      </w:hyperlink>
    </w:p>
    <w:p>
      <w:pPr>
        <w:pStyle w:val="TOC2"/>
        <w:tabs>
          <w:tab w:val="right" w:leader="dot" w:pos="8306"/>
        </w:tabs>
      </w:pPr>
      <w:hyperlink w:anchor="_Toc528" w:history="1">
        <w:r>
          <w:rPr>
            <w:rFonts w:ascii="仿宋" w:eastAsia="仿宋" w:hAnsi="仿宋" w:cs="仿宋" w:hint="eastAsia"/>
            <w:lang w:eastAsia="zh-CN"/>
          </w:rPr>
          <w:t>(一)、音视频测试仪项目承办单位基本情况</w:t>
        </w:r>
        <w:r>
          <w:tab/>
        </w:r>
        <w:r>
          <w:fldChar w:fldCharType="begin"/>
        </w:r>
        <w:r>
          <w:instrText xml:space="preserve"> PAGEREF _Toc528 \h </w:instrText>
        </w:r>
        <w:r>
          <w:fldChar w:fldCharType="separate"/>
        </w:r>
        <w:r>
          <w:t>3</w:t>
        </w:r>
        <w:r>
          <w:fldChar w:fldCharType="end"/>
        </w:r>
      </w:hyperlink>
    </w:p>
    <w:p>
      <w:pPr>
        <w:pStyle w:val="TOC2"/>
        <w:tabs>
          <w:tab w:val="right" w:leader="dot" w:pos="8306"/>
        </w:tabs>
      </w:pPr>
      <w:hyperlink w:anchor="_Toc25072" w:history="1">
        <w:r>
          <w:rPr>
            <w:rFonts w:ascii="仿宋" w:eastAsia="仿宋" w:hAnsi="仿宋" w:cs="仿宋" w:hint="eastAsia"/>
            <w:lang w:eastAsia="zh-CN"/>
          </w:rPr>
          <w:t>(二)、公司经济效益分析</w:t>
        </w:r>
        <w:r>
          <w:tab/>
        </w:r>
        <w:r>
          <w:fldChar w:fldCharType="begin"/>
        </w:r>
        <w:r>
          <w:instrText xml:space="preserve"> PAGEREF _Toc25072 \h </w:instrText>
        </w:r>
        <w:r>
          <w:fldChar w:fldCharType="separate"/>
        </w:r>
        <w:r>
          <w:t>4</w:t>
        </w:r>
        <w:r>
          <w:fldChar w:fldCharType="end"/>
        </w:r>
      </w:hyperlink>
    </w:p>
    <w:p>
      <w:pPr>
        <w:pStyle w:val="TOC1"/>
        <w:tabs>
          <w:tab w:val="right" w:leader="dot" w:pos="8306"/>
        </w:tabs>
      </w:pPr>
      <w:hyperlink w:anchor="_Toc28564" w:history="1">
        <w:r>
          <w:rPr>
            <w:rFonts w:ascii="仿宋" w:eastAsia="仿宋" w:hAnsi="仿宋" w:cs="仿宋" w:hint="eastAsia"/>
            <w:lang w:eastAsia="zh-CN"/>
          </w:rPr>
          <w:t>二、音视频测试仪项目选址可行性分析</w:t>
        </w:r>
        <w:r>
          <w:tab/>
        </w:r>
        <w:r>
          <w:fldChar w:fldCharType="begin"/>
        </w:r>
        <w:r>
          <w:instrText xml:space="preserve"> PAGEREF _Toc28564 \h </w:instrText>
        </w:r>
        <w:r>
          <w:fldChar w:fldCharType="separate"/>
        </w:r>
        <w:r>
          <w:t>5</w:t>
        </w:r>
        <w:r>
          <w:fldChar w:fldCharType="end"/>
        </w:r>
      </w:hyperlink>
    </w:p>
    <w:p>
      <w:pPr>
        <w:pStyle w:val="TOC2"/>
        <w:tabs>
          <w:tab w:val="right" w:leader="dot" w:pos="8306"/>
        </w:tabs>
      </w:pPr>
      <w:hyperlink w:anchor="_Toc28178" w:history="1">
        <w:r>
          <w:rPr>
            <w:rFonts w:ascii="仿宋" w:eastAsia="仿宋" w:hAnsi="仿宋" w:cs="仿宋" w:hint="eastAsia"/>
            <w:lang w:eastAsia="zh-CN"/>
          </w:rPr>
          <w:t>(一)、音视频测试仪项目选址</w:t>
        </w:r>
        <w:r>
          <w:tab/>
        </w:r>
        <w:r>
          <w:fldChar w:fldCharType="begin"/>
        </w:r>
        <w:r>
          <w:instrText xml:space="preserve"> PAGEREF _Toc28178 \h </w:instrText>
        </w:r>
        <w:r>
          <w:fldChar w:fldCharType="separate"/>
        </w:r>
        <w:r>
          <w:t>5</w:t>
        </w:r>
        <w:r>
          <w:fldChar w:fldCharType="end"/>
        </w:r>
      </w:hyperlink>
    </w:p>
    <w:p>
      <w:pPr>
        <w:pStyle w:val="TOC2"/>
        <w:tabs>
          <w:tab w:val="right" w:leader="dot" w:pos="8306"/>
        </w:tabs>
      </w:pPr>
      <w:hyperlink w:anchor="_Toc11977" w:history="1">
        <w:r>
          <w:rPr>
            <w:rFonts w:ascii="仿宋" w:eastAsia="仿宋" w:hAnsi="仿宋" w:cs="仿宋" w:hint="eastAsia"/>
            <w:lang w:eastAsia="zh-CN"/>
          </w:rPr>
          <w:t>(二)、用地控制指标</w:t>
        </w:r>
        <w:r>
          <w:tab/>
        </w:r>
        <w:r>
          <w:fldChar w:fldCharType="begin"/>
        </w:r>
        <w:r>
          <w:instrText xml:space="preserve"> PAGEREF _Toc11977 \h </w:instrText>
        </w:r>
        <w:r>
          <w:fldChar w:fldCharType="separate"/>
        </w:r>
        <w:r>
          <w:t>5</w:t>
        </w:r>
        <w:r>
          <w:fldChar w:fldCharType="end"/>
        </w:r>
      </w:hyperlink>
    </w:p>
    <w:p>
      <w:pPr>
        <w:pStyle w:val="TOC2"/>
        <w:tabs>
          <w:tab w:val="right" w:leader="dot" w:pos="8306"/>
        </w:tabs>
      </w:pPr>
      <w:hyperlink w:anchor="_Toc24766" w:history="1">
        <w:r>
          <w:rPr>
            <w:rFonts w:ascii="仿宋" w:eastAsia="仿宋" w:hAnsi="仿宋" w:cs="仿宋" w:hint="eastAsia"/>
            <w:lang w:eastAsia="zh-CN"/>
          </w:rPr>
          <w:t>(三)、节约用地措施</w:t>
        </w:r>
        <w:r>
          <w:tab/>
        </w:r>
        <w:r>
          <w:fldChar w:fldCharType="begin"/>
        </w:r>
        <w:r>
          <w:instrText xml:space="preserve"> PAGEREF _Toc24766 \h </w:instrText>
        </w:r>
        <w:r>
          <w:fldChar w:fldCharType="separate"/>
        </w:r>
        <w:r>
          <w:t>7</w:t>
        </w:r>
        <w:r>
          <w:fldChar w:fldCharType="end"/>
        </w:r>
      </w:hyperlink>
    </w:p>
    <w:p>
      <w:pPr>
        <w:pStyle w:val="TOC2"/>
        <w:tabs>
          <w:tab w:val="right" w:leader="dot" w:pos="8306"/>
        </w:tabs>
      </w:pPr>
      <w:hyperlink w:anchor="_Toc13443" w:history="1">
        <w:r>
          <w:rPr>
            <w:rFonts w:ascii="仿宋" w:eastAsia="仿宋" w:hAnsi="仿宋" w:cs="仿宋" w:hint="eastAsia"/>
            <w:lang w:eastAsia="zh-CN"/>
          </w:rPr>
          <w:t>(四)、总图布置方案</w:t>
        </w:r>
        <w:r>
          <w:tab/>
        </w:r>
        <w:r>
          <w:fldChar w:fldCharType="begin"/>
        </w:r>
        <w:r>
          <w:instrText xml:space="preserve"> PAGEREF _Toc13443 \h </w:instrText>
        </w:r>
        <w:r>
          <w:fldChar w:fldCharType="separate"/>
        </w:r>
        <w:r>
          <w:t>8</w:t>
        </w:r>
        <w:r>
          <w:fldChar w:fldCharType="end"/>
        </w:r>
      </w:hyperlink>
    </w:p>
    <w:p>
      <w:pPr>
        <w:pStyle w:val="TOC2"/>
        <w:tabs>
          <w:tab w:val="right" w:leader="dot" w:pos="8306"/>
        </w:tabs>
      </w:pPr>
      <w:hyperlink w:anchor="_Toc27252" w:history="1">
        <w:r>
          <w:rPr>
            <w:rFonts w:ascii="仿宋" w:eastAsia="仿宋" w:hAnsi="仿宋" w:cs="仿宋" w:hint="eastAsia"/>
            <w:lang w:eastAsia="zh-CN"/>
          </w:rPr>
          <w:t>(五)、选址综合评价</w:t>
        </w:r>
        <w:r>
          <w:tab/>
        </w:r>
        <w:r>
          <w:fldChar w:fldCharType="begin"/>
        </w:r>
        <w:r>
          <w:instrText xml:space="preserve"> PAGEREF _Toc27252 \h </w:instrText>
        </w:r>
        <w:r>
          <w:fldChar w:fldCharType="separate"/>
        </w:r>
        <w:r>
          <w:t>9</w:t>
        </w:r>
        <w:r>
          <w:fldChar w:fldCharType="end"/>
        </w:r>
      </w:hyperlink>
    </w:p>
    <w:p>
      <w:pPr>
        <w:pStyle w:val="TOC1"/>
        <w:tabs>
          <w:tab w:val="right" w:leader="dot" w:pos="8306"/>
        </w:tabs>
      </w:pPr>
      <w:hyperlink w:anchor="_Toc10838" w:history="1">
        <w:r>
          <w:rPr>
            <w:rFonts w:ascii="仿宋" w:eastAsia="仿宋" w:hAnsi="仿宋" w:cs="仿宋" w:hint="eastAsia"/>
            <w:lang w:eastAsia="zh-CN"/>
          </w:rPr>
          <w:t>三、音视频测试仪项目绩效评估</w:t>
        </w:r>
        <w:r>
          <w:tab/>
        </w:r>
        <w:r>
          <w:fldChar w:fldCharType="begin"/>
        </w:r>
        <w:r>
          <w:instrText xml:space="preserve"> PAGEREF _Toc10838 \h </w:instrText>
        </w:r>
        <w:r>
          <w:fldChar w:fldCharType="separate"/>
        </w:r>
        <w:r>
          <w:t>10</w:t>
        </w:r>
        <w:r>
          <w:fldChar w:fldCharType="end"/>
        </w:r>
      </w:hyperlink>
    </w:p>
    <w:p>
      <w:pPr>
        <w:pStyle w:val="TOC2"/>
        <w:tabs>
          <w:tab w:val="right" w:leader="dot" w:pos="8306"/>
        </w:tabs>
      </w:pPr>
      <w:hyperlink w:anchor="_Toc9539" w:history="1">
        <w:r>
          <w:rPr>
            <w:rFonts w:ascii="仿宋" w:eastAsia="仿宋" w:hAnsi="仿宋" w:cs="仿宋" w:hint="eastAsia"/>
            <w:lang w:eastAsia="zh-CN"/>
          </w:rPr>
          <w:t>(一)、绩效评估指标</w:t>
        </w:r>
        <w:r>
          <w:tab/>
        </w:r>
        <w:r>
          <w:fldChar w:fldCharType="begin"/>
        </w:r>
        <w:r>
          <w:instrText xml:space="preserve"> PAGEREF _Toc9539 \h </w:instrText>
        </w:r>
        <w:r>
          <w:fldChar w:fldCharType="separate"/>
        </w:r>
        <w:r>
          <w:t>10</w:t>
        </w:r>
        <w:r>
          <w:fldChar w:fldCharType="end"/>
        </w:r>
      </w:hyperlink>
    </w:p>
    <w:p>
      <w:pPr>
        <w:pStyle w:val="TOC2"/>
        <w:tabs>
          <w:tab w:val="right" w:leader="dot" w:pos="8306"/>
        </w:tabs>
      </w:pPr>
      <w:hyperlink w:anchor="_Toc9650" w:history="1">
        <w:r>
          <w:rPr>
            <w:rFonts w:ascii="仿宋" w:eastAsia="仿宋" w:hAnsi="仿宋" w:cs="仿宋" w:hint="eastAsia"/>
            <w:lang w:eastAsia="zh-CN"/>
          </w:rPr>
          <w:t>(二)、绩效评估方法</w:t>
        </w:r>
        <w:r>
          <w:tab/>
        </w:r>
        <w:r>
          <w:fldChar w:fldCharType="begin"/>
        </w:r>
        <w:r>
          <w:instrText xml:space="preserve"> PAGEREF _Toc9650 \h </w:instrText>
        </w:r>
        <w:r>
          <w:fldChar w:fldCharType="separate"/>
        </w:r>
        <w:r>
          <w:t>11</w:t>
        </w:r>
        <w:r>
          <w:fldChar w:fldCharType="end"/>
        </w:r>
      </w:hyperlink>
    </w:p>
    <w:p>
      <w:pPr>
        <w:pStyle w:val="TOC2"/>
        <w:tabs>
          <w:tab w:val="right" w:leader="dot" w:pos="8306"/>
        </w:tabs>
      </w:pPr>
      <w:hyperlink w:anchor="_Toc11764" w:history="1">
        <w:r>
          <w:rPr>
            <w:rFonts w:ascii="仿宋" w:eastAsia="仿宋" w:hAnsi="仿宋" w:cs="仿宋" w:hint="eastAsia"/>
            <w:lang w:eastAsia="zh-CN"/>
          </w:rPr>
          <w:t>(三)、绩效评估周期</w:t>
        </w:r>
        <w:r>
          <w:tab/>
        </w:r>
        <w:r>
          <w:fldChar w:fldCharType="begin"/>
        </w:r>
        <w:r>
          <w:instrText xml:space="preserve"> PAGEREF _Toc11764 \h </w:instrText>
        </w:r>
        <w:r>
          <w:fldChar w:fldCharType="separate"/>
        </w:r>
        <w:r>
          <w:t>12</w:t>
        </w:r>
        <w:r>
          <w:fldChar w:fldCharType="end"/>
        </w:r>
      </w:hyperlink>
    </w:p>
    <w:p>
      <w:pPr>
        <w:pStyle w:val="TOC1"/>
        <w:tabs>
          <w:tab w:val="right" w:leader="dot" w:pos="8306"/>
        </w:tabs>
      </w:pPr>
      <w:hyperlink w:anchor="_Toc8431" w:history="1">
        <w:r>
          <w:rPr>
            <w:rFonts w:ascii="仿宋" w:eastAsia="仿宋" w:hAnsi="仿宋" w:cs="仿宋" w:hint="eastAsia"/>
            <w:lang w:eastAsia="zh-CN"/>
          </w:rPr>
          <w:t>四、市场分析、调研</w:t>
        </w:r>
        <w:r>
          <w:tab/>
        </w:r>
        <w:r>
          <w:fldChar w:fldCharType="begin"/>
        </w:r>
        <w:r>
          <w:instrText xml:space="preserve"> PAGEREF _Toc8431 \h </w:instrText>
        </w:r>
        <w:r>
          <w:fldChar w:fldCharType="separate"/>
        </w:r>
        <w:r>
          <w:t>13</w:t>
        </w:r>
        <w:r>
          <w:fldChar w:fldCharType="end"/>
        </w:r>
      </w:hyperlink>
    </w:p>
    <w:p>
      <w:pPr>
        <w:pStyle w:val="TOC2"/>
        <w:tabs>
          <w:tab w:val="right" w:leader="dot" w:pos="8306"/>
        </w:tabs>
      </w:pPr>
      <w:hyperlink w:anchor="_Toc27496" w:history="1">
        <w:r>
          <w:rPr>
            <w:rFonts w:ascii="仿宋" w:eastAsia="仿宋" w:hAnsi="仿宋" w:cs="仿宋" w:hint="eastAsia"/>
            <w:lang w:eastAsia="zh-CN"/>
          </w:rPr>
          <w:t>(一)、音视频测试仪行业分析</w:t>
        </w:r>
        <w:r>
          <w:tab/>
        </w:r>
        <w:r>
          <w:fldChar w:fldCharType="begin"/>
        </w:r>
        <w:r>
          <w:instrText xml:space="preserve"> PAGEREF _Toc27496 \h </w:instrText>
        </w:r>
        <w:r>
          <w:fldChar w:fldCharType="separate"/>
        </w:r>
        <w:r>
          <w:t>13</w:t>
        </w:r>
        <w:r>
          <w:fldChar w:fldCharType="end"/>
        </w:r>
      </w:hyperlink>
    </w:p>
    <w:p>
      <w:pPr>
        <w:pStyle w:val="TOC2"/>
        <w:tabs>
          <w:tab w:val="right" w:leader="dot" w:pos="8306"/>
        </w:tabs>
      </w:pPr>
      <w:hyperlink w:anchor="_Toc3502" w:history="1">
        <w:r>
          <w:rPr>
            <w:rFonts w:ascii="仿宋" w:eastAsia="仿宋" w:hAnsi="仿宋" w:cs="仿宋" w:hint="eastAsia"/>
            <w:lang w:eastAsia="zh-CN"/>
          </w:rPr>
          <w:t>(二)、音视频测试仪市场分析预测</w:t>
        </w:r>
        <w:r>
          <w:tab/>
        </w:r>
        <w:r>
          <w:fldChar w:fldCharType="begin"/>
        </w:r>
        <w:r>
          <w:instrText xml:space="preserve"> PAGEREF _Toc3502 \h </w:instrText>
        </w:r>
        <w:r>
          <w:fldChar w:fldCharType="separate"/>
        </w:r>
        <w:r>
          <w:t>14</w:t>
        </w:r>
        <w:r>
          <w:fldChar w:fldCharType="end"/>
        </w:r>
      </w:hyperlink>
    </w:p>
    <w:p>
      <w:pPr>
        <w:pStyle w:val="TOC1"/>
        <w:tabs>
          <w:tab w:val="right" w:leader="dot" w:pos="8306"/>
        </w:tabs>
      </w:pPr>
      <w:hyperlink w:anchor="_Toc7673" w:history="1">
        <w:r>
          <w:rPr>
            <w:rFonts w:ascii="仿宋" w:eastAsia="仿宋" w:hAnsi="仿宋" w:cs="仿宋" w:hint="eastAsia"/>
            <w:lang w:eastAsia="zh-CN"/>
          </w:rPr>
          <w:t>五、音视频测试仪项目概论</w:t>
        </w:r>
        <w:r>
          <w:tab/>
        </w:r>
        <w:r>
          <w:fldChar w:fldCharType="begin"/>
        </w:r>
        <w:r>
          <w:instrText xml:space="preserve"> PAGEREF _Toc7673 \h </w:instrText>
        </w:r>
        <w:r>
          <w:fldChar w:fldCharType="separate"/>
        </w:r>
        <w:r>
          <w:t>15</w:t>
        </w:r>
        <w:r>
          <w:fldChar w:fldCharType="end"/>
        </w:r>
      </w:hyperlink>
    </w:p>
    <w:p>
      <w:pPr>
        <w:pStyle w:val="TOC2"/>
        <w:tabs>
          <w:tab w:val="right" w:leader="dot" w:pos="8306"/>
        </w:tabs>
      </w:pPr>
      <w:hyperlink w:anchor="_Toc21298" w:history="1">
        <w:r>
          <w:rPr>
            <w:rFonts w:ascii="仿宋" w:eastAsia="仿宋" w:hAnsi="仿宋" w:cs="仿宋" w:hint="eastAsia"/>
            <w:lang w:eastAsia="zh-CN"/>
          </w:rPr>
          <w:t>(一)、音视频测试仪项目概况</w:t>
        </w:r>
        <w:r>
          <w:tab/>
        </w:r>
        <w:r>
          <w:fldChar w:fldCharType="begin"/>
        </w:r>
        <w:r>
          <w:instrText xml:space="preserve"> PAGEREF _Toc21298 \h </w:instrText>
        </w:r>
        <w:r>
          <w:fldChar w:fldCharType="separate"/>
        </w:r>
        <w:r>
          <w:t>15</w:t>
        </w:r>
        <w:r>
          <w:fldChar w:fldCharType="end"/>
        </w:r>
      </w:hyperlink>
    </w:p>
    <w:p>
      <w:pPr>
        <w:pStyle w:val="TOC2"/>
        <w:tabs>
          <w:tab w:val="right" w:leader="dot" w:pos="8306"/>
        </w:tabs>
      </w:pPr>
      <w:hyperlink w:anchor="_Toc24293" w:history="1">
        <w:r>
          <w:rPr>
            <w:rFonts w:ascii="仿宋" w:eastAsia="仿宋" w:hAnsi="仿宋" w:cs="仿宋" w:hint="eastAsia"/>
            <w:lang w:eastAsia="zh-CN"/>
          </w:rPr>
          <w:t>(二)、音视频测试仪项目目标</w:t>
        </w:r>
        <w:r>
          <w:tab/>
        </w:r>
        <w:r>
          <w:fldChar w:fldCharType="begin"/>
        </w:r>
        <w:r>
          <w:instrText xml:space="preserve"> PAGEREF _Toc24293 \h </w:instrText>
        </w:r>
        <w:r>
          <w:fldChar w:fldCharType="separate"/>
        </w:r>
        <w:r>
          <w:t>17</w:t>
        </w:r>
        <w:r>
          <w:fldChar w:fldCharType="end"/>
        </w:r>
      </w:hyperlink>
    </w:p>
    <w:p>
      <w:pPr>
        <w:pStyle w:val="TOC2"/>
        <w:tabs>
          <w:tab w:val="right" w:leader="dot" w:pos="8306"/>
        </w:tabs>
      </w:pPr>
      <w:hyperlink w:anchor="_Toc24742" w:history="1">
        <w:r>
          <w:rPr>
            <w:rFonts w:ascii="仿宋" w:eastAsia="仿宋" w:hAnsi="仿宋" w:cs="仿宋" w:hint="eastAsia"/>
            <w:lang w:eastAsia="zh-CN"/>
          </w:rPr>
          <w:t>(三)、音视频测试仪项目提出的理由</w:t>
        </w:r>
        <w:r>
          <w:tab/>
        </w:r>
        <w:r>
          <w:fldChar w:fldCharType="begin"/>
        </w:r>
        <w:r>
          <w:instrText xml:space="preserve"> PAGEREF _Toc24742 \h </w:instrText>
        </w:r>
        <w:r>
          <w:fldChar w:fldCharType="separate"/>
        </w:r>
        <w:r>
          <w:t>18</w:t>
        </w:r>
        <w:r>
          <w:fldChar w:fldCharType="end"/>
        </w:r>
      </w:hyperlink>
    </w:p>
    <w:p>
      <w:pPr>
        <w:pStyle w:val="TOC2"/>
        <w:tabs>
          <w:tab w:val="right" w:leader="dot" w:pos="8306"/>
        </w:tabs>
      </w:pPr>
      <w:hyperlink w:anchor="_Toc14342" w:history="1">
        <w:r>
          <w:rPr>
            <w:rFonts w:ascii="仿宋" w:eastAsia="仿宋" w:hAnsi="仿宋" w:cs="仿宋" w:hint="eastAsia"/>
            <w:lang w:eastAsia="zh-CN"/>
          </w:rPr>
          <w:t>(四)、音视频测试仪项目意义</w:t>
        </w:r>
        <w:r>
          <w:tab/>
        </w:r>
        <w:r>
          <w:fldChar w:fldCharType="begin"/>
        </w:r>
        <w:r>
          <w:instrText xml:space="preserve"> PAGEREF _Toc14342 \h </w:instrText>
        </w:r>
        <w:r>
          <w:fldChar w:fldCharType="separate"/>
        </w:r>
        <w:r>
          <w:t>20</w:t>
        </w:r>
        <w:r>
          <w:fldChar w:fldCharType="end"/>
        </w:r>
      </w:hyperlink>
    </w:p>
    <w:p>
      <w:pPr>
        <w:pStyle w:val="TOC2"/>
        <w:tabs>
          <w:tab w:val="right" w:leader="dot" w:pos="8306"/>
        </w:tabs>
      </w:pPr>
      <w:hyperlink w:anchor="_Toc31337" w:history="1">
        <w:r>
          <w:rPr>
            <w:rFonts w:ascii="仿宋" w:eastAsia="仿宋" w:hAnsi="仿宋" w:cs="仿宋" w:hint="eastAsia"/>
            <w:lang w:eastAsia="zh-CN"/>
          </w:rPr>
          <w:t>(五)、音视频测试仪项目背景</w:t>
        </w:r>
        <w:r>
          <w:tab/>
        </w:r>
        <w:r>
          <w:fldChar w:fldCharType="begin"/>
        </w:r>
        <w:r>
          <w:instrText xml:space="preserve"> PAGEREF _Toc31337 \h </w:instrText>
        </w:r>
        <w:r>
          <w:fldChar w:fldCharType="separate"/>
        </w:r>
        <w:r>
          <w:t>21</w:t>
        </w:r>
        <w:r>
          <w:fldChar w:fldCharType="end"/>
        </w:r>
      </w:hyperlink>
    </w:p>
    <w:p>
      <w:pPr>
        <w:pStyle w:val="TOC1"/>
        <w:tabs>
          <w:tab w:val="right" w:leader="dot" w:pos="8306"/>
        </w:tabs>
      </w:pPr>
      <w:hyperlink w:anchor="_Toc32364" w:history="1">
        <w:r>
          <w:rPr>
            <w:rFonts w:ascii="仿宋" w:eastAsia="仿宋" w:hAnsi="仿宋" w:cs="仿宋" w:hint="eastAsia"/>
            <w:lang w:eastAsia="zh-CN"/>
          </w:rPr>
          <w:t>六、音视频测试仪项目危机管理</w:t>
        </w:r>
        <w:r>
          <w:tab/>
        </w:r>
        <w:r>
          <w:fldChar w:fldCharType="begin"/>
        </w:r>
        <w:r>
          <w:instrText xml:space="preserve"> PAGEREF _Toc32364 \h </w:instrText>
        </w:r>
        <w:r>
          <w:fldChar w:fldCharType="separate"/>
        </w:r>
        <w:r>
          <w:t>21</w:t>
        </w:r>
        <w:r>
          <w:fldChar w:fldCharType="end"/>
        </w:r>
      </w:hyperlink>
    </w:p>
    <w:p>
      <w:pPr>
        <w:pStyle w:val="TOC2"/>
        <w:tabs>
          <w:tab w:val="right" w:leader="dot" w:pos="8306"/>
        </w:tabs>
      </w:pPr>
      <w:hyperlink w:anchor="_Toc25296" w:history="1">
        <w:r>
          <w:rPr>
            <w:rFonts w:ascii="仿宋" w:eastAsia="仿宋" w:hAnsi="仿宋" w:cs="仿宋" w:hint="eastAsia"/>
            <w:lang w:eastAsia="zh-CN"/>
          </w:rPr>
          <w:t>(一)、危机预警与识别</w:t>
        </w:r>
        <w:r>
          <w:tab/>
        </w:r>
        <w:r>
          <w:fldChar w:fldCharType="begin"/>
        </w:r>
        <w:r>
          <w:instrText xml:space="preserve"> PAGEREF _Toc25296 \h </w:instrText>
        </w:r>
        <w:r>
          <w:fldChar w:fldCharType="separate"/>
        </w:r>
        <w:r>
          <w:t>21</w:t>
        </w:r>
        <w:r>
          <w:fldChar w:fldCharType="end"/>
        </w:r>
      </w:hyperlink>
    </w:p>
    <w:p>
      <w:pPr>
        <w:pStyle w:val="TOC2"/>
        <w:tabs>
          <w:tab w:val="right" w:leader="dot" w:pos="8306"/>
        </w:tabs>
      </w:pPr>
      <w:hyperlink w:anchor="_Toc11916" w:history="1">
        <w:r>
          <w:rPr>
            <w:rFonts w:ascii="仿宋" w:eastAsia="仿宋" w:hAnsi="仿宋" w:cs="仿宋" w:hint="eastAsia"/>
            <w:lang w:eastAsia="zh-CN"/>
          </w:rPr>
          <w:t>(二)、危机应对与恢复</w:t>
        </w:r>
        <w:r>
          <w:tab/>
        </w:r>
        <w:r>
          <w:fldChar w:fldCharType="begin"/>
        </w:r>
        <w:r>
          <w:instrText xml:space="preserve"> PAGEREF _Toc11916 \h </w:instrText>
        </w:r>
        <w:r>
          <w:fldChar w:fldCharType="separate"/>
        </w:r>
        <w:r>
          <w:t>22</w:t>
        </w:r>
        <w:r>
          <w:fldChar w:fldCharType="end"/>
        </w:r>
      </w:hyperlink>
    </w:p>
    <w:p>
      <w:pPr>
        <w:pStyle w:val="TOC1"/>
        <w:tabs>
          <w:tab w:val="right" w:leader="dot" w:pos="8306"/>
        </w:tabs>
      </w:pPr>
      <w:hyperlink w:anchor="_Toc16908" w:history="1">
        <w:r>
          <w:rPr>
            <w:rFonts w:ascii="仿宋" w:eastAsia="仿宋" w:hAnsi="仿宋" w:cs="仿宋" w:hint="eastAsia"/>
            <w:lang w:eastAsia="zh-CN"/>
          </w:rPr>
          <w:t>七、音视频测试仪项目人力资源管理</w:t>
        </w:r>
        <w:r>
          <w:tab/>
        </w:r>
        <w:r>
          <w:fldChar w:fldCharType="begin"/>
        </w:r>
        <w:r>
          <w:instrText xml:space="preserve"> PAGEREF _Toc16908 \h </w:instrText>
        </w:r>
        <w:r>
          <w:fldChar w:fldCharType="separate"/>
        </w:r>
        <w:r>
          <w:t>24</w:t>
        </w:r>
        <w:r>
          <w:fldChar w:fldCharType="end"/>
        </w:r>
      </w:hyperlink>
    </w:p>
    <w:p>
      <w:pPr>
        <w:pStyle w:val="TOC2"/>
        <w:tabs>
          <w:tab w:val="right" w:leader="dot" w:pos="8306"/>
        </w:tabs>
      </w:pPr>
      <w:hyperlink w:anchor="_Toc16163" w:history="1">
        <w:r>
          <w:rPr>
            <w:rFonts w:ascii="仿宋" w:eastAsia="仿宋" w:hAnsi="仿宋" w:cs="仿宋" w:hint="eastAsia"/>
            <w:lang w:eastAsia="zh-CN"/>
          </w:rPr>
          <w:t>(一)、建立健全的预算管理制度</w:t>
        </w:r>
        <w:r>
          <w:tab/>
        </w:r>
        <w:r>
          <w:fldChar w:fldCharType="begin"/>
        </w:r>
        <w:r>
          <w:instrText xml:space="preserve"> PAGEREF _Toc16163 \h </w:instrText>
        </w:r>
        <w:r>
          <w:fldChar w:fldCharType="separate"/>
        </w:r>
        <w:r>
          <w:t>24</w:t>
        </w:r>
        <w:r>
          <w:fldChar w:fldCharType="end"/>
        </w:r>
      </w:hyperlink>
    </w:p>
    <w:p>
      <w:pPr>
        <w:pStyle w:val="TOC2"/>
        <w:tabs>
          <w:tab w:val="right" w:leader="dot" w:pos="8306"/>
        </w:tabs>
      </w:pPr>
      <w:hyperlink w:anchor="_Toc3593" w:history="1">
        <w:r>
          <w:rPr>
            <w:rFonts w:ascii="仿宋" w:eastAsia="仿宋" w:hAnsi="仿宋" w:cs="仿宋" w:hint="eastAsia"/>
            <w:lang w:eastAsia="zh-CN"/>
          </w:rPr>
          <w:t>(二)、加强资金流动监控</w:t>
        </w:r>
        <w:r>
          <w:tab/>
        </w:r>
        <w:r>
          <w:fldChar w:fldCharType="begin"/>
        </w:r>
        <w:r>
          <w:instrText xml:space="preserve"> PAGEREF _Toc3593 \h </w:instrText>
        </w:r>
        <w:r>
          <w:fldChar w:fldCharType="separate"/>
        </w:r>
        <w:r>
          <w:t>26</w:t>
        </w:r>
        <w:r>
          <w:fldChar w:fldCharType="end"/>
        </w:r>
      </w:hyperlink>
    </w:p>
    <w:p>
      <w:pPr>
        <w:pStyle w:val="TOC2"/>
        <w:tabs>
          <w:tab w:val="right" w:leader="dot" w:pos="8306"/>
        </w:tabs>
      </w:pPr>
      <w:hyperlink w:anchor="_Toc18435" w:history="1">
        <w:r>
          <w:rPr>
            <w:rFonts w:ascii="仿宋" w:eastAsia="仿宋" w:hAnsi="仿宋" w:cs="仿宋" w:hint="eastAsia"/>
            <w:lang w:eastAsia="zh-CN"/>
          </w:rPr>
          <w:t>(三)、制定完善的风险控制机制</w:t>
        </w:r>
        <w:r>
          <w:tab/>
        </w:r>
        <w:r>
          <w:fldChar w:fldCharType="begin"/>
        </w:r>
        <w:r>
          <w:instrText xml:space="preserve"> PAGEREF _Toc18435 \h </w:instrText>
        </w:r>
        <w:r>
          <w:fldChar w:fldCharType="separate"/>
        </w:r>
        <w:r>
          <w:t>27</w:t>
        </w:r>
        <w:r>
          <w:fldChar w:fldCharType="end"/>
        </w:r>
      </w:hyperlink>
    </w:p>
    <w:p>
      <w:pPr>
        <w:pStyle w:val="TOC2"/>
        <w:tabs>
          <w:tab w:val="right" w:leader="dot" w:pos="8306"/>
        </w:tabs>
      </w:pPr>
      <w:hyperlink w:anchor="_Toc31367" w:history="1">
        <w:r>
          <w:rPr>
            <w:rFonts w:ascii="仿宋" w:eastAsia="仿宋" w:hAnsi="仿宋" w:cs="仿宋" w:hint="eastAsia"/>
            <w:lang w:eastAsia="zh-CN"/>
          </w:rPr>
          <w:t>(四)、优化成本管理</w:t>
        </w:r>
        <w:r>
          <w:tab/>
        </w:r>
        <w:r>
          <w:fldChar w:fldCharType="begin"/>
        </w:r>
        <w:r>
          <w:instrText xml:space="preserve"> PAGEREF _Toc31367 \h </w:instrText>
        </w:r>
        <w:r>
          <w:fldChar w:fldCharType="separate"/>
        </w:r>
        <w:r>
          <w:t>28</w:t>
        </w:r>
        <w:r>
          <w:fldChar w:fldCharType="end"/>
        </w:r>
      </w:hyperlink>
    </w:p>
    <w:p>
      <w:pPr>
        <w:pStyle w:val="TOC1"/>
        <w:tabs>
          <w:tab w:val="right" w:leader="dot" w:pos="8306"/>
        </w:tabs>
      </w:pPr>
      <w:hyperlink w:anchor="_Toc1112" w:history="1">
        <w:r>
          <w:rPr>
            <w:rFonts w:ascii="仿宋" w:eastAsia="仿宋" w:hAnsi="仿宋" w:cs="仿宋" w:hint="eastAsia"/>
            <w:lang w:eastAsia="zh-CN"/>
          </w:rPr>
          <w:t>八、音视频测试仪项目环境影响分析</w:t>
        </w:r>
        <w:r>
          <w:tab/>
        </w:r>
        <w:r>
          <w:fldChar w:fldCharType="begin"/>
        </w:r>
        <w:r>
          <w:instrText xml:space="preserve"> PAGEREF _Toc1112 \h </w:instrText>
        </w:r>
        <w:r>
          <w:fldChar w:fldCharType="separate"/>
        </w:r>
        <w:r>
          <w:t>29</w:t>
        </w:r>
        <w:r>
          <w:fldChar w:fldCharType="end"/>
        </w:r>
      </w:hyperlink>
    </w:p>
    <w:p>
      <w:pPr>
        <w:pStyle w:val="TOC2"/>
        <w:tabs>
          <w:tab w:val="right" w:leader="dot" w:pos="8306"/>
        </w:tabs>
      </w:pPr>
      <w:hyperlink w:anchor="_Toc31420" w:history="1">
        <w:r>
          <w:rPr>
            <w:rFonts w:ascii="仿宋" w:eastAsia="仿宋" w:hAnsi="仿宋" w:cs="仿宋" w:hint="eastAsia"/>
            <w:lang w:eastAsia="zh-CN"/>
          </w:rPr>
          <w:t>(一)、建设区域环境质量现状</w:t>
        </w:r>
        <w:r>
          <w:tab/>
        </w:r>
        <w:r>
          <w:fldChar w:fldCharType="begin"/>
        </w:r>
        <w:r>
          <w:instrText xml:space="preserve"> PAGEREF _Toc31420 \h </w:instrText>
        </w:r>
        <w:r>
          <w:fldChar w:fldCharType="separate"/>
        </w:r>
        <w:r>
          <w:t>29</w:t>
        </w:r>
        <w:r>
          <w:fldChar w:fldCharType="end"/>
        </w:r>
      </w:hyperlink>
    </w:p>
    <w:p>
      <w:pPr>
        <w:pStyle w:val="TOC2"/>
        <w:tabs>
          <w:tab w:val="right" w:leader="dot" w:pos="8306"/>
        </w:tabs>
      </w:pPr>
      <w:hyperlink w:anchor="_Toc13368" w:history="1">
        <w:r>
          <w:rPr>
            <w:rFonts w:ascii="仿宋" w:eastAsia="仿宋" w:hAnsi="仿宋" w:cs="仿宋" w:hint="eastAsia"/>
            <w:lang w:eastAsia="zh-CN"/>
          </w:rPr>
          <w:t>(二)、建设期环境保护</w:t>
        </w:r>
        <w:r>
          <w:tab/>
        </w:r>
        <w:r>
          <w:fldChar w:fldCharType="begin"/>
        </w:r>
        <w:r>
          <w:instrText xml:space="preserve"> PAGEREF _Toc13368 \h </w:instrText>
        </w:r>
        <w:r>
          <w:fldChar w:fldCharType="separate"/>
        </w:r>
        <w:r>
          <w:t>31</w:t>
        </w:r>
        <w:r>
          <w:fldChar w:fldCharType="end"/>
        </w:r>
      </w:hyperlink>
    </w:p>
    <w:p>
      <w:pPr>
        <w:pStyle w:val="TOC2"/>
        <w:tabs>
          <w:tab w:val="right" w:leader="dot" w:pos="8306"/>
        </w:tabs>
      </w:pPr>
      <w:hyperlink w:anchor="_Toc26940" w:history="1">
        <w:r>
          <w:rPr>
            <w:rFonts w:ascii="仿宋" w:eastAsia="仿宋" w:hAnsi="仿宋" w:cs="仿宋" w:hint="eastAsia"/>
            <w:lang w:eastAsia="zh-CN"/>
          </w:rPr>
          <w:t>(三)、运营期环境保护</w:t>
        </w:r>
        <w:r>
          <w:tab/>
        </w:r>
        <w:r>
          <w:fldChar w:fldCharType="begin"/>
        </w:r>
        <w:r>
          <w:instrText xml:space="preserve"> PAGEREF _Toc26940 \h </w:instrText>
        </w:r>
        <w:r>
          <w:fldChar w:fldCharType="separate"/>
        </w:r>
        <w:r>
          <w:t>32</w:t>
        </w:r>
        <w:r>
          <w:fldChar w:fldCharType="end"/>
        </w:r>
      </w:hyperlink>
    </w:p>
    <w:p>
      <w:pPr>
        <w:pStyle w:val="TOC2"/>
        <w:tabs>
          <w:tab w:val="right" w:leader="dot" w:pos="8306"/>
        </w:tabs>
      </w:pPr>
      <w:hyperlink w:anchor="_Toc16241" w:history="1">
        <w:r>
          <w:rPr>
            <w:rFonts w:ascii="仿宋" w:eastAsia="仿宋" w:hAnsi="仿宋" w:cs="仿宋" w:hint="eastAsia"/>
            <w:lang w:eastAsia="zh-CN"/>
          </w:rPr>
          <w:t>(四)、音视频测试仪项目建设对区域经济的影响</w:t>
        </w:r>
        <w:r>
          <w:tab/>
        </w:r>
        <w:r>
          <w:fldChar w:fldCharType="begin"/>
        </w:r>
        <w:r>
          <w:instrText xml:space="preserve"> PAGEREF _Toc16241 \h </w:instrText>
        </w:r>
        <w:r>
          <w:fldChar w:fldCharType="separate"/>
        </w:r>
        <w:r>
          <w:t>34</w:t>
        </w:r>
        <w:r>
          <w:fldChar w:fldCharType="end"/>
        </w:r>
      </w:hyperlink>
    </w:p>
    <w:p>
      <w:pPr>
        <w:pStyle w:val="TOC2"/>
        <w:tabs>
          <w:tab w:val="right" w:leader="dot" w:pos="8306"/>
        </w:tabs>
      </w:pPr>
      <w:hyperlink w:anchor="_Toc20484" w:history="1">
        <w:r>
          <w:rPr>
            <w:rFonts w:ascii="仿宋" w:eastAsia="仿宋" w:hAnsi="仿宋" w:cs="仿宋" w:hint="eastAsia"/>
            <w:lang w:eastAsia="zh-CN"/>
          </w:rPr>
          <w:t>(五)、废弃物处理</w:t>
        </w:r>
        <w:r>
          <w:tab/>
        </w:r>
        <w:r>
          <w:fldChar w:fldCharType="begin"/>
        </w:r>
        <w:r>
          <w:instrText xml:space="preserve"> PAGEREF _Toc20484 \h </w:instrText>
        </w:r>
        <w:r>
          <w:fldChar w:fldCharType="separate"/>
        </w:r>
        <w:r>
          <w:t>35</w:t>
        </w:r>
        <w:r>
          <w:fldChar w:fldCharType="end"/>
        </w:r>
      </w:hyperlink>
    </w:p>
    <w:p>
      <w:pPr>
        <w:pStyle w:val="TOC2"/>
        <w:tabs>
          <w:tab w:val="right" w:leader="dot" w:pos="8306"/>
        </w:tabs>
      </w:pPr>
      <w:hyperlink w:anchor="_Toc19433" w:history="1">
        <w:r>
          <w:rPr>
            <w:rFonts w:ascii="仿宋" w:eastAsia="仿宋" w:hAnsi="仿宋" w:cs="仿宋" w:hint="eastAsia"/>
            <w:lang w:eastAsia="zh-CN"/>
          </w:rPr>
          <w:t>(六)、特殊环境影响分析</w:t>
        </w:r>
        <w:r>
          <w:tab/>
        </w:r>
        <w:r>
          <w:fldChar w:fldCharType="begin"/>
        </w:r>
        <w:r>
          <w:instrText xml:space="preserve"> PAGEREF _Toc19433 \h </w:instrText>
        </w:r>
        <w:r>
          <w:fldChar w:fldCharType="separate"/>
        </w:r>
        <w:r>
          <w:t>37</w:t>
        </w:r>
        <w:r>
          <w:fldChar w:fldCharType="end"/>
        </w:r>
      </w:hyperlink>
    </w:p>
    <w:p>
      <w:pPr>
        <w:pStyle w:val="TOC2"/>
        <w:tabs>
          <w:tab w:val="right" w:leader="dot" w:pos="8306"/>
        </w:tabs>
      </w:pPr>
      <w:hyperlink w:anchor="_Toc22988" w:history="1">
        <w:r>
          <w:rPr>
            <w:rFonts w:ascii="仿宋" w:eastAsia="仿宋" w:hAnsi="仿宋" w:cs="仿宋" w:hint="eastAsia"/>
            <w:lang w:eastAsia="zh-CN"/>
          </w:rPr>
          <w:t>(七)、清洁生产</w:t>
        </w:r>
        <w:r>
          <w:tab/>
        </w:r>
        <w:r>
          <w:fldChar w:fldCharType="begin"/>
        </w:r>
        <w:r>
          <w:instrText xml:space="preserve"> PAGEREF _Toc22988 \h </w:instrText>
        </w:r>
        <w:r>
          <w:fldChar w:fldCharType="separate"/>
        </w:r>
        <w:r>
          <w:t>38</w:t>
        </w:r>
        <w:r>
          <w:fldChar w:fldCharType="end"/>
        </w:r>
      </w:hyperlink>
    </w:p>
    <w:p>
      <w:pPr>
        <w:pStyle w:val="TOC2"/>
        <w:tabs>
          <w:tab w:val="right" w:leader="dot" w:pos="8306"/>
        </w:tabs>
      </w:pPr>
      <w:hyperlink w:anchor="_Toc19489" w:history="1">
        <w:r>
          <w:rPr>
            <w:rFonts w:ascii="仿宋" w:eastAsia="仿宋" w:hAnsi="仿宋" w:cs="仿宋" w:hint="eastAsia"/>
            <w:lang w:eastAsia="zh-CN"/>
          </w:rPr>
          <w:t>(八)、环境保护综合评价</w:t>
        </w:r>
        <w:r>
          <w:tab/>
        </w:r>
        <w:r>
          <w:fldChar w:fldCharType="begin"/>
        </w:r>
        <w:r>
          <w:instrText xml:space="preserve"> PAGEREF _Toc19489 \h </w:instrText>
        </w:r>
        <w:r>
          <w:fldChar w:fldCharType="separate"/>
        </w:r>
        <w:r>
          <w:t>39</w:t>
        </w:r>
        <w:r>
          <w:fldChar w:fldCharType="end"/>
        </w:r>
      </w:hyperlink>
    </w:p>
    <w:p>
      <w:pPr>
        <w:pStyle w:val="TOC1"/>
        <w:tabs>
          <w:tab w:val="right" w:leader="dot" w:pos="8306"/>
        </w:tabs>
      </w:pPr>
      <w:hyperlink w:anchor="_Toc32533" w:history="1">
        <w:r>
          <w:rPr>
            <w:rFonts w:ascii="仿宋" w:eastAsia="仿宋" w:hAnsi="仿宋" w:cs="仿宋" w:hint="eastAsia"/>
            <w:lang w:eastAsia="zh-CN"/>
          </w:rPr>
          <w:t>九、音视频测试仪项目社会影响</w:t>
        </w:r>
        <w:r>
          <w:tab/>
        </w:r>
        <w:r>
          <w:fldChar w:fldCharType="begin"/>
        </w:r>
        <w:r>
          <w:instrText xml:space="preserve"> PAGEREF _Toc32533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03" w:history="1">
        <w:r>
          <w:rPr>
            <w:rFonts w:ascii="仿宋" w:eastAsia="仿宋" w:hAnsi="仿宋" w:cs="仿宋" w:hint="eastAsia"/>
            <w:lang w:eastAsia="zh-CN"/>
          </w:rPr>
          <w:t>(一)、社会责任与义务</w:t>
        </w:r>
        <w:r>
          <w:tab/>
        </w:r>
        <w:r>
          <w:fldChar w:fldCharType="begin"/>
        </w:r>
        <w:r>
          <w:instrText xml:space="preserve"> PAGEREF _Toc28303 \h </w:instrText>
        </w:r>
        <w:r>
          <w:fldChar w:fldCharType="separate"/>
        </w:r>
        <w:r>
          <w:t>40</w:t>
        </w:r>
        <w:r>
          <w:fldChar w:fldCharType="end"/>
        </w:r>
      </w:hyperlink>
    </w:p>
    <w:p>
      <w:pPr>
        <w:pStyle w:val="TOC2"/>
        <w:tabs>
          <w:tab w:val="right" w:leader="dot" w:pos="8306"/>
        </w:tabs>
      </w:pPr>
      <w:hyperlink w:anchor="_Toc21650" w:history="1">
        <w:r>
          <w:rPr>
            <w:rFonts w:ascii="仿宋" w:eastAsia="仿宋" w:hAnsi="仿宋" w:cs="仿宋" w:hint="eastAsia"/>
            <w:lang w:eastAsia="zh-CN"/>
          </w:rPr>
          <w:t>(二)、社会参与与沟通</w:t>
        </w:r>
        <w:r>
          <w:tab/>
        </w:r>
        <w:r>
          <w:fldChar w:fldCharType="begin"/>
        </w:r>
        <w:r>
          <w:instrText xml:space="preserve"> PAGEREF _Toc21650 \h </w:instrText>
        </w:r>
        <w:r>
          <w:fldChar w:fldCharType="separate"/>
        </w:r>
        <w:r>
          <w:t>41</w:t>
        </w:r>
        <w:r>
          <w:fldChar w:fldCharType="end"/>
        </w:r>
      </w:hyperlink>
    </w:p>
    <w:p>
      <w:pPr>
        <w:pStyle w:val="TOC1"/>
        <w:tabs>
          <w:tab w:val="right" w:leader="dot" w:pos="8306"/>
        </w:tabs>
      </w:pPr>
      <w:hyperlink w:anchor="_Toc23778" w:history="1">
        <w:r>
          <w:rPr>
            <w:rFonts w:ascii="仿宋" w:eastAsia="仿宋" w:hAnsi="仿宋" w:cs="仿宋" w:hint="eastAsia"/>
            <w:lang w:eastAsia="zh-CN"/>
          </w:rPr>
          <w:t>十、音视频测试仪项目风险管理</w:t>
        </w:r>
        <w:r>
          <w:tab/>
        </w:r>
        <w:r>
          <w:fldChar w:fldCharType="begin"/>
        </w:r>
        <w:r>
          <w:instrText xml:space="preserve"> PAGEREF _Toc23778 \h </w:instrText>
        </w:r>
        <w:r>
          <w:fldChar w:fldCharType="separate"/>
        </w:r>
        <w:r>
          <w:t>42</w:t>
        </w:r>
        <w:r>
          <w:fldChar w:fldCharType="end"/>
        </w:r>
      </w:hyperlink>
    </w:p>
    <w:p>
      <w:pPr>
        <w:pStyle w:val="TOC2"/>
        <w:tabs>
          <w:tab w:val="right" w:leader="dot" w:pos="8306"/>
        </w:tabs>
      </w:pPr>
      <w:hyperlink w:anchor="_Toc19928" w:history="1">
        <w:r>
          <w:rPr>
            <w:rFonts w:ascii="仿宋" w:eastAsia="仿宋" w:hAnsi="仿宋" w:cs="仿宋" w:hint="eastAsia"/>
            <w:lang w:eastAsia="zh-CN"/>
          </w:rPr>
          <w:t>(一)、风险识别与评估</w:t>
        </w:r>
        <w:r>
          <w:tab/>
        </w:r>
        <w:r>
          <w:fldChar w:fldCharType="begin"/>
        </w:r>
        <w:r>
          <w:instrText xml:space="preserve"> PAGEREF _Toc19928 \h </w:instrText>
        </w:r>
        <w:r>
          <w:fldChar w:fldCharType="separate"/>
        </w:r>
        <w:r>
          <w:t>42</w:t>
        </w:r>
        <w:r>
          <w:fldChar w:fldCharType="end"/>
        </w:r>
      </w:hyperlink>
    </w:p>
    <w:p>
      <w:pPr>
        <w:pStyle w:val="TOC2"/>
        <w:tabs>
          <w:tab w:val="right" w:leader="dot" w:pos="8306"/>
        </w:tabs>
      </w:pPr>
      <w:hyperlink w:anchor="_Toc29307" w:history="1">
        <w:r>
          <w:rPr>
            <w:rFonts w:ascii="仿宋" w:eastAsia="仿宋" w:hAnsi="仿宋" w:cs="仿宋" w:hint="eastAsia"/>
            <w:lang w:eastAsia="zh-CN"/>
          </w:rPr>
          <w:t>(二)、风险应对策略</w:t>
        </w:r>
        <w:r>
          <w:tab/>
        </w:r>
        <w:r>
          <w:fldChar w:fldCharType="begin"/>
        </w:r>
        <w:r>
          <w:instrText xml:space="preserve"> PAGEREF _Toc29307 \h </w:instrText>
        </w:r>
        <w:r>
          <w:fldChar w:fldCharType="separate"/>
        </w:r>
        <w:r>
          <w:t>43</w:t>
        </w:r>
        <w:r>
          <w:fldChar w:fldCharType="end"/>
        </w:r>
      </w:hyperlink>
    </w:p>
    <w:p>
      <w:pPr>
        <w:pStyle w:val="TOC2"/>
        <w:tabs>
          <w:tab w:val="right" w:leader="dot" w:pos="8306"/>
        </w:tabs>
      </w:pPr>
      <w:hyperlink w:anchor="_Toc7793" w:history="1">
        <w:r>
          <w:rPr>
            <w:rFonts w:ascii="仿宋" w:eastAsia="仿宋" w:hAnsi="仿宋" w:cs="仿宋" w:hint="eastAsia"/>
            <w:lang w:eastAsia="zh-CN"/>
          </w:rPr>
          <w:t>(三)、风险监控与控制</w:t>
        </w:r>
        <w:r>
          <w:tab/>
        </w:r>
        <w:r>
          <w:fldChar w:fldCharType="begin"/>
        </w:r>
        <w:r>
          <w:instrText xml:space="preserve"> PAGEREF _Toc7793 \h </w:instrText>
        </w:r>
        <w:r>
          <w:fldChar w:fldCharType="separate"/>
        </w:r>
        <w:r>
          <w:t>45</w:t>
        </w:r>
        <w:r>
          <w:fldChar w:fldCharType="end"/>
        </w:r>
      </w:hyperlink>
    </w:p>
    <w:p>
      <w:pPr>
        <w:pStyle w:val="TOC1"/>
        <w:tabs>
          <w:tab w:val="right" w:leader="dot" w:pos="8306"/>
        </w:tabs>
      </w:pPr>
      <w:hyperlink w:anchor="_Toc2975" w:history="1">
        <w:r>
          <w:rPr>
            <w:rFonts w:ascii="仿宋" w:eastAsia="仿宋" w:hAnsi="仿宋" w:cs="仿宋" w:hint="eastAsia"/>
            <w:lang w:eastAsia="zh-CN"/>
          </w:rPr>
          <w:t>十一、音视频测试仪项目计划安排</w:t>
        </w:r>
        <w:r>
          <w:tab/>
        </w:r>
        <w:r>
          <w:fldChar w:fldCharType="begin"/>
        </w:r>
        <w:r>
          <w:instrText xml:space="preserve"> PAGEREF _Toc2975 \h </w:instrText>
        </w:r>
        <w:r>
          <w:fldChar w:fldCharType="separate"/>
        </w:r>
        <w:r>
          <w:t>46</w:t>
        </w:r>
        <w:r>
          <w:fldChar w:fldCharType="end"/>
        </w:r>
      </w:hyperlink>
    </w:p>
    <w:p>
      <w:pPr>
        <w:pStyle w:val="TOC2"/>
        <w:tabs>
          <w:tab w:val="right" w:leader="dot" w:pos="8306"/>
        </w:tabs>
      </w:pPr>
      <w:hyperlink w:anchor="_Toc29909" w:history="1">
        <w:r>
          <w:rPr>
            <w:rFonts w:ascii="仿宋" w:eastAsia="仿宋" w:hAnsi="仿宋" w:cs="仿宋" w:hint="eastAsia"/>
            <w:lang w:eastAsia="zh-CN"/>
          </w:rPr>
          <w:t>(一)、建设周期</w:t>
        </w:r>
        <w:r>
          <w:tab/>
        </w:r>
        <w:r>
          <w:fldChar w:fldCharType="begin"/>
        </w:r>
        <w:r>
          <w:instrText xml:space="preserve"> PAGEREF _Toc29909 \h </w:instrText>
        </w:r>
        <w:r>
          <w:fldChar w:fldCharType="separate"/>
        </w:r>
        <w:r>
          <w:t>46</w:t>
        </w:r>
        <w:r>
          <w:fldChar w:fldCharType="end"/>
        </w:r>
      </w:hyperlink>
    </w:p>
    <w:p>
      <w:pPr>
        <w:pStyle w:val="TOC2"/>
        <w:tabs>
          <w:tab w:val="right" w:leader="dot" w:pos="8306"/>
        </w:tabs>
      </w:pPr>
      <w:hyperlink w:anchor="_Toc23332" w:history="1">
        <w:r>
          <w:rPr>
            <w:rFonts w:ascii="仿宋" w:eastAsia="仿宋" w:hAnsi="仿宋" w:cs="仿宋" w:hint="eastAsia"/>
            <w:lang w:eastAsia="zh-CN"/>
          </w:rPr>
          <w:t>(二)、建设进度</w:t>
        </w:r>
        <w:r>
          <w:tab/>
        </w:r>
        <w:r>
          <w:fldChar w:fldCharType="begin"/>
        </w:r>
        <w:r>
          <w:instrText xml:space="preserve"> PAGEREF _Toc23332 \h </w:instrText>
        </w:r>
        <w:r>
          <w:fldChar w:fldCharType="separate"/>
        </w:r>
        <w:r>
          <w:t>47</w:t>
        </w:r>
        <w:r>
          <w:fldChar w:fldCharType="end"/>
        </w:r>
      </w:hyperlink>
    </w:p>
    <w:p>
      <w:pPr>
        <w:pStyle w:val="TOC2"/>
        <w:tabs>
          <w:tab w:val="right" w:leader="dot" w:pos="8306"/>
        </w:tabs>
      </w:pPr>
      <w:hyperlink w:anchor="_Toc26064" w:history="1">
        <w:r>
          <w:rPr>
            <w:rFonts w:ascii="仿宋" w:eastAsia="仿宋" w:hAnsi="仿宋" w:cs="仿宋" w:hint="eastAsia"/>
            <w:lang w:eastAsia="zh-CN"/>
          </w:rPr>
          <w:t>(三)、进度安排注意事项</w:t>
        </w:r>
        <w:r>
          <w:tab/>
        </w:r>
        <w:r>
          <w:fldChar w:fldCharType="begin"/>
        </w:r>
        <w:r>
          <w:instrText xml:space="preserve"> PAGEREF _Toc26064 \h </w:instrText>
        </w:r>
        <w:r>
          <w:fldChar w:fldCharType="separate"/>
        </w:r>
        <w:r>
          <w:t>48</w:t>
        </w:r>
        <w:r>
          <w:fldChar w:fldCharType="end"/>
        </w:r>
      </w:hyperlink>
    </w:p>
    <w:p>
      <w:pPr>
        <w:pStyle w:val="TOC2"/>
        <w:tabs>
          <w:tab w:val="right" w:leader="dot" w:pos="8306"/>
        </w:tabs>
      </w:pPr>
      <w:hyperlink w:anchor="_Toc25264" w:history="1">
        <w:r>
          <w:rPr>
            <w:rFonts w:ascii="仿宋" w:eastAsia="仿宋" w:hAnsi="仿宋" w:cs="仿宋" w:hint="eastAsia"/>
            <w:lang w:eastAsia="zh-CN"/>
          </w:rPr>
          <w:t>(四)、人力资源配置</w:t>
        </w:r>
        <w:r>
          <w:tab/>
        </w:r>
        <w:r>
          <w:fldChar w:fldCharType="begin"/>
        </w:r>
        <w:r>
          <w:instrText xml:space="preserve"> PAGEREF _Toc25264 \h </w:instrText>
        </w:r>
        <w:r>
          <w:fldChar w:fldCharType="separate"/>
        </w:r>
        <w:r>
          <w:t>49</w:t>
        </w:r>
        <w:r>
          <w:fldChar w:fldCharType="end"/>
        </w:r>
      </w:hyperlink>
    </w:p>
    <w:p>
      <w:pPr>
        <w:pStyle w:val="TOC1"/>
        <w:tabs>
          <w:tab w:val="right" w:leader="dot" w:pos="8306"/>
        </w:tabs>
      </w:pPr>
      <w:hyperlink w:anchor="_Toc21590" w:history="1">
        <w:r>
          <w:rPr>
            <w:rFonts w:ascii="仿宋" w:eastAsia="仿宋" w:hAnsi="仿宋" w:cs="仿宋" w:hint="eastAsia"/>
            <w:lang w:eastAsia="zh-CN"/>
          </w:rPr>
          <w:t>十二、音视频测试仪项目人力资源培养与发展</w:t>
        </w:r>
        <w:r>
          <w:tab/>
        </w:r>
        <w:r>
          <w:fldChar w:fldCharType="begin"/>
        </w:r>
        <w:r>
          <w:instrText xml:space="preserve"> PAGEREF _Toc21590 \h </w:instrText>
        </w:r>
        <w:r>
          <w:fldChar w:fldCharType="separate"/>
        </w:r>
        <w:r>
          <w:t>50</w:t>
        </w:r>
        <w:r>
          <w:fldChar w:fldCharType="end"/>
        </w:r>
      </w:hyperlink>
    </w:p>
    <w:p>
      <w:pPr>
        <w:pStyle w:val="TOC2"/>
        <w:tabs>
          <w:tab w:val="right" w:leader="dot" w:pos="8306"/>
        </w:tabs>
      </w:pPr>
      <w:hyperlink w:anchor="_Toc18880" w:history="1">
        <w:r>
          <w:rPr>
            <w:rFonts w:ascii="仿宋" w:eastAsia="仿宋" w:hAnsi="仿宋" w:cs="仿宋" w:hint="eastAsia"/>
            <w:lang w:eastAsia="zh-CN"/>
          </w:rPr>
          <w:t>(一)、人才需求与规划</w:t>
        </w:r>
        <w:r>
          <w:tab/>
        </w:r>
        <w:r>
          <w:fldChar w:fldCharType="begin"/>
        </w:r>
        <w:r>
          <w:instrText xml:space="preserve"> PAGEREF _Toc18880 \h </w:instrText>
        </w:r>
        <w:r>
          <w:fldChar w:fldCharType="separate"/>
        </w:r>
        <w:r>
          <w:t>50</w:t>
        </w:r>
        <w:r>
          <w:fldChar w:fldCharType="end"/>
        </w:r>
      </w:hyperlink>
    </w:p>
    <w:p>
      <w:pPr>
        <w:pStyle w:val="TOC2"/>
        <w:tabs>
          <w:tab w:val="right" w:leader="dot" w:pos="8306"/>
        </w:tabs>
      </w:pPr>
      <w:hyperlink w:anchor="_Toc16610" w:history="1">
        <w:r>
          <w:rPr>
            <w:rFonts w:ascii="仿宋" w:eastAsia="仿宋" w:hAnsi="仿宋" w:cs="仿宋" w:hint="eastAsia"/>
            <w:lang w:eastAsia="zh-CN"/>
          </w:rPr>
          <w:t>(二)、培训与发展计划</w:t>
        </w:r>
        <w:r>
          <w:tab/>
        </w:r>
        <w:r>
          <w:fldChar w:fldCharType="begin"/>
        </w:r>
        <w:r>
          <w:instrText xml:space="preserve"> PAGEREF _Toc16610 \h </w:instrText>
        </w:r>
        <w:r>
          <w:fldChar w:fldCharType="separate"/>
        </w:r>
        <w:r>
          <w:t>50</w:t>
        </w:r>
        <w:r>
          <w:fldChar w:fldCharType="end"/>
        </w:r>
      </w:hyperlink>
    </w:p>
    <w:p>
      <w:pPr>
        <w:pStyle w:val="TOC1"/>
        <w:tabs>
          <w:tab w:val="right" w:leader="dot" w:pos="8306"/>
        </w:tabs>
      </w:pPr>
      <w:hyperlink w:anchor="_Toc29196" w:history="1">
        <w:r>
          <w:rPr>
            <w:rFonts w:ascii="仿宋" w:eastAsia="仿宋" w:hAnsi="仿宋" w:cs="仿宋" w:hint="eastAsia"/>
            <w:lang w:eastAsia="zh-CN"/>
          </w:rPr>
          <w:t>十三、质量管理体系</w:t>
        </w:r>
        <w:r>
          <w:tab/>
        </w:r>
        <w:r>
          <w:fldChar w:fldCharType="begin"/>
        </w:r>
        <w:r>
          <w:instrText xml:space="preserve"> PAGEREF _Toc29196 \h </w:instrText>
        </w:r>
        <w:r>
          <w:fldChar w:fldCharType="separate"/>
        </w:r>
        <w:r>
          <w:t>51</w:t>
        </w:r>
        <w:r>
          <w:fldChar w:fldCharType="end"/>
        </w:r>
      </w:hyperlink>
    </w:p>
    <w:p>
      <w:pPr>
        <w:pStyle w:val="TOC2"/>
        <w:tabs>
          <w:tab w:val="right" w:leader="dot" w:pos="8306"/>
        </w:tabs>
      </w:pPr>
      <w:hyperlink w:anchor="_Toc1225" w:history="1">
        <w:r>
          <w:rPr>
            <w:rFonts w:ascii="仿宋" w:eastAsia="仿宋" w:hAnsi="仿宋" w:cs="仿宋" w:hint="eastAsia"/>
            <w:lang w:eastAsia="zh-CN"/>
          </w:rPr>
          <w:t>(一)、质量目标与方针</w:t>
        </w:r>
        <w:r>
          <w:tab/>
        </w:r>
        <w:r>
          <w:fldChar w:fldCharType="begin"/>
        </w:r>
        <w:r>
          <w:instrText xml:space="preserve"> PAGEREF _Toc1225 \h </w:instrText>
        </w:r>
        <w:r>
          <w:fldChar w:fldCharType="separate"/>
        </w:r>
        <w:r>
          <w:t>51</w:t>
        </w:r>
        <w:r>
          <w:fldChar w:fldCharType="end"/>
        </w:r>
      </w:hyperlink>
    </w:p>
    <w:p>
      <w:pPr>
        <w:pStyle w:val="TOC2"/>
        <w:tabs>
          <w:tab w:val="right" w:leader="dot" w:pos="8306"/>
        </w:tabs>
      </w:pPr>
      <w:hyperlink w:anchor="_Toc23569" w:history="1">
        <w:r>
          <w:rPr>
            <w:rFonts w:ascii="仿宋" w:eastAsia="仿宋" w:hAnsi="仿宋" w:cs="仿宋" w:hint="eastAsia"/>
            <w:lang w:eastAsia="zh-CN"/>
          </w:rPr>
          <w:t>(二)、质量管理责任</w:t>
        </w:r>
        <w:r>
          <w:tab/>
        </w:r>
        <w:r>
          <w:fldChar w:fldCharType="begin"/>
        </w:r>
        <w:r>
          <w:instrText xml:space="preserve"> PAGEREF _Toc23569 \h </w:instrText>
        </w:r>
        <w:r>
          <w:fldChar w:fldCharType="separate"/>
        </w:r>
        <w:r>
          <w:t>52</w:t>
        </w:r>
        <w:r>
          <w:fldChar w:fldCharType="end"/>
        </w:r>
      </w:hyperlink>
    </w:p>
    <w:p>
      <w:pPr>
        <w:pStyle w:val="TOC2"/>
        <w:tabs>
          <w:tab w:val="right" w:leader="dot" w:pos="8306"/>
        </w:tabs>
      </w:pPr>
      <w:hyperlink w:anchor="_Toc24875" w:history="1">
        <w:r>
          <w:rPr>
            <w:rFonts w:ascii="仿宋" w:eastAsia="仿宋" w:hAnsi="仿宋" w:cs="仿宋" w:hint="eastAsia"/>
            <w:lang w:eastAsia="zh-CN"/>
          </w:rPr>
          <w:t>(三)、质量管理体系文件</w:t>
        </w:r>
        <w:r>
          <w:tab/>
        </w:r>
        <w:r>
          <w:fldChar w:fldCharType="begin"/>
        </w:r>
        <w:r>
          <w:instrText xml:space="preserve"> PAGEREF _Toc24875 \h </w:instrText>
        </w:r>
        <w:r>
          <w:fldChar w:fldCharType="separate"/>
        </w:r>
        <w:r>
          <w:t>53</w:t>
        </w:r>
        <w:r>
          <w:fldChar w:fldCharType="end"/>
        </w:r>
      </w:hyperlink>
    </w:p>
    <w:p>
      <w:pPr>
        <w:pStyle w:val="TOC2"/>
        <w:tabs>
          <w:tab w:val="right" w:leader="dot" w:pos="8306"/>
        </w:tabs>
      </w:pPr>
      <w:hyperlink w:anchor="_Toc17594" w:history="1">
        <w:r>
          <w:rPr>
            <w:rFonts w:ascii="仿宋" w:eastAsia="仿宋" w:hAnsi="仿宋" w:cs="仿宋" w:hint="eastAsia"/>
            <w:lang w:eastAsia="zh-CN"/>
          </w:rPr>
          <w:t>(四)、质量培训与教育</w:t>
        </w:r>
        <w:r>
          <w:tab/>
        </w:r>
        <w:r>
          <w:fldChar w:fldCharType="begin"/>
        </w:r>
        <w:r>
          <w:instrText xml:space="preserve"> PAGEREF _Toc17594 \h </w:instrText>
        </w:r>
        <w:r>
          <w:fldChar w:fldCharType="separate"/>
        </w:r>
        <w:r>
          <w:t>56</w:t>
        </w:r>
        <w:r>
          <w:fldChar w:fldCharType="end"/>
        </w:r>
      </w:hyperlink>
    </w:p>
    <w:p>
      <w:pPr>
        <w:pStyle w:val="TOC2"/>
        <w:tabs>
          <w:tab w:val="right" w:leader="dot" w:pos="8306"/>
        </w:tabs>
      </w:pPr>
      <w:hyperlink w:anchor="_Toc18023" w:history="1">
        <w:r>
          <w:rPr>
            <w:rFonts w:ascii="仿宋" w:eastAsia="仿宋" w:hAnsi="仿宋" w:cs="仿宋" w:hint="eastAsia"/>
            <w:lang w:eastAsia="zh-CN"/>
          </w:rPr>
          <w:t>(五)、质量审核与评价</w:t>
        </w:r>
        <w:r>
          <w:tab/>
        </w:r>
        <w:r>
          <w:fldChar w:fldCharType="begin"/>
        </w:r>
        <w:r>
          <w:instrText xml:space="preserve"> PAGEREF _Toc18023 \h </w:instrText>
        </w:r>
        <w:r>
          <w:fldChar w:fldCharType="separate"/>
        </w:r>
        <w:r>
          <w:t>57</w:t>
        </w:r>
        <w:r>
          <w:fldChar w:fldCharType="end"/>
        </w:r>
      </w:hyperlink>
    </w:p>
    <w:p>
      <w:pPr>
        <w:pStyle w:val="TOC2"/>
        <w:tabs>
          <w:tab w:val="right" w:leader="dot" w:pos="8306"/>
        </w:tabs>
      </w:pPr>
      <w:hyperlink w:anchor="_Toc28034" w:history="1">
        <w:r>
          <w:rPr>
            <w:rFonts w:ascii="仿宋" w:eastAsia="仿宋" w:hAnsi="仿宋" w:cs="仿宋" w:hint="eastAsia"/>
            <w:lang w:eastAsia="zh-CN"/>
          </w:rPr>
          <w:t>(六)、不符合与纠正措施</w:t>
        </w:r>
        <w:r>
          <w:tab/>
        </w:r>
        <w:r>
          <w:fldChar w:fldCharType="begin"/>
        </w:r>
        <w:r>
          <w:instrText xml:space="preserve"> PAGEREF _Toc28034 \h </w:instrText>
        </w:r>
        <w:r>
          <w:fldChar w:fldCharType="separate"/>
        </w:r>
        <w:r>
          <w:t>58</w:t>
        </w:r>
        <w:r>
          <w:fldChar w:fldCharType="end"/>
        </w:r>
      </w:hyperlink>
    </w:p>
    <w:p>
      <w:pPr>
        <w:pStyle w:val="TOC1"/>
        <w:tabs>
          <w:tab w:val="right" w:leader="dot" w:pos="8306"/>
        </w:tabs>
      </w:pPr>
      <w:hyperlink w:anchor="_Toc8256" w:history="1">
        <w:r>
          <w:rPr>
            <w:rFonts w:ascii="仿宋" w:eastAsia="仿宋" w:hAnsi="仿宋" w:cs="仿宋" w:hint="eastAsia"/>
            <w:lang w:eastAsia="zh-CN"/>
          </w:rPr>
          <w:t>十四、音视频测试仪项目变更管理</w:t>
        </w:r>
        <w:r>
          <w:tab/>
        </w:r>
        <w:r>
          <w:fldChar w:fldCharType="begin"/>
        </w:r>
        <w:r>
          <w:instrText xml:space="preserve"> PAGEREF _Toc8256 \h </w:instrText>
        </w:r>
        <w:r>
          <w:fldChar w:fldCharType="separate"/>
        </w:r>
        <w:r>
          <w:t>59</w:t>
        </w:r>
        <w:r>
          <w:fldChar w:fldCharType="end"/>
        </w:r>
      </w:hyperlink>
    </w:p>
    <w:p>
      <w:pPr>
        <w:pStyle w:val="TOC2"/>
        <w:tabs>
          <w:tab w:val="right" w:leader="dot" w:pos="8306"/>
        </w:tabs>
      </w:pPr>
      <w:hyperlink w:anchor="_Toc19081" w:history="1">
        <w:r>
          <w:rPr>
            <w:rFonts w:ascii="仿宋" w:eastAsia="仿宋" w:hAnsi="仿宋" w:cs="仿宋" w:hint="eastAsia"/>
            <w:lang w:eastAsia="zh-CN"/>
          </w:rPr>
          <w:t>(一)、变更申请与评估</w:t>
        </w:r>
        <w:r>
          <w:tab/>
        </w:r>
        <w:r>
          <w:fldChar w:fldCharType="begin"/>
        </w:r>
        <w:r>
          <w:instrText xml:space="preserve"> PAGEREF _Toc19081 \h </w:instrText>
        </w:r>
        <w:r>
          <w:fldChar w:fldCharType="separate"/>
        </w:r>
        <w:r>
          <w:t>59</w:t>
        </w:r>
        <w:r>
          <w:fldChar w:fldCharType="end"/>
        </w:r>
      </w:hyperlink>
    </w:p>
    <w:p>
      <w:pPr>
        <w:pStyle w:val="TOC2"/>
        <w:tabs>
          <w:tab w:val="right" w:leader="dot" w:pos="8306"/>
        </w:tabs>
      </w:pPr>
      <w:hyperlink w:anchor="_Toc5139" w:history="1">
        <w:r>
          <w:rPr>
            <w:rFonts w:ascii="仿宋" w:eastAsia="仿宋" w:hAnsi="仿宋" w:cs="仿宋" w:hint="eastAsia"/>
            <w:lang w:eastAsia="zh-CN"/>
          </w:rPr>
          <w:t>(二)、变更实施与控制</w:t>
        </w:r>
        <w:r>
          <w:tab/>
        </w:r>
        <w:r>
          <w:fldChar w:fldCharType="begin"/>
        </w:r>
        <w:r>
          <w:instrText xml:space="preserve"> PAGEREF _Toc5139 \h </w:instrText>
        </w:r>
        <w:r>
          <w:fldChar w:fldCharType="separate"/>
        </w:r>
        <w:r>
          <w:t>59</w:t>
        </w:r>
        <w:r>
          <w:fldChar w:fldCharType="end"/>
        </w:r>
      </w:hyperlink>
    </w:p>
    <w:p>
      <w:pPr>
        <w:pStyle w:val="TOC1"/>
        <w:tabs>
          <w:tab w:val="right" w:leader="dot" w:pos="8306"/>
        </w:tabs>
      </w:pPr>
      <w:hyperlink w:anchor="_Toc28274" w:history="1">
        <w:r>
          <w:rPr>
            <w:rFonts w:ascii="仿宋" w:eastAsia="仿宋" w:hAnsi="仿宋" w:cs="仿宋" w:hint="eastAsia"/>
            <w:lang w:eastAsia="zh-CN"/>
          </w:rPr>
          <w:t>十五、音视频测试仪项目工程方案分析</w:t>
        </w:r>
        <w:r>
          <w:tab/>
        </w:r>
        <w:r>
          <w:fldChar w:fldCharType="begin"/>
        </w:r>
        <w:r>
          <w:instrText xml:space="preserve"> PAGEREF _Toc28274 \h </w:instrText>
        </w:r>
        <w:r>
          <w:fldChar w:fldCharType="separate"/>
        </w:r>
        <w:r>
          <w:t>60</w:t>
        </w:r>
        <w:r>
          <w:fldChar w:fldCharType="end"/>
        </w:r>
      </w:hyperlink>
    </w:p>
    <w:p>
      <w:pPr>
        <w:pStyle w:val="TOC2"/>
        <w:tabs>
          <w:tab w:val="right" w:leader="dot" w:pos="8306"/>
        </w:tabs>
      </w:pPr>
      <w:hyperlink w:anchor="_Toc18894" w:history="1">
        <w:r>
          <w:rPr>
            <w:rFonts w:ascii="仿宋" w:eastAsia="仿宋" w:hAnsi="仿宋" w:cs="仿宋" w:hint="eastAsia"/>
            <w:lang w:eastAsia="zh-CN"/>
          </w:rPr>
          <w:t>(一)、建筑工程设计原则</w:t>
        </w:r>
        <w:r>
          <w:tab/>
        </w:r>
        <w:r>
          <w:fldChar w:fldCharType="begin"/>
        </w:r>
        <w:r>
          <w:instrText xml:space="preserve"> PAGEREF _Toc18894 \h </w:instrText>
        </w:r>
        <w:r>
          <w:fldChar w:fldCharType="separate"/>
        </w:r>
        <w:r>
          <w:t>60</w:t>
        </w:r>
        <w:r>
          <w:fldChar w:fldCharType="end"/>
        </w:r>
      </w:hyperlink>
    </w:p>
    <w:p>
      <w:pPr>
        <w:pStyle w:val="TOC2"/>
        <w:tabs>
          <w:tab w:val="right" w:leader="dot" w:pos="8306"/>
        </w:tabs>
      </w:pPr>
      <w:hyperlink w:anchor="_Toc2561" w:history="1">
        <w:r>
          <w:rPr>
            <w:rFonts w:ascii="仿宋" w:eastAsia="仿宋" w:hAnsi="仿宋" w:cs="仿宋" w:hint="eastAsia"/>
            <w:lang w:eastAsia="zh-CN"/>
          </w:rPr>
          <w:t>(二)、土建工程建设指标</w:t>
        </w:r>
        <w:r>
          <w:tab/>
        </w:r>
        <w:r>
          <w:fldChar w:fldCharType="begin"/>
        </w:r>
        <w:r>
          <w:instrText xml:space="preserve"> PAGEREF _Toc2561 \h </w:instrText>
        </w:r>
        <w:r>
          <w:fldChar w:fldCharType="separate"/>
        </w:r>
        <w:r>
          <w:t>63</w:t>
        </w:r>
        <w:r>
          <w:fldChar w:fldCharType="end"/>
        </w:r>
      </w:hyperlink>
    </w:p>
    <w:p>
      <w:pPr>
        <w:pStyle w:val="TOC1"/>
        <w:tabs>
          <w:tab w:val="right" w:leader="dot" w:pos="8306"/>
        </w:tabs>
      </w:pPr>
      <w:hyperlink w:anchor="_Toc23941" w:history="1">
        <w:r>
          <w:rPr>
            <w:rFonts w:ascii="仿宋" w:eastAsia="仿宋" w:hAnsi="仿宋" w:cs="仿宋" w:hint="eastAsia"/>
            <w:lang w:eastAsia="zh-CN"/>
          </w:rPr>
          <w:t>十六、风险识别与分类</w:t>
        </w:r>
        <w:r>
          <w:tab/>
        </w:r>
        <w:r>
          <w:fldChar w:fldCharType="begin"/>
        </w:r>
        <w:r>
          <w:instrText xml:space="preserve"> PAGEREF _Toc23941 \h </w:instrText>
        </w:r>
        <w:r>
          <w:fldChar w:fldCharType="separate"/>
        </w:r>
        <w:r>
          <w:t>65</w:t>
        </w:r>
        <w:r>
          <w:fldChar w:fldCharType="end"/>
        </w:r>
      </w:hyperlink>
    </w:p>
    <w:p>
      <w:pPr>
        <w:pStyle w:val="TOC2"/>
        <w:tabs>
          <w:tab w:val="right" w:leader="dot" w:pos="8306"/>
        </w:tabs>
      </w:pPr>
      <w:hyperlink w:anchor="_Toc17872" w:history="1">
        <w:r>
          <w:rPr>
            <w:rFonts w:ascii="仿宋" w:eastAsia="仿宋" w:hAnsi="仿宋" w:cs="仿宋" w:hint="eastAsia"/>
            <w:lang w:eastAsia="zh-CN"/>
          </w:rPr>
          <w:t>(一)、风险识别</w:t>
        </w:r>
        <w:r>
          <w:tab/>
        </w:r>
        <w:r>
          <w:fldChar w:fldCharType="begin"/>
        </w:r>
        <w:r>
          <w:instrText xml:space="preserve"> PAGEREF _Toc17872 \h </w:instrText>
        </w:r>
        <w:r>
          <w:fldChar w:fldCharType="separate"/>
        </w:r>
        <w:r>
          <w:t>65</w:t>
        </w:r>
        <w:r>
          <w:fldChar w:fldCharType="end"/>
        </w:r>
      </w:hyperlink>
    </w:p>
    <w:p>
      <w:pPr>
        <w:pStyle w:val="TOC2"/>
        <w:tabs>
          <w:tab w:val="right" w:leader="dot" w:pos="8306"/>
        </w:tabs>
      </w:pPr>
      <w:hyperlink w:anchor="_Toc18141" w:history="1">
        <w:r>
          <w:rPr>
            <w:rFonts w:ascii="仿宋" w:eastAsia="仿宋" w:hAnsi="仿宋" w:cs="仿宋" w:hint="eastAsia"/>
            <w:lang w:eastAsia="zh-CN"/>
          </w:rPr>
          <w:t>(二)、风险分类</w:t>
        </w:r>
        <w:r>
          <w:tab/>
        </w:r>
        <w:r>
          <w:fldChar w:fldCharType="begin"/>
        </w:r>
        <w:r>
          <w:instrText xml:space="preserve"> PAGEREF _Toc18141 \h </w:instrText>
        </w:r>
        <w:r>
          <w:fldChar w:fldCharType="separate"/>
        </w:r>
        <w:r>
          <w:t>66</w:t>
        </w:r>
        <w:r>
          <w:fldChar w:fldCharType="end"/>
        </w:r>
      </w:hyperlink>
    </w:p>
    <w:p>
      <w:pPr>
        <w:pStyle w:val="TOC1"/>
        <w:tabs>
          <w:tab w:val="right" w:leader="dot" w:pos="8306"/>
        </w:tabs>
      </w:pPr>
      <w:hyperlink w:anchor="_Toc11929" w:history="1">
        <w:r>
          <w:rPr>
            <w:rFonts w:ascii="仿宋" w:eastAsia="仿宋" w:hAnsi="仿宋" w:cs="仿宋" w:hint="eastAsia"/>
            <w:lang w:eastAsia="zh-CN"/>
          </w:rPr>
          <w:t>十七、音视频测试仪项目实施保障措施</w:t>
        </w:r>
        <w:r>
          <w:tab/>
        </w:r>
        <w:r>
          <w:fldChar w:fldCharType="begin"/>
        </w:r>
        <w:r>
          <w:instrText xml:space="preserve"> PAGEREF _Toc11929 \h </w:instrText>
        </w:r>
        <w:r>
          <w:fldChar w:fldCharType="separate"/>
        </w:r>
        <w:r>
          <w:t>68</w:t>
        </w:r>
        <w:r>
          <w:fldChar w:fldCharType="end"/>
        </w:r>
      </w:hyperlink>
    </w:p>
    <w:p>
      <w:pPr>
        <w:pStyle w:val="TOC2"/>
        <w:tabs>
          <w:tab w:val="right" w:leader="dot" w:pos="8306"/>
        </w:tabs>
      </w:pPr>
      <w:hyperlink w:anchor="_Toc11431" w:history="1">
        <w:r>
          <w:rPr>
            <w:rFonts w:ascii="仿宋" w:eastAsia="仿宋" w:hAnsi="仿宋" w:cs="仿宋" w:hint="eastAsia"/>
            <w:lang w:eastAsia="zh-CN"/>
          </w:rPr>
          <w:t>(一)、音视频测试仪项目实施保障机制</w:t>
        </w:r>
        <w:r>
          <w:tab/>
        </w:r>
        <w:r>
          <w:fldChar w:fldCharType="begin"/>
        </w:r>
        <w:r>
          <w:instrText xml:space="preserve"> PAGEREF _Toc11431 \h </w:instrText>
        </w:r>
        <w:r>
          <w:fldChar w:fldCharType="separate"/>
        </w:r>
        <w:r>
          <w:t>68</w:t>
        </w:r>
        <w:r>
          <w:fldChar w:fldCharType="end"/>
        </w:r>
      </w:hyperlink>
    </w:p>
    <w:p>
      <w:pPr>
        <w:pStyle w:val="TOC2"/>
        <w:tabs>
          <w:tab w:val="right" w:leader="dot" w:pos="8306"/>
        </w:tabs>
      </w:pPr>
      <w:hyperlink w:anchor="_Toc28904" w:history="1">
        <w:r>
          <w:rPr>
            <w:rFonts w:ascii="仿宋" w:eastAsia="仿宋" w:hAnsi="仿宋" w:cs="仿宋" w:hint="eastAsia"/>
            <w:lang w:eastAsia="zh-CN"/>
          </w:rPr>
          <w:t>(二)、音视频测试仪项目法律合规要求</w:t>
        </w:r>
        <w:r>
          <w:tab/>
        </w:r>
        <w:r>
          <w:fldChar w:fldCharType="begin"/>
        </w:r>
        <w:r>
          <w:instrText xml:space="preserve"> PAGEREF _Toc28904 \h </w:instrText>
        </w:r>
        <w:r>
          <w:fldChar w:fldCharType="separate"/>
        </w:r>
        <w:r>
          <w:t>72</w:t>
        </w:r>
        <w:r>
          <w:fldChar w:fldCharType="end"/>
        </w:r>
      </w:hyperlink>
    </w:p>
    <w:p>
      <w:pPr>
        <w:pStyle w:val="TOC2"/>
        <w:tabs>
          <w:tab w:val="right" w:leader="dot" w:pos="8306"/>
        </w:tabs>
      </w:pPr>
      <w:hyperlink w:anchor="_Toc3670" w:history="1">
        <w:r>
          <w:rPr>
            <w:rFonts w:ascii="仿宋" w:eastAsia="仿宋" w:hAnsi="仿宋" w:cs="仿宋" w:hint="eastAsia"/>
            <w:lang w:eastAsia="zh-CN"/>
          </w:rPr>
          <w:t>(三)、音视频测试仪项目合同管理与法律事务</w:t>
        </w:r>
        <w:r>
          <w:tab/>
        </w:r>
        <w:r>
          <w:fldChar w:fldCharType="begin"/>
        </w:r>
        <w:r>
          <w:instrText xml:space="preserve"> PAGEREF _Toc3670 \h </w:instrText>
        </w:r>
        <w:r>
          <w:fldChar w:fldCharType="separate"/>
        </w:r>
        <w:r>
          <w:t>76</w:t>
        </w:r>
        <w:r>
          <w:fldChar w:fldCharType="end"/>
        </w:r>
      </w:hyperlink>
    </w:p>
    <w:p>
      <w:pPr>
        <w:pStyle w:val="TOC2"/>
        <w:tabs>
          <w:tab w:val="right" w:leader="dot" w:pos="8306"/>
        </w:tabs>
      </w:pPr>
      <w:hyperlink w:anchor="_Toc18219" w:history="1">
        <w:r>
          <w:rPr>
            <w:rFonts w:ascii="仿宋" w:eastAsia="仿宋" w:hAnsi="仿宋" w:cs="仿宋" w:hint="eastAsia"/>
            <w:lang w:eastAsia="zh-CN"/>
          </w:rPr>
          <w:t>(四)、音视频测试仪项目知识产权保护策略</w:t>
        </w:r>
        <w:r>
          <w:tab/>
        </w:r>
        <w:r>
          <w:fldChar w:fldCharType="begin"/>
        </w:r>
        <w:r>
          <w:instrText xml:space="preserve"> PAGEREF _Toc18219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410"/>
      <w:r>
        <w:rPr>
          <w:rFonts w:ascii="仿宋" w:eastAsia="仿宋" w:hAnsi="仿宋" w:cs="仿宋" w:hint="eastAsia"/>
          <w:sz w:val="28"/>
          <w:lang w:eastAsia="zh-CN"/>
        </w:rPr>
        <w:t>一、音视频测试仪项目建设单位说明</w:t>
      </w:r>
      <w:bookmarkEnd w:id="2"/>
    </w:p>
    <w:p>
      <w:pPr>
        <w:pStyle w:val="Heading2"/>
        <w:rPr>
          <w:rFonts w:ascii="仿宋" w:eastAsia="仿宋" w:hAnsi="仿宋" w:cs="仿宋" w:hint="eastAsia"/>
          <w:lang w:eastAsia="zh-CN"/>
        </w:rPr>
      </w:pPr>
      <w:bookmarkStart w:id="3" w:name="_Toc528"/>
      <w:r>
        <w:rPr>
          <w:rFonts w:ascii="仿宋" w:eastAsia="仿宋" w:hAnsi="仿宋" w:cs="仿宋" w:hint="eastAsia"/>
          <w:lang w:eastAsia="zh-CN"/>
        </w:rPr>
        <w:t>(一)、音视频测试仪项目承办单位基本情况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507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音视频测试仪项目承办单位的XXXX，我们着眼于实现可持续的经济效益。通过技术创新和解决方案的提供，公司预计在音视频测试仪项目执行期间将获得可观的收入增长。这一收入来源主要包括音视频测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同时，我们注重成本控制和效率提升，以确保音视频测试仪项目的可持续盈利。透过精细的管理和资源优化，公司期望实现音视频测试仪项目利润最大化。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音视频测试仪项目实施进行全面的投资评估，包括音视频测试仪项目启动阶段的资金投入和后续运营成本。通过对音视频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音视频测试仪项目实施过程中具备足够的资金流动性，公司将进行详尽的现金流分析。这包括资金需求的合理预测、音视频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8564"/>
      <w:r>
        <w:rPr>
          <w:rFonts w:ascii="仿宋" w:eastAsia="仿宋" w:hAnsi="仿宋" w:cs="仿宋" w:hint="eastAsia"/>
          <w:sz w:val="28"/>
          <w:lang w:eastAsia="zh-CN"/>
        </w:rPr>
        <w:t>二、音视频测试仪项目选址可行性分析</w:t>
      </w:r>
      <w:bookmarkEnd w:id="5"/>
    </w:p>
    <w:p>
      <w:pPr>
        <w:pStyle w:val="Heading2"/>
        <w:rPr>
          <w:rFonts w:ascii="仿宋" w:eastAsia="仿宋" w:hAnsi="仿宋" w:cs="仿宋" w:hint="eastAsia"/>
          <w:lang w:eastAsia="zh-CN"/>
        </w:rPr>
      </w:pPr>
      <w:bookmarkStart w:id="6" w:name="_Toc28178"/>
      <w:r>
        <w:rPr>
          <w:rFonts w:ascii="仿宋" w:eastAsia="仿宋" w:hAnsi="仿宋" w:cs="仿宋" w:hint="eastAsia"/>
          <w:lang w:eastAsia="zh-CN"/>
        </w:rPr>
        <w:t>(一)、音视频测试仪项目选址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该音视频测试仪项目选址位于XX省XX市XX区XXX街道</w:t>
      </w:r>
    </w:p>
    <w:p>
      <w:pPr>
        <w:pStyle w:val="Heading2"/>
        <w:ind w:firstLine="560" w:firstLineChars="200"/>
        <w:rPr>
          <w:rFonts w:ascii="仿宋" w:eastAsia="仿宋" w:hAnsi="仿宋" w:cs="仿宋" w:hint="eastAsia"/>
          <w:sz w:val="28"/>
          <w:lang w:eastAsia="zh-CN"/>
        </w:rPr>
      </w:pPr>
      <w:bookmarkStart w:id="7" w:name="_Toc1197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音视频测试仪项目的征地面积将根据音视频测试仪项目的实际规模和需求进行精确规划。具体面积XXX平方米，旨在确保音视频测试仪项目不仅能够满足当前的发展需求，还能够预留空间以适应未来的扩展。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净用地面积是在征地面积基础上去除不可利用面积后的实际可开发用地。具体面积XXX平方米，考虑到环保、交通、安全等多方面因素，以确保音视频测试仪项目在整体利用效率上达到最优。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音视频测试仪项目计划建设的建筑总规模具体面积XXX平方米。这一规模的确定综合考虑了音视频测试仪项目的性质、规模，以及城市规划的相关要求，确保建筑布局与周边环境协调一致。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绿地率是音视频测试仪项目用地中被规划为绿地的比例。具体面积XXX平方米，旨在通过合理规划绿地，改善音视频测试仪项目周边环境，提升居民生活质量，并符合城市整体绿化规划。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容积率是用地上可以建设的建筑总体积与用地面积之比。具体面积XXX，通过合理的容积率规划，确保音视频测试仪项目建筑规模与周边环境和谐共生。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音视频测试仪项目选址与当地城市规划相一致，具体面积XXX平方米。通过与城市规划部门深入沟通，确保音视频测试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音视频测试仪项目选址符合当地产业政策，具体面积XXX平方米。这包括音视频测试仪项目对当地经济的促进作用，以及对相关产业的带动效应，确保音视频测试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用地总体要求必须符合环保和可持续发展的原则，具体面积XXX平方米。通过采用绿色建筑设计、节能减排等措施，确保音视频测试仪项目在建设和运营过程中对环境的影响最小化，达到可持续发展的要求。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确保音视频测试仪项目选址具备必要的公共设施配套，具体面积XXX平方米。这包括交通便利性、教育、医疗等基础设施，以提高居民生活品质，使得音视频测试仪项目选址更具吸引力。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考虑用地总体要求对当地社会稳定性的影响，具体面积XXX平方米。通过深入了解当地社区反馈，确保音视频测试仪项目的选址和建设过程对当地社会和谐稳定产生积极作用。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音视频测试仪项目选址不仅符合法规和规划，还在实际操作中具有可行性。这一全面规划将为音视频测试仪项目的成功实施提供坚实的基础，确保音视频测试仪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76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音视频测试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音视频测试仪项目的设备规划和空间设计中，我们将采取灵活设备布局的措施。设备布局将根据实际需求进行灵活设计，避免不必要的浪费。通过合理规划设备摆放位置，我们将提高设备的利用率，减少设备间距，以确保音视频测试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音视频测试仪项目内部引入共享设施的概念，例如共享会议室、办公区等。通过这种方式，我们可以减少对资源的重复建设，提高资源共享效率，从而减小音视频测试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44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音视频测试仪项目的总图布置中，我们将不同功能区域进行明确的规划，以最大程度满足音视频测试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25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音视频测试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音视频测试仪项目对环境的影响是综合评价的重要因素之一。我们将详细考虑选址周边的自然环境、生态保护区、水源地等情况，确保音视频测试仪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对选址的评价还需充分考虑当地政府的产业政策和法规。我们将详细了解音视频测试仪项目所在地的相关政策，确保音视频测试仪项目的规划和运营与当地法规相符，降低不必要的法律风险。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考虑到社会稳定性对企业运营的重要性，我们将评估选址地区的社会安全情况、劳工关系、社区反馈等方面，以确保音视频测试仪项目的建设和运营不会受到社会稳定性的负面影响。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最后，我们将综合考虑用地成本，包括土地购置费用、土地开发成本等。通过对用地成本的详细评估，我们能够做出更为精确的经济效益分析，为音视频测试仪项目的投资决策提供有力支持。</w:t>
      </w:r>
    </w:p>
    <w:p>
      <w:pPr>
        <w:pStyle w:val="Heading1"/>
        <w:ind w:firstLine="560" w:firstLineChars="200"/>
        <w:rPr>
          <w:rFonts w:ascii="仿宋" w:eastAsia="仿宋" w:hAnsi="仿宋" w:cs="仿宋" w:hint="eastAsia"/>
          <w:sz w:val="28"/>
          <w:lang w:eastAsia="zh-CN"/>
        </w:rPr>
      </w:pPr>
      <w:bookmarkStart w:id="11" w:name="_Toc10838"/>
      <w:r>
        <w:rPr>
          <w:rFonts w:ascii="仿宋" w:eastAsia="仿宋" w:hAnsi="仿宋" w:cs="仿宋" w:hint="eastAsia"/>
          <w:sz w:val="28"/>
          <w:lang w:eastAsia="zh-CN"/>
        </w:rPr>
        <w:t>三、音视频测试仪项目绩效评估</w:t>
      </w:r>
      <w:bookmarkEnd w:id="11"/>
    </w:p>
    <w:p>
      <w:pPr>
        <w:pStyle w:val="Heading2"/>
        <w:rPr>
          <w:rFonts w:ascii="仿宋" w:eastAsia="仿宋" w:hAnsi="仿宋" w:cs="仿宋" w:hint="eastAsia"/>
          <w:lang w:eastAsia="zh-CN"/>
        </w:rPr>
      </w:pPr>
      <w:bookmarkStart w:id="12" w:name="_Toc953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音视频测试仪项目中，我们设计了一套全面的绩效评估指标，以确保音视频测试仪项目的可控和成功交付。这些指标跨足音视频测试仪项目目标、成本、进度和质量等多个维度，为我们提供了全面洞察音视频测试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目标达成率是我们关注的首要指标。我们设定了明确的目标，并通过定期监测和评估，迅速发现并应对潜在的目标偏差。这为音视频测试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成本绩效是另一个核心关注点。通过实际成本与预算成本的对比分析，我们深入了解成本差异的原因，及时调整资源分配，保持音视频测试仪项目在经济效益方面的合理水平。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进度作为关键的绩效指标之一，得到了精心的关注。我们制定了详细的音视频测试仪项目进度计划，并设立了进度符合度指标，确保实际进度与计划进度保持一致。这使我们能够快速发现和解决潜在的进度问题，保持音视频测试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音视频测试仪项目绩效的不可或缺的一环。我们引入了一系列的质量标准和客户满意度指标，以确保音视频测试仪项目交付的成果在质量上达到或超越预期水平。通过持续监测这些指标，我们努力提升音视频测试仪项目整体质量水平，为音视频测试仪项目的成功交付提供有力保障。通过这些科学且全面的绩效评估，我们能够更好地引导音视频测试仪项目的持续改进，确保音视频测试仪项目目标的顺利达成。</w:t>
      </w:r>
    </w:p>
    <w:p>
      <w:pPr>
        <w:pStyle w:val="Heading2"/>
        <w:ind w:firstLine="560" w:firstLineChars="200"/>
        <w:rPr>
          <w:rFonts w:ascii="仿宋" w:eastAsia="仿宋" w:hAnsi="仿宋" w:cs="仿宋" w:hint="eastAsia"/>
          <w:sz w:val="28"/>
          <w:lang w:eastAsia="zh-CN"/>
        </w:rPr>
      </w:pPr>
      <w:bookmarkStart w:id="13" w:name="_Toc965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绩效评估是音视频测试仪项目中的关键环节，为确保音视频测试仪项目达到预期目标，我们采用了多层次、多维度的绩效评估方法。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音视频测试仪项目的战略目标对齐，确保每个决策和行动都与音视频测试仪项目整体目标保持一致。团队会定期召开战略对齐会议，审视当前工作与音视频测试仪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音视频测试仪项目进度、质量、成本和风险等方面。这些指标通过数据收集和分析，为音视频测试仪项目管理团队提供了客观的评估依据。例如，我们通过音视频测试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绩效评估不仅仅停留在音视频测试仪项目内部，还考虑了音视频测试仪项目对外部环境的影响。我们定期进行干系人满意度调查，以了解各利益相关方对音视频测试仪项目的期望和满意度，并及时做出调整。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这种多层次、多角度的绩效评估方法，使得我们能够全面了解音视频测试仪项目的运行状态，及时做出调整，确保音视频测试仪项目在不断变化的环境中保持稳健前行。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117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为了确保音视频测试仪项目的有效管理和不断优化，我们采用了精心设计的绩效评估周期。这个周期旨在实现灵活、实时和全面的评估，以适应音视频测试仪项目执行中的各种挑战。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音视频测试仪项目的不同需求，分为短期、中期和长期。短期评估关注每个迭代或工作周期，以及时发现和解决当前任务中的问题。中期评估涵盖几个迭代，深入了解整体音视频测试仪项目的趋势和性能。长期评估则着眼于整个音视频测试仪项目阶段，确保音视频测试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音视频测试仪项目管理工具和协作平台，团队成员能够随时更新和分享音视频测试仪项目数据。这种实时性的反馈机制使我们能够及时察觉潜在问题，快速调整，保持音视频测试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音视频测试仪项目的决策制定密不可分。每个周期的音视频测试仪项目回顾会议成为集体总结经验、识别问题深层次原因并找到创新解决方案的平台。这种定期的反思与调整机制使音视频测试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43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496"/>
      <w:r>
        <w:rPr>
          <w:rFonts w:ascii="仿宋" w:eastAsia="仿宋" w:hAnsi="仿宋" w:cs="仿宋" w:hint="eastAsia"/>
          <w:lang w:eastAsia="zh-CN"/>
        </w:rPr>
        <w:t>(一)、音视频测试仪行业分析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行业一直以来都是市场的关注焦点。行业内的发展趋势、竞争态势以及潜在机会都对音视频测试仪项目的推进产生深远的影响。通过深入研究行业的整体概貌，我们将更好地理解行业的核心特征，为音视频测试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音视频测试仪行业，技术一直是推动创新和发展的关键因素。我们将对当前技术趋势进行详尽分析，包括但不限于人工智能、大数据应用、先进制造技术等。这有助于音视频测试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音视频测试仪项目成功的基础。我们将对主要竞争对手进行深入研究，包括其市场份额、产品特点、市场定位等。通过全面了解竞争对手的优势和劣势，音视频测试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502"/>
      <w:r>
        <w:rPr>
          <w:rFonts w:ascii="仿宋" w:eastAsia="仿宋" w:hAnsi="仿宋" w:cs="仿宋" w:hint="eastAsia"/>
          <w:sz w:val="28"/>
          <w:lang w:eastAsia="zh-CN"/>
        </w:rPr>
        <w:t>(二)、音视频测试仪市场分析预测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音视频测试仪市场未来的增长趋势。这包括市场的整体规模、各细分领域的发展趋势等。音视频测试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音视频测试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音视频测试仪项目实施过程中需要充分考虑的因素。我们将对市场风险进行全面评估，包括但不限于政策法规风险、市场竞争风险、技术变革风险等。通过对潜在风险的深入分析，音视频测试仪项目可以制定相应的风险缓解策略，降低不确定性对音视频测试仪项目的影响。</w:t>
      </w:r>
    </w:p>
    <w:p>
      <w:pPr>
        <w:pStyle w:val="Heading1"/>
        <w:ind w:firstLine="560" w:firstLineChars="200"/>
        <w:rPr>
          <w:rFonts w:ascii="仿宋" w:eastAsia="仿宋" w:hAnsi="仿宋" w:cs="仿宋" w:hint="eastAsia"/>
          <w:sz w:val="28"/>
          <w:lang w:eastAsia="zh-CN"/>
        </w:rPr>
      </w:pPr>
      <w:bookmarkStart w:id="18" w:name="_Toc7673"/>
      <w:r>
        <w:rPr>
          <w:rFonts w:ascii="仿宋" w:eastAsia="仿宋" w:hAnsi="仿宋" w:cs="仿宋" w:hint="eastAsia"/>
          <w:sz w:val="28"/>
          <w:lang w:eastAsia="zh-CN"/>
        </w:rPr>
        <w:t>五、音视频测试仪项目概论</w:t>
      </w:r>
      <w:bookmarkEnd w:id="18"/>
    </w:p>
    <w:p>
      <w:pPr>
        <w:pStyle w:val="Heading2"/>
        <w:rPr>
          <w:rFonts w:ascii="仿宋" w:eastAsia="仿宋" w:hAnsi="仿宋" w:cs="仿宋" w:hint="eastAsia"/>
          <w:lang w:eastAsia="zh-CN"/>
        </w:rPr>
      </w:pPr>
      <w:bookmarkStart w:id="19" w:name="_Toc21298"/>
      <w:r>
        <w:rPr>
          <w:rFonts w:ascii="仿宋" w:eastAsia="仿宋" w:hAnsi="仿宋" w:cs="仿宋" w:hint="eastAsia"/>
          <w:lang w:eastAsia="zh-CN"/>
        </w:rPr>
        <w:t>(一)、音视频测试仪项目概况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起源追溯至对市场的深入洞察。市场的不断演变与变革为音视频测试仪项目提供了难得的机遇。当前市场存在的需求缺口和变革的大环境共同构成了音视频测试仪项目的背景。这个音视频测试仪项目旨在充分利用市场机遇，填补行业中尚未满足的需求，为客户提供全新的解决方案。市场的变革和需求的增长使得这个音视频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音视频测试仪项目名称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正式命名为音视频测试仪。这个名称不仅仅是一个标识，更代表了音视频测试仪项目的核心理念和愿景。它蕴含着音视频测试仪项目所要解决问题的关键字，具有强烈的表达和辨识度，为音视频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音视频测试仪项目目标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的核心目标是提供一种全新、高效的解决方案，满足客户日益增长的需求。音视频测试仪项目追求的不仅仅是满足市场需求，更是在市场中获得卓越的竞争优势。通过不断提升产品或服务的质量和创新水平，音视频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音视频测试仪项目范围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全面涵盖了产品研发、制造、市场推广和售后服务，确保从产品设计到最终用户体验的全方位关注。这一全面的音视频测试仪项目范围是为了确保音视频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音视频测试仪项目时间表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音视频测试仪项目计划在未来18个月内完成，包括研发、测试、市场试点和正式推出等不同阶段。这个时间表的合理设计是为了确保音视频测试仪项目各个阶段的顺利推进，以便按时交付高质量的成果。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音视频测试仪项目预算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总预算估算为XX百万美元，主要分配在研发、市场推广、人员培训和运营等方面。这一充足的预算为音视频测试仪项目提供了充足的资源，确保音视频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音视频测试仪项目风险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音视频测试仪项目可能面临的风险包括市场接受度低、技术难题、竞争激烈等。音视频测试仪项目团队已经制定了相应的风险应对计划，通过前瞻性的风险管理，确保音视频测试仪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https://d.book118.com/956233102005010050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音视频测试仪项目规划设计纲要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CB02E2"/>
    <w:rsid w:val="22CB02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233102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2024-02-06T23:27:00Z</dcterms:created>
  <dcterms:modified xsi:type="dcterms:W3CDTF">2024-02-06T23:27:28Z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479E5009E5F5401082CB9620A5E87B06_11</vt:lpwstr>
  </property>
  <property fmtid="{D5CDD505-2E9C-101B-9397-08002B2CF9AE}" pid="3" name="KSOProductBuildVer">
    <vt:lpwstr>2052-12.1.0.16250</vt:lpwstr>
  </property>
</Properties>
</file>