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百里香酚项目建设方案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22" w:history="1">
        <w:r>
          <w:rPr>
            <w:rFonts w:ascii="仿宋" w:eastAsia="仿宋" w:hAnsi="仿宋" w:cs="仿宋" w:hint="eastAsia"/>
            <w:lang w:eastAsia="zh-CN"/>
          </w:rPr>
          <w:t>概论</w:t>
        </w:r>
        <w:r>
          <w:tab/>
        </w:r>
        <w:r>
          <w:fldChar w:fldCharType="begin"/>
        </w:r>
        <w:r>
          <w:instrText xml:space="preserve"> PAGEREF _Toc20222 \h </w:instrText>
        </w:r>
        <w:r>
          <w:fldChar w:fldCharType="separate"/>
        </w:r>
        <w:r>
          <w:t>3</w:t>
        </w:r>
        <w:r>
          <w:fldChar w:fldCharType="end"/>
        </w:r>
      </w:hyperlink>
    </w:p>
    <w:p>
      <w:pPr>
        <w:pStyle w:val="TOC1"/>
        <w:tabs>
          <w:tab w:val="right" w:leader="dot" w:pos="8306"/>
        </w:tabs>
      </w:pPr>
      <w:hyperlink w:anchor="_Toc7330" w:history="1">
        <w:r>
          <w:rPr>
            <w:rFonts w:ascii="仿宋" w:eastAsia="仿宋" w:hAnsi="仿宋" w:cs="仿宋" w:hint="eastAsia"/>
            <w:lang w:eastAsia="zh-CN"/>
          </w:rPr>
          <w:t>一、发展规划、产业政策和行业准入分析</w:t>
        </w:r>
        <w:r>
          <w:tab/>
        </w:r>
        <w:r>
          <w:fldChar w:fldCharType="begin"/>
        </w:r>
        <w:r>
          <w:instrText xml:space="preserve"> PAGEREF _Toc7330 \h </w:instrText>
        </w:r>
        <w:r>
          <w:fldChar w:fldCharType="separate"/>
        </w:r>
        <w:r>
          <w:t>3</w:t>
        </w:r>
        <w:r>
          <w:fldChar w:fldCharType="end"/>
        </w:r>
      </w:hyperlink>
    </w:p>
    <w:p>
      <w:pPr>
        <w:pStyle w:val="TOC2"/>
        <w:tabs>
          <w:tab w:val="right" w:leader="dot" w:pos="8306"/>
        </w:tabs>
      </w:pPr>
      <w:hyperlink w:anchor="_Toc23224" w:history="1">
        <w:r>
          <w:rPr>
            <w:rFonts w:ascii="仿宋" w:eastAsia="仿宋" w:hAnsi="仿宋" w:cs="仿宋" w:hint="eastAsia"/>
            <w:lang w:eastAsia="zh-CN"/>
          </w:rPr>
          <w:t>(一)、发展规划分析</w:t>
        </w:r>
        <w:r>
          <w:tab/>
        </w:r>
        <w:r>
          <w:fldChar w:fldCharType="begin"/>
        </w:r>
        <w:r>
          <w:instrText xml:space="preserve"> PAGEREF _Toc23224 \h </w:instrText>
        </w:r>
        <w:r>
          <w:fldChar w:fldCharType="separate"/>
        </w:r>
        <w:r>
          <w:t>3</w:t>
        </w:r>
        <w:r>
          <w:fldChar w:fldCharType="end"/>
        </w:r>
      </w:hyperlink>
    </w:p>
    <w:p>
      <w:pPr>
        <w:pStyle w:val="TOC2"/>
        <w:tabs>
          <w:tab w:val="right" w:leader="dot" w:pos="8306"/>
        </w:tabs>
      </w:pPr>
      <w:hyperlink w:anchor="_Toc7138" w:history="1">
        <w:r>
          <w:rPr>
            <w:rFonts w:ascii="仿宋" w:eastAsia="仿宋" w:hAnsi="仿宋" w:cs="仿宋" w:hint="eastAsia"/>
            <w:lang w:eastAsia="zh-CN"/>
          </w:rPr>
          <w:t>(二)、产业政策分析</w:t>
        </w:r>
        <w:r>
          <w:tab/>
        </w:r>
        <w:r>
          <w:fldChar w:fldCharType="begin"/>
        </w:r>
        <w:r>
          <w:instrText xml:space="preserve"> PAGEREF _Toc7138 \h </w:instrText>
        </w:r>
        <w:r>
          <w:fldChar w:fldCharType="separate"/>
        </w:r>
        <w:r>
          <w:t>5</w:t>
        </w:r>
        <w:r>
          <w:fldChar w:fldCharType="end"/>
        </w:r>
      </w:hyperlink>
    </w:p>
    <w:p>
      <w:pPr>
        <w:pStyle w:val="TOC2"/>
        <w:tabs>
          <w:tab w:val="right" w:leader="dot" w:pos="8306"/>
        </w:tabs>
      </w:pPr>
      <w:hyperlink w:anchor="_Toc21714" w:history="1">
        <w:r>
          <w:rPr>
            <w:rFonts w:ascii="仿宋" w:eastAsia="仿宋" w:hAnsi="仿宋" w:cs="仿宋" w:hint="eastAsia"/>
            <w:lang w:eastAsia="zh-CN"/>
          </w:rPr>
          <w:t>(三)、行业准入分析</w:t>
        </w:r>
        <w:r>
          <w:tab/>
        </w:r>
        <w:r>
          <w:fldChar w:fldCharType="begin"/>
        </w:r>
        <w:r>
          <w:instrText xml:space="preserve"> PAGEREF _Toc21714 \h </w:instrText>
        </w:r>
        <w:r>
          <w:fldChar w:fldCharType="separate"/>
        </w:r>
        <w:r>
          <w:t>6</w:t>
        </w:r>
        <w:r>
          <w:fldChar w:fldCharType="end"/>
        </w:r>
      </w:hyperlink>
    </w:p>
    <w:p>
      <w:pPr>
        <w:pStyle w:val="TOC1"/>
        <w:tabs>
          <w:tab w:val="right" w:leader="dot" w:pos="8306"/>
        </w:tabs>
      </w:pPr>
      <w:hyperlink w:anchor="_Toc10413" w:history="1">
        <w:r>
          <w:rPr>
            <w:rFonts w:ascii="仿宋" w:eastAsia="仿宋" w:hAnsi="仿宋" w:cs="仿宋" w:hint="eastAsia"/>
            <w:lang w:eastAsia="zh-CN"/>
          </w:rPr>
          <w:t>二、百里香酚项目概论</w:t>
        </w:r>
        <w:r>
          <w:tab/>
        </w:r>
        <w:r>
          <w:fldChar w:fldCharType="begin"/>
        </w:r>
        <w:r>
          <w:instrText xml:space="preserve"> PAGEREF _Toc10413 \h </w:instrText>
        </w:r>
        <w:r>
          <w:fldChar w:fldCharType="separate"/>
        </w:r>
        <w:r>
          <w:t>7</w:t>
        </w:r>
        <w:r>
          <w:fldChar w:fldCharType="end"/>
        </w:r>
      </w:hyperlink>
    </w:p>
    <w:p>
      <w:pPr>
        <w:pStyle w:val="TOC2"/>
        <w:tabs>
          <w:tab w:val="right" w:leader="dot" w:pos="8306"/>
        </w:tabs>
      </w:pPr>
      <w:hyperlink w:anchor="_Toc5451" w:history="1">
        <w:r>
          <w:rPr>
            <w:rFonts w:ascii="仿宋" w:eastAsia="仿宋" w:hAnsi="仿宋" w:cs="仿宋" w:hint="eastAsia"/>
            <w:lang w:eastAsia="zh-CN"/>
          </w:rPr>
          <w:t>(一)、项目申报单位概况</w:t>
        </w:r>
        <w:r>
          <w:tab/>
        </w:r>
        <w:r>
          <w:fldChar w:fldCharType="begin"/>
        </w:r>
        <w:r>
          <w:instrText xml:space="preserve"> PAGEREF _Toc5451 \h </w:instrText>
        </w:r>
        <w:r>
          <w:fldChar w:fldCharType="separate"/>
        </w:r>
        <w:r>
          <w:t>7</w:t>
        </w:r>
        <w:r>
          <w:fldChar w:fldCharType="end"/>
        </w:r>
      </w:hyperlink>
    </w:p>
    <w:p>
      <w:pPr>
        <w:pStyle w:val="TOC2"/>
        <w:tabs>
          <w:tab w:val="right" w:leader="dot" w:pos="8306"/>
        </w:tabs>
      </w:pPr>
      <w:hyperlink w:anchor="_Toc10838" w:history="1">
        <w:r>
          <w:rPr>
            <w:rFonts w:ascii="仿宋" w:eastAsia="仿宋" w:hAnsi="仿宋" w:cs="仿宋" w:hint="eastAsia"/>
            <w:lang w:eastAsia="zh-CN"/>
          </w:rPr>
          <w:t>(二)、项目概况</w:t>
        </w:r>
        <w:r>
          <w:tab/>
        </w:r>
        <w:r>
          <w:fldChar w:fldCharType="begin"/>
        </w:r>
        <w:r>
          <w:instrText xml:space="preserve"> PAGEREF _Toc10838 \h </w:instrText>
        </w:r>
        <w:r>
          <w:fldChar w:fldCharType="separate"/>
        </w:r>
        <w:r>
          <w:t>8</w:t>
        </w:r>
        <w:r>
          <w:fldChar w:fldCharType="end"/>
        </w:r>
      </w:hyperlink>
    </w:p>
    <w:p>
      <w:pPr>
        <w:pStyle w:val="TOC1"/>
        <w:tabs>
          <w:tab w:val="right" w:leader="dot" w:pos="8306"/>
        </w:tabs>
      </w:pPr>
      <w:hyperlink w:anchor="_Toc24628" w:history="1">
        <w:r>
          <w:rPr>
            <w:rFonts w:ascii="仿宋" w:eastAsia="仿宋" w:hAnsi="仿宋" w:cs="仿宋" w:hint="eastAsia"/>
            <w:lang w:eastAsia="zh-CN"/>
          </w:rPr>
          <w:t>三、项目监理与质量保证</w:t>
        </w:r>
        <w:r>
          <w:tab/>
        </w:r>
        <w:r>
          <w:fldChar w:fldCharType="begin"/>
        </w:r>
        <w:r>
          <w:instrText xml:space="preserve"> PAGEREF _Toc24628 \h </w:instrText>
        </w:r>
        <w:r>
          <w:fldChar w:fldCharType="separate"/>
        </w:r>
        <w:r>
          <w:t>11</w:t>
        </w:r>
        <w:r>
          <w:fldChar w:fldCharType="end"/>
        </w:r>
      </w:hyperlink>
    </w:p>
    <w:p>
      <w:pPr>
        <w:pStyle w:val="TOC2"/>
        <w:tabs>
          <w:tab w:val="right" w:leader="dot" w:pos="8306"/>
        </w:tabs>
      </w:pPr>
      <w:hyperlink w:anchor="_Toc3724" w:history="1">
        <w:r>
          <w:rPr>
            <w:rFonts w:ascii="仿宋" w:eastAsia="仿宋" w:hAnsi="仿宋" w:cs="仿宋" w:hint="eastAsia"/>
            <w:lang w:eastAsia="zh-CN"/>
          </w:rPr>
          <w:t>(一)、监理体系构建</w:t>
        </w:r>
        <w:r>
          <w:tab/>
        </w:r>
        <w:r>
          <w:fldChar w:fldCharType="begin"/>
        </w:r>
        <w:r>
          <w:instrText xml:space="preserve"> PAGEREF _Toc3724 \h </w:instrText>
        </w:r>
        <w:r>
          <w:fldChar w:fldCharType="separate"/>
        </w:r>
        <w:r>
          <w:t>11</w:t>
        </w:r>
        <w:r>
          <w:fldChar w:fldCharType="end"/>
        </w:r>
      </w:hyperlink>
    </w:p>
    <w:p>
      <w:pPr>
        <w:pStyle w:val="TOC2"/>
        <w:tabs>
          <w:tab w:val="right" w:leader="dot" w:pos="8306"/>
        </w:tabs>
      </w:pPr>
      <w:hyperlink w:anchor="_Toc18139" w:history="1">
        <w:r>
          <w:rPr>
            <w:rFonts w:ascii="仿宋" w:eastAsia="仿宋" w:hAnsi="仿宋" w:cs="仿宋" w:hint="eastAsia"/>
            <w:lang w:eastAsia="zh-CN"/>
          </w:rPr>
          <w:t>(二)、质量保证体系实施</w:t>
        </w:r>
        <w:r>
          <w:tab/>
        </w:r>
        <w:r>
          <w:fldChar w:fldCharType="begin"/>
        </w:r>
        <w:r>
          <w:instrText xml:space="preserve"> PAGEREF _Toc18139 \h </w:instrText>
        </w:r>
        <w:r>
          <w:fldChar w:fldCharType="separate"/>
        </w:r>
        <w:r>
          <w:t>12</w:t>
        </w:r>
        <w:r>
          <w:fldChar w:fldCharType="end"/>
        </w:r>
      </w:hyperlink>
    </w:p>
    <w:p>
      <w:pPr>
        <w:pStyle w:val="TOC2"/>
        <w:tabs>
          <w:tab w:val="right" w:leader="dot" w:pos="8306"/>
        </w:tabs>
      </w:pPr>
      <w:hyperlink w:anchor="_Toc31320" w:history="1">
        <w:r>
          <w:rPr>
            <w:rFonts w:ascii="仿宋" w:eastAsia="仿宋" w:hAnsi="仿宋" w:cs="仿宋" w:hint="eastAsia"/>
            <w:lang w:eastAsia="zh-CN"/>
          </w:rPr>
          <w:t>(三)、监理与质量控制流程</w:t>
        </w:r>
        <w:r>
          <w:tab/>
        </w:r>
        <w:r>
          <w:fldChar w:fldCharType="begin"/>
        </w:r>
        <w:r>
          <w:instrText xml:space="preserve"> PAGEREF _Toc31320 \h </w:instrText>
        </w:r>
        <w:r>
          <w:fldChar w:fldCharType="separate"/>
        </w:r>
        <w:r>
          <w:t>13</w:t>
        </w:r>
        <w:r>
          <w:fldChar w:fldCharType="end"/>
        </w:r>
      </w:hyperlink>
    </w:p>
    <w:p>
      <w:pPr>
        <w:pStyle w:val="TOC1"/>
        <w:tabs>
          <w:tab w:val="right" w:leader="dot" w:pos="8306"/>
        </w:tabs>
      </w:pPr>
      <w:hyperlink w:anchor="_Toc5967" w:history="1">
        <w:r>
          <w:rPr>
            <w:rFonts w:ascii="仿宋" w:eastAsia="仿宋" w:hAnsi="仿宋" w:cs="仿宋" w:hint="eastAsia"/>
            <w:lang w:eastAsia="zh-CN"/>
          </w:rPr>
          <w:t>四、财务管理与成本控制</w:t>
        </w:r>
        <w:r>
          <w:tab/>
        </w:r>
        <w:r>
          <w:fldChar w:fldCharType="begin"/>
        </w:r>
        <w:r>
          <w:instrText xml:space="preserve"> PAGEREF _Toc5967 \h </w:instrText>
        </w:r>
        <w:r>
          <w:fldChar w:fldCharType="separate"/>
        </w:r>
        <w:r>
          <w:t>13</w:t>
        </w:r>
        <w:r>
          <w:fldChar w:fldCharType="end"/>
        </w:r>
      </w:hyperlink>
    </w:p>
    <w:p>
      <w:pPr>
        <w:pStyle w:val="TOC2"/>
        <w:tabs>
          <w:tab w:val="right" w:leader="dot" w:pos="8306"/>
        </w:tabs>
      </w:pPr>
      <w:hyperlink w:anchor="_Toc29715" w:history="1">
        <w:r>
          <w:rPr>
            <w:rFonts w:ascii="仿宋" w:eastAsia="仿宋" w:hAnsi="仿宋" w:cs="仿宋" w:hint="eastAsia"/>
            <w:lang w:eastAsia="zh-CN"/>
          </w:rPr>
          <w:t>(一)、财务管理体系建设</w:t>
        </w:r>
        <w:r>
          <w:tab/>
        </w:r>
        <w:r>
          <w:fldChar w:fldCharType="begin"/>
        </w:r>
        <w:r>
          <w:instrText xml:space="preserve"> PAGEREF _Toc29715 \h </w:instrText>
        </w:r>
        <w:r>
          <w:fldChar w:fldCharType="separate"/>
        </w:r>
        <w:r>
          <w:t>13</w:t>
        </w:r>
        <w:r>
          <w:fldChar w:fldCharType="end"/>
        </w:r>
      </w:hyperlink>
    </w:p>
    <w:p>
      <w:pPr>
        <w:pStyle w:val="TOC2"/>
        <w:tabs>
          <w:tab w:val="right" w:leader="dot" w:pos="8306"/>
        </w:tabs>
      </w:pPr>
      <w:hyperlink w:anchor="_Toc29954" w:history="1">
        <w:r>
          <w:rPr>
            <w:rFonts w:ascii="仿宋" w:eastAsia="仿宋" w:hAnsi="仿宋" w:cs="仿宋" w:hint="eastAsia"/>
            <w:lang w:eastAsia="zh-CN"/>
          </w:rPr>
          <w:t>(二)、成本控制措施</w:t>
        </w:r>
        <w:r>
          <w:tab/>
        </w:r>
        <w:r>
          <w:fldChar w:fldCharType="begin"/>
        </w:r>
        <w:r>
          <w:instrText xml:space="preserve"> PAGEREF _Toc29954 \h </w:instrText>
        </w:r>
        <w:r>
          <w:fldChar w:fldCharType="separate"/>
        </w:r>
        <w:r>
          <w:t>15</w:t>
        </w:r>
        <w:r>
          <w:fldChar w:fldCharType="end"/>
        </w:r>
      </w:hyperlink>
    </w:p>
    <w:p>
      <w:pPr>
        <w:pStyle w:val="TOC1"/>
        <w:tabs>
          <w:tab w:val="right" w:leader="dot" w:pos="8306"/>
        </w:tabs>
      </w:pPr>
      <w:hyperlink w:anchor="_Toc22001" w:history="1">
        <w:r>
          <w:rPr>
            <w:rFonts w:ascii="仿宋" w:eastAsia="仿宋" w:hAnsi="仿宋" w:cs="仿宋" w:hint="eastAsia"/>
            <w:lang w:eastAsia="zh-CN"/>
          </w:rPr>
          <w:t>五、社会影响分析</w:t>
        </w:r>
        <w:r>
          <w:tab/>
        </w:r>
        <w:r>
          <w:fldChar w:fldCharType="begin"/>
        </w:r>
        <w:r>
          <w:instrText xml:space="preserve"> PAGEREF _Toc22001 \h </w:instrText>
        </w:r>
        <w:r>
          <w:fldChar w:fldCharType="separate"/>
        </w:r>
        <w:r>
          <w:t>16</w:t>
        </w:r>
        <w:r>
          <w:fldChar w:fldCharType="end"/>
        </w:r>
      </w:hyperlink>
    </w:p>
    <w:p>
      <w:pPr>
        <w:pStyle w:val="TOC2"/>
        <w:tabs>
          <w:tab w:val="right" w:leader="dot" w:pos="8306"/>
        </w:tabs>
      </w:pPr>
      <w:hyperlink w:anchor="_Toc19358" w:history="1">
        <w:r>
          <w:rPr>
            <w:rFonts w:ascii="仿宋" w:eastAsia="仿宋" w:hAnsi="仿宋" w:cs="仿宋" w:hint="eastAsia"/>
            <w:lang w:eastAsia="zh-CN"/>
          </w:rPr>
          <w:t>(一)、社会影响效果分析</w:t>
        </w:r>
        <w:r>
          <w:tab/>
        </w:r>
        <w:r>
          <w:fldChar w:fldCharType="begin"/>
        </w:r>
        <w:r>
          <w:instrText xml:space="preserve"> PAGEREF _Toc19358 \h </w:instrText>
        </w:r>
        <w:r>
          <w:fldChar w:fldCharType="separate"/>
        </w:r>
        <w:r>
          <w:t>16</w:t>
        </w:r>
        <w:r>
          <w:fldChar w:fldCharType="end"/>
        </w:r>
      </w:hyperlink>
    </w:p>
    <w:p>
      <w:pPr>
        <w:pStyle w:val="TOC2"/>
        <w:tabs>
          <w:tab w:val="right" w:leader="dot" w:pos="8306"/>
        </w:tabs>
      </w:pPr>
      <w:hyperlink w:anchor="_Toc5661" w:history="1">
        <w:r>
          <w:rPr>
            <w:rFonts w:ascii="仿宋" w:eastAsia="仿宋" w:hAnsi="仿宋" w:cs="仿宋" w:hint="eastAsia"/>
            <w:lang w:eastAsia="zh-CN"/>
          </w:rPr>
          <w:t>(二)、社会适应性分析</w:t>
        </w:r>
        <w:r>
          <w:tab/>
        </w:r>
        <w:r>
          <w:fldChar w:fldCharType="begin"/>
        </w:r>
        <w:r>
          <w:instrText xml:space="preserve"> PAGEREF _Toc5661 \h </w:instrText>
        </w:r>
        <w:r>
          <w:fldChar w:fldCharType="separate"/>
        </w:r>
        <w:r>
          <w:t>18</w:t>
        </w:r>
        <w:r>
          <w:fldChar w:fldCharType="end"/>
        </w:r>
      </w:hyperlink>
    </w:p>
    <w:p>
      <w:pPr>
        <w:pStyle w:val="TOC2"/>
        <w:tabs>
          <w:tab w:val="right" w:leader="dot" w:pos="8306"/>
        </w:tabs>
      </w:pPr>
      <w:hyperlink w:anchor="_Toc5437" w:history="1">
        <w:r>
          <w:rPr>
            <w:rFonts w:ascii="仿宋" w:eastAsia="仿宋" w:hAnsi="仿宋" w:cs="仿宋" w:hint="eastAsia"/>
            <w:lang w:eastAsia="zh-CN"/>
          </w:rPr>
          <w:t>(三)、社会风险及对策分析</w:t>
        </w:r>
        <w:r>
          <w:tab/>
        </w:r>
        <w:r>
          <w:fldChar w:fldCharType="begin"/>
        </w:r>
        <w:r>
          <w:instrText xml:space="preserve"> PAGEREF _Toc5437 \h </w:instrText>
        </w:r>
        <w:r>
          <w:fldChar w:fldCharType="separate"/>
        </w:r>
        <w:r>
          <w:t>20</w:t>
        </w:r>
        <w:r>
          <w:fldChar w:fldCharType="end"/>
        </w:r>
      </w:hyperlink>
    </w:p>
    <w:p>
      <w:pPr>
        <w:pStyle w:val="TOC1"/>
        <w:tabs>
          <w:tab w:val="right" w:leader="dot" w:pos="8306"/>
        </w:tabs>
      </w:pPr>
      <w:hyperlink w:anchor="_Toc6264" w:history="1">
        <w:r>
          <w:rPr>
            <w:rFonts w:ascii="仿宋" w:eastAsia="仿宋" w:hAnsi="仿宋" w:cs="仿宋" w:hint="eastAsia"/>
            <w:lang w:eastAsia="zh-CN"/>
          </w:rPr>
          <w:t>六、项目选址研究</w:t>
        </w:r>
        <w:r>
          <w:tab/>
        </w:r>
        <w:r>
          <w:fldChar w:fldCharType="begin"/>
        </w:r>
        <w:r>
          <w:instrText xml:space="preserve"> PAGEREF _Toc6264 \h </w:instrText>
        </w:r>
        <w:r>
          <w:fldChar w:fldCharType="separate"/>
        </w:r>
        <w:r>
          <w:t>23</w:t>
        </w:r>
        <w:r>
          <w:fldChar w:fldCharType="end"/>
        </w:r>
      </w:hyperlink>
    </w:p>
    <w:p>
      <w:pPr>
        <w:pStyle w:val="TOC2"/>
        <w:tabs>
          <w:tab w:val="right" w:leader="dot" w:pos="8306"/>
        </w:tabs>
      </w:pPr>
      <w:hyperlink w:anchor="_Toc30628" w:history="1">
        <w:r>
          <w:rPr>
            <w:rFonts w:ascii="仿宋" w:eastAsia="仿宋" w:hAnsi="仿宋" w:cs="仿宋" w:hint="eastAsia"/>
            <w:lang w:eastAsia="zh-CN"/>
          </w:rPr>
          <w:t>(一)、项目选址原则</w:t>
        </w:r>
        <w:r>
          <w:tab/>
        </w:r>
        <w:r>
          <w:fldChar w:fldCharType="begin"/>
        </w:r>
        <w:r>
          <w:instrText xml:space="preserve"> PAGEREF _Toc30628 \h </w:instrText>
        </w:r>
        <w:r>
          <w:fldChar w:fldCharType="separate"/>
        </w:r>
        <w:r>
          <w:t>23</w:t>
        </w:r>
        <w:r>
          <w:fldChar w:fldCharType="end"/>
        </w:r>
      </w:hyperlink>
    </w:p>
    <w:p>
      <w:pPr>
        <w:pStyle w:val="TOC2"/>
        <w:tabs>
          <w:tab w:val="right" w:leader="dot" w:pos="8306"/>
        </w:tabs>
      </w:pPr>
      <w:hyperlink w:anchor="_Toc8051" w:history="1">
        <w:r>
          <w:rPr>
            <w:rFonts w:ascii="仿宋" w:eastAsia="仿宋" w:hAnsi="仿宋" w:cs="仿宋" w:hint="eastAsia"/>
            <w:lang w:eastAsia="zh-CN"/>
          </w:rPr>
          <w:t>(二)、项目选址</w:t>
        </w:r>
        <w:r>
          <w:tab/>
        </w:r>
        <w:r>
          <w:fldChar w:fldCharType="begin"/>
        </w:r>
        <w:r>
          <w:instrText xml:space="preserve"> PAGEREF _Toc8051 \h </w:instrText>
        </w:r>
        <w:r>
          <w:fldChar w:fldCharType="separate"/>
        </w:r>
        <w:r>
          <w:t>26</w:t>
        </w:r>
        <w:r>
          <w:fldChar w:fldCharType="end"/>
        </w:r>
      </w:hyperlink>
    </w:p>
    <w:p>
      <w:pPr>
        <w:pStyle w:val="TOC2"/>
        <w:tabs>
          <w:tab w:val="right" w:leader="dot" w:pos="8306"/>
        </w:tabs>
      </w:pPr>
      <w:hyperlink w:anchor="_Toc6207" w:history="1">
        <w:r>
          <w:rPr>
            <w:rFonts w:ascii="仿宋" w:eastAsia="仿宋" w:hAnsi="仿宋" w:cs="仿宋" w:hint="eastAsia"/>
            <w:lang w:eastAsia="zh-CN"/>
          </w:rPr>
          <w:t>(三)、建设条件分析</w:t>
        </w:r>
        <w:r>
          <w:tab/>
        </w:r>
        <w:r>
          <w:fldChar w:fldCharType="begin"/>
        </w:r>
        <w:r>
          <w:instrText xml:space="preserve"> PAGEREF _Toc6207 \h </w:instrText>
        </w:r>
        <w:r>
          <w:fldChar w:fldCharType="separate"/>
        </w:r>
        <w:r>
          <w:t>29</w:t>
        </w:r>
        <w:r>
          <w:fldChar w:fldCharType="end"/>
        </w:r>
      </w:hyperlink>
    </w:p>
    <w:p>
      <w:pPr>
        <w:pStyle w:val="TOC2"/>
        <w:tabs>
          <w:tab w:val="right" w:leader="dot" w:pos="8306"/>
        </w:tabs>
      </w:pPr>
      <w:hyperlink w:anchor="_Toc23713" w:history="1">
        <w:r>
          <w:rPr>
            <w:rFonts w:ascii="仿宋" w:eastAsia="仿宋" w:hAnsi="仿宋" w:cs="仿宋" w:hint="eastAsia"/>
            <w:lang w:eastAsia="zh-CN"/>
          </w:rPr>
          <w:t>(四)、用地控制指标</w:t>
        </w:r>
        <w:r>
          <w:tab/>
        </w:r>
        <w:r>
          <w:fldChar w:fldCharType="begin"/>
        </w:r>
        <w:r>
          <w:instrText xml:space="preserve"> PAGEREF _Toc23713 \h </w:instrText>
        </w:r>
        <w:r>
          <w:fldChar w:fldCharType="separate"/>
        </w:r>
        <w:r>
          <w:t>30</w:t>
        </w:r>
        <w:r>
          <w:fldChar w:fldCharType="end"/>
        </w:r>
      </w:hyperlink>
    </w:p>
    <w:p>
      <w:pPr>
        <w:pStyle w:val="TOC2"/>
        <w:tabs>
          <w:tab w:val="right" w:leader="dot" w:pos="8306"/>
        </w:tabs>
      </w:pPr>
      <w:hyperlink w:anchor="_Toc17630" w:history="1">
        <w:r>
          <w:rPr>
            <w:rFonts w:ascii="仿宋" w:eastAsia="仿宋" w:hAnsi="仿宋" w:cs="仿宋" w:hint="eastAsia"/>
            <w:lang w:eastAsia="zh-CN"/>
          </w:rPr>
          <w:t>(五)、地总体要求</w:t>
        </w:r>
        <w:r>
          <w:tab/>
        </w:r>
        <w:r>
          <w:fldChar w:fldCharType="begin"/>
        </w:r>
        <w:r>
          <w:instrText xml:space="preserve"> PAGEREF _Toc17630 \h </w:instrText>
        </w:r>
        <w:r>
          <w:fldChar w:fldCharType="separate"/>
        </w:r>
        <w:r>
          <w:t>31</w:t>
        </w:r>
        <w:r>
          <w:fldChar w:fldCharType="end"/>
        </w:r>
      </w:hyperlink>
    </w:p>
    <w:p>
      <w:pPr>
        <w:pStyle w:val="TOC2"/>
        <w:tabs>
          <w:tab w:val="right" w:leader="dot" w:pos="8306"/>
        </w:tabs>
      </w:pPr>
      <w:hyperlink w:anchor="_Toc26352" w:history="1">
        <w:r>
          <w:rPr>
            <w:rFonts w:ascii="仿宋" w:eastAsia="仿宋" w:hAnsi="仿宋" w:cs="仿宋" w:hint="eastAsia"/>
            <w:lang w:eastAsia="zh-CN"/>
          </w:rPr>
          <w:t>(六)、节约用地措施</w:t>
        </w:r>
        <w:r>
          <w:tab/>
        </w:r>
        <w:r>
          <w:fldChar w:fldCharType="begin"/>
        </w:r>
        <w:r>
          <w:instrText xml:space="preserve"> PAGEREF _Toc26352 \h </w:instrText>
        </w:r>
        <w:r>
          <w:fldChar w:fldCharType="separate"/>
        </w:r>
        <w:r>
          <w:t>32</w:t>
        </w:r>
        <w:r>
          <w:fldChar w:fldCharType="end"/>
        </w:r>
      </w:hyperlink>
    </w:p>
    <w:p>
      <w:pPr>
        <w:pStyle w:val="TOC2"/>
        <w:tabs>
          <w:tab w:val="right" w:leader="dot" w:pos="8306"/>
        </w:tabs>
      </w:pPr>
      <w:hyperlink w:anchor="_Toc16267" w:history="1">
        <w:r>
          <w:rPr>
            <w:rFonts w:ascii="仿宋" w:eastAsia="仿宋" w:hAnsi="仿宋" w:cs="仿宋" w:hint="eastAsia"/>
            <w:lang w:eastAsia="zh-CN"/>
          </w:rPr>
          <w:t>(七)、选址综合评价</w:t>
        </w:r>
        <w:r>
          <w:tab/>
        </w:r>
        <w:r>
          <w:fldChar w:fldCharType="begin"/>
        </w:r>
        <w:r>
          <w:instrText xml:space="preserve"> PAGEREF _Toc16267 \h </w:instrText>
        </w:r>
        <w:r>
          <w:fldChar w:fldCharType="separate"/>
        </w:r>
        <w:r>
          <w:t>34</w:t>
        </w:r>
        <w:r>
          <w:fldChar w:fldCharType="end"/>
        </w:r>
      </w:hyperlink>
    </w:p>
    <w:p>
      <w:pPr>
        <w:pStyle w:val="TOC1"/>
        <w:tabs>
          <w:tab w:val="right" w:leader="dot" w:pos="8306"/>
        </w:tabs>
      </w:pPr>
      <w:hyperlink w:anchor="_Toc19382" w:history="1">
        <w:r>
          <w:rPr>
            <w:rFonts w:ascii="仿宋" w:eastAsia="仿宋" w:hAnsi="仿宋" w:cs="仿宋" w:hint="eastAsia"/>
            <w:lang w:eastAsia="zh-CN"/>
          </w:rPr>
          <w:t>七、技术创新与产业升级</w:t>
        </w:r>
        <w:r>
          <w:tab/>
        </w:r>
        <w:r>
          <w:fldChar w:fldCharType="begin"/>
        </w:r>
        <w:r>
          <w:instrText xml:space="preserve"> PAGEREF _Toc19382 \h </w:instrText>
        </w:r>
        <w:r>
          <w:fldChar w:fldCharType="separate"/>
        </w:r>
        <w:r>
          <w:t>35</w:t>
        </w:r>
        <w:r>
          <w:fldChar w:fldCharType="end"/>
        </w:r>
      </w:hyperlink>
    </w:p>
    <w:p>
      <w:pPr>
        <w:pStyle w:val="TOC2"/>
        <w:tabs>
          <w:tab w:val="right" w:leader="dot" w:pos="8306"/>
        </w:tabs>
      </w:pPr>
      <w:hyperlink w:anchor="_Toc11766" w:history="1">
        <w:r>
          <w:rPr>
            <w:rFonts w:ascii="仿宋" w:eastAsia="仿宋" w:hAnsi="仿宋" w:cs="仿宋" w:hint="eastAsia"/>
            <w:lang w:eastAsia="zh-CN"/>
          </w:rPr>
          <w:t>(一)、技术创新方向与目标</w:t>
        </w:r>
        <w:r>
          <w:tab/>
        </w:r>
        <w:r>
          <w:fldChar w:fldCharType="begin"/>
        </w:r>
        <w:r>
          <w:instrText xml:space="preserve"> PAGEREF _Toc11766 \h </w:instrText>
        </w:r>
        <w:r>
          <w:fldChar w:fldCharType="separate"/>
        </w:r>
        <w:r>
          <w:t>35</w:t>
        </w:r>
        <w:r>
          <w:fldChar w:fldCharType="end"/>
        </w:r>
      </w:hyperlink>
    </w:p>
    <w:p>
      <w:pPr>
        <w:pStyle w:val="TOC2"/>
        <w:tabs>
          <w:tab w:val="right" w:leader="dot" w:pos="8306"/>
        </w:tabs>
      </w:pPr>
      <w:hyperlink w:anchor="_Toc22755" w:history="1">
        <w:r>
          <w:rPr>
            <w:rFonts w:ascii="仿宋" w:eastAsia="仿宋" w:hAnsi="仿宋" w:cs="仿宋" w:hint="eastAsia"/>
            <w:lang w:eastAsia="zh-CN"/>
          </w:rPr>
          <w:t>(二)、产业升级路径与措施</w:t>
        </w:r>
        <w:r>
          <w:tab/>
        </w:r>
        <w:r>
          <w:fldChar w:fldCharType="begin"/>
        </w:r>
        <w:r>
          <w:instrText xml:space="preserve"> PAGEREF _Toc22755 \h </w:instrText>
        </w:r>
        <w:r>
          <w:fldChar w:fldCharType="separate"/>
        </w:r>
        <w:r>
          <w:t>36</w:t>
        </w:r>
        <w:r>
          <w:fldChar w:fldCharType="end"/>
        </w:r>
      </w:hyperlink>
    </w:p>
    <w:p>
      <w:pPr>
        <w:pStyle w:val="TOC1"/>
        <w:tabs>
          <w:tab w:val="right" w:leader="dot" w:pos="8306"/>
        </w:tabs>
      </w:pPr>
      <w:hyperlink w:anchor="_Toc28993" w:history="1">
        <w:r>
          <w:rPr>
            <w:rFonts w:ascii="仿宋" w:eastAsia="仿宋" w:hAnsi="仿宋" w:cs="仿宋" w:hint="eastAsia"/>
            <w:lang w:eastAsia="zh-CN"/>
          </w:rPr>
          <w:t>八、环境保护与绿色发展</w:t>
        </w:r>
        <w:r>
          <w:tab/>
        </w:r>
        <w:r>
          <w:fldChar w:fldCharType="begin"/>
        </w:r>
        <w:r>
          <w:instrText xml:space="preserve"> PAGEREF _Toc28993 \h </w:instrText>
        </w:r>
        <w:r>
          <w:fldChar w:fldCharType="separate"/>
        </w:r>
        <w:r>
          <w:t>37</w:t>
        </w:r>
        <w:r>
          <w:fldChar w:fldCharType="end"/>
        </w:r>
      </w:hyperlink>
    </w:p>
    <w:p>
      <w:pPr>
        <w:pStyle w:val="TOC2"/>
        <w:tabs>
          <w:tab w:val="right" w:leader="dot" w:pos="8306"/>
        </w:tabs>
      </w:pPr>
      <w:hyperlink w:anchor="_Toc29219" w:history="1">
        <w:r>
          <w:rPr>
            <w:rFonts w:ascii="仿宋" w:eastAsia="仿宋" w:hAnsi="仿宋" w:cs="仿宋" w:hint="eastAsia"/>
            <w:lang w:eastAsia="zh-CN"/>
          </w:rPr>
          <w:t>(一)、环境保护措施</w:t>
        </w:r>
        <w:r>
          <w:tab/>
        </w:r>
        <w:r>
          <w:fldChar w:fldCharType="begin"/>
        </w:r>
        <w:r>
          <w:instrText xml:space="preserve"> PAGEREF _Toc29219 \h </w:instrText>
        </w:r>
        <w:r>
          <w:fldChar w:fldCharType="separate"/>
        </w:r>
        <w:r>
          <w:t>37</w:t>
        </w:r>
        <w:r>
          <w:fldChar w:fldCharType="end"/>
        </w:r>
      </w:hyperlink>
    </w:p>
    <w:p>
      <w:pPr>
        <w:pStyle w:val="TOC2"/>
        <w:tabs>
          <w:tab w:val="right" w:leader="dot" w:pos="8306"/>
        </w:tabs>
      </w:pPr>
      <w:hyperlink w:anchor="_Toc4409" w:history="1">
        <w:r>
          <w:rPr>
            <w:rFonts w:ascii="仿宋" w:eastAsia="仿宋" w:hAnsi="仿宋" w:cs="仿宋" w:hint="eastAsia"/>
            <w:lang w:eastAsia="zh-CN"/>
          </w:rPr>
          <w:t>(二)、绿色发展与可持续发展策略</w:t>
        </w:r>
        <w:r>
          <w:tab/>
        </w:r>
        <w:r>
          <w:fldChar w:fldCharType="begin"/>
        </w:r>
        <w:r>
          <w:instrText xml:space="preserve"> PAGEREF _Toc4409 \h </w:instrText>
        </w:r>
        <w:r>
          <w:fldChar w:fldCharType="separate"/>
        </w:r>
        <w:r>
          <w:t>39</w:t>
        </w:r>
        <w:r>
          <w:fldChar w:fldCharType="end"/>
        </w:r>
      </w:hyperlink>
    </w:p>
    <w:p>
      <w:pPr>
        <w:pStyle w:val="TOC1"/>
        <w:tabs>
          <w:tab w:val="right" w:leader="dot" w:pos="8306"/>
        </w:tabs>
      </w:pPr>
      <w:hyperlink w:anchor="_Toc4021" w:history="1">
        <w:r>
          <w:rPr>
            <w:rFonts w:ascii="仿宋" w:eastAsia="仿宋" w:hAnsi="仿宋" w:cs="仿宋" w:hint="eastAsia"/>
            <w:lang w:eastAsia="zh-CN"/>
          </w:rPr>
          <w:t>九、项目实施与管理方案</w:t>
        </w:r>
        <w:r>
          <w:tab/>
        </w:r>
        <w:r>
          <w:fldChar w:fldCharType="begin"/>
        </w:r>
        <w:r>
          <w:instrText xml:space="preserve"> PAGEREF _Toc4021 \h </w:instrText>
        </w:r>
        <w:r>
          <w:fldChar w:fldCharType="separate"/>
        </w:r>
        <w:r>
          <w:t>41</w:t>
        </w:r>
        <w:r>
          <w:fldChar w:fldCharType="end"/>
        </w:r>
      </w:hyperlink>
    </w:p>
    <w:p>
      <w:pPr>
        <w:pStyle w:val="TOC2"/>
        <w:tabs>
          <w:tab w:val="right" w:leader="dot" w:pos="8306"/>
        </w:tabs>
      </w:pPr>
      <w:hyperlink w:anchor="_Toc32312" w:history="1">
        <w:r>
          <w:rPr>
            <w:rFonts w:ascii="仿宋" w:eastAsia="仿宋" w:hAnsi="仿宋" w:cs="仿宋" w:hint="eastAsia"/>
            <w:lang w:eastAsia="zh-CN"/>
          </w:rPr>
          <w:t>(一)、项目实施计划</w:t>
        </w:r>
        <w:r>
          <w:tab/>
        </w:r>
        <w:r>
          <w:fldChar w:fldCharType="begin"/>
        </w:r>
        <w:r>
          <w:instrText xml:space="preserve"> PAGEREF _Toc32312 \h </w:instrText>
        </w:r>
        <w:r>
          <w:fldChar w:fldCharType="separate"/>
        </w:r>
        <w:r>
          <w:t>41</w:t>
        </w:r>
        <w:r>
          <w:fldChar w:fldCharType="end"/>
        </w:r>
      </w:hyperlink>
    </w:p>
    <w:p>
      <w:pPr>
        <w:pStyle w:val="TOC2"/>
        <w:tabs>
          <w:tab w:val="right" w:leader="dot" w:pos="8306"/>
        </w:tabs>
      </w:pPr>
      <w:hyperlink w:anchor="_Toc15672" w:history="1">
        <w:r>
          <w:rPr>
            <w:rFonts w:ascii="仿宋" w:eastAsia="仿宋" w:hAnsi="仿宋" w:cs="仿宋" w:hint="eastAsia"/>
            <w:lang w:eastAsia="zh-CN"/>
          </w:rPr>
          <w:t>(二)、项目组织机构与职责</w:t>
        </w:r>
        <w:r>
          <w:tab/>
        </w:r>
        <w:r>
          <w:fldChar w:fldCharType="begin"/>
        </w:r>
        <w:r>
          <w:instrText xml:space="preserve"> PAGEREF _Toc15672 \h </w:instrText>
        </w:r>
        <w:r>
          <w:fldChar w:fldCharType="separate"/>
        </w:r>
        <w:r>
          <w:t>42</w:t>
        </w:r>
        <w:r>
          <w:fldChar w:fldCharType="end"/>
        </w:r>
      </w:hyperlink>
    </w:p>
    <w:p>
      <w:pPr>
        <w:pStyle w:val="TOC2"/>
        <w:tabs>
          <w:tab w:val="right" w:leader="dot" w:pos="8306"/>
        </w:tabs>
      </w:pPr>
      <w:hyperlink w:anchor="_Toc18251" w:history="1">
        <w:r>
          <w:rPr>
            <w:rFonts w:ascii="仿宋" w:eastAsia="仿宋" w:hAnsi="仿宋" w:cs="仿宋" w:hint="eastAsia"/>
            <w:lang w:eastAsia="zh-CN"/>
          </w:rPr>
          <w:t>(三)、项目管理与监控体系</w:t>
        </w:r>
        <w:r>
          <w:tab/>
        </w:r>
        <w:r>
          <w:fldChar w:fldCharType="begin"/>
        </w:r>
        <w:r>
          <w:instrText xml:space="preserve"> PAGEREF _Toc18251 \h </w:instrText>
        </w:r>
        <w:r>
          <w:fldChar w:fldCharType="separate"/>
        </w:r>
        <w:r>
          <w:t>45</w:t>
        </w:r>
        <w:r>
          <w:fldChar w:fldCharType="end"/>
        </w:r>
      </w:hyperlink>
    </w:p>
    <w:p>
      <w:pPr>
        <w:pStyle w:val="TOC1"/>
        <w:tabs>
          <w:tab w:val="right" w:leader="dot" w:pos="8306"/>
        </w:tabs>
      </w:pPr>
      <w:hyperlink w:anchor="_Toc24524" w:history="1">
        <w:r>
          <w:rPr>
            <w:rFonts w:ascii="仿宋" w:eastAsia="仿宋" w:hAnsi="仿宋" w:cs="仿宋" w:hint="eastAsia"/>
            <w:lang w:eastAsia="zh-CN"/>
          </w:rPr>
          <w:t>十、客户关系管理与市场拓展</w:t>
        </w:r>
        <w:r>
          <w:tab/>
        </w:r>
        <w:r>
          <w:fldChar w:fldCharType="begin"/>
        </w:r>
        <w:r>
          <w:instrText xml:space="preserve"> PAGEREF _Toc24524 \h </w:instrText>
        </w:r>
        <w:r>
          <w:fldChar w:fldCharType="separate"/>
        </w:r>
        <w:r>
          <w:t>46</w:t>
        </w:r>
        <w:r>
          <w:fldChar w:fldCharType="end"/>
        </w:r>
      </w:hyperlink>
    </w:p>
    <w:p>
      <w:pPr>
        <w:pStyle w:val="TOC2"/>
        <w:tabs>
          <w:tab w:val="right" w:leader="dot" w:pos="8306"/>
        </w:tabs>
      </w:pPr>
      <w:hyperlink w:anchor="_Toc3662" w:history="1">
        <w:r>
          <w:rPr>
            <w:rFonts w:ascii="仿宋" w:eastAsia="仿宋" w:hAnsi="仿宋" w:cs="仿宋" w:hint="eastAsia"/>
            <w:lang w:eastAsia="zh-CN"/>
          </w:rPr>
          <w:t>(一)、客户关系管理策略</w:t>
        </w:r>
        <w:r>
          <w:tab/>
        </w:r>
        <w:r>
          <w:fldChar w:fldCharType="begin"/>
        </w:r>
        <w:r>
          <w:instrText xml:space="preserve"> PAGEREF _Toc3662 \h </w:instrText>
        </w:r>
        <w:r>
          <w:fldChar w:fldCharType="separate"/>
        </w:r>
        <w:r>
          <w:t>46</w:t>
        </w:r>
        <w:r>
          <w:fldChar w:fldCharType="end"/>
        </w:r>
      </w:hyperlink>
    </w:p>
    <w:p>
      <w:pPr>
        <w:pStyle w:val="TOC2"/>
        <w:tabs>
          <w:tab w:val="right" w:leader="dot" w:pos="8306"/>
        </w:tabs>
      </w:pPr>
      <w:hyperlink w:anchor="_Toc1579" w:history="1">
        <w:r>
          <w:rPr>
            <w:rFonts w:ascii="仿宋" w:eastAsia="仿宋" w:hAnsi="仿宋" w:cs="仿宋" w:hint="eastAsia"/>
            <w:lang w:eastAsia="zh-CN"/>
          </w:rPr>
          <w:t>(二)、市场拓展方案</w:t>
        </w:r>
        <w:r>
          <w:tab/>
        </w:r>
        <w:r>
          <w:fldChar w:fldCharType="begin"/>
        </w:r>
        <w:r>
          <w:instrText xml:space="preserve"> PAGEREF _Toc1579 \h </w:instrText>
        </w:r>
        <w:r>
          <w:fldChar w:fldCharType="separate"/>
        </w:r>
        <w:r>
          <w:t>47</w:t>
        </w:r>
        <w:r>
          <w:fldChar w:fldCharType="end"/>
        </w:r>
      </w:hyperlink>
    </w:p>
    <w:p>
      <w:pPr>
        <w:pStyle w:val="TOC1"/>
        <w:tabs>
          <w:tab w:val="right" w:leader="dot" w:pos="8306"/>
        </w:tabs>
      </w:pPr>
      <w:hyperlink w:anchor="_Toc4633" w:history="1">
        <w:r>
          <w:rPr>
            <w:rFonts w:ascii="仿宋" w:eastAsia="仿宋" w:hAnsi="仿宋" w:cs="仿宋" w:hint="eastAsia"/>
            <w:lang w:eastAsia="zh-CN"/>
          </w:rPr>
          <w:t>十一、安全与应急管理</w:t>
        </w:r>
        <w:r>
          <w:tab/>
        </w:r>
        <w:r>
          <w:fldChar w:fldCharType="begin"/>
        </w:r>
        <w:r>
          <w:instrText xml:space="preserve"> PAGEREF _Toc4633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14" w:history="1">
        <w:r>
          <w:rPr>
            <w:rFonts w:ascii="仿宋" w:eastAsia="仿宋" w:hAnsi="仿宋" w:cs="仿宋" w:hint="eastAsia"/>
            <w:lang w:eastAsia="zh-CN"/>
          </w:rPr>
          <w:t>(一)、安全生产管理</w:t>
        </w:r>
        <w:r>
          <w:tab/>
        </w:r>
        <w:r>
          <w:fldChar w:fldCharType="begin"/>
        </w:r>
        <w:r>
          <w:instrText xml:space="preserve"> PAGEREF _Toc23214 \h </w:instrText>
        </w:r>
        <w:r>
          <w:fldChar w:fldCharType="separate"/>
        </w:r>
        <w:r>
          <w:t>49</w:t>
        </w:r>
        <w:r>
          <w:fldChar w:fldCharType="end"/>
        </w:r>
      </w:hyperlink>
    </w:p>
    <w:p>
      <w:pPr>
        <w:pStyle w:val="TOC2"/>
        <w:tabs>
          <w:tab w:val="right" w:leader="dot" w:pos="8306"/>
        </w:tabs>
      </w:pPr>
      <w:hyperlink w:anchor="_Toc9980" w:history="1">
        <w:r>
          <w:rPr>
            <w:rFonts w:ascii="仿宋" w:eastAsia="仿宋" w:hAnsi="仿宋" w:cs="仿宋" w:hint="eastAsia"/>
            <w:lang w:eastAsia="zh-CN"/>
          </w:rPr>
          <w:t>(二)、应急预案与响应</w:t>
        </w:r>
        <w:r>
          <w:tab/>
        </w:r>
        <w:r>
          <w:fldChar w:fldCharType="begin"/>
        </w:r>
        <w:r>
          <w:instrText xml:space="preserve"> PAGEREF _Toc9980 \h </w:instrText>
        </w:r>
        <w:r>
          <w:fldChar w:fldCharType="separate"/>
        </w:r>
        <w:r>
          <w:t>50</w:t>
        </w:r>
        <w:r>
          <w:fldChar w:fldCharType="end"/>
        </w:r>
      </w:hyperlink>
    </w:p>
    <w:p>
      <w:pPr>
        <w:pStyle w:val="TOC1"/>
        <w:tabs>
          <w:tab w:val="right" w:leader="dot" w:pos="8306"/>
        </w:tabs>
      </w:pPr>
      <w:hyperlink w:anchor="_Toc20060" w:history="1">
        <w:r>
          <w:rPr>
            <w:rFonts w:ascii="仿宋" w:eastAsia="仿宋" w:hAnsi="仿宋" w:cs="仿宋" w:hint="eastAsia"/>
            <w:lang w:eastAsia="zh-CN"/>
          </w:rPr>
          <w:t>十二、环境保护与治理方案</w:t>
        </w:r>
        <w:r>
          <w:tab/>
        </w:r>
        <w:r>
          <w:fldChar w:fldCharType="begin"/>
        </w:r>
        <w:r>
          <w:instrText xml:space="preserve"> PAGEREF _Toc20060 \h </w:instrText>
        </w:r>
        <w:r>
          <w:fldChar w:fldCharType="separate"/>
        </w:r>
        <w:r>
          <w:t>52</w:t>
        </w:r>
        <w:r>
          <w:fldChar w:fldCharType="end"/>
        </w:r>
      </w:hyperlink>
    </w:p>
    <w:p>
      <w:pPr>
        <w:pStyle w:val="TOC2"/>
        <w:tabs>
          <w:tab w:val="right" w:leader="dot" w:pos="8306"/>
        </w:tabs>
      </w:pPr>
      <w:hyperlink w:anchor="_Toc30736" w:history="1">
        <w:r>
          <w:rPr>
            <w:rFonts w:ascii="仿宋" w:eastAsia="仿宋" w:hAnsi="仿宋" w:cs="仿宋" w:hint="eastAsia"/>
            <w:lang w:eastAsia="zh-CN"/>
          </w:rPr>
          <w:t>(一)、项目环境影响评估</w:t>
        </w:r>
        <w:r>
          <w:tab/>
        </w:r>
        <w:r>
          <w:fldChar w:fldCharType="begin"/>
        </w:r>
        <w:r>
          <w:instrText xml:space="preserve"> PAGEREF _Toc30736 \h </w:instrText>
        </w:r>
        <w:r>
          <w:fldChar w:fldCharType="separate"/>
        </w:r>
        <w:r>
          <w:t>52</w:t>
        </w:r>
        <w:r>
          <w:fldChar w:fldCharType="end"/>
        </w:r>
      </w:hyperlink>
    </w:p>
    <w:p>
      <w:pPr>
        <w:pStyle w:val="TOC2"/>
        <w:tabs>
          <w:tab w:val="right" w:leader="dot" w:pos="8306"/>
        </w:tabs>
      </w:pPr>
      <w:hyperlink w:anchor="_Toc3434" w:history="1">
        <w:r>
          <w:rPr>
            <w:rFonts w:ascii="仿宋" w:eastAsia="仿宋" w:hAnsi="仿宋" w:cs="仿宋" w:hint="eastAsia"/>
            <w:lang w:eastAsia="zh-CN"/>
          </w:rPr>
          <w:t>(二)、环境保护措施与治理方案</w:t>
        </w:r>
        <w:r>
          <w:tab/>
        </w:r>
        <w:r>
          <w:fldChar w:fldCharType="begin"/>
        </w:r>
        <w:r>
          <w:instrText xml:space="preserve"> PAGEREF _Toc3434 \h </w:instrText>
        </w:r>
        <w:r>
          <w:fldChar w:fldCharType="separate"/>
        </w:r>
        <w:r>
          <w:t>52</w:t>
        </w:r>
        <w:r>
          <w:fldChar w:fldCharType="end"/>
        </w:r>
      </w:hyperlink>
    </w:p>
    <w:p>
      <w:pPr>
        <w:pStyle w:val="TOC1"/>
        <w:tabs>
          <w:tab w:val="right" w:leader="dot" w:pos="8306"/>
        </w:tabs>
      </w:pPr>
      <w:hyperlink w:anchor="_Toc46" w:history="1">
        <w:r>
          <w:rPr>
            <w:rFonts w:ascii="仿宋" w:eastAsia="仿宋" w:hAnsi="仿宋" w:cs="仿宋" w:hint="eastAsia"/>
            <w:lang w:eastAsia="zh-CN"/>
          </w:rPr>
          <w:t>十三、人力资源管理与开发</w:t>
        </w:r>
        <w:r>
          <w:tab/>
        </w:r>
        <w:r>
          <w:fldChar w:fldCharType="begin"/>
        </w:r>
        <w:r>
          <w:instrText xml:space="preserve"> PAGEREF _Toc46 \h </w:instrText>
        </w:r>
        <w:r>
          <w:fldChar w:fldCharType="separate"/>
        </w:r>
        <w:r>
          <w:t>53</w:t>
        </w:r>
        <w:r>
          <w:fldChar w:fldCharType="end"/>
        </w:r>
      </w:hyperlink>
    </w:p>
    <w:p>
      <w:pPr>
        <w:pStyle w:val="TOC2"/>
        <w:tabs>
          <w:tab w:val="right" w:leader="dot" w:pos="8306"/>
        </w:tabs>
      </w:pPr>
      <w:hyperlink w:anchor="_Toc4317" w:history="1">
        <w:r>
          <w:rPr>
            <w:rFonts w:ascii="仿宋" w:eastAsia="仿宋" w:hAnsi="仿宋" w:cs="仿宋" w:hint="eastAsia"/>
            <w:lang w:eastAsia="zh-CN"/>
          </w:rPr>
          <w:t>(一)、人力资源规划</w:t>
        </w:r>
        <w:r>
          <w:tab/>
        </w:r>
        <w:r>
          <w:fldChar w:fldCharType="begin"/>
        </w:r>
        <w:r>
          <w:instrText xml:space="preserve"> PAGEREF _Toc4317 \h </w:instrText>
        </w:r>
        <w:r>
          <w:fldChar w:fldCharType="separate"/>
        </w:r>
        <w:r>
          <w:t>53</w:t>
        </w:r>
        <w:r>
          <w:fldChar w:fldCharType="end"/>
        </w:r>
      </w:hyperlink>
    </w:p>
    <w:p>
      <w:pPr>
        <w:pStyle w:val="TOC2"/>
        <w:tabs>
          <w:tab w:val="right" w:leader="dot" w:pos="8306"/>
        </w:tabs>
      </w:pPr>
      <w:hyperlink w:anchor="_Toc24461" w:history="1">
        <w:r>
          <w:rPr>
            <w:rFonts w:ascii="仿宋" w:eastAsia="仿宋" w:hAnsi="仿宋" w:cs="仿宋" w:hint="eastAsia"/>
            <w:lang w:eastAsia="zh-CN"/>
          </w:rPr>
          <w:t>(二)、人力资源开发与培训</w:t>
        </w:r>
        <w:r>
          <w:tab/>
        </w:r>
        <w:r>
          <w:fldChar w:fldCharType="begin"/>
        </w:r>
        <w:r>
          <w:instrText xml:space="preserve"> PAGEREF _Toc24461 \h </w:instrText>
        </w:r>
        <w:r>
          <w:fldChar w:fldCharType="separate"/>
        </w:r>
        <w:r>
          <w:t>55</w:t>
        </w:r>
        <w:r>
          <w:fldChar w:fldCharType="end"/>
        </w:r>
      </w:hyperlink>
    </w:p>
    <w:p>
      <w:pPr>
        <w:pStyle w:val="TOC1"/>
        <w:tabs>
          <w:tab w:val="right" w:leader="dot" w:pos="8306"/>
        </w:tabs>
      </w:pPr>
      <w:hyperlink w:anchor="_Toc32308" w:history="1">
        <w:r>
          <w:rPr>
            <w:rFonts w:ascii="仿宋" w:eastAsia="仿宋" w:hAnsi="仿宋" w:cs="仿宋" w:hint="eastAsia"/>
            <w:lang w:eastAsia="zh-CN"/>
          </w:rPr>
          <w:t>十四、知识产权管理与保护</w:t>
        </w:r>
        <w:r>
          <w:tab/>
        </w:r>
        <w:r>
          <w:fldChar w:fldCharType="begin"/>
        </w:r>
        <w:r>
          <w:instrText xml:space="preserve"> PAGEREF _Toc32308 \h </w:instrText>
        </w:r>
        <w:r>
          <w:fldChar w:fldCharType="separate"/>
        </w:r>
        <w:r>
          <w:t>57</w:t>
        </w:r>
        <w:r>
          <w:fldChar w:fldCharType="end"/>
        </w:r>
      </w:hyperlink>
    </w:p>
    <w:p>
      <w:pPr>
        <w:pStyle w:val="TOC2"/>
        <w:tabs>
          <w:tab w:val="right" w:leader="dot" w:pos="8306"/>
        </w:tabs>
      </w:pPr>
      <w:hyperlink w:anchor="_Toc6993" w:history="1">
        <w:r>
          <w:rPr>
            <w:rFonts w:ascii="仿宋" w:eastAsia="仿宋" w:hAnsi="仿宋" w:cs="仿宋" w:hint="eastAsia"/>
            <w:lang w:eastAsia="zh-CN"/>
          </w:rPr>
          <w:t>(一)、知识产权管理体系建设</w:t>
        </w:r>
        <w:r>
          <w:tab/>
        </w:r>
        <w:r>
          <w:fldChar w:fldCharType="begin"/>
        </w:r>
        <w:r>
          <w:instrText xml:space="preserve"> PAGEREF _Toc6993 \h </w:instrText>
        </w:r>
        <w:r>
          <w:fldChar w:fldCharType="separate"/>
        </w:r>
        <w:r>
          <w:t>57</w:t>
        </w:r>
        <w:r>
          <w:fldChar w:fldCharType="end"/>
        </w:r>
      </w:hyperlink>
    </w:p>
    <w:p>
      <w:pPr>
        <w:pStyle w:val="TOC2"/>
        <w:tabs>
          <w:tab w:val="right" w:leader="dot" w:pos="8306"/>
        </w:tabs>
      </w:pPr>
      <w:hyperlink w:anchor="_Toc19762" w:history="1">
        <w:r>
          <w:rPr>
            <w:rFonts w:ascii="仿宋" w:eastAsia="仿宋" w:hAnsi="仿宋" w:cs="仿宋" w:hint="eastAsia"/>
            <w:lang w:eastAsia="zh-CN"/>
          </w:rPr>
          <w:t>(二)、知识产权保护措施</w:t>
        </w:r>
        <w:r>
          <w:tab/>
        </w:r>
        <w:r>
          <w:fldChar w:fldCharType="begin"/>
        </w:r>
        <w:r>
          <w:instrText xml:space="preserve"> PAGEREF _Toc19762 \h </w:instrText>
        </w:r>
        <w:r>
          <w:fldChar w:fldCharType="separate"/>
        </w:r>
        <w:r>
          <w:t>58</w:t>
        </w:r>
        <w:r>
          <w:fldChar w:fldCharType="end"/>
        </w:r>
      </w:hyperlink>
    </w:p>
    <w:p>
      <w:pPr>
        <w:pStyle w:val="TOC1"/>
        <w:tabs>
          <w:tab w:val="right" w:leader="dot" w:pos="8306"/>
        </w:tabs>
      </w:pPr>
      <w:hyperlink w:anchor="_Toc32404" w:history="1">
        <w:r>
          <w:rPr>
            <w:rFonts w:ascii="仿宋" w:eastAsia="仿宋" w:hAnsi="仿宋" w:cs="仿宋" w:hint="eastAsia"/>
            <w:lang w:eastAsia="zh-CN"/>
          </w:rPr>
          <w:t>十五、产业协同与集群发展</w:t>
        </w:r>
        <w:r>
          <w:tab/>
        </w:r>
        <w:r>
          <w:fldChar w:fldCharType="begin"/>
        </w:r>
        <w:r>
          <w:instrText xml:space="preserve"> PAGEREF _Toc32404 \h </w:instrText>
        </w:r>
        <w:r>
          <w:fldChar w:fldCharType="separate"/>
        </w:r>
        <w:r>
          <w:t>60</w:t>
        </w:r>
        <w:r>
          <w:fldChar w:fldCharType="end"/>
        </w:r>
      </w:hyperlink>
    </w:p>
    <w:p>
      <w:pPr>
        <w:pStyle w:val="TOC2"/>
        <w:tabs>
          <w:tab w:val="right" w:leader="dot" w:pos="8306"/>
        </w:tabs>
      </w:pPr>
      <w:hyperlink w:anchor="_Toc11599" w:history="1">
        <w:r>
          <w:rPr>
            <w:rFonts w:ascii="仿宋" w:eastAsia="仿宋" w:hAnsi="仿宋" w:cs="仿宋" w:hint="eastAsia"/>
            <w:lang w:eastAsia="zh-CN"/>
          </w:rPr>
          <w:t>(一)、产业协同机制建设</w:t>
        </w:r>
        <w:r>
          <w:tab/>
        </w:r>
        <w:r>
          <w:fldChar w:fldCharType="begin"/>
        </w:r>
        <w:r>
          <w:instrText xml:space="preserve"> PAGEREF _Toc11599 \h </w:instrText>
        </w:r>
        <w:r>
          <w:fldChar w:fldCharType="separate"/>
        </w:r>
        <w:r>
          <w:t>60</w:t>
        </w:r>
        <w:r>
          <w:fldChar w:fldCharType="end"/>
        </w:r>
      </w:hyperlink>
    </w:p>
    <w:p>
      <w:pPr>
        <w:pStyle w:val="TOC2"/>
        <w:tabs>
          <w:tab w:val="right" w:leader="dot" w:pos="8306"/>
        </w:tabs>
      </w:pPr>
      <w:hyperlink w:anchor="_Toc20653" w:history="1">
        <w:r>
          <w:rPr>
            <w:rFonts w:ascii="仿宋" w:eastAsia="仿宋" w:hAnsi="仿宋" w:cs="仿宋" w:hint="eastAsia"/>
            <w:lang w:eastAsia="zh-CN"/>
          </w:rPr>
          <w:t>(二)、产业集群培育与发展</w:t>
        </w:r>
        <w:r>
          <w:tab/>
        </w:r>
        <w:r>
          <w:fldChar w:fldCharType="begin"/>
        </w:r>
        <w:r>
          <w:instrText xml:space="preserve"> PAGEREF _Toc20653 \h </w:instrText>
        </w:r>
        <w:r>
          <w:fldChar w:fldCharType="separate"/>
        </w:r>
        <w:r>
          <w:t>61</w:t>
        </w:r>
        <w:r>
          <w:fldChar w:fldCharType="end"/>
        </w:r>
      </w:hyperlink>
    </w:p>
    <w:p>
      <w:pPr>
        <w:pStyle w:val="TOC1"/>
        <w:tabs>
          <w:tab w:val="right" w:leader="dot" w:pos="8306"/>
        </w:tabs>
      </w:pPr>
      <w:hyperlink w:anchor="_Toc12117" w:history="1">
        <w:r>
          <w:rPr>
            <w:rFonts w:ascii="仿宋" w:eastAsia="仿宋" w:hAnsi="仿宋" w:cs="仿宋" w:hint="eastAsia"/>
            <w:lang w:eastAsia="zh-CN"/>
          </w:rPr>
          <w:t>十六、法律法规与政策遵循</w:t>
        </w:r>
        <w:r>
          <w:tab/>
        </w:r>
        <w:r>
          <w:fldChar w:fldCharType="begin"/>
        </w:r>
        <w:r>
          <w:instrText xml:space="preserve"> PAGEREF _Toc12117 \h </w:instrText>
        </w:r>
        <w:r>
          <w:fldChar w:fldCharType="separate"/>
        </w:r>
        <w:r>
          <w:t>62</w:t>
        </w:r>
        <w:r>
          <w:fldChar w:fldCharType="end"/>
        </w:r>
      </w:hyperlink>
    </w:p>
    <w:p>
      <w:pPr>
        <w:pStyle w:val="TOC2"/>
        <w:tabs>
          <w:tab w:val="right" w:leader="dot" w:pos="8306"/>
        </w:tabs>
      </w:pPr>
      <w:hyperlink w:anchor="_Toc29380" w:history="1">
        <w:r>
          <w:rPr>
            <w:rFonts w:ascii="仿宋" w:eastAsia="仿宋" w:hAnsi="仿宋" w:cs="仿宋" w:hint="eastAsia"/>
            <w:lang w:eastAsia="zh-CN"/>
          </w:rPr>
          <w:t>(一)、法律法规遵守</w:t>
        </w:r>
        <w:r>
          <w:tab/>
        </w:r>
        <w:r>
          <w:fldChar w:fldCharType="begin"/>
        </w:r>
        <w:r>
          <w:instrText xml:space="preserve"> PAGEREF _Toc29380 \h </w:instrText>
        </w:r>
        <w:r>
          <w:fldChar w:fldCharType="separate"/>
        </w:r>
        <w:r>
          <w:t>62</w:t>
        </w:r>
        <w:r>
          <w:fldChar w:fldCharType="end"/>
        </w:r>
      </w:hyperlink>
    </w:p>
    <w:p>
      <w:pPr>
        <w:pStyle w:val="TOC2"/>
        <w:tabs>
          <w:tab w:val="right" w:leader="dot" w:pos="8306"/>
        </w:tabs>
      </w:pPr>
      <w:hyperlink w:anchor="_Toc7472" w:history="1">
        <w:r>
          <w:rPr>
            <w:rFonts w:ascii="仿宋" w:eastAsia="仿宋" w:hAnsi="仿宋" w:cs="仿宋" w:hint="eastAsia"/>
            <w:lang w:eastAsia="zh-CN"/>
          </w:rPr>
          <w:t>(二)、政策导向与利用</w:t>
        </w:r>
        <w:r>
          <w:tab/>
        </w:r>
        <w:r>
          <w:fldChar w:fldCharType="begin"/>
        </w:r>
        <w:r>
          <w:instrText xml:space="preserve"> PAGEREF _Toc7472 \h </w:instrText>
        </w:r>
        <w:r>
          <w:fldChar w:fldCharType="separate"/>
        </w:r>
        <w:r>
          <w:t>63</w:t>
        </w:r>
        <w:r>
          <w:fldChar w:fldCharType="end"/>
        </w:r>
      </w:hyperlink>
    </w:p>
    <w:p>
      <w:pPr>
        <w:pStyle w:val="TOC1"/>
        <w:tabs>
          <w:tab w:val="right" w:leader="dot" w:pos="8306"/>
        </w:tabs>
      </w:pPr>
      <w:hyperlink w:anchor="_Toc18165" w:history="1">
        <w:r>
          <w:rPr>
            <w:rFonts w:ascii="仿宋" w:eastAsia="仿宋" w:hAnsi="仿宋" w:cs="仿宋" w:hint="eastAsia"/>
            <w:lang w:eastAsia="zh-CN"/>
          </w:rPr>
          <w:t>十七、合作与交流机制建立</w:t>
        </w:r>
        <w:r>
          <w:tab/>
        </w:r>
        <w:r>
          <w:fldChar w:fldCharType="begin"/>
        </w:r>
        <w:r>
          <w:instrText xml:space="preserve"> PAGEREF _Toc18165 \h </w:instrText>
        </w:r>
        <w:r>
          <w:fldChar w:fldCharType="separate"/>
        </w:r>
        <w:r>
          <w:t>64</w:t>
        </w:r>
        <w:r>
          <w:fldChar w:fldCharType="end"/>
        </w:r>
      </w:hyperlink>
    </w:p>
    <w:p>
      <w:pPr>
        <w:pStyle w:val="TOC2"/>
        <w:tabs>
          <w:tab w:val="right" w:leader="dot" w:pos="8306"/>
        </w:tabs>
      </w:pPr>
      <w:hyperlink w:anchor="_Toc30974" w:history="1">
        <w:r>
          <w:rPr>
            <w:rFonts w:ascii="仿宋" w:eastAsia="仿宋" w:hAnsi="仿宋" w:cs="仿宋" w:hint="eastAsia"/>
            <w:lang w:eastAsia="zh-CN"/>
          </w:rPr>
          <w:t>(一)、合作伙伴选择与合作方式</w:t>
        </w:r>
        <w:r>
          <w:tab/>
        </w:r>
        <w:r>
          <w:fldChar w:fldCharType="begin"/>
        </w:r>
        <w:r>
          <w:instrText xml:space="preserve"> PAGEREF _Toc30974 \h </w:instrText>
        </w:r>
        <w:r>
          <w:fldChar w:fldCharType="separate"/>
        </w:r>
        <w:r>
          <w:t>64</w:t>
        </w:r>
        <w:r>
          <w:fldChar w:fldCharType="end"/>
        </w:r>
      </w:hyperlink>
    </w:p>
    <w:p>
      <w:pPr>
        <w:pStyle w:val="TOC2"/>
        <w:tabs>
          <w:tab w:val="right" w:leader="dot" w:pos="8306"/>
        </w:tabs>
      </w:pPr>
      <w:hyperlink w:anchor="_Toc5514" w:history="1">
        <w:r>
          <w:rPr>
            <w:rFonts w:ascii="仿宋" w:eastAsia="仿宋" w:hAnsi="仿宋" w:cs="仿宋" w:hint="eastAsia"/>
            <w:lang w:eastAsia="zh-CN"/>
          </w:rPr>
          <w:t>(二)、交流与合作平台搭建</w:t>
        </w:r>
        <w:r>
          <w:tab/>
        </w:r>
        <w:r>
          <w:fldChar w:fldCharType="begin"/>
        </w:r>
        <w:r>
          <w:instrText xml:space="preserve"> PAGEREF _Toc5514 \h </w:instrText>
        </w:r>
        <w:r>
          <w:fldChar w:fldCharType="separate"/>
        </w:r>
        <w:r>
          <w:t>65</w:t>
        </w:r>
        <w:r>
          <w:fldChar w:fldCharType="end"/>
        </w:r>
      </w:hyperlink>
    </w:p>
    <w:p>
      <w:pPr>
        <w:pStyle w:val="TOC1"/>
        <w:tabs>
          <w:tab w:val="right" w:leader="dot" w:pos="8306"/>
        </w:tabs>
      </w:pPr>
      <w:hyperlink w:anchor="_Toc9696" w:history="1">
        <w:r>
          <w:rPr>
            <w:rFonts w:ascii="仿宋" w:eastAsia="仿宋" w:hAnsi="仿宋" w:cs="仿宋" w:hint="eastAsia"/>
            <w:lang w:eastAsia="zh-CN"/>
          </w:rPr>
          <w:t>十八、创新驱动与持续发展</w:t>
        </w:r>
        <w:r>
          <w:tab/>
        </w:r>
        <w:r>
          <w:fldChar w:fldCharType="begin"/>
        </w:r>
        <w:r>
          <w:instrText xml:space="preserve"> PAGEREF _Toc9696 \h </w:instrText>
        </w:r>
        <w:r>
          <w:fldChar w:fldCharType="separate"/>
        </w:r>
        <w:r>
          <w:t>67</w:t>
        </w:r>
        <w:r>
          <w:fldChar w:fldCharType="end"/>
        </w:r>
      </w:hyperlink>
    </w:p>
    <w:p>
      <w:pPr>
        <w:pStyle w:val="TOC2"/>
        <w:tabs>
          <w:tab w:val="right" w:leader="dot" w:pos="8306"/>
        </w:tabs>
      </w:pPr>
      <w:hyperlink w:anchor="_Toc2332" w:history="1">
        <w:r>
          <w:rPr>
            <w:rFonts w:ascii="仿宋" w:eastAsia="仿宋" w:hAnsi="仿宋" w:cs="仿宋" w:hint="eastAsia"/>
            <w:lang w:eastAsia="zh-CN"/>
          </w:rPr>
          <w:t>(一)、创新驱动战略实施</w:t>
        </w:r>
        <w:r>
          <w:tab/>
        </w:r>
        <w:r>
          <w:fldChar w:fldCharType="begin"/>
        </w:r>
        <w:r>
          <w:instrText xml:space="preserve"> PAGEREF _Toc2332 \h </w:instrText>
        </w:r>
        <w:r>
          <w:fldChar w:fldCharType="separate"/>
        </w:r>
        <w:r>
          <w:t>67</w:t>
        </w:r>
        <w:r>
          <w:fldChar w:fldCharType="end"/>
        </w:r>
      </w:hyperlink>
    </w:p>
    <w:p>
      <w:pPr>
        <w:pStyle w:val="TOC2"/>
        <w:tabs>
          <w:tab w:val="right" w:leader="dot" w:pos="8306"/>
        </w:tabs>
      </w:pPr>
      <w:hyperlink w:anchor="_Toc4128" w:history="1">
        <w:r>
          <w:rPr>
            <w:rFonts w:ascii="仿宋" w:eastAsia="仿宋" w:hAnsi="仿宋" w:cs="仿宋" w:hint="eastAsia"/>
            <w:lang w:eastAsia="zh-CN"/>
          </w:rPr>
          <w:t>(二)、持续发展路径探索</w:t>
        </w:r>
        <w:r>
          <w:tab/>
        </w:r>
        <w:r>
          <w:fldChar w:fldCharType="begin"/>
        </w:r>
        <w:r>
          <w:instrText xml:space="preserve"> PAGEREF _Toc4128 \h </w:instrText>
        </w:r>
        <w:r>
          <w:fldChar w:fldCharType="separate"/>
        </w:r>
        <w:r>
          <w:t>68</w:t>
        </w:r>
        <w:r>
          <w:fldChar w:fldCharType="end"/>
        </w:r>
      </w:hyperlink>
    </w:p>
    <w:p>
      <w:pPr>
        <w:pStyle w:val="TOC1"/>
        <w:tabs>
          <w:tab w:val="right" w:leader="dot" w:pos="8306"/>
        </w:tabs>
      </w:pPr>
      <w:hyperlink w:anchor="_Toc24726" w:history="1">
        <w:r>
          <w:rPr>
            <w:rFonts w:ascii="仿宋" w:eastAsia="仿宋" w:hAnsi="仿宋" w:cs="仿宋" w:hint="eastAsia"/>
            <w:lang w:eastAsia="zh-CN"/>
          </w:rPr>
          <w:t>十九、项目施工方案</w:t>
        </w:r>
        <w:r>
          <w:tab/>
        </w:r>
        <w:r>
          <w:fldChar w:fldCharType="begin"/>
        </w:r>
        <w:r>
          <w:instrText xml:space="preserve"> PAGEREF _Toc24726 \h </w:instrText>
        </w:r>
        <w:r>
          <w:fldChar w:fldCharType="separate"/>
        </w:r>
        <w:r>
          <w:t>72</w:t>
        </w:r>
        <w:r>
          <w:fldChar w:fldCharType="end"/>
        </w:r>
      </w:hyperlink>
    </w:p>
    <w:p>
      <w:pPr>
        <w:pStyle w:val="TOC2"/>
        <w:tabs>
          <w:tab w:val="right" w:leader="dot" w:pos="8306"/>
        </w:tabs>
      </w:pPr>
      <w:hyperlink w:anchor="_Toc6050" w:history="1">
        <w:r>
          <w:rPr>
            <w:rFonts w:ascii="仿宋" w:eastAsia="仿宋" w:hAnsi="仿宋" w:cs="仿宋" w:hint="eastAsia"/>
            <w:lang w:eastAsia="zh-CN"/>
          </w:rPr>
          <w:t>(一)、施工组织设计</w:t>
        </w:r>
        <w:r>
          <w:tab/>
        </w:r>
        <w:r>
          <w:fldChar w:fldCharType="begin"/>
        </w:r>
        <w:r>
          <w:instrText xml:space="preserve"> PAGEREF _Toc6050 \h </w:instrText>
        </w:r>
        <w:r>
          <w:fldChar w:fldCharType="separate"/>
        </w:r>
        <w:r>
          <w:t>72</w:t>
        </w:r>
        <w:r>
          <w:fldChar w:fldCharType="end"/>
        </w:r>
      </w:hyperlink>
    </w:p>
    <w:p>
      <w:pPr>
        <w:pStyle w:val="TOC2"/>
        <w:tabs>
          <w:tab w:val="right" w:leader="dot" w:pos="8306"/>
        </w:tabs>
      </w:pPr>
      <w:hyperlink w:anchor="_Toc11883" w:history="1">
        <w:r>
          <w:rPr>
            <w:rFonts w:ascii="仿宋" w:eastAsia="仿宋" w:hAnsi="仿宋" w:cs="仿宋" w:hint="eastAsia"/>
            <w:lang w:eastAsia="zh-CN"/>
          </w:rPr>
          <w:t>(二)、施工工艺与技术路线</w:t>
        </w:r>
        <w:r>
          <w:tab/>
        </w:r>
        <w:r>
          <w:fldChar w:fldCharType="begin"/>
        </w:r>
        <w:r>
          <w:instrText xml:space="preserve"> PAGEREF _Toc11883 \h </w:instrText>
        </w:r>
        <w:r>
          <w:fldChar w:fldCharType="separate"/>
        </w:r>
        <w:r>
          <w:t>74</w:t>
        </w:r>
        <w:r>
          <w:fldChar w:fldCharType="end"/>
        </w:r>
      </w:hyperlink>
    </w:p>
    <w:p>
      <w:pPr>
        <w:pStyle w:val="TOC2"/>
        <w:tabs>
          <w:tab w:val="right" w:leader="dot" w:pos="8306"/>
        </w:tabs>
      </w:pPr>
      <w:hyperlink w:anchor="_Toc22199" w:history="1">
        <w:r>
          <w:rPr>
            <w:rFonts w:ascii="仿宋" w:eastAsia="仿宋" w:hAnsi="仿宋" w:cs="仿宋" w:hint="eastAsia"/>
            <w:lang w:eastAsia="zh-CN"/>
          </w:rPr>
          <w:t>(三)、关键节点施工计划</w:t>
        </w:r>
        <w:r>
          <w:tab/>
        </w:r>
        <w:r>
          <w:fldChar w:fldCharType="begin"/>
        </w:r>
        <w:r>
          <w:instrText xml:space="preserve"> PAGEREF _Toc22199 \h </w:instrText>
        </w:r>
        <w:r>
          <w:fldChar w:fldCharType="separate"/>
        </w:r>
        <w:r>
          <w:t>75</w:t>
        </w:r>
        <w:r>
          <w:fldChar w:fldCharType="end"/>
        </w:r>
      </w:hyperlink>
    </w:p>
    <w:p>
      <w:pPr>
        <w:pStyle w:val="TOC2"/>
        <w:tabs>
          <w:tab w:val="right" w:leader="dot" w:pos="8306"/>
        </w:tabs>
      </w:pPr>
      <w:hyperlink w:anchor="_Toc30347" w:history="1">
        <w:r>
          <w:rPr>
            <w:rFonts w:ascii="仿宋" w:eastAsia="仿宋" w:hAnsi="仿宋" w:cs="仿宋" w:hint="eastAsia"/>
            <w:lang w:eastAsia="zh-CN"/>
          </w:rPr>
          <w:t>(四)、施工现场管理</w:t>
        </w:r>
        <w:r>
          <w:tab/>
        </w:r>
        <w:r>
          <w:fldChar w:fldCharType="begin"/>
        </w:r>
        <w:r>
          <w:instrText xml:space="preserve"> PAGEREF _Toc30347 \h </w:instrText>
        </w:r>
        <w:r>
          <w:fldChar w:fldCharType="separate"/>
        </w:r>
        <w:r>
          <w:t>77</w:t>
        </w:r>
        <w:r>
          <w:fldChar w:fldCharType="end"/>
        </w:r>
      </w:hyperlink>
    </w:p>
    <w:p>
      <w:pPr>
        <w:pStyle w:val="TOC1"/>
        <w:tabs>
          <w:tab w:val="right" w:leader="dot" w:pos="8306"/>
        </w:tabs>
      </w:pPr>
      <w:hyperlink w:anchor="_Toc28886" w:history="1">
        <w:r>
          <w:rPr>
            <w:rFonts w:ascii="仿宋" w:eastAsia="仿宋" w:hAnsi="仿宋" w:cs="仿宋" w:hint="eastAsia"/>
            <w:lang w:eastAsia="zh-CN"/>
          </w:rPr>
          <w:t>二十、成果转化与推广应用</w:t>
        </w:r>
        <w:r>
          <w:tab/>
        </w:r>
        <w:r>
          <w:fldChar w:fldCharType="begin"/>
        </w:r>
        <w:r>
          <w:instrText xml:space="preserve"> PAGEREF _Toc28886 \h </w:instrText>
        </w:r>
        <w:r>
          <w:fldChar w:fldCharType="separate"/>
        </w:r>
        <w:r>
          <w:t>79</w:t>
        </w:r>
        <w:r>
          <w:fldChar w:fldCharType="end"/>
        </w:r>
      </w:hyperlink>
    </w:p>
    <w:p>
      <w:pPr>
        <w:pStyle w:val="TOC2"/>
        <w:tabs>
          <w:tab w:val="right" w:leader="dot" w:pos="8306"/>
        </w:tabs>
      </w:pPr>
      <w:hyperlink w:anchor="_Toc18641" w:history="1">
        <w:r>
          <w:rPr>
            <w:rFonts w:ascii="仿宋" w:eastAsia="仿宋" w:hAnsi="仿宋" w:cs="仿宋" w:hint="eastAsia"/>
            <w:lang w:eastAsia="zh-CN"/>
          </w:rPr>
          <w:t>(一)、成果转化策略制定</w:t>
        </w:r>
        <w:r>
          <w:tab/>
        </w:r>
        <w:r>
          <w:fldChar w:fldCharType="begin"/>
        </w:r>
        <w:r>
          <w:instrText xml:space="preserve"> PAGEREF _Toc18641 \h </w:instrText>
        </w:r>
        <w:r>
          <w:fldChar w:fldCharType="separate"/>
        </w:r>
        <w:r>
          <w:t>79</w:t>
        </w:r>
        <w:r>
          <w:fldChar w:fldCharType="end"/>
        </w:r>
      </w:hyperlink>
    </w:p>
    <w:p>
      <w:pPr>
        <w:pStyle w:val="TOC2"/>
        <w:tabs>
          <w:tab w:val="right" w:leader="dot" w:pos="8306"/>
        </w:tabs>
      </w:pPr>
      <w:hyperlink w:anchor="_Toc12225" w:history="1">
        <w:r>
          <w:rPr>
            <w:rFonts w:ascii="仿宋" w:eastAsia="仿宋" w:hAnsi="仿宋" w:cs="仿宋" w:hint="eastAsia"/>
            <w:lang w:eastAsia="zh-CN"/>
          </w:rPr>
          <w:t>(二)、成果推广应用方案</w:t>
        </w:r>
        <w:r>
          <w:tab/>
        </w:r>
        <w:r>
          <w:fldChar w:fldCharType="begin"/>
        </w:r>
        <w:r>
          <w:instrText xml:space="preserve"> PAGEREF _Toc12225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3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2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13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71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一、百里香酚项目的市场准入条件分析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百里香酚项目而言，市场准入条件首先取决于政策法规环境。政府对于[行业名称]领域的法规，如环保标准、税收政策、和技术使用规范，直接影响百里香酚项目的运营和成本结构。例如，若政府针对使用可再生能源的企业提供税收优惠，这将对百里香酚项目的财务规划产生重要影响。同时，考虑经济环境和消费者偏好的变化对百里香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二、百里香酚项目的行业规范与合规性要求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百里香酚项目来说，遵守行业规范和合规性要求是确保项目顺利进行的基础。这包括遵循质量控制标准、安全规定、数据保护法规等。例如，若百里香酚项目涉及数据处理，须严格遵守相关的数据保护法规。此外，行业内部的自律规范，如产品标准和服务流程，也对于提升百里香酚项目在行业内的认可度和竞争力至关重要。项目管理团队必须不断更新策略，以应对行业规范和法规的变化，确保百里香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三、百里香酚项目的竞争格局和战略定位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百里香酚项目的发展规划中，理解行业的竞争格局对于制定有效的市场策略极为关键。这包括分析主要竞争对手的市场地位、优势及其业务模式。百里香酚项目面临的竞争对手可能包括大型成熟企业和创新型初创公司，各自采取不同的市场策略。因此，百里香酚项目需精确地定位自己的市场策略，如专注于产品创新、客户服务或成本效率，以在竞争中占据优势。通过深入的市场和竞争分析，百里香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413"/>
      <w:r>
        <w:rPr>
          <w:rFonts w:ascii="仿宋" w:eastAsia="仿宋" w:hAnsi="仿宋" w:cs="仿宋" w:hint="eastAsia"/>
          <w:sz w:val="28"/>
          <w:lang w:eastAsia="zh-CN"/>
        </w:rPr>
        <w:t>二、百里香酚项目概论</w:t>
      </w:r>
      <w:bookmarkEnd w:id="6"/>
    </w:p>
    <w:p>
      <w:pPr>
        <w:pStyle w:val="Heading2"/>
        <w:rPr>
          <w:rFonts w:ascii="仿宋" w:eastAsia="仿宋" w:hAnsi="仿宋" w:cs="仿宋" w:hint="eastAsia"/>
          <w:lang w:eastAsia="zh-CN"/>
        </w:rPr>
      </w:pPr>
      <w:bookmarkStart w:id="7" w:name="_Toc545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百里香酚项目的申报单位是“XXX实业发展公司”，这是一家在其所处行业内备受尊敬的企业。公司自成立以来，通过其在百里香酚项目中表现出的创新精神和卓越执行力，在市场上赢得了显著的地位。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该公司的法定代表人秦XX，在百里香酚项目及其他多个行业领域中都有着显著的贡献。秦XX以其出色的领导才能和敏锐的商业洞察力，带领公司在百里香酚项目等多个领域实现了持续的成长和成功。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百里香酚项目的重要合作伙伴。公司专注于[行业名称]领域，以创新作为驱动力，不断推动技术进步和市场扩张。在百里香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百里香酚项目中展现了强劲的增长和稳定的财务表现。公司通过有效的策略，在百里香酚项目中扩大了其市场份额并增强了盈利能力。同时，公司积极承担社会责任，参与各类社会公益项目，增强了其在百里香酚项目中的品牌形象和社会影响力。</w:t>
      </w:r>
    </w:p>
    <w:p>
      <w:pPr>
        <w:pStyle w:val="Heading2"/>
        <w:ind w:firstLine="560" w:firstLineChars="200"/>
        <w:rPr>
          <w:rFonts w:ascii="仿宋" w:eastAsia="仿宋" w:hAnsi="仿宋" w:cs="仿宋" w:hint="eastAsia"/>
          <w:sz w:val="28"/>
          <w:lang w:eastAsia="zh-CN"/>
        </w:rPr>
      </w:pPr>
      <w:bookmarkStart w:id="8" w:name="_Toc1083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百里香酚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百里香酚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628"/>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724"/>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https://d.book118.com/957004103150006025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F45D7"/>
    <w:rsid w:val="15CF45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00410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2023-12-22T15:24:00Z</dcterms:created>
  <dcterms:modified xsi:type="dcterms:W3CDTF">2023-12-22T15:24:28Z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6AB235BB737F40D29D05BB30828DD99C_11</vt:lpwstr>
  </property>
  <property fmtid="{D5CDD505-2E9C-101B-9397-08002B2CF9AE}" pid="3" name="KSOProductBuildVer">
    <vt:lpwstr>2052-12.1.0.16120</vt:lpwstr>
  </property>
</Properties>
</file>