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GPS同步钟项目规划设计纲要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8" w:history="1">
        <w:r>
          <w:rPr>
            <w:rFonts w:ascii="仿宋" w:eastAsia="仿宋" w:hAnsi="仿宋" w:cs="仿宋" w:hint="eastAsia"/>
            <w:lang w:eastAsia="zh-CN"/>
          </w:rPr>
          <w:t>概论</w:t>
        </w:r>
        <w:r>
          <w:tab/>
        </w:r>
        <w:r>
          <w:fldChar w:fldCharType="begin"/>
        </w:r>
        <w:r>
          <w:instrText xml:space="preserve"> PAGEREF _Toc5928 \h </w:instrText>
        </w:r>
        <w:r>
          <w:fldChar w:fldCharType="separate"/>
        </w:r>
        <w:r>
          <w:t>3</w:t>
        </w:r>
        <w:r>
          <w:fldChar w:fldCharType="end"/>
        </w:r>
      </w:hyperlink>
    </w:p>
    <w:p>
      <w:pPr>
        <w:pStyle w:val="TOC1"/>
        <w:tabs>
          <w:tab w:val="right" w:leader="dot" w:pos="8306"/>
        </w:tabs>
      </w:pPr>
      <w:hyperlink w:anchor="_Toc26384" w:history="1">
        <w:r>
          <w:rPr>
            <w:rFonts w:ascii="仿宋" w:eastAsia="仿宋" w:hAnsi="仿宋" w:cs="仿宋" w:hint="eastAsia"/>
            <w:lang w:eastAsia="zh-CN"/>
          </w:rPr>
          <w:t>一、GPS同步钟项目建设背景及必要性分析</w:t>
        </w:r>
        <w:r>
          <w:tab/>
        </w:r>
        <w:r>
          <w:fldChar w:fldCharType="begin"/>
        </w:r>
        <w:r>
          <w:instrText xml:space="preserve"> PAGEREF _Toc26384 \h </w:instrText>
        </w:r>
        <w:r>
          <w:fldChar w:fldCharType="separate"/>
        </w:r>
        <w:r>
          <w:t>3</w:t>
        </w:r>
        <w:r>
          <w:fldChar w:fldCharType="end"/>
        </w:r>
      </w:hyperlink>
    </w:p>
    <w:p>
      <w:pPr>
        <w:pStyle w:val="TOC2"/>
        <w:tabs>
          <w:tab w:val="right" w:leader="dot" w:pos="8306"/>
        </w:tabs>
      </w:pPr>
      <w:hyperlink w:anchor="_Toc5651" w:history="1">
        <w:r>
          <w:rPr>
            <w:rFonts w:ascii="仿宋" w:eastAsia="仿宋" w:hAnsi="仿宋" w:cs="仿宋" w:hint="eastAsia"/>
            <w:lang w:eastAsia="zh-CN"/>
          </w:rPr>
          <w:t>(一)、GPS同步钟项目背景分析</w:t>
        </w:r>
        <w:r>
          <w:tab/>
        </w:r>
        <w:r>
          <w:fldChar w:fldCharType="begin"/>
        </w:r>
        <w:r>
          <w:instrText xml:space="preserve"> PAGEREF _Toc5651 \h </w:instrText>
        </w:r>
        <w:r>
          <w:fldChar w:fldCharType="separate"/>
        </w:r>
        <w:r>
          <w:t>3</w:t>
        </w:r>
        <w:r>
          <w:fldChar w:fldCharType="end"/>
        </w:r>
      </w:hyperlink>
    </w:p>
    <w:p>
      <w:pPr>
        <w:pStyle w:val="TOC2"/>
        <w:tabs>
          <w:tab w:val="right" w:leader="dot" w:pos="8306"/>
        </w:tabs>
      </w:pPr>
      <w:hyperlink w:anchor="_Toc4037" w:history="1">
        <w:r>
          <w:rPr>
            <w:rFonts w:ascii="仿宋" w:eastAsia="仿宋" w:hAnsi="仿宋" w:cs="仿宋" w:hint="eastAsia"/>
            <w:lang w:eastAsia="zh-CN"/>
          </w:rPr>
          <w:t>(二)、GPS同步钟项目建设必要性分析</w:t>
        </w:r>
        <w:r>
          <w:tab/>
        </w:r>
        <w:r>
          <w:fldChar w:fldCharType="begin"/>
        </w:r>
        <w:r>
          <w:instrText xml:space="preserve"> PAGEREF _Toc4037 \h </w:instrText>
        </w:r>
        <w:r>
          <w:fldChar w:fldCharType="separate"/>
        </w:r>
        <w:r>
          <w:t>5</w:t>
        </w:r>
        <w:r>
          <w:fldChar w:fldCharType="end"/>
        </w:r>
      </w:hyperlink>
    </w:p>
    <w:p>
      <w:pPr>
        <w:pStyle w:val="TOC1"/>
        <w:tabs>
          <w:tab w:val="right" w:leader="dot" w:pos="8306"/>
        </w:tabs>
      </w:pPr>
      <w:hyperlink w:anchor="_Toc9644" w:history="1">
        <w:r>
          <w:rPr>
            <w:rFonts w:ascii="仿宋" w:eastAsia="仿宋" w:hAnsi="仿宋" w:cs="仿宋" w:hint="eastAsia"/>
            <w:lang w:eastAsia="zh-CN"/>
          </w:rPr>
          <w:t>二、工艺说明</w:t>
        </w:r>
        <w:r>
          <w:tab/>
        </w:r>
        <w:r>
          <w:fldChar w:fldCharType="begin"/>
        </w:r>
        <w:r>
          <w:instrText xml:space="preserve"> PAGEREF _Toc9644 \h </w:instrText>
        </w:r>
        <w:r>
          <w:fldChar w:fldCharType="separate"/>
        </w:r>
        <w:r>
          <w:t>6</w:t>
        </w:r>
        <w:r>
          <w:fldChar w:fldCharType="end"/>
        </w:r>
      </w:hyperlink>
    </w:p>
    <w:p>
      <w:pPr>
        <w:pStyle w:val="TOC2"/>
        <w:tabs>
          <w:tab w:val="right" w:leader="dot" w:pos="8306"/>
        </w:tabs>
      </w:pPr>
      <w:hyperlink w:anchor="_Toc21874" w:history="1">
        <w:r>
          <w:rPr>
            <w:rFonts w:ascii="仿宋" w:eastAsia="仿宋" w:hAnsi="仿宋" w:cs="仿宋" w:hint="eastAsia"/>
            <w:lang w:eastAsia="zh-CN"/>
          </w:rPr>
          <w:t>(一)、技术管理特点</w:t>
        </w:r>
        <w:r>
          <w:tab/>
        </w:r>
        <w:r>
          <w:fldChar w:fldCharType="begin"/>
        </w:r>
        <w:r>
          <w:instrText xml:space="preserve"> PAGEREF _Toc21874 \h </w:instrText>
        </w:r>
        <w:r>
          <w:fldChar w:fldCharType="separate"/>
        </w:r>
        <w:r>
          <w:t>6</w:t>
        </w:r>
        <w:r>
          <w:fldChar w:fldCharType="end"/>
        </w:r>
      </w:hyperlink>
    </w:p>
    <w:p>
      <w:pPr>
        <w:pStyle w:val="TOC2"/>
        <w:tabs>
          <w:tab w:val="right" w:leader="dot" w:pos="8306"/>
        </w:tabs>
      </w:pPr>
      <w:hyperlink w:anchor="_Toc16987" w:history="1">
        <w:r>
          <w:rPr>
            <w:rFonts w:ascii="仿宋" w:eastAsia="仿宋" w:hAnsi="仿宋" w:cs="仿宋" w:hint="eastAsia"/>
            <w:lang w:eastAsia="zh-CN"/>
          </w:rPr>
          <w:t>(二)、GPS同步钟项目工艺技术设计方案</w:t>
        </w:r>
        <w:r>
          <w:tab/>
        </w:r>
        <w:r>
          <w:fldChar w:fldCharType="begin"/>
        </w:r>
        <w:r>
          <w:instrText xml:space="preserve"> PAGEREF _Toc16987 \h </w:instrText>
        </w:r>
        <w:r>
          <w:fldChar w:fldCharType="separate"/>
        </w:r>
        <w:r>
          <w:t>7</w:t>
        </w:r>
        <w:r>
          <w:fldChar w:fldCharType="end"/>
        </w:r>
      </w:hyperlink>
    </w:p>
    <w:p>
      <w:pPr>
        <w:pStyle w:val="TOC2"/>
        <w:tabs>
          <w:tab w:val="right" w:leader="dot" w:pos="8306"/>
        </w:tabs>
      </w:pPr>
      <w:hyperlink w:anchor="_Toc21728" w:history="1">
        <w:r>
          <w:rPr>
            <w:rFonts w:ascii="仿宋" w:eastAsia="仿宋" w:hAnsi="仿宋" w:cs="仿宋" w:hint="eastAsia"/>
            <w:lang w:eastAsia="zh-CN"/>
          </w:rPr>
          <w:t>(三)、设备选型方案</w:t>
        </w:r>
        <w:r>
          <w:tab/>
        </w:r>
        <w:r>
          <w:fldChar w:fldCharType="begin"/>
        </w:r>
        <w:r>
          <w:instrText xml:space="preserve"> PAGEREF _Toc21728 \h </w:instrText>
        </w:r>
        <w:r>
          <w:fldChar w:fldCharType="separate"/>
        </w:r>
        <w:r>
          <w:t>8</w:t>
        </w:r>
        <w:r>
          <w:fldChar w:fldCharType="end"/>
        </w:r>
      </w:hyperlink>
    </w:p>
    <w:p>
      <w:pPr>
        <w:pStyle w:val="TOC1"/>
        <w:tabs>
          <w:tab w:val="right" w:leader="dot" w:pos="8306"/>
        </w:tabs>
      </w:pPr>
      <w:hyperlink w:anchor="_Toc26561" w:history="1">
        <w:r>
          <w:rPr>
            <w:rFonts w:ascii="仿宋" w:eastAsia="仿宋" w:hAnsi="仿宋" w:cs="仿宋" w:hint="eastAsia"/>
            <w:lang w:eastAsia="zh-CN"/>
          </w:rPr>
          <w:t>三、产品规划分析</w:t>
        </w:r>
        <w:r>
          <w:tab/>
        </w:r>
        <w:r>
          <w:fldChar w:fldCharType="begin"/>
        </w:r>
        <w:r>
          <w:instrText xml:space="preserve"> PAGEREF _Toc26561 \h </w:instrText>
        </w:r>
        <w:r>
          <w:fldChar w:fldCharType="separate"/>
        </w:r>
        <w:r>
          <w:t>10</w:t>
        </w:r>
        <w:r>
          <w:fldChar w:fldCharType="end"/>
        </w:r>
      </w:hyperlink>
    </w:p>
    <w:p>
      <w:pPr>
        <w:pStyle w:val="TOC2"/>
        <w:tabs>
          <w:tab w:val="right" w:leader="dot" w:pos="8306"/>
        </w:tabs>
      </w:pPr>
      <w:hyperlink w:anchor="_Toc3389" w:history="1">
        <w:r>
          <w:rPr>
            <w:rFonts w:ascii="仿宋" w:eastAsia="仿宋" w:hAnsi="仿宋" w:cs="仿宋" w:hint="eastAsia"/>
            <w:lang w:eastAsia="zh-CN"/>
          </w:rPr>
          <w:t>(一)、产品规划</w:t>
        </w:r>
        <w:r>
          <w:tab/>
        </w:r>
        <w:r>
          <w:fldChar w:fldCharType="begin"/>
        </w:r>
        <w:r>
          <w:instrText xml:space="preserve"> PAGEREF _Toc3389 \h </w:instrText>
        </w:r>
        <w:r>
          <w:fldChar w:fldCharType="separate"/>
        </w:r>
        <w:r>
          <w:t>10</w:t>
        </w:r>
        <w:r>
          <w:fldChar w:fldCharType="end"/>
        </w:r>
      </w:hyperlink>
    </w:p>
    <w:p>
      <w:pPr>
        <w:pStyle w:val="TOC2"/>
        <w:tabs>
          <w:tab w:val="right" w:leader="dot" w:pos="8306"/>
        </w:tabs>
      </w:pPr>
      <w:hyperlink w:anchor="_Toc2591" w:history="1">
        <w:r>
          <w:rPr>
            <w:rFonts w:ascii="仿宋" w:eastAsia="仿宋" w:hAnsi="仿宋" w:cs="仿宋" w:hint="eastAsia"/>
            <w:lang w:eastAsia="zh-CN"/>
          </w:rPr>
          <w:t>(二)、建设规模</w:t>
        </w:r>
        <w:r>
          <w:tab/>
        </w:r>
        <w:r>
          <w:fldChar w:fldCharType="begin"/>
        </w:r>
        <w:r>
          <w:instrText xml:space="preserve"> PAGEREF _Toc2591 \h </w:instrText>
        </w:r>
        <w:r>
          <w:fldChar w:fldCharType="separate"/>
        </w:r>
        <w:r>
          <w:t>10</w:t>
        </w:r>
        <w:r>
          <w:fldChar w:fldCharType="end"/>
        </w:r>
      </w:hyperlink>
    </w:p>
    <w:p>
      <w:pPr>
        <w:pStyle w:val="TOC1"/>
        <w:tabs>
          <w:tab w:val="right" w:leader="dot" w:pos="8306"/>
        </w:tabs>
      </w:pPr>
      <w:hyperlink w:anchor="_Toc29802" w:history="1">
        <w:r>
          <w:rPr>
            <w:rFonts w:ascii="仿宋" w:eastAsia="仿宋" w:hAnsi="仿宋" w:cs="仿宋" w:hint="eastAsia"/>
            <w:lang w:eastAsia="zh-CN"/>
          </w:rPr>
          <w:t>四、GPS同步钟项目概论</w:t>
        </w:r>
        <w:r>
          <w:tab/>
        </w:r>
        <w:r>
          <w:fldChar w:fldCharType="begin"/>
        </w:r>
        <w:r>
          <w:instrText xml:space="preserve"> PAGEREF _Toc29802 \h </w:instrText>
        </w:r>
        <w:r>
          <w:fldChar w:fldCharType="separate"/>
        </w:r>
        <w:r>
          <w:t>12</w:t>
        </w:r>
        <w:r>
          <w:fldChar w:fldCharType="end"/>
        </w:r>
      </w:hyperlink>
    </w:p>
    <w:p>
      <w:pPr>
        <w:pStyle w:val="TOC2"/>
        <w:tabs>
          <w:tab w:val="right" w:leader="dot" w:pos="8306"/>
        </w:tabs>
      </w:pPr>
      <w:hyperlink w:anchor="_Toc22506" w:history="1">
        <w:r>
          <w:rPr>
            <w:rFonts w:ascii="仿宋" w:eastAsia="仿宋" w:hAnsi="仿宋" w:cs="仿宋" w:hint="eastAsia"/>
            <w:lang w:eastAsia="zh-CN"/>
          </w:rPr>
          <w:t>(一)、GPS同步钟项目概况</w:t>
        </w:r>
        <w:r>
          <w:tab/>
        </w:r>
        <w:r>
          <w:fldChar w:fldCharType="begin"/>
        </w:r>
        <w:r>
          <w:instrText xml:space="preserve"> PAGEREF _Toc22506 \h </w:instrText>
        </w:r>
        <w:r>
          <w:fldChar w:fldCharType="separate"/>
        </w:r>
        <w:r>
          <w:t>12</w:t>
        </w:r>
        <w:r>
          <w:fldChar w:fldCharType="end"/>
        </w:r>
      </w:hyperlink>
    </w:p>
    <w:p>
      <w:pPr>
        <w:pStyle w:val="TOC2"/>
        <w:tabs>
          <w:tab w:val="right" w:leader="dot" w:pos="8306"/>
        </w:tabs>
      </w:pPr>
      <w:hyperlink w:anchor="_Toc14005" w:history="1">
        <w:r>
          <w:rPr>
            <w:rFonts w:ascii="仿宋" w:eastAsia="仿宋" w:hAnsi="仿宋" w:cs="仿宋" w:hint="eastAsia"/>
            <w:lang w:eastAsia="zh-CN"/>
          </w:rPr>
          <w:t>(二)、GPS同步钟项目目标</w:t>
        </w:r>
        <w:r>
          <w:tab/>
        </w:r>
        <w:r>
          <w:fldChar w:fldCharType="begin"/>
        </w:r>
        <w:r>
          <w:instrText xml:space="preserve"> PAGEREF _Toc14005 \h </w:instrText>
        </w:r>
        <w:r>
          <w:fldChar w:fldCharType="separate"/>
        </w:r>
        <w:r>
          <w:t>14</w:t>
        </w:r>
        <w:r>
          <w:fldChar w:fldCharType="end"/>
        </w:r>
      </w:hyperlink>
    </w:p>
    <w:p>
      <w:pPr>
        <w:pStyle w:val="TOC2"/>
        <w:tabs>
          <w:tab w:val="right" w:leader="dot" w:pos="8306"/>
        </w:tabs>
      </w:pPr>
      <w:hyperlink w:anchor="_Toc27935" w:history="1">
        <w:r>
          <w:rPr>
            <w:rFonts w:ascii="仿宋" w:eastAsia="仿宋" w:hAnsi="仿宋" w:cs="仿宋" w:hint="eastAsia"/>
            <w:lang w:eastAsia="zh-CN"/>
          </w:rPr>
          <w:t>(三)、GPS同步钟项目提出的理由</w:t>
        </w:r>
        <w:r>
          <w:tab/>
        </w:r>
        <w:r>
          <w:fldChar w:fldCharType="begin"/>
        </w:r>
        <w:r>
          <w:instrText xml:space="preserve"> PAGEREF _Toc27935 \h </w:instrText>
        </w:r>
        <w:r>
          <w:fldChar w:fldCharType="separate"/>
        </w:r>
        <w:r>
          <w:t>15</w:t>
        </w:r>
        <w:r>
          <w:fldChar w:fldCharType="end"/>
        </w:r>
      </w:hyperlink>
    </w:p>
    <w:p>
      <w:pPr>
        <w:pStyle w:val="TOC2"/>
        <w:tabs>
          <w:tab w:val="right" w:leader="dot" w:pos="8306"/>
        </w:tabs>
      </w:pPr>
      <w:hyperlink w:anchor="_Toc17773" w:history="1">
        <w:r>
          <w:rPr>
            <w:rFonts w:ascii="仿宋" w:eastAsia="仿宋" w:hAnsi="仿宋" w:cs="仿宋" w:hint="eastAsia"/>
            <w:lang w:eastAsia="zh-CN"/>
          </w:rPr>
          <w:t>(四)、GPS同步钟项目意义</w:t>
        </w:r>
        <w:r>
          <w:tab/>
        </w:r>
        <w:r>
          <w:fldChar w:fldCharType="begin"/>
        </w:r>
        <w:r>
          <w:instrText xml:space="preserve"> PAGEREF _Toc17773 \h </w:instrText>
        </w:r>
        <w:r>
          <w:fldChar w:fldCharType="separate"/>
        </w:r>
        <w:r>
          <w:t>16</w:t>
        </w:r>
        <w:r>
          <w:fldChar w:fldCharType="end"/>
        </w:r>
      </w:hyperlink>
    </w:p>
    <w:p>
      <w:pPr>
        <w:pStyle w:val="TOC2"/>
        <w:tabs>
          <w:tab w:val="right" w:leader="dot" w:pos="8306"/>
        </w:tabs>
      </w:pPr>
      <w:hyperlink w:anchor="_Toc11794" w:history="1">
        <w:r>
          <w:rPr>
            <w:rFonts w:ascii="仿宋" w:eastAsia="仿宋" w:hAnsi="仿宋" w:cs="仿宋" w:hint="eastAsia"/>
            <w:lang w:eastAsia="zh-CN"/>
          </w:rPr>
          <w:t>(五)、GPS同步钟项目背景</w:t>
        </w:r>
        <w:r>
          <w:tab/>
        </w:r>
        <w:r>
          <w:fldChar w:fldCharType="begin"/>
        </w:r>
        <w:r>
          <w:instrText xml:space="preserve"> PAGEREF _Toc11794 \h </w:instrText>
        </w:r>
        <w:r>
          <w:fldChar w:fldCharType="separate"/>
        </w:r>
        <w:r>
          <w:t>17</w:t>
        </w:r>
        <w:r>
          <w:fldChar w:fldCharType="end"/>
        </w:r>
      </w:hyperlink>
    </w:p>
    <w:p>
      <w:pPr>
        <w:pStyle w:val="TOC1"/>
        <w:tabs>
          <w:tab w:val="right" w:leader="dot" w:pos="8306"/>
        </w:tabs>
      </w:pPr>
      <w:hyperlink w:anchor="_Toc13031" w:history="1">
        <w:r>
          <w:rPr>
            <w:rFonts w:ascii="仿宋" w:eastAsia="仿宋" w:hAnsi="仿宋" w:cs="仿宋" w:hint="eastAsia"/>
            <w:lang w:eastAsia="zh-CN"/>
          </w:rPr>
          <w:t>五、GPS同步钟项目建设单位说明</w:t>
        </w:r>
        <w:r>
          <w:tab/>
        </w:r>
        <w:r>
          <w:fldChar w:fldCharType="begin"/>
        </w:r>
        <w:r>
          <w:instrText xml:space="preserve"> PAGEREF _Toc13031 \h </w:instrText>
        </w:r>
        <w:r>
          <w:fldChar w:fldCharType="separate"/>
        </w:r>
        <w:r>
          <w:t>18</w:t>
        </w:r>
        <w:r>
          <w:fldChar w:fldCharType="end"/>
        </w:r>
      </w:hyperlink>
    </w:p>
    <w:p>
      <w:pPr>
        <w:pStyle w:val="TOC2"/>
        <w:tabs>
          <w:tab w:val="right" w:leader="dot" w:pos="8306"/>
        </w:tabs>
      </w:pPr>
      <w:hyperlink w:anchor="_Toc28104" w:history="1">
        <w:r>
          <w:rPr>
            <w:rFonts w:ascii="仿宋" w:eastAsia="仿宋" w:hAnsi="仿宋" w:cs="仿宋" w:hint="eastAsia"/>
            <w:lang w:eastAsia="zh-CN"/>
          </w:rPr>
          <w:t>(一)、GPS同步钟项目承办单位基本情况</w:t>
        </w:r>
        <w:r>
          <w:tab/>
        </w:r>
        <w:r>
          <w:fldChar w:fldCharType="begin"/>
        </w:r>
        <w:r>
          <w:instrText xml:space="preserve"> PAGEREF _Toc28104 \h </w:instrText>
        </w:r>
        <w:r>
          <w:fldChar w:fldCharType="separate"/>
        </w:r>
        <w:r>
          <w:t>18</w:t>
        </w:r>
        <w:r>
          <w:fldChar w:fldCharType="end"/>
        </w:r>
      </w:hyperlink>
    </w:p>
    <w:p>
      <w:pPr>
        <w:pStyle w:val="TOC2"/>
        <w:tabs>
          <w:tab w:val="right" w:leader="dot" w:pos="8306"/>
        </w:tabs>
      </w:pPr>
      <w:hyperlink w:anchor="_Toc4087" w:history="1">
        <w:r>
          <w:rPr>
            <w:rFonts w:ascii="仿宋" w:eastAsia="仿宋" w:hAnsi="仿宋" w:cs="仿宋" w:hint="eastAsia"/>
            <w:lang w:eastAsia="zh-CN"/>
          </w:rPr>
          <w:t>(二)、公司经济效益分析</w:t>
        </w:r>
        <w:r>
          <w:tab/>
        </w:r>
        <w:r>
          <w:fldChar w:fldCharType="begin"/>
        </w:r>
        <w:r>
          <w:instrText xml:space="preserve"> PAGEREF _Toc4087 \h </w:instrText>
        </w:r>
        <w:r>
          <w:fldChar w:fldCharType="separate"/>
        </w:r>
        <w:r>
          <w:t>19</w:t>
        </w:r>
        <w:r>
          <w:fldChar w:fldCharType="end"/>
        </w:r>
      </w:hyperlink>
    </w:p>
    <w:p>
      <w:pPr>
        <w:pStyle w:val="TOC1"/>
        <w:tabs>
          <w:tab w:val="right" w:leader="dot" w:pos="8306"/>
        </w:tabs>
      </w:pPr>
      <w:hyperlink w:anchor="_Toc25635" w:history="1">
        <w:r>
          <w:rPr>
            <w:rFonts w:ascii="仿宋" w:eastAsia="仿宋" w:hAnsi="仿宋" w:cs="仿宋" w:hint="eastAsia"/>
            <w:lang w:eastAsia="zh-CN"/>
          </w:rPr>
          <w:t>六、GPS同步钟项目危机管理</w:t>
        </w:r>
        <w:r>
          <w:tab/>
        </w:r>
        <w:r>
          <w:fldChar w:fldCharType="begin"/>
        </w:r>
        <w:r>
          <w:instrText xml:space="preserve"> PAGEREF _Toc25635 \h </w:instrText>
        </w:r>
        <w:r>
          <w:fldChar w:fldCharType="separate"/>
        </w:r>
        <w:r>
          <w:t>20</w:t>
        </w:r>
        <w:r>
          <w:fldChar w:fldCharType="end"/>
        </w:r>
      </w:hyperlink>
    </w:p>
    <w:p>
      <w:pPr>
        <w:pStyle w:val="TOC2"/>
        <w:tabs>
          <w:tab w:val="right" w:leader="dot" w:pos="8306"/>
        </w:tabs>
      </w:pPr>
      <w:hyperlink w:anchor="_Toc24041" w:history="1">
        <w:r>
          <w:rPr>
            <w:rFonts w:ascii="仿宋" w:eastAsia="仿宋" w:hAnsi="仿宋" w:cs="仿宋" w:hint="eastAsia"/>
            <w:lang w:eastAsia="zh-CN"/>
          </w:rPr>
          <w:t>(一)、危机预警与识别</w:t>
        </w:r>
        <w:r>
          <w:tab/>
        </w:r>
        <w:r>
          <w:fldChar w:fldCharType="begin"/>
        </w:r>
        <w:r>
          <w:instrText xml:space="preserve"> PAGEREF _Toc24041 \h </w:instrText>
        </w:r>
        <w:r>
          <w:fldChar w:fldCharType="separate"/>
        </w:r>
        <w:r>
          <w:t>20</w:t>
        </w:r>
        <w:r>
          <w:fldChar w:fldCharType="end"/>
        </w:r>
      </w:hyperlink>
    </w:p>
    <w:p>
      <w:pPr>
        <w:pStyle w:val="TOC2"/>
        <w:tabs>
          <w:tab w:val="right" w:leader="dot" w:pos="8306"/>
        </w:tabs>
      </w:pPr>
      <w:hyperlink w:anchor="_Toc23140" w:history="1">
        <w:r>
          <w:rPr>
            <w:rFonts w:ascii="仿宋" w:eastAsia="仿宋" w:hAnsi="仿宋" w:cs="仿宋" w:hint="eastAsia"/>
            <w:lang w:eastAsia="zh-CN"/>
          </w:rPr>
          <w:t>(二)、危机应对与恢复</w:t>
        </w:r>
        <w:r>
          <w:tab/>
        </w:r>
        <w:r>
          <w:fldChar w:fldCharType="begin"/>
        </w:r>
        <w:r>
          <w:instrText xml:space="preserve"> PAGEREF _Toc23140 \h </w:instrText>
        </w:r>
        <w:r>
          <w:fldChar w:fldCharType="separate"/>
        </w:r>
        <w:r>
          <w:t>21</w:t>
        </w:r>
        <w:r>
          <w:fldChar w:fldCharType="end"/>
        </w:r>
      </w:hyperlink>
    </w:p>
    <w:p>
      <w:pPr>
        <w:pStyle w:val="TOC1"/>
        <w:tabs>
          <w:tab w:val="right" w:leader="dot" w:pos="8306"/>
        </w:tabs>
      </w:pPr>
      <w:hyperlink w:anchor="_Toc378" w:history="1">
        <w:r>
          <w:rPr>
            <w:rFonts w:ascii="仿宋" w:eastAsia="仿宋" w:hAnsi="仿宋" w:cs="仿宋" w:hint="eastAsia"/>
            <w:lang w:eastAsia="zh-CN"/>
          </w:rPr>
          <w:t>七、GPS同步钟项目投资规划</w:t>
        </w:r>
        <w:r>
          <w:tab/>
        </w:r>
        <w:r>
          <w:fldChar w:fldCharType="begin"/>
        </w:r>
        <w:r>
          <w:instrText xml:space="preserve"> PAGEREF _Toc378 \h </w:instrText>
        </w:r>
        <w:r>
          <w:fldChar w:fldCharType="separate"/>
        </w:r>
        <w:r>
          <w:t>22</w:t>
        </w:r>
        <w:r>
          <w:fldChar w:fldCharType="end"/>
        </w:r>
      </w:hyperlink>
    </w:p>
    <w:p>
      <w:pPr>
        <w:pStyle w:val="TOC2"/>
        <w:tabs>
          <w:tab w:val="right" w:leader="dot" w:pos="8306"/>
        </w:tabs>
      </w:pPr>
      <w:hyperlink w:anchor="_Toc26836" w:history="1">
        <w:r>
          <w:rPr>
            <w:rFonts w:ascii="仿宋" w:eastAsia="仿宋" w:hAnsi="仿宋" w:cs="仿宋" w:hint="eastAsia"/>
            <w:lang w:eastAsia="zh-CN"/>
          </w:rPr>
          <w:t>(一)、GPS同步钟项目总投资估算</w:t>
        </w:r>
        <w:r>
          <w:tab/>
        </w:r>
        <w:r>
          <w:fldChar w:fldCharType="begin"/>
        </w:r>
        <w:r>
          <w:instrText xml:space="preserve"> PAGEREF _Toc26836 \h </w:instrText>
        </w:r>
        <w:r>
          <w:fldChar w:fldCharType="separate"/>
        </w:r>
        <w:r>
          <w:t>22</w:t>
        </w:r>
        <w:r>
          <w:fldChar w:fldCharType="end"/>
        </w:r>
      </w:hyperlink>
    </w:p>
    <w:p>
      <w:pPr>
        <w:pStyle w:val="TOC2"/>
        <w:tabs>
          <w:tab w:val="right" w:leader="dot" w:pos="8306"/>
        </w:tabs>
      </w:pPr>
      <w:hyperlink w:anchor="_Toc18019" w:history="1">
        <w:r>
          <w:rPr>
            <w:rFonts w:ascii="仿宋" w:eastAsia="仿宋" w:hAnsi="仿宋" w:cs="仿宋" w:hint="eastAsia"/>
            <w:lang w:eastAsia="zh-CN"/>
          </w:rPr>
          <w:t>(二)、资金筹措</w:t>
        </w:r>
        <w:r>
          <w:tab/>
        </w:r>
        <w:r>
          <w:fldChar w:fldCharType="begin"/>
        </w:r>
        <w:r>
          <w:instrText xml:space="preserve"> PAGEREF _Toc18019 \h </w:instrText>
        </w:r>
        <w:r>
          <w:fldChar w:fldCharType="separate"/>
        </w:r>
        <w:r>
          <w:t>24</w:t>
        </w:r>
        <w:r>
          <w:fldChar w:fldCharType="end"/>
        </w:r>
      </w:hyperlink>
    </w:p>
    <w:p>
      <w:pPr>
        <w:pStyle w:val="TOC1"/>
        <w:tabs>
          <w:tab w:val="right" w:leader="dot" w:pos="8306"/>
        </w:tabs>
      </w:pPr>
      <w:hyperlink w:anchor="_Toc13967" w:history="1">
        <w:r>
          <w:rPr>
            <w:rFonts w:ascii="仿宋" w:eastAsia="仿宋" w:hAnsi="仿宋" w:cs="仿宋" w:hint="eastAsia"/>
            <w:lang w:eastAsia="zh-CN"/>
          </w:rPr>
          <w:t>八、GPS同步钟项目人力资源管理</w:t>
        </w:r>
        <w:r>
          <w:tab/>
        </w:r>
        <w:r>
          <w:fldChar w:fldCharType="begin"/>
        </w:r>
        <w:r>
          <w:instrText xml:space="preserve"> PAGEREF _Toc13967 \h </w:instrText>
        </w:r>
        <w:r>
          <w:fldChar w:fldCharType="separate"/>
        </w:r>
        <w:r>
          <w:t>24</w:t>
        </w:r>
        <w:r>
          <w:fldChar w:fldCharType="end"/>
        </w:r>
      </w:hyperlink>
    </w:p>
    <w:p>
      <w:pPr>
        <w:pStyle w:val="TOC2"/>
        <w:tabs>
          <w:tab w:val="right" w:leader="dot" w:pos="8306"/>
        </w:tabs>
      </w:pPr>
      <w:hyperlink w:anchor="_Toc16499" w:history="1">
        <w:r>
          <w:rPr>
            <w:rFonts w:ascii="仿宋" w:eastAsia="仿宋" w:hAnsi="仿宋" w:cs="仿宋" w:hint="eastAsia"/>
            <w:lang w:eastAsia="zh-CN"/>
          </w:rPr>
          <w:t>(一)、建立健全的预算管理制度</w:t>
        </w:r>
        <w:r>
          <w:tab/>
        </w:r>
        <w:r>
          <w:fldChar w:fldCharType="begin"/>
        </w:r>
        <w:r>
          <w:instrText xml:space="preserve"> PAGEREF _Toc16499 \h </w:instrText>
        </w:r>
        <w:r>
          <w:fldChar w:fldCharType="separate"/>
        </w:r>
        <w:r>
          <w:t>24</w:t>
        </w:r>
        <w:r>
          <w:fldChar w:fldCharType="end"/>
        </w:r>
      </w:hyperlink>
    </w:p>
    <w:p>
      <w:pPr>
        <w:pStyle w:val="TOC2"/>
        <w:tabs>
          <w:tab w:val="right" w:leader="dot" w:pos="8306"/>
        </w:tabs>
      </w:pPr>
      <w:hyperlink w:anchor="_Toc29891" w:history="1">
        <w:r>
          <w:rPr>
            <w:rFonts w:ascii="仿宋" w:eastAsia="仿宋" w:hAnsi="仿宋" w:cs="仿宋" w:hint="eastAsia"/>
            <w:lang w:eastAsia="zh-CN"/>
          </w:rPr>
          <w:t>(二)、加强资金流动监控</w:t>
        </w:r>
        <w:r>
          <w:tab/>
        </w:r>
        <w:r>
          <w:fldChar w:fldCharType="begin"/>
        </w:r>
        <w:r>
          <w:instrText xml:space="preserve"> PAGEREF _Toc29891 \h </w:instrText>
        </w:r>
        <w:r>
          <w:fldChar w:fldCharType="separate"/>
        </w:r>
        <w:r>
          <w:t>26</w:t>
        </w:r>
        <w:r>
          <w:fldChar w:fldCharType="end"/>
        </w:r>
      </w:hyperlink>
    </w:p>
    <w:p>
      <w:pPr>
        <w:pStyle w:val="TOC2"/>
        <w:tabs>
          <w:tab w:val="right" w:leader="dot" w:pos="8306"/>
        </w:tabs>
      </w:pPr>
      <w:hyperlink w:anchor="_Toc32334" w:history="1">
        <w:r>
          <w:rPr>
            <w:rFonts w:ascii="仿宋" w:eastAsia="仿宋" w:hAnsi="仿宋" w:cs="仿宋" w:hint="eastAsia"/>
            <w:lang w:eastAsia="zh-CN"/>
          </w:rPr>
          <w:t>(三)、制定完善的风险控制机制</w:t>
        </w:r>
        <w:r>
          <w:tab/>
        </w:r>
        <w:r>
          <w:fldChar w:fldCharType="begin"/>
        </w:r>
        <w:r>
          <w:instrText xml:space="preserve"> PAGEREF _Toc32334 \h </w:instrText>
        </w:r>
        <w:r>
          <w:fldChar w:fldCharType="separate"/>
        </w:r>
        <w:r>
          <w:t>27</w:t>
        </w:r>
        <w:r>
          <w:fldChar w:fldCharType="end"/>
        </w:r>
      </w:hyperlink>
    </w:p>
    <w:p>
      <w:pPr>
        <w:pStyle w:val="TOC2"/>
        <w:tabs>
          <w:tab w:val="right" w:leader="dot" w:pos="8306"/>
        </w:tabs>
      </w:pPr>
      <w:hyperlink w:anchor="_Toc22762" w:history="1">
        <w:r>
          <w:rPr>
            <w:rFonts w:ascii="仿宋" w:eastAsia="仿宋" w:hAnsi="仿宋" w:cs="仿宋" w:hint="eastAsia"/>
            <w:lang w:eastAsia="zh-CN"/>
          </w:rPr>
          <w:t>(四)、优化成本管理</w:t>
        </w:r>
        <w:r>
          <w:tab/>
        </w:r>
        <w:r>
          <w:fldChar w:fldCharType="begin"/>
        </w:r>
        <w:r>
          <w:instrText xml:space="preserve"> PAGEREF _Toc22762 \h </w:instrText>
        </w:r>
        <w:r>
          <w:fldChar w:fldCharType="separate"/>
        </w:r>
        <w:r>
          <w:t>28</w:t>
        </w:r>
        <w:r>
          <w:fldChar w:fldCharType="end"/>
        </w:r>
      </w:hyperlink>
    </w:p>
    <w:p>
      <w:pPr>
        <w:pStyle w:val="TOC1"/>
        <w:tabs>
          <w:tab w:val="right" w:leader="dot" w:pos="8306"/>
        </w:tabs>
      </w:pPr>
      <w:hyperlink w:anchor="_Toc25418" w:history="1">
        <w:r>
          <w:rPr>
            <w:rFonts w:ascii="仿宋" w:eastAsia="仿宋" w:hAnsi="仿宋" w:cs="仿宋" w:hint="eastAsia"/>
            <w:lang w:eastAsia="zh-CN"/>
          </w:rPr>
          <w:t>九、GPS同步钟项目财务管理</w:t>
        </w:r>
        <w:r>
          <w:tab/>
        </w:r>
        <w:r>
          <w:fldChar w:fldCharType="begin"/>
        </w:r>
        <w:r>
          <w:instrText xml:space="preserve"> PAGEREF _Toc25418 \h </w:instrText>
        </w:r>
        <w:r>
          <w:fldChar w:fldCharType="separate"/>
        </w:r>
        <w:r>
          <w:t>30</w:t>
        </w:r>
        <w:r>
          <w:fldChar w:fldCharType="end"/>
        </w:r>
      </w:hyperlink>
    </w:p>
    <w:p>
      <w:pPr>
        <w:pStyle w:val="TOC2"/>
        <w:tabs>
          <w:tab w:val="right" w:leader="dot" w:pos="8306"/>
        </w:tabs>
      </w:pPr>
      <w:hyperlink w:anchor="_Toc13763" w:history="1">
        <w:r>
          <w:rPr>
            <w:rFonts w:ascii="仿宋" w:eastAsia="仿宋" w:hAnsi="仿宋" w:cs="仿宋" w:hint="eastAsia"/>
            <w:lang w:eastAsia="zh-CN"/>
          </w:rPr>
          <w:t>(一)、资金需求大</w:t>
        </w:r>
        <w:r>
          <w:tab/>
        </w:r>
        <w:r>
          <w:fldChar w:fldCharType="begin"/>
        </w:r>
        <w:r>
          <w:instrText xml:space="preserve"> PAGEREF _Toc13763 \h </w:instrText>
        </w:r>
        <w:r>
          <w:fldChar w:fldCharType="separate"/>
        </w:r>
        <w:r>
          <w:t>30</w:t>
        </w:r>
        <w:r>
          <w:fldChar w:fldCharType="end"/>
        </w:r>
      </w:hyperlink>
    </w:p>
    <w:p>
      <w:pPr>
        <w:pStyle w:val="TOC2"/>
        <w:tabs>
          <w:tab w:val="right" w:leader="dot" w:pos="8306"/>
        </w:tabs>
      </w:pPr>
      <w:hyperlink w:anchor="_Toc26876" w:history="1">
        <w:r>
          <w:rPr>
            <w:rFonts w:ascii="仿宋" w:eastAsia="仿宋" w:hAnsi="仿宋" w:cs="仿宋" w:hint="eastAsia"/>
            <w:lang w:eastAsia="zh-CN"/>
          </w:rPr>
          <w:t>(二)、研发周期长</w:t>
        </w:r>
        <w:r>
          <w:tab/>
        </w:r>
        <w:r>
          <w:fldChar w:fldCharType="begin"/>
        </w:r>
        <w:r>
          <w:instrText xml:space="preserve"> PAGEREF _Toc26876 \h </w:instrText>
        </w:r>
        <w:r>
          <w:fldChar w:fldCharType="separate"/>
        </w:r>
        <w:r>
          <w:t>31</w:t>
        </w:r>
        <w:r>
          <w:fldChar w:fldCharType="end"/>
        </w:r>
      </w:hyperlink>
    </w:p>
    <w:p>
      <w:pPr>
        <w:pStyle w:val="TOC2"/>
        <w:tabs>
          <w:tab w:val="right" w:leader="dot" w:pos="8306"/>
        </w:tabs>
      </w:pPr>
      <w:hyperlink w:anchor="_Toc4371" w:history="1">
        <w:r>
          <w:rPr>
            <w:rFonts w:ascii="仿宋" w:eastAsia="仿宋" w:hAnsi="仿宋" w:cs="仿宋" w:hint="eastAsia"/>
            <w:lang w:eastAsia="zh-CN"/>
          </w:rPr>
          <w:t>(三)、市场风险大</w:t>
        </w:r>
        <w:r>
          <w:tab/>
        </w:r>
        <w:r>
          <w:fldChar w:fldCharType="begin"/>
        </w:r>
        <w:r>
          <w:instrText xml:space="preserve"> PAGEREF _Toc4371 \h </w:instrText>
        </w:r>
        <w:r>
          <w:fldChar w:fldCharType="separate"/>
        </w:r>
        <w:r>
          <w:t>32</w:t>
        </w:r>
        <w:r>
          <w:fldChar w:fldCharType="end"/>
        </w:r>
      </w:hyperlink>
    </w:p>
    <w:p>
      <w:pPr>
        <w:pStyle w:val="TOC2"/>
        <w:tabs>
          <w:tab w:val="right" w:leader="dot" w:pos="8306"/>
        </w:tabs>
      </w:pPr>
      <w:hyperlink w:anchor="_Toc20089" w:history="1">
        <w:r>
          <w:rPr>
            <w:rFonts w:ascii="仿宋" w:eastAsia="仿宋" w:hAnsi="仿宋" w:cs="仿宋" w:hint="eastAsia"/>
            <w:lang w:eastAsia="zh-CN"/>
          </w:rPr>
          <w:t>(四)、利润率高</w:t>
        </w:r>
        <w:r>
          <w:tab/>
        </w:r>
        <w:r>
          <w:fldChar w:fldCharType="begin"/>
        </w:r>
        <w:r>
          <w:instrText xml:space="preserve"> PAGEREF _Toc20089 \h </w:instrText>
        </w:r>
        <w:r>
          <w:fldChar w:fldCharType="separate"/>
        </w:r>
        <w:r>
          <w:t>35</w:t>
        </w:r>
        <w:r>
          <w:fldChar w:fldCharType="end"/>
        </w:r>
      </w:hyperlink>
    </w:p>
    <w:p>
      <w:pPr>
        <w:pStyle w:val="TOC1"/>
        <w:tabs>
          <w:tab w:val="right" w:leader="dot" w:pos="8306"/>
        </w:tabs>
      </w:pPr>
      <w:hyperlink w:anchor="_Toc17527" w:history="1">
        <w:r>
          <w:rPr>
            <w:rFonts w:ascii="仿宋" w:eastAsia="仿宋" w:hAnsi="仿宋" w:cs="仿宋" w:hint="eastAsia"/>
            <w:lang w:eastAsia="zh-CN"/>
          </w:rPr>
          <w:t>十、生产安全保护</w:t>
        </w:r>
        <w:r>
          <w:tab/>
        </w:r>
        <w:r>
          <w:fldChar w:fldCharType="begin"/>
        </w:r>
        <w:r>
          <w:instrText xml:space="preserve"> PAGEREF _Toc17527 \h </w:instrText>
        </w:r>
        <w:r>
          <w:fldChar w:fldCharType="separate"/>
        </w:r>
        <w:r>
          <w:t>37</w:t>
        </w:r>
        <w:r>
          <w:fldChar w:fldCharType="end"/>
        </w:r>
      </w:hyperlink>
    </w:p>
    <w:p>
      <w:pPr>
        <w:pStyle w:val="TOC2"/>
        <w:tabs>
          <w:tab w:val="right" w:leader="dot" w:pos="8306"/>
        </w:tabs>
      </w:pPr>
      <w:hyperlink w:anchor="_Toc10841" w:history="1">
        <w:r>
          <w:rPr>
            <w:rFonts w:ascii="仿宋" w:eastAsia="仿宋" w:hAnsi="仿宋" w:cs="仿宋" w:hint="eastAsia"/>
            <w:lang w:eastAsia="zh-CN"/>
          </w:rPr>
          <w:t>(一)、消防安全</w:t>
        </w:r>
        <w:r>
          <w:tab/>
        </w:r>
        <w:r>
          <w:fldChar w:fldCharType="begin"/>
        </w:r>
        <w:r>
          <w:instrText xml:space="preserve"> PAGEREF _Toc10841 \h </w:instrText>
        </w:r>
        <w:r>
          <w:fldChar w:fldCharType="separate"/>
        </w:r>
        <w:r>
          <w:t>37</w:t>
        </w:r>
        <w:r>
          <w:fldChar w:fldCharType="end"/>
        </w:r>
      </w:hyperlink>
    </w:p>
    <w:p>
      <w:pPr>
        <w:pStyle w:val="TOC2"/>
        <w:tabs>
          <w:tab w:val="right" w:leader="dot" w:pos="8306"/>
        </w:tabs>
      </w:pPr>
      <w:hyperlink w:anchor="_Toc27092" w:history="1">
        <w:r>
          <w:rPr>
            <w:rFonts w:ascii="仿宋" w:eastAsia="仿宋" w:hAnsi="仿宋" w:cs="仿宋" w:hint="eastAsia"/>
            <w:lang w:eastAsia="zh-CN"/>
          </w:rPr>
          <w:t>(二)、防火防爆总图布置措施</w:t>
        </w:r>
        <w:r>
          <w:tab/>
        </w:r>
        <w:r>
          <w:fldChar w:fldCharType="begin"/>
        </w:r>
        <w:r>
          <w:instrText xml:space="preserve"> PAGEREF _Toc27092 \h </w:instrText>
        </w:r>
        <w:r>
          <w:fldChar w:fldCharType="separate"/>
        </w:r>
        <w:r>
          <w:t>38</w:t>
        </w:r>
        <w:r>
          <w:fldChar w:fldCharType="end"/>
        </w:r>
      </w:hyperlink>
    </w:p>
    <w:p>
      <w:pPr>
        <w:pStyle w:val="TOC2"/>
        <w:tabs>
          <w:tab w:val="right" w:leader="dot" w:pos="8306"/>
        </w:tabs>
      </w:pPr>
      <w:hyperlink w:anchor="_Toc15857" w:history="1">
        <w:r>
          <w:rPr>
            <w:rFonts w:ascii="仿宋" w:eastAsia="仿宋" w:hAnsi="仿宋" w:cs="仿宋" w:hint="eastAsia"/>
            <w:lang w:eastAsia="zh-CN"/>
          </w:rPr>
          <w:t>(三)、自然灾害防范措施</w:t>
        </w:r>
        <w:r>
          <w:tab/>
        </w:r>
        <w:r>
          <w:fldChar w:fldCharType="begin"/>
        </w:r>
        <w:r>
          <w:instrText xml:space="preserve"> PAGEREF _Toc15857 \h </w:instrText>
        </w:r>
        <w:r>
          <w:fldChar w:fldCharType="separate"/>
        </w:r>
        <w:r>
          <w:t>39</w:t>
        </w:r>
        <w:r>
          <w:fldChar w:fldCharType="end"/>
        </w:r>
      </w:hyperlink>
    </w:p>
    <w:p>
      <w:pPr>
        <w:pStyle w:val="TOC2"/>
        <w:tabs>
          <w:tab w:val="right" w:leader="dot" w:pos="8306"/>
        </w:tabs>
      </w:pPr>
      <w:hyperlink w:anchor="_Toc6176" w:history="1">
        <w:r>
          <w:rPr>
            <w:rFonts w:ascii="仿宋" w:eastAsia="仿宋" w:hAnsi="仿宋" w:cs="仿宋" w:hint="eastAsia"/>
            <w:lang w:eastAsia="zh-CN"/>
          </w:rPr>
          <w:t>(四)、安全色及安全标志使用要求</w:t>
        </w:r>
        <w:r>
          <w:tab/>
        </w:r>
        <w:r>
          <w:fldChar w:fldCharType="begin"/>
        </w:r>
        <w:r>
          <w:instrText xml:space="preserve"> PAGEREF _Toc6176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4" w:history="1">
        <w:r>
          <w:rPr>
            <w:rFonts w:ascii="仿宋" w:eastAsia="仿宋" w:hAnsi="仿宋" w:cs="仿宋" w:hint="eastAsia"/>
            <w:lang w:eastAsia="zh-CN"/>
          </w:rPr>
          <w:t>(五)、防尘防毒措施</w:t>
        </w:r>
        <w:r>
          <w:tab/>
        </w:r>
        <w:r>
          <w:fldChar w:fldCharType="begin"/>
        </w:r>
        <w:r>
          <w:instrText xml:space="preserve"> PAGEREF _Toc7024 \h </w:instrText>
        </w:r>
        <w:r>
          <w:fldChar w:fldCharType="separate"/>
        </w:r>
        <w:r>
          <w:t>41</w:t>
        </w:r>
        <w:r>
          <w:fldChar w:fldCharType="end"/>
        </w:r>
      </w:hyperlink>
    </w:p>
    <w:p>
      <w:pPr>
        <w:pStyle w:val="TOC2"/>
        <w:tabs>
          <w:tab w:val="right" w:leader="dot" w:pos="8306"/>
        </w:tabs>
      </w:pPr>
      <w:hyperlink w:anchor="_Toc23450" w:history="1">
        <w:r>
          <w:rPr>
            <w:rFonts w:ascii="仿宋" w:eastAsia="仿宋" w:hAnsi="仿宋" w:cs="仿宋" w:hint="eastAsia"/>
            <w:lang w:eastAsia="zh-CN"/>
          </w:rPr>
          <w:t>(六)、防静电、触电防护及防雷措施</w:t>
        </w:r>
        <w:r>
          <w:tab/>
        </w:r>
        <w:r>
          <w:fldChar w:fldCharType="begin"/>
        </w:r>
        <w:r>
          <w:instrText xml:space="preserve"> PAGEREF _Toc23450 \h </w:instrText>
        </w:r>
        <w:r>
          <w:fldChar w:fldCharType="separate"/>
        </w:r>
        <w:r>
          <w:t>42</w:t>
        </w:r>
        <w:r>
          <w:fldChar w:fldCharType="end"/>
        </w:r>
      </w:hyperlink>
    </w:p>
    <w:p>
      <w:pPr>
        <w:pStyle w:val="TOC2"/>
        <w:tabs>
          <w:tab w:val="right" w:leader="dot" w:pos="8306"/>
        </w:tabs>
      </w:pPr>
      <w:hyperlink w:anchor="_Toc32185" w:history="1">
        <w:r>
          <w:rPr>
            <w:rFonts w:ascii="仿宋" w:eastAsia="仿宋" w:hAnsi="仿宋" w:cs="仿宋" w:hint="eastAsia"/>
            <w:lang w:eastAsia="zh-CN"/>
          </w:rPr>
          <w:t>(七)、机械设备安全保障措施</w:t>
        </w:r>
        <w:r>
          <w:tab/>
        </w:r>
        <w:r>
          <w:fldChar w:fldCharType="begin"/>
        </w:r>
        <w:r>
          <w:instrText xml:space="preserve"> PAGEREF _Toc32185 \h </w:instrText>
        </w:r>
        <w:r>
          <w:fldChar w:fldCharType="separate"/>
        </w:r>
        <w:r>
          <w:t>43</w:t>
        </w:r>
        <w:r>
          <w:fldChar w:fldCharType="end"/>
        </w:r>
      </w:hyperlink>
    </w:p>
    <w:p>
      <w:pPr>
        <w:pStyle w:val="TOC1"/>
        <w:tabs>
          <w:tab w:val="right" w:leader="dot" w:pos="8306"/>
        </w:tabs>
      </w:pPr>
      <w:hyperlink w:anchor="_Toc27827" w:history="1">
        <w:r>
          <w:rPr>
            <w:rFonts w:ascii="仿宋" w:eastAsia="仿宋" w:hAnsi="仿宋" w:cs="仿宋" w:hint="eastAsia"/>
            <w:lang w:eastAsia="zh-CN"/>
          </w:rPr>
          <w:t>十一、GPS同步钟项目计划安排</w:t>
        </w:r>
        <w:r>
          <w:tab/>
        </w:r>
        <w:r>
          <w:fldChar w:fldCharType="begin"/>
        </w:r>
        <w:r>
          <w:instrText xml:space="preserve"> PAGEREF _Toc27827 \h </w:instrText>
        </w:r>
        <w:r>
          <w:fldChar w:fldCharType="separate"/>
        </w:r>
        <w:r>
          <w:t>45</w:t>
        </w:r>
        <w:r>
          <w:fldChar w:fldCharType="end"/>
        </w:r>
      </w:hyperlink>
    </w:p>
    <w:p>
      <w:pPr>
        <w:pStyle w:val="TOC2"/>
        <w:tabs>
          <w:tab w:val="right" w:leader="dot" w:pos="8306"/>
        </w:tabs>
      </w:pPr>
      <w:hyperlink w:anchor="_Toc26673" w:history="1">
        <w:r>
          <w:rPr>
            <w:rFonts w:ascii="仿宋" w:eastAsia="仿宋" w:hAnsi="仿宋" w:cs="仿宋" w:hint="eastAsia"/>
            <w:lang w:eastAsia="zh-CN"/>
          </w:rPr>
          <w:t>(一)、建设周期</w:t>
        </w:r>
        <w:r>
          <w:tab/>
        </w:r>
        <w:r>
          <w:fldChar w:fldCharType="begin"/>
        </w:r>
        <w:r>
          <w:instrText xml:space="preserve"> PAGEREF _Toc26673 \h </w:instrText>
        </w:r>
        <w:r>
          <w:fldChar w:fldCharType="separate"/>
        </w:r>
        <w:r>
          <w:t>45</w:t>
        </w:r>
        <w:r>
          <w:fldChar w:fldCharType="end"/>
        </w:r>
      </w:hyperlink>
    </w:p>
    <w:p>
      <w:pPr>
        <w:pStyle w:val="TOC2"/>
        <w:tabs>
          <w:tab w:val="right" w:leader="dot" w:pos="8306"/>
        </w:tabs>
      </w:pPr>
      <w:hyperlink w:anchor="_Toc809" w:history="1">
        <w:r>
          <w:rPr>
            <w:rFonts w:ascii="仿宋" w:eastAsia="仿宋" w:hAnsi="仿宋" w:cs="仿宋" w:hint="eastAsia"/>
            <w:lang w:eastAsia="zh-CN"/>
          </w:rPr>
          <w:t>(二)、建设进度</w:t>
        </w:r>
        <w:r>
          <w:tab/>
        </w:r>
        <w:r>
          <w:fldChar w:fldCharType="begin"/>
        </w:r>
        <w:r>
          <w:instrText xml:space="preserve"> PAGEREF _Toc809 \h </w:instrText>
        </w:r>
        <w:r>
          <w:fldChar w:fldCharType="separate"/>
        </w:r>
        <w:r>
          <w:t>45</w:t>
        </w:r>
        <w:r>
          <w:fldChar w:fldCharType="end"/>
        </w:r>
      </w:hyperlink>
    </w:p>
    <w:p>
      <w:pPr>
        <w:pStyle w:val="TOC2"/>
        <w:tabs>
          <w:tab w:val="right" w:leader="dot" w:pos="8306"/>
        </w:tabs>
      </w:pPr>
      <w:hyperlink w:anchor="_Toc5593" w:history="1">
        <w:r>
          <w:rPr>
            <w:rFonts w:ascii="仿宋" w:eastAsia="仿宋" w:hAnsi="仿宋" w:cs="仿宋" w:hint="eastAsia"/>
            <w:lang w:eastAsia="zh-CN"/>
          </w:rPr>
          <w:t>(三)、进度安排注意事项</w:t>
        </w:r>
        <w:r>
          <w:tab/>
        </w:r>
        <w:r>
          <w:fldChar w:fldCharType="begin"/>
        </w:r>
        <w:r>
          <w:instrText xml:space="preserve"> PAGEREF _Toc5593 \h </w:instrText>
        </w:r>
        <w:r>
          <w:fldChar w:fldCharType="separate"/>
        </w:r>
        <w:r>
          <w:t>46</w:t>
        </w:r>
        <w:r>
          <w:fldChar w:fldCharType="end"/>
        </w:r>
      </w:hyperlink>
    </w:p>
    <w:p>
      <w:pPr>
        <w:pStyle w:val="TOC2"/>
        <w:tabs>
          <w:tab w:val="right" w:leader="dot" w:pos="8306"/>
        </w:tabs>
      </w:pPr>
      <w:hyperlink w:anchor="_Toc20271" w:history="1">
        <w:r>
          <w:rPr>
            <w:rFonts w:ascii="仿宋" w:eastAsia="仿宋" w:hAnsi="仿宋" w:cs="仿宋" w:hint="eastAsia"/>
            <w:lang w:eastAsia="zh-CN"/>
          </w:rPr>
          <w:t>(四)、人力资源配置</w:t>
        </w:r>
        <w:r>
          <w:tab/>
        </w:r>
        <w:r>
          <w:fldChar w:fldCharType="begin"/>
        </w:r>
        <w:r>
          <w:instrText xml:space="preserve"> PAGEREF _Toc20271 \h </w:instrText>
        </w:r>
        <w:r>
          <w:fldChar w:fldCharType="separate"/>
        </w:r>
        <w:r>
          <w:t>48</w:t>
        </w:r>
        <w:r>
          <w:fldChar w:fldCharType="end"/>
        </w:r>
      </w:hyperlink>
    </w:p>
    <w:p>
      <w:pPr>
        <w:pStyle w:val="TOC1"/>
        <w:tabs>
          <w:tab w:val="right" w:leader="dot" w:pos="8306"/>
        </w:tabs>
      </w:pPr>
      <w:hyperlink w:anchor="_Toc14961" w:history="1">
        <w:r>
          <w:rPr>
            <w:rFonts w:ascii="仿宋" w:eastAsia="仿宋" w:hAnsi="仿宋" w:cs="仿宋" w:hint="eastAsia"/>
            <w:lang w:eastAsia="zh-CN"/>
          </w:rPr>
          <w:t>十二、GPS同步钟项目经营效益</w:t>
        </w:r>
        <w:r>
          <w:tab/>
        </w:r>
        <w:r>
          <w:fldChar w:fldCharType="begin"/>
        </w:r>
        <w:r>
          <w:instrText xml:space="preserve"> PAGEREF _Toc14961 \h </w:instrText>
        </w:r>
        <w:r>
          <w:fldChar w:fldCharType="separate"/>
        </w:r>
        <w:r>
          <w:t>49</w:t>
        </w:r>
        <w:r>
          <w:fldChar w:fldCharType="end"/>
        </w:r>
      </w:hyperlink>
    </w:p>
    <w:p>
      <w:pPr>
        <w:pStyle w:val="TOC2"/>
        <w:tabs>
          <w:tab w:val="right" w:leader="dot" w:pos="8306"/>
        </w:tabs>
      </w:pPr>
      <w:hyperlink w:anchor="_Toc12431" w:history="1">
        <w:r>
          <w:rPr>
            <w:rFonts w:ascii="仿宋" w:eastAsia="仿宋" w:hAnsi="仿宋" w:cs="仿宋" w:hint="eastAsia"/>
            <w:lang w:eastAsia="zh-CN"/>
          </w:rPr>
          <w:t>(一)、经济评价财务测算</w:t>
        </w:r>
        <w:r>
          <w:tab/>
        </w:r>
        <w:r>
          <w:fldChar w:fldCharType="begin"/>
        </w:r>
        <w:r>
          <w:instrText xml:space="preserve"> PAGEREF _Toc12431 \h </w:instrText>
        </w:r>
        <w:r>
          <w:fldChar w:fldCharType="separate"/>
        </w:r>
        <w:r>
          <w:t>49</w:t>
        </w:r>
        <w:r>
          <w:fldChar w:fldCharType="end"/>
        </w:r>
      </w:hyperlink>
    </w:p>
    <w:p>
      <w:pPr>
        <w:pStyle w:val="TOC2"/>
        <w:tabs>
          <w:tab w:val="right" w:leader="dot" w:pos="8306"/>
        </w:tabs>
      </w:pPr>
      <w:hyperlink w:anchor="_Toc28022" w:history="1">
        <w:r>
          <w:rPr>
            <w:rFonts w:ascii="仿宋" w:eastAsia="仿宋" w:hAnsi="仿宋" w:cs="仿宋" w:hint="eastAsia"/>
            <w:lang w:eastAsia="zh-CN"/>
          </w:rPr>
          <w:t>(二)、GPS同步钟项目盈利能力分析</w:t>
        </w:r>
        <w:r>
          <w:tab/>
        </w:r>
        <w:r>
          <w:fldChar w:fldCharType="begin"/>
        </w:r>
        <w:r>
          <w:instrText xml:space="preserve"> PAGEREF _Toc28022 \h </w:instrText>
        </w:r>
        <w:r>
          <w:fldChar w:fldCharType="separate"/>
        </w:r>
        <w:r>
          <w:t>50</w:t>
        </w:r>
        <w:r>
          <w:fldChar w:fldCharType="end"/>
        </w:r>
      </w:hyperlink>
    </w:p>
    <w:p>
      <w:pPr>
        <w:pStyle w:val="TOC1"/>
        <w:tabs>
          <w:tab w:val="right" w:leader="dot" w:pos="8306"/>
        </w:tabs>
      </w:pPr>
      <w:hyperlink w:anchor="_Toc17453" w:history="1">
        <w:r>
          <w:rPr>
            <w:rFonts w:ascii="仿宋" w:eastAsia="仿宋" w:hAnsi="仿宋" w:cs="仿宋" w:hint="eastAsia"/>
            <w:lang w:eastAsia="zh-CN"/>
          </w:rPr>
          <w:t>十三、GPS同步钟项目治理与监督</w:t>
        </w:r>
        <w:r>
          <w:tab/>
        </w:r>
        <w:r>
          <w:fldChar w:fldCharType="begin"/>
        </w:r>
        <w:r>
          <w:instrText xml:space="preserve"> PAGEREF _Toc17453 \h </w:instrText>
        </w:r>
        <w:r>
          <w:fldChar w:fldCharType="separate"/>
        </w:r>
        <w:r>
          <w:t>51</w:t>
        </w:r>
        <w:r>
          <w:fldChar w:fldCharType="end"/>
        </w:r>
      </w:hyperlink>
    </w:p>
    <w:p>
      <w:pPr>
        <w:pStyle w:val="TOC2"/>
        <w:tabs>
          <w:tab w:val="right" w:leader="dot" w:pos="8306"/>
        </w:tabs>
      </w:pPr>
      <w:hyperlink w:anchor="_Toc5682" w:history="1">
        <w:r>
          <w:rPr>
            <w:rFonts w:ascii="仿宋" w:eastAsia="仿宋" w:hAnsi="仿宋" w:cs="仿宋" w:hint="eastAsia"/>
            <w:lang w:eastAsia="zh-CN"/>
          </w:rPr>
          <w:t>(一)、GPS同步钟项目治理结构</w:t>
        </w:r>
        <w:r>
          <w:tab/>
        </w:r>
        <w:r>
          <w:fldChar w:fldCharType="begin"/>
        </w:r>
        <w:r>
          <w:instrText xml:space="preserve"> PAGEREF _Toc5682 \h </w:instrText>
        </w:r>
        <w:r>
          <w:fldChar w:fldCharType="separate"/>
        </w:r>
        <w:r>
          <w:t>51</w:t>
        </w:r>
        <w:r>
          <w:fldChar w:fldCharType="end"/>
        </w:r>
      </w:hyperlink>
    </w:p>
    <w:p>
      <w:pPr>
        <w:pStyle w:val="TOC2"/>
        <w:tabs>
          <w:tab w:val="right" w:leader="dot" w:pos="8306"/>
        </w:tabs>
      </w:pPr>
      <w:hyperlink w:anchor="_Toc25174" w:history="1">
        <w:r>
          <w:rPr>
            <w:rFonts w:ascii="仿宋" w:eastAsia="仿宋" w:hAnsi="仿宋" w:cs="仿宋" w:hint="eastAsia"/>
            <w:lang w:eastAsia="zh-CN"/>
          </w:rPr>
          <w:t>(二)、监督与审计</w:t>
        </w:r>
        <w:r>
          <w:tab/>
        </w:r>
        <w:r>
          <w:fldChar w:fldCharType="begin"/>
        </w:r>
        <w:r>
          <w:instrText xml:space="preserve"> PAGEREF _Toc25174 \h </w:instrText>
        </w:r>
        <w:r>
          <w:fldChar w:fldCharType="separate"/>
        </w:r>
        <w:r>
          <w:t>52</w:t>
        </w:r>
        <w:r>
          <w:fldChar w:fldCharType="end"/>
        </w:r>
      </w:hyperlink>
    </w:p>
    <w:p>
      <w:pPr>
        <w:pStyle w:val="TOC1"/>
        <w:tabs>
          <w:tab w:val="right" w:leader="dot" w:pos="8306"/>
        </w:tabs>
      </w:pPr>
      <w:hyperlink w:anchor="_Toc10558" w:history="1">
        <w:r>
          <w:rPr>
            <w:rFonts w:ascii="仿宋" w:eastAsia="仿宋" w:hAnsi="仿宋" w:cs="仿宋" w:hint="eastAsia"/>
            <w:lang w:eastAsia="zh-CN"/>
          </w:rPr>
          <w:t>十四、供应链管理</w:t>
        </w:r>
        <w:r>
          <w:tab/>
        </w:r>
        <w:r>
          <w:fldChar w:fldCharType="begin"/>
        </w:r>
        <w:r>
          <w:instrText xml:space="preserve"> PAGEREF _Toc10558 \h </w:instrText>
        </w:r>
        <w:r>
          <w:fldChar w:fldCharType="separate"/>
        </w:r>
        <w:r>
          <w:t>54</w:t>
        </w:r>
        <w:r>
          <w:fldChar w:fldCharType="end"/>
        </w:r>
      </w:hyperlink>
    </w:p>
    <w:p>
      <w:pPr>
        <w:pStyle w:val="TOC2"/>
        <w:tabs>
          <w:tab w:val="right" w:leader="dot" w:pos="8306"/>
        </w:tabs>
      </w:pPr>
      <w:hyperlink w:anchor="_Toc15544" w:history="1">
        <w:r>
          <w:rPr>
            <w:rFonts w:ascii="仿宋" w:eastAsia="仿宋" w:hAnsi="仿宋" w:cs="仿宋" w:hint="eastAsia"/>
            <w:lang w:eastAsia="zh-CN"/>
          </w:rPr>
          <w:t>(一)、供应链战略规划</w:t>
        </w:r>
        <w:r>
          <w:tab/>
        </w:r>
        <w:r>
          <w:fldChar w:fldCharType="begin"/>
        </w:r>
        <w:r>
          <w:instrText xml:space="preserve"> PAGEREF _Toc15544 \h </w:instrText>
        </w:r>
        <w:r>
          <w:fldChar w:fldCharType="separate"/>
        </w:r>
        <w:r>
          <w:t>54</w:t>
        </w:r>
        <w:r>
          <w:fldChar w:fldCharType="end"/>
        </w:r>
      </w:hyperlink>
    </w:p>
    <w:p>
      <w:pPr>
        <w:pStyle w:val="TOC2"/>
        <w:tabs>
          <w:tab w:val="right" w:leader="dot" w:pos="8306"/>
        </w:tabs>
      </w:pPr>
      <w:hyperlink w:anchor="_Toc19237" w:history="1">
        <w:r>
          <w:rPr>
            <w:rFonts w:ascii="仿宋" w:eastAsia="仿宋" w:hAnsi="仿宋" w:cs="仿宋" w:hint="eastAsia"/>
            <w:lang w:eastAsia="zh-CN"/>
          </w:rPr>
          <w:t>(二)、供应商选择与合作</w:t>
        </w:r>
        <w:r>
          <w:tab/>
        </w:r>
        <w:r>
          <w:fldChar w:fldCharType="begin"/>
        </w:r>
        <w:r>
          <w:instrText xml:space="preserve"> PAGEREF _Toc19237 \h </w:instrText>
        </w:r>
        <w:r>
          <w:fldChar w:fldCharType="separate"/>
        </w:r>
        <w:r>
          <w:t>55</w:t>
        </w:r>
        <w:r>
          <w:fldChar w:fldCharType="end"/>
        </w:r>
      </w:hyperlink>
    </w:p>
    <w:p>
      <w:pPr>
        <w:pStyle w:val="TOC2"/>
        <w:tabs>
          <w:tab w:val="right" w:leader="dot" w:pos="8306"/>
        </w:tabs>
      </w:pPr>
      <w:hyperlink w:anchor="_Toc254" w:history="1">
        <w:r>
          <w:rPr>
            <w:rFonts w:ascii="仿宋" w:eastAsia="仿宋" w:hAnsi="仿宋" w:cs="仿宋" w:hint="eastAsia"/>
            <w:lang w:eastAsia="zh-CN"/>
          </w:rPr>
          <w:t>(三)、物流与库存管理</w:t>
        </w:r>
        <w:r>
          <w:tab/>
        </w:r>
        <w:r>
          <w:fldChar w:fldCharType="begin"/>
        </w:r>
        <w:r>
          <w:instrText xml:space="preserve"> PAGEREF _Toc254 \h </w:instrText>
        </w:r>
        <w:r>
          <w:fldChar w:fldCharType="separate"/>
        </w:r>
        <w:r>
          <w:t>56</w:t>
        </w:r>
        <w:r>
          <w:fldChar w:fldCharType="end"/>
        </w:r>
      </w:hyperlink>
    </w:p>
    <w:p>
      <w:pPr>
        <w:pStyle w:val="TOC1"/>
        <w:tabs>
          <w:tab w:val="right" w:leader="dot" w:pos="8306"/>
        </w:tabs>
      </w:pPr>
      <w:hyperlink w:anchor="_Toc18695" w:history="1">
        <w:r>
          <w:rPr>
            <w:rFonts w:ascii="仿宋" w:eastAsia="仿宋" w:hAnsi="仿宋" w:cs="仿宋" w:hint="eastAsia"/>
            <w:lang w:eastAsia="zh-CN"/>
          </w:rPr>
          <w:t>十五、利益相关者分析与沟通计划</w:t>
        </w:r>
        <w:r>
          <w:tab/>
        </w:r>
        <w:r>
          <w:fldChar w:fldCharType="begin"/>
        </w:r>
        <w:r>
          <w:instrText xml:space="preserve"> PAGEREF _Toc18695 \h </w:instrText>
        </w:r>
        <w:r>
          <w:fldChar w:fldCharType="separate"/>
        </w:r>
        <w:r>
          <w:t>58</w:t>
        </w:r>
        <w:r>
          <w:fldChar w:fldCharType="end"/>
        </w:r>
      </w:hyperlink>
    </w:p>
    <w:p>
      <w:pPr>
        <w:pStyle w:val="TOC2"/>
        <w:tabs>
          <w:tab w:val="right" w:leader="dot" w:pos="8306"/>
        </w:tabs>
      </w:pPr>
      <w:hyperlink w:anchor="_Toc19808" w:history="1">
        <w:r>
          <w:rPr>
            <w:rFonts w:ascii="仿宋" w:eastAsia="仿宋" w:hAnsi="仿宋" w:cs="仿宋" w:hint="eastAsia"/>
            <w:lang w:eastAsia="zh-CN"/>
          </w:rPr>
          <w:t>(一)、利益相关者分析</w:t>
        </w:r>
        <w:r>
          <w:tab/>
        </w:r>
        <w:r>
          <w:fldChar w:fldCharType="begin"/>
        </w:r>
        <w:r>
          <w:instrText xml:space="preserve"> PAGEREF _Toc19808 \h </w:instrText>
        </w:r>
        <w:r>
          <w:fldChar w:fldCharType="separate"/>
        </w:r>
        <w:r>
          <w:t>58</w:t>
        </w:r>
        <w:r>
          <w:fldChar w:fldCharType="end"/>
        </w:r>
      </w:hyperlink>
    </w:p>
    <w:p>
      <w:pPr>
        <w:pStyle w:val="TOC2"/>
        <w:tabs>
          <w:tab w:val="right" w:leader="dot" w:pos="8306"/>
        </w:tabs>
      </w:pPr>
      <w:hyperlink w:anchor="_Toc8045" w:history="1">
        <w:r>
          <w:rPr>
            <w:rFonts w:ascii="仿宋" w:eastAsia="仿宋" w:hAnsi="仿宋" w:cs="仿宋" w:hint="eastAsia"/>
            <w:lang w:eastAsia="zh-CN"/>
          </w:rPr>
          <w:t>(二)、沟通计划</w:t>
        </w:r>
        <w:r>
          <w:tab/>
        </w:r>
        <w:r>
          <w:fldChar w:fldCharType="begin"/>
        </w:r>
        <w:r>
          <w:instrText xml:space="preserve"> PAGEREF _Toc8045 \h </w:instrText>
        </w:r>
        <w:r>
          <w:fldChar w:fldCharType="separate"/>
        </w:r>
        <w:r>
          <w:t>59</w:t>
        </w:r>
        <w:r>
          <w:fldChar w:fldCharType="end"/>
        </w:r>
      </w:hyperlink>
    </w:p>
    <w:p>
      <w:pPr>
        <w:pStyle w:val="TOC1"/>
        <w:tabs>
          <w:tab w:val="right" w:leader="dot" w:pos="8306"/>
        </w:tabs>
      </w:pPr>
      <w:hyperlink w:anchor="_Toc28331" w:history="1">
        <w:r>
          <w:rPr>
            <w:rFonts w:ascii="仿宋" w:eastAsia="仿宋" w:hAnsi="仿宋" w:cs="仿宋" w:hint="eastAsia"/>
            <w:lang w:eastAsia="zh-CN"/>
          </w:rPr>
          <w:t>十六、质量管理体系</w:t>
        </w:r>
        <w:r>
          <w:tab/>
        </w:r>
        <w:r>
          <w:fldChar w:fldCharType="begin"/>
        </w:r>
        <w:r>
          <w:instrText xml:space="preserve"> PAGEREF _Toc28331 \h </w:instrText>
        </w:r>
        <w:r>
          <w:fldChar w:fldCharType="separate"/>
        </w:r>
        <w:r>
          <w:t>60</w:t>
        </w:r>
        <w:r>
          <w:fldChar w:fldCharType="end"/>
        </w:r>
      </w:hyperlink>
    </w:p>
    <w:p>
      <w:pPr>
        <w:pStyle w:val="TOC2"/>
        <w:tabs>
          <w:tab w:val="right" w:leader="dot" w:pos="8306"/>
        </w:tabs>
      </w:pPr>
      <w:hyperlink w:anchor="_Toc18610" w:history="1">
        <w:r>
          <w:rPr>
            <w:rFonts w:ascii="仿宋" w:eastAsia="仿宋" w:hAnsi="仿宋" w:cs="仿宋" w:hint="eastAsia"/>
            <w:lang w:eastAsia="zh-CN"/>
          </w:rPr>
          <w:t>(一)、质量目标与方针</w:t>
        </w:r>
        <w:r>
          <w:tab/>
        </w:r>
        <w:r>
          <w:fldChar w:fldCharType="begin"/>
        </w:r>
        <w:r>
          <w:instrText xml:space="preserve"> PAGEREF _Toc18610 \h </w:instrText>
        </w:r>
        <w:r>
          <w:fldChar w:fldCharType="separate"/>
        </w:r>
        <w:r>
          <w:t>60</w:t>
        </w:r>
        <w:r>
          <w:fldChar w:fldCharType="end"/>
        </w:r>
      </w:hyperlink>
    </w:p>
    <w:p>
      <w:pPr>
        <w:pStyle w:val="TOC2"/>
        <w:tabs>
          <w:tab w:val="right" w:leader="dot" w:pos="8306"/>
        </w:tabs>
      </w:pPr>
      <w:hyperlink w:anchor="_Toc23434" w:history="1">
        <w:r>
          <w:rPr>
            <w:rFonts w:ascii="仿宋" w:eastAsia="仿宋" w:hAnsi="仿宋" w:cs="仿宋" w:hint="eastAsia"/>
            <w:lang w:eastAsia="zh-CN"/>
          </w:rPr>
          <w:t>(二)、质量管理责任</w:t>
        </w:r>
        <w:r>
          <w:tab/>
        </w:r>
        <w:r>
          <w:fldChar w:fldCharType="begin"/>
        </w:r>
        <w:r>
          <w:instrText xml:space="preserve"> PAGEREF _Toc23434 \h </w:instrText>
        </w:r>
        <w:r>
          <w:fldChar w:fldCharType="separate"/>
        </w:r>
        <w:r>
          <w:t>61</w:t>
        </w:r>
        <w:r>
          <w:fldChar w:fldCharType="end"/>
        </w:r>
      </w:hyperlink>
    </w:p>
    <w:p>
      <w:pPr>
        <w:pStyle w:val="TOC2"/>
        <w:tabs>
          <w:tab w:val="right" w:leader="dot" w:pos="8306"/>
        </w:tabs>
      </w:pPr>
      <w:hyperlink w:anchor="_Toc6054" w:history="1">
        <w:r>
          <w:rPr>
            <w:rFonts w:ascii="仿宋" w:eastAsia="仿宋" w:hAnsi="仿宋" w:cs="仿宋" w:hint="eastAsia"/>
            <w:lang w:eastAsia="zh-CN"/>
          </w:rPr>
          <w:t>(三)、质量管理体系文件</w:t>
        </w:r>
        <w:r>
          <w:tab/>
        </w:r>
        <w:r>
          <w:fldChar w:fldCharType="begin"/>
        </w:r>
        <w:r>
          <w:instrText xml:space="preserve"> PAGEREF _Toc6054 \h </w:instrText>
        </w:r>
        <w:r>
          <w:fldChar w:fldCharType="separate"/>
        </w:r>
        <w:r>
          <w:t>63</w:t>
        </w:r>
        <w:r>
          <w:fldChar w:fldCharType="end"/>
        </w:r>
      </w:hyperlink>
    </w:p>
    <w:p>
      <w:pPr>
        <w:pStyle w:val="TOC2"/>
        <w:tabs>
          <w:tab w:val="right" w:leader="dot" w:pos="8306"/>
        </w:tabs>
      </w:pPr>
      <w:hyperlink w:anchor="_Toc16154" w:history="1">
        <w:r>
          <w:rPr>
            <w:rFonts w:ascii="仿宋" w:eastAsia="仿宋" w:hAnsi="仿宋" w:cs="仿宋" w:hint="eastAsia"/>
            <w:lang w:eastAsia="zh-CN"/>
          </w:rPr>
          <w:t>(四)、质量培训与教育</w:t>
        </w:r>
        <w:r>
          <w:tab/>
        </w:r>
        <w:r>
          <w:fldChar w:fldCharType="begin"/>
        </w:r>
        <w:r>
          <w:instrText xml:space="preserve"> PAGEREF _Toc16154 \h </w:instrText>
        </w:r>
        <w:r>
          <w:fldChar w:fldCharType="separate"/>
        </w:r>
        <w:r>
          <w:t>65</w:t>
        </w:r>
        <w:r>
          <w:fldChar w:fldCharType="end"/>
        </w:r>
      </w:hyperlink>
    </w:p>
    <w:p>
      <w:pPr>
        <w:pStyle w:val="TOC2"/>
        <w:tabs>
          <w:tab w:val="right" w:leader="dot" w:pos="8306"/>
        </w:tabs>
      </w:pPr>
      <w:hyperlink w:anchor="_Toc18518" w:history="1">
        <w:r>
          <w:rPr>
            <w:rFonts w:ascii="仿宋" w:eastAsia="仿宋" w:hAnsi="仿宋" w:cs="仿宋" w:hint="eastAsia"/>
            <w:lang w:eastAsia="zh-CN"/>
          </w:rPr>
          <w:t>(五)、质量审核与评价</w:t>
        </w:r>
        <w:r>
          <w:tab/>
        </w:r>
        <w:r>
          <w:fldChar w:fldCharType="begin"/>
        </w:r>
        <w:r>
          <w:instrText xml:space="preserve"> PAGEREF _Toc18518 \h </w:instrText>
        </w:r>
        <w:r>
          <w:fldChar w:fldCharType="separate"/>
        </w:r>
        <w:r>
          <w:t>66</w:t>
        </w:r>
        <w:r>
          <w:fldChar w:fldCharType="end"/>
        </w:r>
      </w:hyperlink>
    </w:p>
    <w:p>
      <w:pPr>
        <w:pStyle w:val="TOC2"/>
        <w:tabs>
          <w:tab w:val="right" w:leader="dot" w:pos="8306"/>
        </w:tabs>
      </w:pPr>
      <w:hyperlink w:anchor="_Toc13578" w:history="1">
        <w:r>
          <w:rPr>
            <w:rFonts w:ascii="仿宋" w:eastAsia="仿宋" w:hAnsi="仿宋" w:cs="仿宋" w:hint="eastAsia"/>
            <w:lang w:eastAsia="zh-CN"/>
          </w:rPr>
          <w:t>(六)、不符合与纠正措施</w:t>
        </w:r>
        <w:r>
          <w:tab/>
        </w:r>
        <w:r>
          <w:fldChar w:fldCharType="begin"/>
        </w:r>
        <w:r>
          <w:instrText xml:space="preserve"> PAGEREF _Toc13578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84"/>
      <w:r>
        <w:rPr>
          <w:rFonts w:ascii="仿宋" w:eastAsia="仿宋" w:hAnsi="仿宋" w:cs="仿宋" w:hint="eastAsia"/>
          <w:sz w:val="28"/>
          <w:lang w:eastAsia="zh-CN"/>
        </w:rPr>
        <w:t>一、GPS同步钟项目建设背景及必要性分析</w:t>
      </w:r>
      <w:bookmarkEnd w:id="2"/>
    </w:p>
    <w:p>
      <w:pPr>
        <w:pStyle w:val="Heading2"/>
        <w:rPr>
          <w:rFonts w:ascii="仿宋" w:eastAsia="仿宋" w:hAnsi="仿宋" w:cs="仿宋" w:hint="eastAsia"/>
          <w:lang w:eastAsia="zh-CN"/>
        </w:rPr>
      </w:pPr>
      <w:bookmarkStart w:id="3" w:name="_Toc5651"/>
      <w:r>
        <w:rPr>
          <w:rFonts w:ascii="仿宋" w:eastAsia="仿宋" w:hAnsi="仿宋" w:cs="仿宋" w:hint="eastAsia"/>
          <w:lang w:eastAsia="zh-CN"/>
        </w:rPr>
        <w:t>(一)、GPS同步钟项目背景分析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GPS同步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GPS同步钟项目在这个潮流中的定位。同时，我们将关注行业内涌现的新兴机遇，以便GPS同步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GPS同步钟项目提供了强大的发展动力。我们将聚焦于行业内最新的技术发展趋势，包括但不限于人工智能、大数据分析、物联网等领域。通过深度的技术研究，我们将确保GPS同步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GPS同步钟项目发展的源泉。我们将投入更多的精力对市场需求进行深入剖析，超越表面的需求，深入挖掘潜在的市场痛点和机遇。通过对市场需求的细致了解，GPS同步钟项目将更有针对性地设计解决方案，满足市场的多样化需求，从而更好地促进GPS同步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GPS同步钟项目战略至关重要。我们将对竞争态势进行更为深入的分析，包括但不限于市场份额、产品特点、客户满意度等多个维度。通过深度的竞争分析，GPS同步钟项目将能够更准确地把握市场脉搏，制定具有竞争力的GPS同步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GPS同步钟项目的发展具有直接的影响。我们将进行更为全面的法规和政策分析，了解行业发展中的潜在法律风险和合规挑战。通过充分了解和遵守相关法规，GPS同步钟项目将确保在法律框架内合法合规运营，为GPS同步钟项目的稳健发展提供有力支持。</w:t>
      </w:r>
    </w:p>
    <w:p>
      <w:pPr>
        <w:pStyle w:val="Heading2"/>
        <w:ind w:firstLine="560" w:firstLineChars="200"/>
        <w:rPr>
          <w:rFonts w:ascii="仿宋" w:eastAsia="仿宋" w:hAnsi="仿宋" w:cs="仿宋" w:hint="eastAsia"/>
          <w:sz w:val="28"/>
          <w:lang w:eastAsia="zh-CN"/>
        </w:rPr>
      </w:pPr>
      <w:bookmarkStart w:id="4" w:name="_Toc4037"/>
      <w:r>
        <w:rPr>
          <w:rFonts w:ascii="仿宋" w:eastAsia="仿宋" w:hAnsi="仿宋" w:cs="仿宋" w:hint="eastAsia"/>
          <w:sz w:val="28"/>
          <w:lang w:eastAsia="zh-CN"/>
        </w:rPr>
        <w:t>(二)、GPS同步钟项目建设必要性分析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建设的迫切性源于对行业发展趋势的深刻洞察。我们正处于一个行业变革的时代，科技创新、数字化转型成为企业发展的关键动力。GPS同步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建设不仅仅是为了跟上潮流，更是为了通过技术创新推动企业的持续发展。通过引入先进的技术和解决方案，GPS同步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GPS同步钟项目的建设成为必然选择，通过提高产品质量、拓展服务领域，从而在竞争中获得更多的机会。GPS同步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GPS同步钟项目建设的必要性体现在对客户需求更精准的满足。通过GPS同步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建设的背后是对企业持续创新的追求。只有通过不断创新，企业才能在竞争中立于不败之地。GPS同步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6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8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技术管理特点体现在其创新导向。通过引入最先进的技术趋势和解决方案，GPS同步钟项目致力于提升科技含量、提高质量和效率水平。这意味着我们将采用最新的工具和方法，确保GPS同步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GPS同步钟项目技术管理的显著特征。通过整合不同领域的技术资源，我们实现了跨学科的协同工作。这有助于优化技术架构，提高整体效能。此外，整合性策略还促进了不同技术团队之间的紧密沟通和高效合作，确保GPS同步钟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GPS同步钟项目所采用的技术。通过不断优化技术方案，GPS同步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GPS同步钟项目团队将在GPS同步钟项目初期识别可能的技术风险，并采取相应的预防和应对措施。通过建立健全的风险评估机制，GPS同步钟项目能够在实施过程中及时发现并解决潜在的技术问题，保障GPS同步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GPS同步钟项目中，技术将成为GPS同步钟项目成功的有力支持。这一深度剖析揭示了技术管理在GPS同步钟项目实施中的关键作用，为GPS同步钟项目的技术基础奠定了坚实的基础。</w:t>
      </w:r>
    </w:p>
    <w:p>
      <w:pPr>
        <w:pStyle w:val="Heading2"/>
        <w:ind w:firstLine="560" w:firstLineChars="200"/>
        <w:rPr>
          <w:rFonts w:ascii="仿宋" w:eastAsia="仿宋" w:hAnsi="仿宋" w:cs="仿宋" w:hint="eastAsia"/>
          <w:sz w:val="28"/>
          <w:lang w:eastAsia="zh-CN"/>
        </w:rPr>
      </w:pPr>
      <w:bookmarkStart w:id="7" w:name="_Toc16987"/>
      <w:r>
        <w:rPr>
          <w:rFonts w:ascii="仿宋" w:eastAsia="仿宋" w:hAnsi="仿宋" w:cs="仿宋" w:hint="eastAsia"/>
          <w:sz w:val="28"/>
          <w:lang w:eastAsia="zh-CN"/>
        </w:rPr>
        <w:t>(二)、GPS同步钟项目工艺技术设计方案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GPS同步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GPS同步钟项目将严格按照相关行业规范要求进行组织。通过有效控制产品质量，GPS同步钟项目将致力于为顾客提供优质的GPS同步钟项目产品和良好的服务。这体现了GPS同步钟项目对于生产活动合规性和质量标准的高度重视，为GPS同步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GPS同步钟项目注重生态效益和清洁生产原则。GPS同步钟项目建设将紧密结合地方特色经济发展，与社会经济发展规划和区域环境保护规划方案相协调一致。通过与当地区域自然生态系统的结合，GPS同步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GPS同步钟项目产品具有多样化的客户需求和个性化的特点。因此，GPS同步钟项目产品规格品种多样，且单批生产数量较小。为满足这一特点，GPS同步钟项目承办单位将建设先进的柔性制造生产线。通过广泛应用柔性制造技术，GPS同步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GPS同步钟项目采用的技术具有较高的技术含量和自动化水平，处于国内先进水平。这一技术选用不仅体现了对生产效率、质量和环境友好性的高标准要求，同时为GPS同步钟项目的可持续发展奠定了坚实的基础。</w:t>
      </w:r>
    </w:p>
    <w:p>
      <w:pPr>
        <w:pStyle w:val="Heading2"/>
        <w:ind w:firstLine="560" w:firstLineChars="200"/>
        <w:rPr>
          <w:rFonts w:ascii="仿宋" w:eastAsia="仿宋" w:hAnsi="仿宋" w:cs="仿宋" w:hint="eastAsia"/>
          <w:sz w:val="28"/>
          <w:lang w:eastAsia="zh-CN"/>
        </w:rPr>
      </w:pPr>
      <w:bookmarkStart w:id="8" w:name="_Toc2172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为确保GPS同步钟项目的高效生产和技术实施，我们制定了一套精心设计的设备选型方案，以满足GPS同步钟项目生产、质量和环保的要求。该方案的主要特点如下：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GPS同步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针对GPS同步钟项目产品的多样性和小批量生产的特点，我们将建设柔性制造生产线。通过在设备选型中考虑柔性制造技术，可以灵活应对不同产品规格和生产需求，实现生产线的高度灵活性和适应性。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56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38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GPS同步钟项目的主要产品是XXXX，预计年产值为XXX万元。这一产品在市场中占据着重要的地位，其广泛的应用范围使得该GPS同步钟项目的市场前景非常广阔。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GPS同步钟项目的xxx产品作为重要的原材料之一，将在多个领域发挥关键作用。其在建筑、交通、能源等方面的广泛应用将为整个产业链提供强大的支持，形成产业协同效应。GPS同步钟项目的年产值XXX万XXX万XXX万万元不仅反映了其在市场上的巨大潜力，更预示着它对国民经济的积极贡献。这种关联度高、涉及面广的产业关系，使得该GPS同步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9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总征地面积为XXXX平方米，相当于约XX.XX亩，其中净用地面积为XXXX平方米，红线范围内相当于约XX.XX亩。这一用地规模充分考虑了GPS同步钟项目的建设需求，保障了GPS同步钟项目在合适的空间内得以充分发展。GPS同步钟项目规划的总建筑面积为XXXX平方米，其中主体工程建设占XXXX平方米，计容建筑面积达XXXX平方米。预计建筑工程的投资将达到XXXX万元，为GPS同步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计划购置的设备共计XXXX台（套），设备购置费用为XXXX万元。这一设备购置计划充分考虑到GPS同步钟项目的生产需求和技术要求，确保了GPS同步钟项目在生产运营中具备先进的技术装备和高效的生产能力。设备的合理配置将为GPS同步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GPS同步钟项目计划总投资为XXXX万元，预计年实现营业收入为XXXX万元。这一产能规模的设定旨在确保GPS同步钟项目能够在投资与回报之间取得平衡，实现长期可持续的发展。GPS同步钟项目的总投资充分考虑到各个方面的需求，包括用地建设、设备购置等多个环节，以确保GPS同步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802"/>
      <w:r>
        <w:rPr>
          <w:rFonts w:ascii="仿宋" w:eastAsia="仿宋" w:hAnsi="仿宋" w:cs="仿宋" w:hint="eastAsia"/>
          <w:sz w:val="28"/>
          <w:lang w:eastAsia="zh-CN"/>
        </w:rPr>
        <w:t>四、GPS同步钟项目概论</w:t>
      </w:r>
      <w:bookmarkEnd w:id="12"/>
    </w:p>
    <w:p>
      <w:pPr>
        <w:pStyle w:val="Heading2"/>
        <w:rPr>
          <w:rFonts w:ascii="仿宋" w:eastAsia="仿宋" w:hAnsi="仿宋" w:cs="仿宋" w:hint="eastAsia"/>
          <w:lang w:eastAsia="zh-CN"/>
        </w:rPr>
      </w:pPr>
      <w:bookmarkStart w:id="13" w:name="_Toc22506"/>
      <w:r>
        <w:rPr>
          <w:rFonts w:ascii="仿宋" w:eastAsia="仿宋" w:hAnsi="仿宋" w:cs="仿宋" w:hint="eastAsia"/>
          <w:lang w:eastAsia="zh-CN"/>
        </w:rPr>
        <w:t>(一)、GPS同步钟项目概况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起源追溯至对市场的深入洞察。市场的不断演变与变革为GPS同步钟项目提供了难得的机遇。当前市场存在的需求缺口和变革的大环境共同构成了GPS同步钟项目的背景。这个GPS同步钟项目旨在充分利用市场机遇，填补行业中尚未满足的需求，为客户提供全新的解决方案。市场的变革和需求的增长使得这个GPS同步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GPS同步钟项目名称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正式命名为GPS同步钟。这个名称不仅仅是一个标识，更代表了GPS同步钟项目的核心理念和愿景。它蕴含着GPS同步钟项目所要解决问题的关键字，具有强烈的表达和辨识度，为GPS同步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GPS同步钟项目目标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核心目标是提供一种全新、高效的解决方案，满足客户日益增长的需求。GPS同步钟项目追求的不仅仅是满足市场需求，更是在市场中获得卓越的竞争优势。通过不断提升产品或服务的质量和创新水平，GPS同步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GPS同步钟项目范围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全面涵盖了产品研发、制造、市场推广和售后服务，确保从产品设计到最终用户体验的全方位关注。这一全面的GPS同步钟项目范围是为了确保GPS同步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GPS同步钟项目时间表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GPS同步钟项目计划在未来18个月内完成，包括研发、测试、市场试点和正式推出等不同阶段。这个时间表的合理设计是为了确保GPS同步钟项目各个阶段的顺利推进，以便按时交付高质量的成果。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GPS同步钟项目预算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GPS同步钟项目总预算估算为XX百万美元，主要分配在研发、市场推广、人员培训和运营等方面。这一充足的预算为GPS同步钟项目提供了充足的资源，确保GPS同步钟项目在各个方面都能取得优异的表现。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GPS同步钟项目风险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GPS同步钟项目可能面临的风险包括市场接受度低、技术难题、竞争激烈等。GPS同步钟项目团队已经制定了相应的风险应对计划，通过前瞻性的风险管理，确保GPS同步钟项目在面对不确定性时能够迅速做出应对。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GPS同步钟项目团队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GPS同步钟项目汇聚了一支经验丰富、多领域专业素养的核心团队，确保GPS同步钟项目在各个方面都能拥有高水平的执行力。团队的协同作战是GPS同步钟项目成功的关键因素之一。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GPS同步钟项目背景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GPS同步钟项目的背景根植于市场对更高效、创新产品的渴望，同时也受到科技发展对行业格局的深刻改变的影响。这为GPS同步钟项目提供了广阔的发展空间和市场需求。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GPS同步钟项目现状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截至目前，GPS同步钟项目已完成市场调研和技术验证，取得了初步的成功。这为GPS同步钟项目在未来的发展奠定了坚实的基础，为更远大的目标打下了坚实的基石。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005"/>
      <w:r>
        <w:rPr>
          <w:rFonts w:ascii="仿宋" w:eastAsia="仿宋" w:hAnsi="仿宋" w:cs="仿宋" w:hint="eastAsia"/>
          <w:sz w:val="28"/>
          <w:lang w:eastAsia="zh-CN"/>
        </w:rPr>
        <w:t>(二)、GPS同步钟项目目标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keyword》GPS同步钟项目首要业务目标是在市场中占据有利地位，实现产品/服务的成功推广和销售。通过不断提升产品质量、创新性，GPS同步钟项目追求成为行业中的领导者，赢得更多客户的青睐。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在科技迅速发展的时代，GPS同步钟项目着眼于技术创新。通过持续的研发和技术升级，GPS同步钟项目旨在推出更具创新性的产品或服务，以满足市场对新鲜、先进解决方案的需求。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为了建立可持续的客户关系，GPS同步钟项目设定了客户满意度目标。通过提供卓越的产品质量和优质的客户服务，GPS同步钟项目追求赢得客户的信任和忠诚度，确保他们的满意度达到行业领先水平。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GPS同步钟项目注重社会责任和可持续发展。通过实施环保、社会责任GPS同步钟项目，GPS同步钟项目致力于在经济发展的同时保护环境，促进社会公平，实现可持续经营。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GPS同步钟项目的团队是实现目标的核心驱动力。因此，GPS同步钟项目设定了团队发展目标，包括提升团队成员的专业技能、培养领导力，以及搭建协同高效的团队工作氛围。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935"/>
      <w:r>
        <w:rPr>
          <w:rFonts w:ascii="仿宋" w:eastAsia="仿宋" w:hAnsi="仿宋" w:cs="仿宋" w:hint="eastAsia"/>
          <w:sz w:val="28"/>
          <w:lang w:eastAsia="zh-CN"/>
        </w:rPr>
        <w:t>(三)、GPS同步钟项目提出的理由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GPS同步钟项目提出的理由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提出源于对市场机遇的深刻洞察。当前市场中存在的需求缺口和行业发展趋势表明，有巨大的商业机会等待被开发。通过准确捕捉市场机遇，GPS同步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理念基于对技术创新的信仰。通过持续的研发和技术投入，GPS同步钟项目有望推出更具创新性的产品或服务。在科技飞速发展的当下，GPS同步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提出是为了增强企业的行业竞争力。通过提升产品或服务的质量和独特性，GPS同步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响应了消费者需求的变化。随着社会和科技的不断发展，消费者对产品和服务的需求也在发生变化。通过深入了解并及时回应消费者的新需求，GPS同步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GPS同步钟项目的提出是企业战略发展规划的一部分。在面对日益激烈的市场竞争和不断变化的商业环境中，GPS同步钟项目作为企业战略的一环，旨在为企业开辟新的增长领域，巩固企业在行业中的地位。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提出不仅仅是基于商业考量，还注重社会责任。通过推出环保、社会责任等方面的GPS同步钟项目，GPS同步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GPS同步钟项目的提出反映了对利益相关者期望的关注。包括客户、员工、投资者等利益相关者在企业发展中都有着各自的期望，GPS同步钟项目力求在满足这些期望的同时，取得更大的共赢。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773"/>
      <w:r>
        <w:rPr>
          <w:rFonts w:ascii="仿宋" w:eastAsia="仿宋" w:hAnsi="仿宋" w:cs="仿宋" w:hint="eastAsia"/>
          <w:sz w:val="28"/>
          <w:lang w:eastAsia="zh-CN"/>
        </w:rPr>
        <w:t>(四)、GPS同步钟项目意义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https://d.book118.com/957006102056006053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B49FB"/>
    <w:rsid w:val="3F7B49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06102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2024-03-06T17:34:00Z</dcterms:created>
  <dcterms:modified xsi:type="dcterms:W3CDTF">2024-03-06T17:35:18Z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F19AD9062AC845CBA5BE6E5777A2C8ED_11</vt:lpwstr>
  </property>
  <property fmtid="{D5CDD505-2E9C-101B-9397-08002B2CF9AE}" pid="3" name="KSOProductBuildVer">
    <vt:lpwstr>2052-12.1.0.16388</vt:lpwstr>
  </property>
</Properties>
</file>