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凉茶行业企业战略发展规划及建议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8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3" w:history="1">
        <w:r>
          <w:rPr>
            <w:rFonts w:ascii="仿宋" w:eastAsia="仿宋" w:hAnsi="仿宋" w:cs="仿宋" w:hint="eastAsia"/>
            <w:lang w:eastAsia="zh-CN"/>
          </w:rPr>
          <w:t>一、经营分析</w:t>
        </w:r>
        <w:r>
          <w:tab/>
        </w:r>
        <w:r>
          <w:fldChar w:fldCharType="begin"/>
        </w:r>
        <w:r>
          <w:instrText xml:space="preserve"> PAGEREF _Toc21143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5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_Toc4885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4" w:history="1">
        <w:r>
          <w:rPr>
            <w:rFonts w:ascii="仿宋" w:eastAsia="仿宋" w:hAnsi="仿宋" w:cs="仿宋" w:hint="eastAsia"/>
            <w:lang w:eastAsia="zh-CN"/>
          </w:rPr>
          <w:t>(二)、凉茶项目运营组织结构</w:t>
        </w:r>
        <w:r>
          <w:tab/>
        </w:r>
        <w:r>
          <w:fldChar w:fldCharType="begin"/>
        </w:r>
        <w:r>
          <w:instrText xml:space="preserve"> PAGEREF _Toc6124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2" w:history="1">
        <w:r>
          <w:rPr>
            <w:rFonts w:ascii="仿宋" w:eastAsia="仿宋" w:hAnsi="仿宋" w:cs="仿宋" w:hint="eastAsia"/>
            <w:lang w:eastAsia="zh-CN"/>
          </w:rPr>
          <w:t>二、技术贸易</w:t>
        </w:r>
        <w:r>
          <w:tab/>
        </w:r>
        <w:r>
          <w:fldChar w:fldCharType="begin"/>
        </w:r>
        <w:r>
          <w:instrText xml:space="preserve"> PAGEREF _Toc5602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4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7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_Toc30577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6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_Toc22076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7" w:history="1">
        <w:r>
          <w:rPr>
            <w:rFonts w:ascii="仿宋" w:eastAsia="仿宋" w:hAnsi="仿宋" w:cs="仿宋" w:hint="eastAsia"/>
            <w:lang w:eastAsia="zh-CN"/>
          </w:rPr>
          <w:t>三、供应商与合作伙伴关系</w:t>
        </w:r>
        <w:r>
          <w:tab/>
        </w:r>
        <w:r>
          <w:fldChar w:fldCharType="begin"/>
        </w:r>
        <w:r>
          <w:instrText xml:space="preserve"> PAGEREF _Toc30477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3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_Toc19563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8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_Toc3708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_Toc32012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_Toc29579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2" w:history="1">
        <w:r>
          <w:rPr>
            <w:rFonts w:ascii="仿宋" w:eastAsia="仿宋" w:hAnsi="仿宋" w:cs="仿宋" w:hint="eastAsia"/>
            <w:lang w:eastAsia="zh-CN"/>
          </w:rPr>
          <w:t>五、工程设计说明</w:t>
        </w:r>
        <w:r>
          <w:tab/>
        </w:r>
        <w:r>
          <w:fldChar w:fldCharType="begin"/>
        </w:r>
        <w:r>
          <w:instrText xml:space="preserve"> PAGEREF _Toc13052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(二)、凉茶项目工程建设标准规范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0" w:history="1">
        <w:r>
          <w:rPr>
            <w:rFonts w:ascii="仿宋" w:eastAsia="仿宋" w:hAnsi="仿宋" w:cs="仿宋" w:hint="eastAsia"/>
            <w:lang w:eastAsia="zh-CN"/>
          </w:rPr>
          <w:t>(三)、凉茶项目总平面设计要求</w:t>
        </w:r>
        <w:r>
          <w:tab/>
        </w:r>
        <w:r>
          <w:fldChar w:fldCharType="begin"/>
        </w:r>
        <w:r>
          <w:instrText xml:space="preserve"> PAGEREF _Toc21740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_Toc6479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6" w:history="1">
        <w:r>
          <w:rPr>
            <w:rFonts w:ascii="仿宋" w:eastAsia="仿宋" w:hAnsi="仿宋" w:cs="仿宋" w:hint="eastAsia"/>
            <w:lang w:eastAsia="zh-CN"/>
          </w:rPr>
          <w:t>六、地理位置与选址分析</w:t>
        </w:r>
        <w:r>
          <w:tab/>
        </w:r>
        <w:r>
          <w:fldChar w:fldCharType="begin"/>
        </w:r>
        <w:r>
          <w:instrText xml:space="preserve"> PAGEREF _Toc3546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6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_Toc11076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2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_Toc28912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3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_Toc10143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_Toc2089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8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_Toc17848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6" w:history="1">
        <w:r>
          <w:rPr>
            <w:rFonts w:ascii="仿宋" w:eastAsia="仿宋" w:hAnsi="仿宋" w:cs="仿宋" w:hint="eastAsia"/>
            <w:lang w:eastAsia="zh-CN"/>
          </w:rPr>
          <w:t>七、市场预测</w:t>
        </w:r>
        <w:r>
          <w:tab/>
        </w:r>
        <w:r>
          <w:fldChar w:fldCharType="begin"/>
        </w:r>
        <w:r>
          <w:instrText xml:space="preserve"> PAGEREF _Toc26806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6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_Toc21526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_Toc22246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(三)、凉茶项目盈利能力分析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_Toc23114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16" w:history="1">
        <w:r>
          <w:rPr>
            <w:rFonts w:ascii="仿宋" w:eastAsia="仿宋" w:hAnsi="仿宋" w:cs="仿宋" w:hint="eastAsia"/>
            <w:lang w:eastAsia="zh-CN"/>
          </w:rPr>
          <w:t>九、科技创新与研发</w:t>
        </w:r>
        <w:r>
          <w:tab/>
        </w:r>
        <w:r>
          <w:fldChar w:fldCharType="begin"/>
        </w:r>
        <w:r>
          <w:instrText xml:space="preserve"> PAGEREF _Toc2316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1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_Toc10831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9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_Toc18979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十、凉茶项目实施与监督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6" w:history="1">
        <w:r>
          <w:rPr>
            <w:rFonts w:ascii="仿宋" w:eastAsia="仿宋" w:hAnsi="仿宋" w:cs="仿宋" w:hint="eastAsia"/>
            <w:lang w:eastAsia="zh-CN"/>
          </w:rPr>
          <w:t>(一)、凉茶项目进度与任务分配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4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_Toc25284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9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_Toc29799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_Toc6459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5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_Toc20915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5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_Toc22245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0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十二、节能评估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1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_Toc19371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5" w:history="1">
        <w:r>
          <w:rPr>
            <w:rFonts w:ascii="仿宋" w:eastAsia="仿宋" w:hAnsi="仿宋" w:cs="仿宋" w:hint="eastAsia"/>
            <w:lang w:eastAsia="zh-CN"/>
          </w:rPr>
          <w:t>(二)、凉茶项目预期节能综合评价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(三)、凉茶项目节能设计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9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_Toc11309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0" w:history="1">
        <w:r>
          <w:rPr>
            <w:rFonts w:ascii="仿宋" w:eastAsia="仿宋" w:hAnsi="仿宋" w:cs="仿宋" w:hint="eastAsia"/>
            <w:lang w:eastAsia="zh-CN"/>
          </w:rPr>
          <w:t>十三、发展规划、产业政策和行业准入分析</w:t>
        </w:r>
        <w:r>
          <w:tab/>
        </w:r>
        <w:r>
          <w:fldChar w:fldCharType="begin"/>
        </w:r>
        <w:r>
          <w:instrText xml:space="preserve"> PAGEREF _Toc32150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_Toc18744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_Toc11182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2" w:history="1">
        <w:r>
          <w:rPr>
            <w:rFonts w:ascii="仿宋" w:eastAsia="仿宋" w:hAnsi="仿宋" w:cs="仿宋" w:hint="eastAsia"/>
            <w:lang w:eastAsia="zh-CN"/>
          </w:rPr>
          <w:t>十四、凉茶项目选址可行性分析</w:t>
        </w:r>
        <w:r>
          <w:tab/>
        </w:r>
        <w:r>
          <w:fldChar w:fldCharType="begin"/>
        </w:r>
        <w:r>
          <w:instrText xml:space="preserve"> PAGEREF _Toc16702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0" w:history="1">
        <w:r>
          <w:rPr>
            <w:rFonts w:ascii="仿宋" w:eastAsia="仿宋" w:hAnsi="仿宋" w:cs="仿宋" w:hint="eastAsia"/>
            <w:lang w:eastAsia="zh-CN"/>
          </w:rPr>
          <w:t>(一)、凉茶项目选址原则</w:t>
        </w:r>
        <w:r>
          <w:tab/>
        </w:r>
        <w:r>
          <w:fldChar w:fldCharType="begin"/>
        </w:r>
        <w:r>
          <w:instrText xml:space="preserve"> PAGEREF _Toc19790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(二)、凉茶项目选址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_Toc11996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_Toc19791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5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_Toc12605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_Toc21138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3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_Toc9833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6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_Toc26066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4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_Toc3964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1" w:history="1">
        <w:r>
          <w:rPr>
            <w:rFonts w:ascii="仿宋" w:eastAsia="仿宋" w:hAnsi="仿宋" w:cs="仿宋" w:hint="eastAsia"/>
            <w:lang w:eastAsia="zh-CN"/>
          </w:rPr>
          <w:t>十五、凉茶项目优势</w:t>
        </w:r>
        <w:r>
          <w:tab/>
        </w:r>
        <w:r>
          <w:fldChar w:fldCharType="begin"/>
        </w:r>
        <w:r>
          <w:instrText xml:space="preserve"> PAGEREF _Toc20671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_Toc12384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_Toc19630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_Toc5604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_Toc12498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9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_Toc13645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_Toc16221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十七、成本控制与效益提升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544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_Toc23544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7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2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_Toc26702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2" w:history="1">
        <w:r>
          <w:rPr>
            <w:rFonts w:ascii="仿宋" w:eastAsia="仿宋" w:hAnsi="仿宋" w:cs="仿宋" w:hint="eastAsia"/>
            <w:lang w:eastAsia="zh-CN"/>
          </w:rPr>
          <w:t>十八、凉茶行业行业创新驱动</w:t>
        </w:r>
        <w:r>
          <w:tab/>
        </w:r>
        <w:r>
          <w:fldChar w:fldCharType="begin"/>
        </w:r>
        <w:r>
          <w:instrText xml:space="preserve"> PAGEREF _Toc32212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5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_Toc11595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_Toc2300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3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_Toc18713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5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_Toc6885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_Toc28211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_Toc11108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_Toc31610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1" w:history="1">
        <w:r>
          <w:rPr>
            <w:rFonts w:ascii="仿宋" w:eastAsia="仿宋" w:hAnsi="仿宋" w:cs="仿宋" w:hint="eastAsia"/>
            <w:lang w:eastAsia="zh-CN"/>
          </w:rPr>
          <w:t>二十、品牌建设与市场定位</w:t>
        </w:r>
        <w:r>
          <w:tab/>
        </w:r>
        <w:r>
          <w:fldChar w:fldCharType="begin"/>
        </w:r>
        <w:r>
          <w:instrText xml:space="preserve"> PAGEREF _Toc7211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8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_Toc18238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6" w:history="1">
        <w:r>
          <w:rPr>
            <w:rFonts w:ascii="仿宋" w:eastAsia="仿宋" w:hAnsi="仿宋" w:cs="仿宋" w:hint="eastAsia"/>
            <w:lang w:eastAsia="zh-CN"/>
          </w:rPr>
          <w:t>二十一、凉茶国际化战略</w:t>
        </w:r>
        <w:r>
          <w:tab/>
        </w:r>
        <w:r>
          <w:fldChar w:fldCharType="begin"/>
        </w:r>
        <w:r>
          <w:instrText xml:space="preserve"> PAGEREF _Toc29186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2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_Toc8402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9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_Toc17769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7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_Toc19507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80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43"/>
      <w:r>
        <w:rPr>
          <w:rFonts w:ascii="仿宋" w:eastAsia="仿宋" w:hAnsi="仿宋" w:cs="仿宋" w:hint="eastAsia"/>
          <w:sz w:val="28"/>
          <w:lang w:eastAsia="zh-CN"/>
        </w:rPr>
        <w:t>一、经营分析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85"/>
      <w:r>
        <w:rPr>
          <w:rFonts w:ascii="仿宋" w:eastAsia="仿宋" w:hAnsi="仿宋" w:cs="仿宋" w:hint="eastAsia"/>
          <w:lang w:eastAsia="zh-CN"/>
        </w:rPr>
        <w:t>(一)、运营情况说明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根据最新数据显示，到目前为止，该凉茶项目（公司）的总资产达到了xx,xxx.xx万元。其中，流动资产总额为xx,xxx.xx万元，占总资产的xx.xx%。资产负债率为xx.xx%，表明该凉茶项目（公司）的财务状况健康稳定。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这一资产规模的增长显示该凉茶项目（公司）已经取得了显著的资产积累进展。流动资产所占比重表明该凉茶项目（公司）具备足够的流动性，能够应对日常运营和突发情况的需要。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低资产负债率（xx.xx%）显示该凉茶项目（公司）的资产相对于负债来说比较稳定，财务风险相对较低。这种良好的经营状况为凉茶项目（公司）的可持续发展奠定了坚实的基础。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https://d.book118.com/957011156112006046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凉茶行业企业战略发展规划及建议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凉茶行业企业战略发展规划及建议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凉茶行业企业战略发展规划及建议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凉茶行业企业战略发展规划及建议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凉茶行业企业战略发展规划及建议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1778C3"/>
    <w:rsid w:val="391778C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7011156112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2024-03-04T13:32:00Z</dcterms:created>
  <dcterms:modified xsi:type="dcterms:W3CDTF">2024-03-04T13:33:09Z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718739502B7D4D4CA81FBA476E676B56_11</vt:lpwstr>
  </property>
  <property fmtid="{D5CDD505-2E9C-101B-9397-08002B2CF9AE}" pid="3" name="KSOProductBuildVer">
    <vt:lpwstr>2052-12.1.0.16399</vt:lpwstr>
  </property>
</Properties>
</file>