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纺织、服装、鞋帽批发服务项目建设总纲及方案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0" w:history="1">
        <w:r>
          <w:rPr>
            <w:rFonts w:ascii="仿宋" w:eastAsia="仿宋" w:hAnsi="仿宋" w:cs="仿宋" w:hint="eastAsia"/>
            <w:lang w:eastAsia="zh-CN"/>
          </w:rPr>
          <w:t>概论</w:t>
        </w:r>
        <w:r>
          <w:tab/>
        </w:r>
        <w:r>
          <w:fldChar w:fldCharType="begin"/>
        </w:r>
        <w:r>
          <w:instrText xml:space="preserve"> PAGEREF _Toc3550 \h </w:instrText>
        </w:r>
        <w:r>
          <w:fldChar w:fldCharType="separate"/>
        </w:r>
        <w:r>
          <w:t>3</w:t>
        </w:r>
        <w:r>
          <w:fldChar w:fldCharType="end"/>
        </w:r>
      </w:hyperlink>
    </w:p>
    <w:p>
      <w:pPr>
        <w:pStyle w:val="TOC1"/>
        <w:tabs>
          <w:tab w:val="right" w:leader="dot" w:pos="8306"/>
        </w:tabs>
      </w:pPr>
      <w:hyperlink w:anchor="_Toc22888" w:history="1">
        <w:r>
          <w:rPr>
            <w:rFonts w:ascii="仿宋" w:eastAsia="仿宋" w:hAnsi="仿宋" w:cs="仿宋" w:hint="eastAsia"/>
            <w:lang w:eastAsia="zh-CN"/>
          </w:rPr>
          <w:t>一、社会影响分析</w:t>
        </w:r>
        <w:r>
          <w:tab/>
        </w:r>
        <w:r>
          <w:fldChar w:fldCharType="begin"/>
        </w:r>
        <w:r>
          <w:instrText xml:space="preserve"> PAGEREF _Toc22888 \h </w:instrText>
        </w:r>
        <w:r>
          <w:fldChar w:fldCharType="separate"/>
        </w:r>
        <w:r>
          <w:t>3</w:t>
        </w:r>
        <w:r>
          <w:fldChar w:fldCharType="end"/>
        </w:r>
      </w:hyperlink>
    </w:p>
    <w:p>
      <w:pPr>
        <w:pStyle w:val="TOC2"/>
        <w:tabs>
          <w:tab w:val="right" w:leader="dot" w:pos="8306"/>
        </w:tabs>
      </w:pPr>
      <w:hyperlink w:anchor="_Toc21835" w:history="1">
        <w:r>
          <w:rPr>
            <w:rFonts w:ascii="仿宋" w:eastAsia="仿宋" w:hAnsi="仿宋" w:cs="仿宋" w:hint="eastAsia"/>
            <w:lang w:eastAsia="zh-CN"/>
          </w:rPr>
          <w:t>(一)、社会影响效果分析</w:t>
        </w:r>
        <w:r>
          <w:tab/>
        </w:r>
        <w:r>
          <w:fldChar w:fldCharType="begin"/>
        </w:r>
        <w:r>
          <w:instrText xml:space="preserve"> PAGEREF _Toc21835 \h </w:instrText>
        </w:r>
        <w:r>
          <w:fldChar w:fldCharType="separate"/>
        </w:r>
        <w:r>
          <w:t>3</w:t>
        </w:r>
        <w:r>
          <w:fldChar w:fldCharType="end"/>
        </w:r>
      </w:hyperlink>
    </w:p>
    <w:p>
      <w:pPr>
        <w:pStyle w:val="TOC2"/>
        <w:tabs>
          <w:tab w:val="right" w:leader="dot" w:pos="8306"/>
        </w:tabs>
      </w:pPr>
      <w:hyperlink w:anchor="_Toc591" w:history="1">
        <w:r>
          <w:rPr>
            <w:rFonts w:ascii="仿宋" w:eastAsia="仿宋" w:hAnsi="仿宋" w:cs="仿宋" w:hint="eastAsia"/>
            <w:lang w:eastAsia="zh-CN"/>
          </w:rPr>
          <w:t>(二)、社会适应性分析</w:t>
        </w:r>
        <w:r>
          <w:tab/>
        </w:r>
        <w:r>
          <w:fldChar w:fldCharType="begin"/>
        </w:r>
        <w:r>
          <w:instrText xml:space="preserve"> PAGEREF _Toc591 \h </w:instrText>
        </w:r>
        <w:r>
          <w:fldChar w:fldCharType="separate"/>
        </w:r>
        <w:r>
          <w:t>6</w:t>
        </w:r>
        <w:r>
          <w:fldChar w:fldCharType="end"/>
        </w:r>
      </w:hyperlink>
    </w:p>
    <w:p>
      <w:pPr>
        <w:pStyle w:val="TOC2"/>
        <w:tabs>
          <w:tab w:val="right" w:leader="dot" w:pos="8306"/>
        </w:tabs>
      </w:pPr>
      <w:hyperlink w:anchor="_Toc9390" w:history="1">
        <w:r>
          <w:rPr>
            <w:rFonts w:ascii="仿宋" w:eastAsia="仿宋" w:hAnsi="仿宋" w:cs="仿宋" w:hint="eastAsia"/>
            <w:lang w:eastAsia="zh-CN"/>
          </w:rPr>
          <w:t>(三)、社会风险及对策分析</w:t>
        </w:r>
        <w:r>
          <w:tab/>
        </w:r>
        <w:r>
          <w:fldChar w:fldCharType="begin"/>
        </w:r>
        <w:r>
          <w:instrText xml:space="preserve"> PAGEREF _Toc9390 \h </w:instrText>
        </w:r>
        <w:r>
          <w:fldChar w:fldCharType="separate"/>
        </w:r>
        <w:r>
          <w:t>7</w:t>
        </w:r>
        <w:r>
          <w:fldChar w:fldCharType="end"/>
        </w:r>
      </w:hyperlink>
    </w:p>
    <w:p>
      <w:pPr>
        <w:pStyle w:val="TOC1"/>
        <w:tabs>
          <w:tab w:val="right" w:leader="dot" w:pos="8306"/>
        </w:tabs>
      </w:pPr>
      <w:hyperlink w:anchor="_Toc24318" w:history="1">
        <w:r>
          <w:rPr>
            <w:rFonts w:ascii="仿宋" w:eastAsia="仿宋" w:hAnsi="仿宋" w:cs="仿宋" w:hint="eastAsia"/>
            <w:lang w:eastAsia="zh-CN"/>
          </w:rPr>
          <w:t>二、项目选址研究</w:t>
        </w:r>
        <w:r>
          <w:tab/>
        </w:r>
        <w:r>
          <w:fldChar w:fldCharType="begin"/>
        </w:r>
        <w:r>
          <w:instrText xml:space="preserve"> PAGEREF _Toc24318 \h </w:instrText>
        </w:r>
        <w:r>
          <w:fldChar w:fldCharType="separate"/>
        </w:r>
        <w:r>
          <w:t>10</w:t>
        </w:r>
        <w:r>
          <w:fldChar w:fldCharType="end"/>
        </w:r>
      </w:hyperlink>
    </w:p>
    <w:p>
      <w:pPr>
        <w:pStyle w:val="TOC2"/>
        <w:tabs>
          <w:tab w:val="right" w:leader="dot" w:pos="8306"/>
        </w:tabs>
      </w:pPr>
      <w:hyperlink w:anchor="_Toc12984" w:history="1">
        <w:r>
          <w:rPr>
            <w:rFonts w:ascii="仿宋" w:eastAsia="仿宋" w:hAnsi="仿宋" w:cs="仿宋" w:hint="eastAsia"/>
            <w:lang w:eastAsia="zh-CN"/>
          </w:rPr>
          <w:t>(一)、项目选址原则</w:t>
        </w:r>
        <w:r>
          <w:tab/>
        </w:r>
        <w:r>
          <w:fldChar w:fldCharType="begin"/>
        </w:r>
        <w:r>
          <w:instrText xml:space="preserve"> PAGEREF _Toc12984 \h </w:instrText>
        </w:r>
        <w:r>
          <w:fldChar w:fldCharType="separate"/>
        </w:r>
        <w:r>
          <w:t>10</w:t>
        </w:r>
        <w:r>
          <w:fldChar w:fldCharType="end"/>
        </w:r>
      </w:hyperlink>
    </w:p>
    <w:p>
      <w:pPr>
        <w:pStyle w:val="TOC2"/>
        <w:tabs>
          <w:tab w:val="right" w:leader="dot" w:pos="8306"/>
        </w:tabs>
      </w:pPr>
      <w:hyperlink w:anchor="_Toc15038" w:history="1">
        <w:r>
          <w:rPr>
            <w:rFonts w:ascii="仿宋" w:eastAsia="仿宋" w:hAnsi="仿宋" w:cs="仿宋" w:hint="eastAsia"/>
            <w:lang w:eastAsia="zh-CN"/>
          </w:rPr>
          <w:t>(二)、项目选址</w:t>
        </w:r>
        <w:r>
          <w:tab/>
        </w:r>
        <w:r>
          <w:fldChar w:fldCharType="begin"/>
        </w:r>
        <w:r>
          <w:instrText xml:space="preserve"> PAGEREF _Toc15038 \h </w:instrText>
        </w:r>
        <w:r>
          <w:fldChar w:fldCharType="separate"/>
        </w:r>
        <w:r>
          <w:t>14</w:t>
        </w:r>
        <w:r>
          <w:fldChar w:fldCharType="end"/>
        </w:r>
      </w:hyperlink>
    </w:p>
    <w:p>
      <w:pPr>
        <w:pStyle w:val="TOC2"/>
        <w:tabs>
          <w:tab w:val="right" w:leader="dot" w:pos="8306"/>
        </w:tabs>
      </w:pPr>
      <w:hyperlink w:anchor="_Toc14205" w:history="1">
        <w:r>
          <w:rPr>
            <w:rFonts w:ascii="仿宋" w:eastAsia="仿宋" w:hAnsi="仿宋" w:cs="仿宋" w:hint="eastAsia"/>
            <w:lang w:eastAsia="zh-CN"/>
          </w:rPr>
          <w:t>(三)、建设条件分析</w:t>
        </w:r>
        <w:r>
          <w:tab/>
        </w:r>
        <w:r>
          <w:fldChar w:fldCharType="begin"/>
        </w:r>
        <w:r>
          <w:instrText xml:space="preserve"> PAGEREF _Toc14205 \h </w:instrText>
        </w:r>
        <w:r>
          <w:fldChar w:fldCharType="separate"/>
        </w:r>
        <w:r>
          <w:t>16</w:t>
        </w:r>
        <w:r>
          <w:fldChar w:fldCharType="end"/>
        </w:r>
      </w:hyperlink>
    </w:p>
    <w:p>
      <w:pPr>
        <w:pStyle w:val="TOC2"/>
        <w:tabs>
          <w:tab w:val="right" w:leader="dot" w:pos="8306"/>
        </w:tabs>
      </w:pPr>
      <w:hyperlink w:anchor="_Toc26493" w:history="1">
        <w:r>
          <w:rPr>
            <w:rFonts w:ascii="仿宋" w:eastAsia="仿宋" w:hAnsi="仿宋" w:cs="仿宋" w:hint="eastAsia"/>
            <w:lang w:eastAsia="zh-CN"/>
          </w:rPr>
          <w:t>(四)、用地控制指标</w:t>
        </w:r>
        <w:r>
          <w:tab/>
        </w:r>
        <w:r>
          <w:fldChar w:fldCharType="begin"/>
        </w:r>
        <w:r>
          <w:instrText xml:space="preserve"> PAGEREF _Toc26493 \h </w:instrText>
        </w:r>
        <w:r>
          <w:fldChar w:fldCharType="separate"/>
        </w:r>
        <w:r>
          <w:t>17</w:t>
        </w:r>
        <w:r>
          <w:fldChar w:fldCharType="end"/>
        </w:r>
      </w:hyperlink>
    </w:p>
    <w:p>
      <w:pPr>
        <w:pStyle w:val="TOC2"/>
        <w:tabs>
          <w:tab w:val="right" w:leader="dot" w:pos="8306"/>
        </w:tabs>
      </w:pPr>
      <w:hyperlink w:anchor="_Toc30393" w:history="1">
        <w:r>
          <w:rPr>
            <w:rFonts w:ascii="仿宋" w:eastAsia="仿宋" w:hAnsi="仿宋" w:cs="仿宋" w:hint="eastAsia"/>
            <w:lang w:eastAsia="zh-CN"/>
          </w:rPr>
          <w:t>(五)、地总体要求</w:t>
        </w:r>
        <w:r>
          <w:tab/>
        </w:r>
        <w:r>
          <w:fldChar w:fldCharType="begin"/>
        </w:r>
        <w:r>
          <w:instrText xml:space="preserve"> PAGEREF _Toc30393 \h </w:instrText>
        </w:r>
        <w:r>
          <w:fldChar w:fldCharType="separate"/>
        </w:r>
        <w:r>
          <w:t>18</w:t>
        </w:r>
        <w:r>
          <w:fldChar w:fldCharType="end"/>
        </w:r>
      </w:hyperlink>
    </w:p>
    <w:p>
      <w:pPr>
        <w:pStyle w:val="TOC2"/>
        <w:tabs>
          <w:tab w:val="right" w:leader="dot" w:pos="8306"/>
        </w:tabs>
      </w:pPr>
      <w:hyperlink w:anchor="_Toc30078" w:history="1">
        <w:r>
          <w:rPr>
            <w:rFonts w:ascii="仿宋" w:eastAsia="仿宋" w:hAnsi="仿宋" w:cs="仿宋" w:hint="eastAsia"/>
            <w:lang w:eastAsia="zh-CN"/>
          </w:rPr>
          <w:t>(六)、节约用地措施</w:t>
        </w:r>
        <w:r>
          <w:tab/>
        </w:r>
        <w:r>
          <w:fldChar w:fldCharType="begin"/>
        </w:r>
        <w:r>
          <w:instrText xml:space="preserve"> PAGEREF _Toc30078 \h </w:instrText>
        </w:r>
        <w:r>
          <w:fldChar w:fldCharType="separate"/>
        </w:r>
        <w:r>
          <w:t>20</w:t>
        </w:r>
        <w:r>
          <w:fldChar w:fldCharType="end"/>
        </w:r>
      </w:hyperlink>
    </w:p>
    <w:p>
      <w:pPr>
        <w:pStyle w:val="TOC2"/>
        <w:tabs>
          <w:tab w:val="right" w:leader="dot" w:pos="8306"/>
        </w:tabs>
      </w:pPr>
      <w:hyperlink w:anchor="_Toc5426" w:history="1">
        <w:r>
          <w:rPr>
            <w:rFonts w:ascii="仿宋" w:eastAsia="仿宋" w:hAnsi="仿宋" w:cs="仿宋" w:hint="eastAsia"/>
            <w:lang w:eastAsia="zh-CN"/>
          </w:rPr>
          <w:t>(七)、选址综合评价</w:t>
        </w:r>
        <w:r>
          <w:tab/>
        </w:r>
        <w:r>
          <w:fldChar w:fldCharType="begin"/>
        </w:r>
        <w:r>
          <w:instrText xml:space="preserve"> PAGEREF _Toc5426 \h </w:instrText>
        </w:r>
        <w:r>
          <w:fldChar w:fldCharType="separate"/>
        </w:r>
        <w:r>
          <w:t>21</w:t>
        </w:r>
        <w:r>
          <w:fldChar w:fldCharType="end"/>
        </w:r>
      </w:hyperlink>
    </w:p>
    <w:p>
      <w:pPr>
        <w:pStyle w:val="TOC1"/>
        <w:tabs>
          <w:tab w:val="right" w:leader="dot" w:pos="8306"/>
        </w:tabs>
      </w:pPr>
      <w:hyperlink w:anchor="_Toc15804" w:history="1">
        <w:r>
          <w:rPr>
            <w:rFonts w:ascii="仿宋" w:eastAsia="仿宋" w:hAnsi="仿宋" w:cs="仿宋" w:hint="eastAsia"/>
            <w:lang w:eastAsia="zh-CN"/>
          </w:rPr>
          <w:t>三、财务管理与成本控制</w:t>
        </w:r>
        <w:r>
          <w:tab/>
        </w:r>
        <w:r>
          <w:fldChar w:fldCharType="begin"/>
        </w:r>
        <w:r>
          <w:instrText xml:space="preserve"> PAGEREF _Toc15804 \h </w:instrText>
        </w:r>
        <w:r>
          <w:fldChar w:fldCharType="separate"/>
        </w:r>
        <w:r>
          <w:t>22</w:t>
        </w:r>
        <w:r>
          <w:fldChar w:fldCharType="end"/>
        </w:r>
      </w:hyperlink>
    </w:p>
    <w:p>
      <w:pPr>
        <w:pStyle w:val="TOC2"/>
        <w:tabs>
          <w:tab w:val="right" w:leader="dot" w:pos="8306"/>
        </w:tabs>
      </w:pPr>
      <w:hyperlink w:anchor="_Toc23068" w:history="1">
        <w:r>
          <w:rPr>
            <w:rFonts w:ascii="仿宋" w:eastAsia="仿宋" w:hAnsi="仿宋" w:cs="仿宋" w:hint="eastAsia"/>
            <w:lang w:eastAsia="zh-CN"/>
          </w:rPr>
          <w:t>(一)、财务管理体系建设</w:t>
        </w:r>
        <w:r>
          <w:tab/>
        </w:r>
        <w:r>
          <w:fldChar w:fldCharType="begin"/>
        </w:r>
        <w:r>
          <w:instrText xml:space="preserve"> PAGEREF _Toc23068 \h </w:instrText>
        </w:r>
        <w:r>
          <w:fldChar w:fldCharType="separate"/>
        </w:r>
        <w:r>
          <w:t>22</w:t>
        </w:r>
        <w:r>
          <w:fldChar w:fldCharType="end"/>
        </w:r>
      </w:hyperlink>
    </w:p>
    <w:p>
      <w:pPr>
        <w:pStyle w:val="TOC2"/>
        <w:tabs>
          <w:tab w:val="right" w:leader="dot" w:pos="8306"/>
        </w:tabs>
      </w:pPr>
      <w:hyperlink w:anchor="_Toc31797" w:history="1">
        <w:r>
          <w:rPr>
            <w:rFonts w:ascii="仿宋" w:eastAsia="仿宋" w:hAnsi="仿宋" w:cs="仿宋" w:hint="eastAsia"/>
            <w:lang w:eastAsia="zh-CN"/>
          </w:rPr>
          <w:t>(二)、成本控制措施</w:t>
        </w:r>
        <w:r>
          <w:tab/>
        </w:r>
        <w:r>
          <w:fldChar w:fldCharType="begin"/>
        </w:r>
        <w:r>
          <w:instrText xml:space="preserve"> PAGEREF _Toc31797 \h </w:instrText>
        </w:r>
        <w:r>
          <w:fldChar w:fldCharType="separate"/>
        </w:r>
        <w:r>
          <w:t>23</w:t>
        </w:r>
        <w:r>
          <w:fldChar w:fldCharType="end"/>
        </w:r>
      </w:hyperlink>
    </w:p>
    <w:p>
      <w:pPr>
        <w:pStyle w:val="TOC1"/>
        <w:tabs>
          <w:tab w:val="right" w:leader="dot" w:pos="8306"/>
        </w:tabs>
      </w:pPr>
      <w:hyperlink w:anchor="_Toc17579" w:history="1">
        <w:r>
          <w:rPr>
            <w:rFonts w:ascii="仿宋" w:eastAsia="仿宋" w:hAnsi="仿宋" w:cs="仿宋" w:hint="eastAsia"/>
            <w:lang w:eastAsia="zh-CN"/>
          </w:rPr>
          <w:t>四、背景、必要性分析</w:t>
        </w:r>
        <w:r>
          <w:tab/>
        </w:r>
        <w:r>
          <w:fldChar w:fldCharType="begin"/>
        </w:r>
        <w:r>
          <w:instrText xml:space="preserve"> PAGEREF _Toc17579 \h </w:instrText>
        </w:r>
        <w:r>
          <w:fldChar w:fldCharType="separate"/>
        </w:r>
        <w:r>
          <w:t>25</w:t>
        </w:r>
        <w:r>
          <w:fldChar w:fldCharType="end"/>
        </w:r>
      </w:hyperlink>
    </w:p>
    <w:p>
      <w:pPr>
        <w:pStyle w:val="TOC2"/>
        <w:tabs>
          <w:tab w:val="right" w:leader="dot" w:pos="8306"/>
        </w:tabs>
      </w:pPr>
      <w:hyperlink w:anchor="_Toc25015" w:history="1">
        <w:r>
          <w:rPr>
            <w:rFonts w:ascii="仿宋" w:eastAsia="仿宋" w:hAnsi="仿宋" w:cs="仿宋" w:hint="eastAsia"/>
            <w:lang w:eastAsia="zh-CN"/>
          </w:rPr>
          <w:t>(一)、项目建设背景</w:t>
        </w:r>
        <w:r>
          <w:tab/>
        </w:r>
        <w:r>
          <w:fldChar w:fldCharType="begin"/>
        </w:r>
        <w:r>
          <w:instrText xml:space="preserve"> PAGEREF _Toc25015 \h </w:instrText>
        </w:r>
        <w:r>
          <w:fldChar w:fldCharType="separate"/>
        </w:r>
        <w:r>
          <w:t>25</w:t>
        </w:r>
        <w:r>
          <w:fldChar w:fldCharType="end"/>
        </w:r>
      </w:hyperlink>
    </w:p>
    <w:p>
      <w:pPr>
        <w:pStyle w:val="TOC2"/>
        <w:tabs>
          <w:tab w:val="right" w:leader="dot" w:pos="8306"/>
        </w:tabs>
      </w:pPr>
      <w:hyperlink w:anchor="_Toc24380" w:history="1">
        <w:r>
          <w:rPr>
            <w:rFonts w:ascii="仿宋" w:eastAsia="仿宋" w:hAnsi="仿宋" w:cs="仿宋" w:hint="eastAsia"/>
            <w:lang w:eastAsia="zh-CN"/>
          </w:rPr>
          <w:t>(二)、必要性分析</w:t>
        </w:r>
        <w:r>
          <w:tab/>
        </w:r>
        <w:r>
          <w:fldChar w:fldCharType="begin"/>
        </w:r>
        <w:r>
          <w:instrText xml:space="preserve"> PAGEREF _Toc24380 \h </w:instrText>
        </w:r>
        <w:r>
          <w:fldChar w:fldCharType="separate"/>
        </w:r>
        <w:r>
          <w:t>26</w:t>
        </w:r>
        <w:r>
          <w:fldChar w:fldCharType="end"/>
        </w:r>
      </w:hyperlink>
    </w:p>
    <w:p>
      <w:pPr>
        <w:pStyle w:val="TOC2"/>
        <w:tabs>
          <w:tab w:val="right" w:leader="dot" w:pos="8306"/>
        </w:tabs>
      </w:pPr>
      <w:hyperlink w:anchor="_Toc227" w:history="1">
        <w:r>
          <w:rPr>
            <w:rFonts w:ascii="仿宋" w:eastAsia="仿宋" w:hAnsi="仿宋" w:cs="仿宋" w:hint="eastAsia"/>
            <w:lang w:eastAsia="zh-CN"/>
          </w:rPr>
          <w:t>(三)、项目建设有利条件</w:t>
        </w:r>
        <w:r>
          <w:tab/>
        </w:r>
        <w:r>
          <w:fldChar w:fldCharType="begin"/>
        </w:r>
        <w:r>
          <w:instrText xml:space="preserve"> PAGEREF _Toc227 \h </w:instrText>
        </w:r>
        <w:r>
          <w:fldChar w:fldCharType="separate"/>
        </w:r>
        <w:r>
          <w:t>27</w:t>
        </w:r>
        <w:r>
          <w:fldChar w:fldCharType="end"/>
        </w:r>
      </w:hyperlink>
    </w:p>
    <w:p>
      <w:pPr>
        <w:pStyle w:val="TOC1"/>
        <w:tabs>
          <w:tab w:val="right" w:leader="dot" w:pos="8306"/>
        </w:tabs>
      </w:pPr>
      <w:hyperlink w:anchor="_Toc17594" w:history="1">
        <w:r>
          <w:rPr>
            <w:rFonts w:ascii="仿宋" w:eastAsia="仿宋" w:hAnsi="仿宋" w:cs="仿宋" w:hint="eastAsia"/>
            <w:lang w:eastAsia="zh-CN"/>
          </w:rPr>
          <w:t>五、环境和生态影响分析</w:t>
        </w:r>
        <w:r>
          <w:tab/>
        </w:r>
        <w:r>
          <w:fldChar w:fldCharType="begin"/>
        </w:r>
        <w:r>
          <w:instrText xml:space="preserve"> PAGEREF _Toc17594 \h </w:instrText>
        </w:r>
        <w:r>
          <w:fldChar w:fldCharType="separate"/>
        </w:r>
        <w:r>
          <w:t>29</w:t>
        </w:r>
        <w:r>
          <w:fldChar w:fldCharType="end"/>
        </w:r>
      </w:hyperlink>
    </w:p>
    <w:p>
      <w:pPr>
        <w:pStyle w:val="TOC2"/>
        <w:tabs>
          <w:tab w:val="right" w:leader="dot" w:pos="8306"/>
        </w:tabs>
      </w:pPr>
      <w:hyperlink w:anchor="_Toc22660" w:history="1">
        <w:r>
          <w:rPr>
            <w:rFonts w:ascii="仿宋" w:eastAsia="仿宋" w:hAnsi="仿宋" w:cs="仿宋" w:hint="eastAsia"/>
            <w:lang w:eastAsia="zh-CN"/>
          </w:rPr>
          <w:t>(一)、环境和生态现状</w:t>
        </w:r>
        <w:r>
          <w:tab/>
        </w:r>
        <w:r>
          <w:fldChar w:fldCharType="begin"/>
        </w:r>
        <w:r>
          <w:instrText xml:space="preserve"> PAGEREF _Toc22660 \h </w:instrText>
        </w:r>
        <w:r>
          <w:fldChar w:fldCharType="separate"/>
        </w:r>
        <w:r>
          <w:t>29</w:t>
        </w:r>
        <w:r>
          <w:fldChar w:fldCharType="end"/>
        </w:r>
      </w:hyperlink>
    </w:p>
    <w:p>
      <w:pPr>
        <w:pStyle w:val="TOC2"/>
        <w:tabs>
          <w:tab w:val="right" w:leader="dot" w:pos="8306"/>
        </w:tabs>
      </w:pPr>
      <w:hyperlink w:anchor="_Toc12837" w:history="1">
        <w:r>
          <w:rPr>
            <w:rFonts w:ascii="仿宋" w:eastAsia="仿宋" w:hAnsi="仿宋" w:cs="仿宋" w:hint="eastAsia"/>
            <w:lang w:eastAsia="zh-CN"/>
          </w:rPr>
          <w:t>(二)、生态环境影响分析</w:t>
        </w:r>
        <w:r>
          <w:tab/>
        </w:r>
        <w:r>
          <w:fldChar w:fldCharType="begin"/>
        </w:r>
        <w:r>
          <w:instrText xml:space="preserve"> PAGEREF _Toc12837 \h </w:instrText>
        </w:r>
        <w:r>
          <w:fldChar w:fldCharType="separate"/>
        </w:r>
        <w:r>
          <w:t>30</w:t>
        </w:r>
        <w:r>
          <w:fldChar w:fldCharType="end"/>
        </w:r>
      </w:hyperlink>
    </w:p>
    <w:p>
      <w:pPr>
        <w:pStyle w:val="TOC2"/>
        <w:tabs>
          <w:tab w:val="right" w:leader="dot" w:pos="8306"/>
        </w:tabs>
      </w:pPr>
      <w:hyperlink w:anchor="_Toc3442" w:history="1">
        <w:r>
          <w:rPr>
            <w:rFonts w:ascii="仿宋" w:eastAsia="仿宋" w:hAnsi="仿宋" w:cs="仿宋" w:hint="eastAsia"/>
            <w:lang w:eastAsia="zh-CN"/>
          </w:rPr>
          <w:t>(三)、生态环境保护措施</w:t>
        </w:r>
        <w:r>
          <w:tab/>
        </w:r>
        <w:r>
          <w:fldChar w:fldCharType="begin"/>
        </w:r>
        <w:r>
          <w:instrText xml:space="preserve"> PAGEREF _Toc3442 \h </w:instrText>
        </w:r>
        <w:r>
          <w:fldChar w:fldCharType="separate"/>
        </w:r>
        <w:r>
          <w:t>31</w:t>
        </w:r>
        <w:r>
          <w:fldChar w:fldCharType="end"/>
        </w:r>
      </w:hyperlink>
    </w:p>
    <w:p>
      <w:pPr>
        <w:pStyle w:val="TOC2"/>
        <w:tabs>
          <w:tab w:val="right" w:leader="dot" w:pos="8306"/>
        </w:tabs>
      </w:pPr>
      <w:hyperlink w:anchor="_Toc3437" w:history="1">
        <w:r>
          <w:rPr>
            <w:rFonts w:ascii="仿宋" w:eastAsia="仿宋" w:hAnsi="仿宋" w:cs="仿宋" w:hint="eastAsia"/>
            <w:lang w:eastAsia="zh-CN"/>
          </w:rPr>
          <w:t>(四)、地质灾害影响分析</w:t>
        </w:r>
        <w:r>
          <w:tab/>
        </w:r>
        <w:r>
          <w:fldChar w:fldCharType="begin"/>
        </w:r>
        <w:r>
          <w:instrText xml:space="preserve"> PAGEREF _Toc3437 \h </w:instrText>
        </w:r>
        <w:r>
          <w:fldChar w:fldCharType="separate"/>
        </w:r>
        <w:r>
          <w:t>33</w:t>
        </w:r>
        <w:r>
          <w:fldChar w:fldCharType="end"/>
        </w:r>
      </w:hyperlink>
    </w:p>
    <w:p>
      <w:pPr>
        <w:pStyle w:val="TOC2"/>
        <w:tabs>
          <w:tab w:val="right" w:leader="dot" w:pos="8306"/>
        </w:tabs>
      </w:pPr>
      <w:hyperlink w:anchor="_Toc14473" w:history="1">
        <w:r>
          <w:rPr>
            <w:rFonts w:ascii="仿宋" w:eastAsia="仿宋" w:hAnsi="仿宋" w:cs="仿宋" w:hint="eastAsia"/>
            <w:lang w:eastAsia="zh-CN"/>
          </w:rPr>
          <w:t>(五)、特殊环境影响</w:t>
        </w:r>
        <w:r>
          <w:tab/>
        </w:r>
        <w:r>
          <w:fldChar w:fldCharType="begin"/>
        </w:r>
        <w:r>
          <w:instrText xml:space="preserve"> PAGEREF _Toc14473 \h </w:instrText>
        </w:r>
        <w:r>
          <w:fldChar w:fldCharType="separate"/>
        </w:r>
        <w:r>
          <w:t>35</w:t>
        </w:r>
        <w:r>
          <w:fldChar w:fldCharType="end"/>
        </w:r>
      </w:hyperlink>
    </w:p>
    <w:p>
      <w:pPr>
        <w:pStyle w:val="TOC1"/>
        <w:tabs>
          <w:tab w:val="right" w:leader="dot" w:pos="8306"/>
        </w:tabs>
      </w:pPr>
      <w:hyperlink w:anchor="_Toc21497" w:history="1">
        <w:r>
          <w:rPr>
            <w:rFonts w:ascii="仿宋" w:eastAsia="仿宋" w:hAnsi="仿宋" w:cs="仿宋" w:hint="eastAsia"/>
            <w:lang w:eastAsia="zh-CN"/>
          </w:rPr>
          <w:t>六、纺织、服装、鞋帽批发服务项目概论</w:t>
        </w:r>
        <w:r>
          <w:tab/>
        </w:r>
        <w:r>
          <w:fldChar w:fldCharType="begin"/>
        </w:r>
        <w:r>
          <w:instrText xml:space="preserve"> PAGEREF _Toc21497 \h </w:instrText>
        </w:r>
        <w:r>
          <w:fldChar w:fldCharType="separate"/>
        </w:r>
        <w:r>
          <w:t>36</w:t>
        </w:r>
        <w:r>
          <w:fldChar w:fldCharType="end"/>
        </w:r>
      </w:hyperlink>
    </w:p>
    <w:p>
      <w:pPr>
        <w:pStyle w:val="TOC2"/>
        <w:tabs>
          <w:tab w:val="right" w:leader="dot" w:pos="8306"/>
        </w:tabs>
      </w:pPr>
      <w:hyperlink w:anchor="_Toc4494" w:history="1">
        <w:r>
          <w:rPr>
            <w:rFonts w:ascii="仿宋" w:eastAsia="仿宋" w:hAnsi="仿宋" w:cs="仿宋" w:hint="eastAsia"/>
            <w:lang w:eastAsia="zh-CN"/>
          </w:rPr>
          <w:t>(一)、项目申报单位概况</w:t>
        </w:r>
        <w:r>
          <w:tab/>
        </w:r>
        <w:r>
          <w:fldChar w:fldCharType="begin"/>
        </w:r>
        <w:r>
          <w:instrText xml:space="preserve"> PAGEREF _Toc4494 \h </w:instrText>
        </w:r>
        <w:r>
          <w:fldChar w:fldCharType="separate"/>
        </w:r>
        <w:r>
          <w:t>36</w:t>
        </w:r>
        <w:r>
          <w:fldChar w:fldCharType="end"/>
        </w:r>
      </w:hyperlink>
    </w:p>
    <w:p>
      <w:pPr>
        <w:pStyle w:val="TOC2"/>
        <w:tabs>
          <w:tab w:val="right" w:leader="dot" w:pos="8306"/>
        </w:tabs>
      </w:pPr>
      <w:hyperlink w:anchor="_Toc13971" w:history="1">
        <w:r>
          <w:rPr>
            <w:rFonts w:ascii="仿宋" w:eastAsia="仿宋" w:hAnsi="仿宋" w:cs="仿宋" w:hint="eastAsia"/>
            <w:lang w:eastAsia="zh-CN"/>
          </w:rPr>
          <w:t>(二)、项目概况</w:t>
        </w:r>
        <w:r>
          <w:tab/>
        </w:r>
        <w:r>
          <w:fldChar w:fldCharType="begin"/>
        </w:r>
        <w:r>
          <w:instrText xml:space="preserve"> PAGEREF _Toc13971 \h </w:instrText>
        </w:r>
        <w:r>
          <w:fldChar w:fldCharType="separate"/>
        </w:r>
        <w:r>
          <w:t>37</w:t>
        </w:r>
        <w:r>
          <w:fldChar w:fldCharType="end"/>
        </w:r>
      </w:hyperlink>
    </w:p>
    <w:p>
      <w:pPr>
        <w:pStyle w:val="TOC1"/>
        <w:tabs>
          <w:tab w:val="right" w:leader="dot" w:pos="8306"/>
        </w:tabs>
      </w:pPr>
      <w:hyperlink w:anchor="_Toc17901" w:history="1">
        <w:r>
          <w:rPr>
            <w:rFonts w:ascii="仿宋" w:eastAsia="仿宋" w:hAnsi="仿宋" w:cs="仿宋" w:hint="eastAsia"/>
            <w:lang w:eastAsia="zh-CN"/>
          </w:rPr>
          <w:t>七、技术创新与产业升级</w:t>
        </w:r>
        <w:r>
          <w:tab/>
        </w:r>
        <w:r>
          <w:fldChar w:fldCharType="begin"/>
        </w:r>
        <w:r>
          <w:instrText xml:space="preserve"> PAGEREF _Toc17901 \h </w:instrText>
        </w:r>
        <w:r>
          <w:fldChar w:fldCharType="separate"/>
        </w:r>
        <w:r>
          <w:t>40</w:t>
        </w:r>
        <w:r>
          <w:fldChar w:fldCharType="end"/>
        </w:r>
      </w:hyperlink>
    </w:p>
    <w:p>
      <w:pPr>
        <w:pStyle w:val="TOC2"/>
        <w:tabs>
          <w:tab w:val="right" w:leader="dot" w:pos="8306"/>
        </w:tabs>
      </w:pPr>
      <w:hyperlink w:anchor="_Toc5523" w:history="1">
        <w:r>
          <w:rPr>
            <w:rFonts w:ascii="仿宋" w:eastAsia="仿宋" w:hAnsi="仿宋" w:cs="仿宋" w:hint="eastAsia"/>
            <w:lang w:eastAsia="zh-CN"/>
          </w:rPr>
          <w:t>(一)、技术创新方向与目标</w:t>
        </w:r>
        <w:r>
          <w:tab/>
        </w:r>
        <w:r>
          <w:fldChar w:fldCharType="begin"/>
        </w:r>
        <w:r>
          <w:instrText xml:space="preserve"> PAGEREF _Toc5523 \h </w:instrText>
        </w:r>
        <w:r>
          <w:fldChar w:fldCharType="separate"/>
        </w:r>
        <w:r>
          <w:t>40</w:t>
        </w:r>
        <w:r>
          <w:fldChar w:fldCharType="end"/>
        </w:r>
      </w:hyperlink>
    </w:p>
    <w:p>
      <w:pPr>
        <w:pStyle w:val="TOC2"/>
        <w:tabs>
          <w:tab w:val="right" w:leader="dot" w:pos="8306"/>
        </w:tabs>
      </w:pPr>
      <w:hyperlink w:anchor="_Toc694" w:history="1">
        <w:r>
          <w:rPr>
            <w:rFonts w:ascii="仿宋" w:eastAsia="仿宋" w:hAnsi="仿宋" w:cs="仿宋" w:hint="eastAsia"/>
            <w:lang w:eastAsia="zh-CN"/>
          </w:rPr>
          <w:t>(二)、产业升级路径与措施</w:t>
        </w:r>
        <w:r>
          <w:tab/>
        </w:r>
        <w:r>
          <w:fldChar w:fldCharType="begin"/>
        </w:r>
        <w:r>
          <w:instrText xml:space="preserve"> PAGEREF _Toc694 \h </w:instrText>
        </w:r>
        <w:r>
          <w:fldChar w:fldCharType="separate"/>
        </w:r>
        <w:r>
          <w:t>41</w:t>
        </w:r>
        <w:r>
          <w:fldChar w:fldCharType="end"/>
        </w:r>
      </w:hyperlink>
    </w:p>
    <w:p>
      <w:pPr>
        <w:pStyle w:val="TOC1"/>
        <w:tabs>
          <w:tab w:val="right" w:leader="dot" w:pos="8306"/>
        </w:tabs>
      </w:pPr>
      <w:hyperlink w:anchor="_Toc26491" w:history="1">
        <w:r>
          <w:rPr>
            <w:rFonts w:ascii="仿宋" w:eastAsia="仿宋" w:hAnsi="仿宋" w:cs="仿宋" w:hint="eastAsia"/>
            <w:lang w:eastAsia="zh-CN"/>
          </w:rPr>
          <w:t>八、项目变更管理</w:t>
        </w:r>
        <w:r>
          <w:tab/>
        </w:r>
        <w:r>
          <w:fldChar w:fldCharType="begin"/>
        </w:r>
        <w:r>
          <w:instrText xml:space="preserve"> PAGEREF _Toc26491 \h </w:instrText>
        </w:r>
        <w:r>
          <w:fldChar w:fldCharType="separate"/>
        </w:r>
        <w:r>
          <w:t>43</w:t>
        </w:r>
        <w:r>
          <w:fldChar w:fldCharType="end"/>
        </w:r>
      </w:hyperlink>
    </w:p>
    <w:p>
      <w:pPr>
        <w:pStyle w:val="TOC2"/>
        <w:tabs>
          <w:tab w:val="right" w:leader="dot" w:pos="8306"/>
        </w:tabs>
      </w:pPr>
      <w:hyperlink w:anchor="_Toc13132" w:history="1">
        <w:r>
          <w:rPr>
            <w:rFonts w:ascii="仿宋" w:eastAsia="仿宋" w:hAnsi="仿宋" w:cs="仿宋" w:hint="eastAsia"/>
            <w:lang w:eastAsia="zh-CN"/>
          </w:rPr>
          <w:t>(一)、变更控制流程</w:t>
        </w:r>
        <w:r>
          <w:tab/>
        </w:r>
        <w:r>
          <w:fldChar w:fldCharType="begin"/>
        </w:r>
        <w:r>
          <w:instrText xml:space="preserve"> PAGEREF _Toc13132 \h </w:instrText>
        </w:r>
        <w:r>
          <w:fldChar w:fldCharType="separate"/>
        </w:r>
        <w:r>
          <w:t>43</w:t>
        </w:r>
        <w:r>
          <w:fldChar w:fldCharType="end"/>
        </w:r>
      </w:hyperlink>
    </w:p>
    <w:p>
      <w:pPr>
        <w:pStyle w:val="TOC2"/>
        <w:tabs>
          <w:tab w:val="right" w:leader="dot" w:pos="8306"/>
        </w:tabs>
      </w:pPr>
      <w:hyperlink w:anchor="_Toc9577" w:history="1">
        <w:r>
          <w:rPr>
            <w:rFonts w:ascii="仿宋" w:eastAsia="仿宋" w:hAnsi="仿宋" w:cs="仿宋" w:hint="eastAsia"/>
            <w:lang w:eastAsia="zh-CN"/>
          </w:rPr>
          <w:t>(二)、影响评估与处理</w:t>
        </w:r>
        <w:r>
          <w:tab/>
        </w:r>
        <w:r>
          <w:fldChar w:fldCharType="begin"/>
        </w:r>
        <w:r>
          <w:instrText xml:space="preserve"> PAGEREF _Toc9577 \h </w:instrText>
        </w:r>
        <w:r>
          <w:fldChar w:fldCharType="separate"/>
        </w:r>
        <w:r>
          <w:t>43</w:t>
        </w:r>
        <w:r>
          <w:fldChar w:fldCharType="end"/>
        </w:r>
      </w:hyperlink>
    </w:p>
    <w:p>
      <w:pPr>
        <w:pStyle w:val="TOC2"/>
        <w:tabs>
          <w:tab w:val="right" w:leader="dot" w:pos="8306"/>
        </w:tabs>
      </w:pPr>
      <w:hyperlink w:anchor="_Toc17043" w:history="1">
        <w:r>
          <w:rPr>
            <w:rFonts w:ascii="仿宋" w:eastAsia="仿宋" w:hAnsi="仿宋" w:cs="仿宋" w:hint="eastAsia"/>
            <w:lang w:eastAsia="zh-CN"/>
          </w:rPr>
          <w:t>(三)、变更记录与追踪</w:t>
        </w:r>
        <w:r>
          <w:tab/>
        </w:r>
        <w:r>
          <w:fldChar w:fldCharType="begin"/>
        </w:r>
        <w:r>
          <w:instrText xml:space="preserve"> PAGEREF _Toc17043 \h </w:instrText>
        </w:r>
        <w:r>
          <w:fldChar w:fldCharType="separate"/>
        </w:r>
        <w:r>
          <w:t>45</w:t>
        </w:r>
        <w:r>
          <w:fldChar w:fldCharType="end"/>
        </w:r>
      </w:hyperlink>
    </w:p>
    <w:p>
      <w:pPr>
        <w:pStyle w:val="TOC2"/>
        <w:tabs>
          <w:tab w:val="right" w:leader="dot" w:pos="8306"/>
        </w:tabs>
      </w:pPr>
      <w:hyperlink w:anchor="_Toc29695" w:history="1">
        <w:r>
          <w:rPr>
            <w:rFonts w:ascii="仿宋" w:eastAsia="仿宋" w:hAnsi="仿宋" w:cs="仿宋" w:hint="eastAsia"/>
            <w:lang w:eastAsia="zh-CN"/>
          </w:rPr>
          <w:t>(四)、变更管理策略</w:t>
        </w:r>
        <w:r>
          <w:tab/>
        </w:r>
        <w:r>
          <w:fldChar w:fldCharType="begin"/>
        </w:r>
        <w:r>
          <w:instrText xml:space="preserve"> PAGEREF _Toc29695 \h </w:instrText>
        </w:r>
        <w:r>
          <w:fldChar w:fldCharType="separate"/>
        </w:r>
        <w:r>
          <w:t>47</w:t>
        </w:r>
        <w:r>
          <w:fldChar w:fldCharType="end"/>
        </w:r>
      </w:hyperlink>
    </w:p>
    <w:p>
      <w:pPr>
        <w:pStyle w:val="TOC1"/>
        <w:tabs>
          <w:tab w:val="right" w:leader="dot" w:pos="8306"/>
        </w:tabs>
      </w:pPr>
      <w:hyperlink w:anchor="_Toc23215" w:history="1">
        <w:r>
          <w:rPr>
            <w:rFonts w:ascii="仿宋" w:eastAsia="仿宋" w:hAnsi="仿宋" w:cs="仿宋" w:hint="eastAsia"/>
            <w:lang w:eastAsia="zh-CN"/>
          </w:rPr>
          <w:t>九、客户关系管理与市场拓展</w:t>
        </w:r>
        <w:r>
          <w:tab/>
        </w:r>
        <w:r>
          <w:fldChar w:fldCharType="begin"/>
        </w:r>
        <w:r>
          <w:instrText xml:space="preserve"> PAGEREF _Toc23215 \h </w:instrText>
        </w:r>
        <w:r>
          <w:fldChar w:fldCharType="separate"/>
        </w:r>
        <w:r>
          <w:t>48</w:t>
        </w:r>
        <w:r>
          <w:fldChar w:fldCharType="end"/>
        </w:r>
      </w:hyperlink>
    </w:p>
    <w:p>
      <w:pPr>
        <w:pStyle w:val="TOC2"/>
        <w:tabs>
          <w:tab w:val="right" w:leader="dot" w:pos="8306"/>
        </w:tabs>
      </w:pPr>
      <w:hyperlink w:anchor="_Toc13495" w:history="1">
        <w:r>
          <w:rPr>
            <w:rFonts w:ascii="仿宋" w:eastAsia="仿宋" w:hAnsi="仿宋" w:cs="仿宋" w:hint="eastAsia"/>
            <w:lang w:eastAsia="zh-CN"/>
          </w:rPr>
          <w:t>(一)、客户关系管理策略</w:t>
        </w:r>
        <w:r>
          <w:tab/>
        </w:r>
        <w:r>
          <w:fldChar w:fldCharType="begin"/>
        </w:r>
        <w:r>
          <w:instrText xml:space="preserve"> PAGEREF _Toc13495 \h </w:instrText>
        </w:r>
        <w:r>
          <w:fldChar w:fldCharType="separate"/>
        </w:r>
        <w:r>
          <w:t>48</w:t>
        </w:r>
        <w:r>
          <w:fldChar w:fldCharType="end"/>
        </w:r>
      </w:hyperlink>
    </w:p>
    <w:p>
      <w:pPr>
        <w:pStyle w:val="TOC2"/>
        <w:tabs>
          <w:tab w:val="right" w:leader="dot" w:pos="8306"/>
        </w:tabs>
      </w:pPr>
      <w:hyperlink w:anchor="_Toc16265" w:history="1">
        <w:r>
          <w:rPr>
            <w:rFonts w:ascii="仿宋" w:eastAsia="仿宋" w:hAnsi="仿宋" w:cs="仿宋" w:hint="eastAsia"/>
            <w:lang w:eastAsia="zh-CN"/>
          </w:rPr>
          <w:t>(二)、市场拓展方案</w:t>
        </w:r>
        <w:r>
          <w:tab/>
        </w:r>
        <w:r>
          <w:fldChar w:fldCharType="begin"/>
        </w:r>
        <w:r>
          <w:instrText xml:space="preserve"> PAGEREF _Toc16265 \h </w:instrText>
        </w:r>
        <w:r>
          <w:fldChar w:fldCharType="separate"/>
        </w:r>
        <w:r>
          <w:t>50</w:t>
        </w:r>
        <w:r>
          <w:fldChar w:fldCharType="end"/>
        </w:r>
      </w:hyperlink>
    </w:p>
    <w:p>
      <w:pPr>
        <w:pStyle w:val="TOC1"/>
        <w:tabs>
          <w:tab w:val="right" w:leader="dot" w:pos="8306"/>
        </w:tabs>
      </w:pPr>
      <w:hyperlink w:anchor="_Toc19137" w:history="1">
        <w:r>
          <w:rPr>
            <w:rFonts w:ascii="仿宋" w:eastAsia="仿宋" w:hAnsi="仿宋" w:cs="仿宋" w:hint="eastAsia"/>
            <w:lang w:eastAsia="zh-CN"/>
          </w:rPr>
          <w:t>十、项目质量与标准</w:t>
        </w:r>
        <w:r>
          <w:tab/>
        </w:r>
        <w:r>
          <w:fldChar w:fldCharType="begin"/>
        </w:r>
        <w:r>
          <w:instrText xml:space="preserve"> PAGEREF _Toc19137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 w:history="1">
        <w:r>
          <w:rPr>
            <w:rFonts w:ascii="仿宋" w:eastAsia="仿宋" w:hAnsi="仿宋" w:cs="仿宋" w:hint="eastAsia"/>
            <w:lang w:eastAsia="zh-CN"/>
          </w:rPr>
          <w:t>(一)、质量保障体系</w:t>
        </w:r>
        <w:r>
          <w:tab/>
        </w:r>
        <w:r>
          <w:fldChar w:fldCharType="begin"/>
        </w:r>
        <w:r>
          <w:instrText xml:space="preserve"> PAGEREF _Toc699 \h </w:instrText>
        </w:r>
        <w:r>
          <w:fldChar w:fldCharType="separate"/>
        </w:r>
        <w:r>
          <w:t>51</w:t>
        </w:r>
        <w:r>
          <w:fldChar w:fldCharType="end"/>
        </w:r>
      </w:hyperlink>
    </w:p>
    <w:p>
      <w:pPr>
        <w:pStyle w:val="TOC2"/>
        <w:tabs>
          <w:tab w:val="right" w:leader="dot" w:pos="8306"/>
        </w:tabs>
      </w:pPr>
      <w:hyperlink w:anchor="_Toc30682" w:history="1">
        <w:r>
          <w:rPr>
            <w:rFonts w:ascii="仿宋" w:eastAsia="仿宋" w:hAnsi="仿宋" w:cs="仿宋" w:hint="eastAsia"/>
            <w:lang w:eastAsia="zh-CN"/>
          </w:rPr>
          <w:t>(二)、标准化作业流程</w:t>
        </w:r>
        <w:r>
          <w:tab/>
        </w:r>
        <w:r>
          <w:fldChar w:fldCharType="begin"/>
        </w:r>
        <w:r>
          <w:instrText xml:space="preserve"> PAGEREF _Toc30682 \h </w:instrText>
        </w:r>
        <w:r>
          <w:fldChar w:fldCharType="separate"/>
        </w:r>
        <w:r>
          <w:t>52</w:t>
        </w:r>
        <w:r>
          <w:fldChar w:fldCharType="end"/>
        </w:r>
      </w:hyperlink>
    </w:p>
    <w:p>
      <w:pPr>
        <w:pStyle w:val="TOC2"/>
        <w:tabs>
          <w:tab w:val="right" w:leader="dot" w:pos="8306"/>
        </w:tabs>
      </w:pPr>
      <w:hyperlink w:anchor="_Toc909" w:history="1">
        <w:r>
          <w:rPr>
            <w:rFonts w:ascii="仿宋" w:eastAsia="仿宋" w:hAnsi="仿宋" w:cs="仿宋" w:hint="eastAsia"/>
            <w:lang w:eastAsia="zh-CN"/>
          </w:rPr>
          <w:t>(三)、质量监控与评估</w:t>
        </w:r>
        <w:r>
          <w:tab/>
        </w:r>
        <w:r>
          <w:fldChar w:fldCharType="begin"/>
        </w:r>
        <w:r>
          <w:instrText xml:space="preserve"> PAGEREF _Toc909 \h </w:instrText>
        </w:r>
        <w:r>
          <w:fldChar w:fldCharType="separate"/>
        </w:r>
        <w:r>
          <w:t>54</w:t>
        </w:r>
        <w:r>
          <w:fldChar w:fldCharType="end"/>
        </w:r>
      </w:hyperlink>
    </w:p>
    <w:p>
      <w:pPr>
        <w:pStyle w:val="TOC2"/>
        <w:tabs>
          <w:tab w:val="right" w:leader="dot" w:pos="8306"/>
        </w:tabs>
      </w:pPr>
      <w:hyperlink w:anchor="_Toc6325" w:history="1">
        <w:r>
          <w:rPr>
            <w:rFonts w:ascii="仿宋" w:eastAsia="仿宋" w:hAnsi="仿宋" w:cs="仿宋" w:hint="eastAsia"/>
            <w:lang w:eastAsia="zh-CN"/>
          </w:rPr>
          <w:t>(四)、质量改进计划</w:t>
        </w:r>
        <w:r>
          <w:tab/>
        </w:r>
        <w:r>
          <w:fldChar w:fldCharType="begin"/>
        </w:r>
        <w:r>
          <w:instrText xml:space="preserve"> PAGEREF _Toc6325 \h </w:instrText>
        </w:r>
        <w:r>
          <w:fldChar w:fldCharType="separate"/>
        </w:r>
        <w:r>
          <w:t>55</w:t>
        </w:r>
        <w:r>
          <w:fldChar w:fldCharType="end"/>
        </w:r>
      </w:hyperlink>
    </w:p>
    <w:p>
      <w:pPr>
        <w:pStyle w:val="TOC1"/>
        <w:tabs>
          <w:tab w:val="right" w:leader="dot" w:pos="8306"/>
        </w:tabs>
      </w:pPr>
      <w:hyperlink w:anchor="_Toc1064" w:history="1">
        <w:r>
          <w:rPr>
            <w:rFonts w:ascii="仿宋" w:eastAsia="仿宋" w:hAnsi="仿宋" w:cs="仿宋" w:hint="eastAsia"/>
            <w:lang w:eastAsia="zh-CN"/>
          </w:rPr>
          <w:t>十一、安全与应急管理</w:t>
        </w:r>
        <w:r>
          <w:tab/>
        </w:r>
        <w:r>
          <w:fldChar w:fldCharType="begin"/>
        </w:r>
        <w:r>
          <w:instrText xml:space="preserve"> PAGEREF _Toc1064 \h </w:instrText>
        </w:r>
        <w:r>
          <w:fldChar w:fldCharType="separate"/>
        </w:r>
        <w:r>
          <w:t>56</w:t>
        </w:r>
        <w:r>
          <w:fldChar w:fldCharType="end"/>
        </w:r>
      </w:hyperlink>
    </w:p>
    <w:p>
      <w:pPr>
        <w:pStyle w:val="TOC2"/>
        <w:tabs>
          <w:tab w:val="right" w:leader="dot" w:pos="8306"/>
        </w:tabs>
      </w:pPr>
      <w:hyperlink w:anchor="_Toc1529" w:history="1">
        <w:r>
          <w:rPr>
            <w:rFonts w:ascii="仿宋" w:eastAsia="仿宋" w:hAnsi="仿宋" w:cs="仿宋" w:hint="eastAsia"/>
            <w:lang w:eastAsia="zh-CN"/>
          </w:rPr>
          <w:t>(一)、安全生产管理</w:t>
        </w:r>
        <w:r>
          <w:tab/>
        </w:r>
        <w:r>
          <w:fldChar w:fldCharType="begin"/>
        </w:r>
        <w:r>
          <w:instrText xml:space="preserve"> PAGEREF _Toc1529 \h </w:instrText>
        </w:r>
        <w:r>
          <w:fldChar w:fldCharType="separate"/>
        </w:r>
        <w:r>
          <w:t>56</w:t>
        </w:r>
        <w:r>
          <w:fldChar w:fldCharType="end"/>
        </w:r>
      </w:hyperlink>
    </w:p>
    <w:p>
      <w:pPr>
        <w:pStyle w:val="TOC2"/>
        <w:tabs>
          <w:tab w:val="right" w:leader="dot" w:pos="8306"/>
        </w:tabs>
      </w:pPr>
      <w:hyperlink w:anchor="_Toc9526" w:history="1">
        <w:r>
          <w:rPr>
            <w:rFonts w:ascii="仿宋" w:eastAsia="仿宋" w:hAnsi="仿宋" w:cs="仿宋" w:hint="eastAsia"/>
            <w:lang w:eastAsia="zh-CN"/>
          </w:rPr>
          <w:t>(二)、应急预案与响应</w:t>
        </w:r>
        <w:r>
          <w:tab/>
        </w:r>
        <w:r>
          <w:fldChar w:fldCharType="begin"/>
        </w:r>
        <w:r>
          <w:instrText xml:space="preserve"> PAGEREF _Toc9526 \h </w:instrText>
        </w:r>
        <w:r>
          <w:fldChar w:fldCharType="separate"/>
        </w:r>
        <w:r>
          <w:t>58</w:t>
        </w:r>
        <w:r>
          <w:fldChar w:fldCharType="end"/>
        </w:r>
      </w:hyperlink>
    </w:p>
    <w:p>
      <w:pPr>
        <w:pStyle w:val="TOC1"/>
        <w:tabs>
          <w:tab w:val="right" w:leader="dot" w:pos="8306"/>
        </w:tabs>
      </w:pPr>
      <w:hyperlink w:anchor="_Toc17888" w:history="1">
        <w:r>
          <w:rPr>
            <w:rFonts w:ascii="仿宋" w:eastAsia="仿宋" w:hAnsi="仿宋" w:cs="仿宋" w:hint="eastAsia"/>
            <w:lang w:eastAsia="zh-CN"/>
          </w:rPr>
          <w:t>十二、项目实施与管理方案</w:t>
        </w:r>
        <w:r>
          <w:tab/>
        </w:r>
        <w:r>
          <w:fldChar w:fldCharType="begin"/>
        </w:r>
        <w:r>
          <w:instrText xml:space="preserve"> PAGEREF _Toc17888 \h </w:instrText>
        </w:r>
        <w:r>
          <w:fldChar w:fldCharType="separate"/>
        </w:r>
        <w:r>
          <w:t>59</w:t>
        </w:r>
        <w:r>
          <w:fldChar w:fldCharType="end"/>
        </w:r>
      </w:hyperlink>
    </w:p>
    <w:p>
      <w:pPr>
        <w:pStyle w:val="TOC2"/>
        <w:tabs>
          <w:tab w:val="right" w:leader="dot" w:pos="8306"/>
        </w:tabs>
      </w:pPr>
      <w:hyperlink w:anchor="_Toc25461" w:history="1">
        <w:r>
          <w:rPr>
            <w:rFonts w:ascii="仿宋" w:eastAsia="仿宋" w:hAnsi="仿宋" w:cs="仿宋" w:hint="eastAsia"/>
            <w:lang w:eastAsia="zh-CN"/>
          </w:rPr>
          <w:t>(一)、项目实施计划</w:t>
        </w:r>
        <w:r>
          <w:tab/>
        </w:r>
        <w:r>
          <w:fldChar w:fldCharType="begin"/>
        </w:r>
        <w:r>
          <w:instrText xml:space="preserve"> PAGEREF _Toc25461 \h </w:instrText>
        </w:r>
        <w:r>
          <w:fldChar w:fldCharType="separate"/>
        </w:r>
        <w:r>
          <w:t>59</w:t>
        </w:r>
        <w:r>
          <w:fldChar w:fldCharType="end"/>
        </w:r>
      </w:hyperlink>
    </w:p>
    <w:p>
      <w:pPr>
        <w:pStyle w:val="TOC2"/>
        <w:tabs>
          <w:tab w:val="right" w:leader="dot" w:pos="8306"/>
        </w:tabs>
      </w:pPr>
      <w:hyperlink w:anchor="_Toc23531" w:history="1">
        <w:r>
          <w:rPr>
            <w:rFonts w:ascii="仿宋" w:eastAsia="仿宋" w:hAnsi="仿宋" w:cs="仿宋" w:hint="eastAsia"/>
            <w:lang w:eastAsia="zh-CN"/>
          </w:rPr>
          <w:t>(二)、项目组织机构与职责</w:t>
        </w:r>
        <w:r>
          <w:tab/>
        </w:r>
        <w:r>
          <w:fldChar w:fldCharType="begin"/>
        </w:r>
        <w:r>
          <w:instrText xml:space="preserve"> PAGEREF _Toc23531 \h </w:instrText>
        </w:r>
        <w:r>
          <w:fldChar w:fldCharType="separate"/>
        </w:r>
        <w:r>
          <w:t>61</w:t>
        </w:r>
        <w:r>
          <w:fldChar w:fldCharType="end"/>
        </w:r>
      </w:hyperlink>
    </w:p>
    <w:p>
      <w:pPr>
        <w:pStyle w:val="TOC2"/>
        <w:tabs>
          <w:tab w:val="right" w:leader="dot" w:pos="8306"/>
        </w:tabs>
      </w:pPr>
      <w:hyperlink w:anchor="_Toc20246" w:history="1">
        <w:r>
          <w:rPr>
            <w:rFonts w:ascii="仿宋" w:eastAsia="仿宋" w:hAnsi="仿宋" w:cs="仿宋" w:hint="eastAsia"/>
            <w:lang w:eastAsia="zh-CN"/>
          </w:rPr>
          <w:t>(三)、项目管理与监控体系</w:t>
        </w:r>
        <w:r>
          <w:tab/>
        </w:r>
        <w:r>
          <w:fldChar w:fldCharType="begin"/>
        </w:r>
        <w:r>
          <w:instrText xml:space="preserve"> PAGEREF _Toc20246 \h </w:instrText>
        </w:r>
        <w:r>
          <w:fldChar w:fldCharType="separate"/>
        </w:r>
        <w:r>
          <w:t>63</w:t>
        </w:r>
        <w:r>
          <w:fldChar w:fldCharType="end"/>
        </w:r>
      </w:hyperlink>
    </w:p>
    <w:p>
      <w:pPr>
        <w:pStyle w:val="TOC1"/>
        <w:tabs>
          <w:tab w:val="right" w:leader="dot" w:pos="8306"/>
        </w:tabs>
      </w:pPr>
      <w:hyperlink w:anchor="_Toc12127" w:history="1">
        <w:r>
          <w:rPr>
            <w:rFonts w:ascii="仿宋" w:eastAsia="仿宋" w:hAnsi="仿宋" w:cs="仿宋" w:hint="eastAsia"/>
            <w:lang w:eastAsia="zh-CN"/>
          </w:rPr>
          <w:t>十三、创新驱动与持续发展</w:t>
        </w:r>
        <w:r>
          <w:tab/>
        </w:r>
        <w:r>
          <w:fldChar w:fldCharType="begin"/>
        </w:r>
        <w:r>
          <w:instrText xml:space="preserve"> PAGEREF _Toc12127 \h </w:instrText>
        </w:r>
        <w:r>
          <w:fldChar w:fldCharType="separate"/>
        </w:r>
        <w:r>
          <w:t>65</w:t>
        </w:r>
        <w:r>
          <w:fldChar w:fldCharType="end"/>
        </w:r>
      </w:hyperlink>
    </w:p>
    <w:p>
      <w:pPr>
        <w:pStyle w:val="TOC2"/>
        <w:tabs>
          <w:tab w:val="right" w:leader="dot" w:pos="8306"/>
        </w:tabs>
      </w:pPr>
      <w:hyperlink w:anchor="_Toc13018" w:history="1">
        <w:r>
          <w:rPr>
            <w:rFonts w:ascii="仿宋" w:eastAsia="仿宋" w:hAnsi="仿宋" w:cs="仿宋" w:hint="eastAsia"/>
            <w:lang w:eastAsia="zh-CN"/>
          </w:rPr>
          <w:t>(一)、创新驱动战略实施</w:t>
        </w:r>
        <w:r>
          <w:tab/>
        </w:r>
        <w:r>
          <w:fldChar w:fldCharType="begin"/>
        </w:r>
        <w:r>
          <w:instrText xml:space="preserve"> PAGEREF _Toc13018 \h </w:instrText>
        </w:r>
        <w:r>
          <w:fldChar w:fldCharType="separate"/>
        </w:r>
        <w:r>
          <w:t>65</w:t>
        </w:r>
        <w:r>
          <w:fldChar w:fldCharType="end"/>
        </w:r>
      </w:hyperlink>
    </w:p>
    <w:p>
      <w:pPr>
        <w:pStyle w:val="TOC2"/>
        <w:tabs>
          <w:tab w:val="right" w:leader="dot" w:pos="8306"/>
        </w:tabs>
      </w:pPr>
      <w:hyperlink w:anchor="_Toc1621" w:history="1">
        <w:r>
          <w:rPr>
            <w:rFonts w:ascii="仿宋" w:eastAsia="仿宋" w:hAnsi="仿宋" w:cs="仿宋" w:hint="eastAsia"/>
            <w:lang w:eastAsia="zh-CN"/>
          </w:rPr>
          <w:t>(二)、持续发展路径探索</w:t>
        </w:r>
        <w:r>
          <w:tab/>
        </w:r>
        <w:r>
          <w:fldChar w:fldCharType="begin"/>
        </w:r>
        <w:r>
          <w:instrText xml:space="preserve"> PAGEREF _Toc1621 \h </w:instrText>
        </w:r>
        <w:r>
          <w:fldChar w:fldCharType="separate"/>
        </w:r>
        <w:r>
          <w:t>67</w:t>
        </w:r>
        <w:r>
          <w:fldChar w:fldCharType="end"/>
        </w:r>
      </w:hyperlink>
    </w:p>
    <w:p>
      <w:pPr>
        <w:pStyle w:val="TOC1"/>
        <w:tabs>
          <w:tab w:val="right" w:leader="dot" w:pos="8306"/>
        </w:tabs>
      </w:pPr>
      <w:hyperlink w:anchor="_Toc20810" w:history="1">
        <w:r>
          <w:rPr>
            <w:rFonts w:ascii="仿宋" w:eastAsia="仿宋" w:hAnsi="仿宋" w:cs="仿宋" w:hint="eastAsia"/>
            <w:lang w:eastAsia="zh-CN"/>
          </w:rPr>
          <w:t>十四、项目施工方案</w:t>
        </w:r>
        <w:r>
          <w:tab/>
        </w:r>
        <w:r>
          <w:fldChar w:fldCharType="begin"/>
        </w:r>
        <w:r>
          <w:instrText xml:space="preserve"> PAGEREF _Toc20810 \h </w:instrText>
        </w:r>
        <w:r>
          <w:fldChar w:fldCharType="separate"/>
        </w:r>
        <w:r>
          <w:t>71</w:t>
        </w:r>
        <w:r>
          <w:fldChar w:fldCharType="end"/>
        </w:r>
      </w:hyperlink>
    </w:p>
    <w:p>
      <w:pPr>
        <w:pStyle w:val="TOC2"/>
        <w:tabs>
          <w:tab w:val="right" w:leader="dot" w:pos="8306"/>
        </w:tabs>
      </w:pPr>
      <w:hyperlink w:anchor="_Toc17066" w:history="1">
        <w:r>
          <w:rPr>
            <w:rFonts w:ascii="仿宋" w:eastAsia="仿宋" w:hAnsi="仿宋" w:cs="仿宋" w:hint="eastAsia"/>
            <w:lang w:eastAsia="zh-CN"/>
          </w:rPr>
          <w:t>(一)、施工组织设计</w:t>
        </w:r>
        <w:r>
          <w:tab/>
        </w:r>
        <w:r>
          <w:fldChar w:fldCharType="begin"/>
        </w:r>
        <w:r>
          <w:instrText xml:space="preserve"> PAGEREF _Toc17066 \h </w:instrText>
        </w:r>
        <w:r>
          <w:fldChar w:fldCharType="separate"/>
        </w:r>
        <w:r>
          <w:t>71</w:t>
        </w:r>
        <w:r>
          <w:fldChar w:fldCharType="end"/>
        </w:r>
      </w:hyperlink>
    </w:p>
    <w:p>
      <w:pPr>
        <w:pStyle w:val="TOC2"/>
        <w:tabs>
          <w:tab w:val="right" w:leader="dot" w:pos="8306"/>
        </w:tabs>
      </w:pPr>
      <w:hyperlink w:anchor="_Toc20607" w:history="1">
        <w:r>
          <w:rPr>
            <w:rFonts w:ascii="仿宋" w:eastAsia="仿宋" w:hAnsi="仿宋" w:cs="仿宋" w:hint="eastAsia"/>
            <w:lang w:eastAsia="zh-CN"/>
          </w:rPr>
          <w:t>(二)、施工工艺与技术路线</w:t>
        </w:r>
        <w:r>
          <w:tab/>
        </w:r>
        <w:r>
          <w:fldChar w:fldCharType="begin"/>
        </w:r>
        <w:r>
          <w:instrText xml:space="preserve"> PAGEREF _Toc20607 \h </w:instrText>
        </w:r>
        <w:r>
          <w:fldChar w:fldCharType="separate"/>
        </w:r>
        <w:r>
          <w:t>72</w:t>
        </w:r>
        <w:r>
          <w:fldChar w:fldCharType="end"/>
        </w:r>
      </w:hyperlink>
    </w:p>
    <w:p>
      <w:pPr>
        <w:pStyle w:val="TOC2"/>
        <w:tabs>
          <w:tab w:val="right" w:leader="dot" w:pos="8306"/>
        </w:tabs>
      </w:pPr>
      <w:hyperlink w:anchor="_Toc14099" w:history="1">
        <w:r>
          <w:rPr>
            <w:rFonts w:ascii="仿宋" w:eastAsia="仿宋" w:hAnsi="仿宋" w:cs="仿宋" w:hint="eastAsia"/>
            <w:lang w:eastAsia="zh-CN"/>
          </w:rPr>
          <w:t>(三)、关键节点施工计划</w:t>
        </w:r>
        <w:r>
          <w:tab/>
        </w:r>
        <w:r>
          <w:fldChar w:fldCharType="begin"/>
        </w:r>
        <w:r>
          <w:instrText xml:space="preserve"> PAGEREF _Toc14099 \h </w:instrText>
        </w:r>
        <w:r>
          <w:fldChar w:fldCharType="separate"/>
        </w:r>
        <w:r>
          <w:t>74</w:t>
        </w:r>
        <w:r>
          <w:fldChar w:fldCharType="end"/>
        </w:r>
      </w:hyperlink>
    </w:p>
    <w:p>
      <w:pPr>
        <w:pStyle w:val="TOC2"/>
        <w:tabs>
          <w:tab w:val="right" w:leader="dot" w:pos="8306"/>
        </w:tabs>
      </w:pPr>
      <w:hyperlink w:anchor="_Toc29008" w:history="1">
        <w:r>
          <w:rPr>
            <w:rFonts w:ascii="仿宋" w:eastAsia="仿宋" w:hAnsi="仿宋" w:cs="仿宋" w:hint="eastAsia"/>
            <w:lang w:eastAsia="zh-CN"/>
          </w:rPr>
          <w:t>(四)、施工现场管理</w:t>
        </w:r>
        <w:r>
          <w:tab/>
        </w:r>
        <w:r>
          <w:fldChar w:fldCharType="begin"/>
        </w:r>
        <w:r>
          <w:instrText xml:space="preserve"> PAGEREF _Toc29008 \h </w:instrText>
        </w:r>
        <w:r>
          <w:fldChar w:fldCharType="separate"/>
        </w:r>
        <w:r>
          <w:t>75</w:t>
        </w:r>
        <w:r>
          <w:fldChar w:fldCharType="end"/>
        </w:r>
      </w:hyperlink>
    </w:p>
    <w:p>
      <w:pPr>
        <w:pStyle w:val="TOC1"/>
        <w:tabs>
          <w:tab w:val="right" w:leader="dot" w:pos="8306"/>
        </w:tabs>
      </w:pPr>
      <w:hyperlink w:anchor="_Toc24090" w:history="1">
        <w:r>
          <w:rPr>
            <w:rFonts w:ascii="仿宋" w:eastAsia="仿宋" w:hAnsi="仿宋" w:cs="仿宋" w:hint="eastAsia"/>
            <w:lang w:eastAsia="zh-CN"/>
          </w:rPr>
          <w:t>十五、合作与交流机制建立</w:t>
        </w:r>
        <w:r>
          <w:tab/>
        </w:r>
        <w:r>
          <w:fldChar w:fldCharType="begin"/>
        </w:r>
        <w:r>
          <w:instrText xml:space="preserve"> PAGEREF _Toc24090 \h </w:instrText>
        </w:r>
        <w:r>
          <w:fldChar w:fldCharType="separate"/>
        </w:r>
        <w:r>
          <w:t>77</w:t>
        </w:r>
        <w:r>
          <w:fldChar w:fldCharType="end"/>
        </w:r>
      </w:hyperlink>
    </w:p>
    <w:p>
      <w:pPr>
        <w:pStyle w:val="TOC2"/>
        <w:tabs>
          <w:tab w:val="right" w:leader="dot" w:pos="8306"/>
        </w:tabs>
      </w:pPr>
      <w:hyperlink w:anchor="_Toc21739" w:history="1">
        <w:r>
          <w:rPr>
            <w:rFonts w:ascii="仿宋" w:eastAsia="仿宋" w:hAnsi="仿宋" w:cs="仿宋" w:hint="eastAsia"/>
            <w:lang w:eastAsia="zh-CN"/>
          </w:rPr>
          <w:t>(一)、合作伙伴选择与合作方式</w:t>
        </w:r>
        <w:r>
          <w:tab/>
        </w:r>
        <w:r>
          <w:fldChar w:fldCharType="begin"/>
        </w:r>
        <w:r>
          <w:instrText xml:space="preserve"> PAGEREF _Toc21739 \h </w:instrText>
        </w:r>
        <w:r>
          <w:fldChar w:fldCharType="separate"/>
        </w:r>
        <w:r>
          <w:t>77</w:t>
        </w:r>
        <w:r>
          <w:fldChar w:fldCharType="end"/>
        </w:r>
      </w:hyperlink>
    </w:p>
    <w:p>
      <w:pPr>
        <w:pStyle w:val="TOC2"/>
        <w:tabs>
          <w:tab w:val="right" w:leader="dot" w:pos="8306"/>
        </w:tabs>
      </w:pPr>
      <w:hyperlink w:anchor="_Toc18906" w:history="1">
        <w:r>
          <w:rPr>
            <w:rFonts w:ascii="仿宋" w:eastAsia="仿宋" w:hAnsi="仿宋" w:cs="仿宋" w:hint="eastAsia"/>
            <w:lang w:eastAsia="zh-CN"/>
          </w:rPr>
          <w:t>(二)、交流与合作平台搭建</w:t>
        </w:r>
        <w:r>
          <w:tab/>
        </w:r>
        <w:r>
          <w:fldChar w:fldCharType="begin"/>
        </w:r>
        <w:r>
          <w:instrText xml:space="preserve"> PAGEREF _Toc18906 \h </w:instrText>
        </w:r>
        <w:r>
          <w:fldChar w:fldCharType="separate"/>
        </w:r>
        <w:r>
          <w:t>79</w:t>
        </w:r>
        <w:r>
          <w:fldChar w:fldCharType="end"/>
        </w:r>
      </w:hyperlink>
    </w:p>
    <w:p>
      <w:pPr>
        <w:pStyle w:val="TOC1"/>
        <w:tabs>
          <w:tab w:val="right" w:leader="dot" w:pos="8306"/>
        </w:tabs>
      </w:pPr>
      <w:hyperlink w:anchor="_Toc27673" w:history="1">
        <w:r>
          <w:rPr>
            <w:rFonts w:ascii="仿宋" w:eastAsia="仿宋" w:hAnsi="仿宋" w:cs="仿宋" w:hint="eastAsia"/>
            <w:lang w:eastAsia="zh-CN"/>
          </w:rPr>
          <w:t>十六、法律法规与政策遵循</w:t>
        </w:r>
        <w:r>
          <w:tab/>
        </w:r>
        <w:r>
          <w:fldChar w:fldCharType="begin"/>
        </w:r>
        <w:r>
          <w:instrText xml:space="preserve"> PAGEREF _Toc27673 \h </w:instrText>
        </w:r>
        <w:r>
          <w:fldChar w:fldCharType="separate"/>
        </w:r>
        <w:r>
          <w:t>80</w:t>
        </w:r>
        <w:r>
          <w:fldChar w:fldCharType="end"/>
        </w:r>
      </w:hyperlink>
    </w:p>
    <w:p>
      <w:pPr>
        <w:pStyle w:val="TOC2"/>
        <w:tabs>
          <w:tab w:val="right" w:leader="dot" w:pos="8306"/>
        </w:tabs>
      </w:pPr>
      <w:hyperlink w:anchor="_Toc6825" w:history="1">
        <w:r>
          <w:rPr>
            <w:rFonts w:ascii="仿宋" w:eastAsia="仿宋" w:hAnsi="仿宋" w:cs="仿宋" w:hint="eastAsia"/>
            <w:lang w:eastAsia="zh-CN"/>
          </w:rPr>
          <w:t>(一)、法律法规遵守</w:t>
        </w:r>
        <w:r>
          <w:tab/>
        </w:r>
        <w:r>
          <w:fldChar w:fldCharType="begin"/>
        </w:r>
        <w:r>
          <w:instrText xml:space="preserve"> PAGEREF _Toc6825 \h </w:instrText>
        </w:r>
        <w:r>
          <w:fldChar w:fldCharType="separate"/>
        </w:r>
        <w:r>
          <w:t>80</w:t>
        </w:r>
        <w:r>
          <w:fldChar w:fldCharType="end"/>
        </w:r>
      </w:hyperlink>
    </w:p>
    <w:p>
      <w:pPr>
        <w:pStyle w:val="TOC2"/>
        <w:tabs>
          <w:tab w:val="right" w:leader="dot" w:pos="8306"/>
        </w:tabs>
      </w:pPr>
      <w:hyperlink w:anchor="_Toc17855" w:history="1">
        <w:r>
          <w:rPr>
            <w:rFonts w:ascii="仿宋" w:eastAsia="仿宋" w:hAnsi="仿宋" w:cs="仿宋" w:hint="eastAsia"/>
            <w:lang w:eastAsia="zh-CN"/>
          </w:rPr>
          <w:t>(二)、政策导向与利用</w:t>
        </w:r>
        <w:r>
          <w:tab/>
        </w:r>
        <w:r>
          <w:fldChar w:fldCharType="begin"/>
        </w:r>
        <w:r>
          <w:instrText xml:space="preserve"> PAGEREF _Toc17855 \h </w:instrText>
        </w:r>
        <w:r>
          <w:fldChar w:fldCharType="separate"/>
        </w:r>
        <w:r>
          <w:t>81</w:t>
        </w:r>
        <w:r>
          <w:fldChar w:fldCharType="end"/>
        </w:r>
      </w:hyperlink>
    </w:p>
    <w:p>
      <w:pPr>
        <w:pStyle w:val="TOC1"/>
        <w:tabs>
          <w:tab w:val="right" w:leader="dot" w:pos="8306"/>
        </w:tabs>
      </w:pPr>
      <w:hyperlink w:anchor="_Toc31771" w:history="1">
        <w:r>
          <w:rPr>
            <w:rFonts w:ascii="仿宋" w:eastAsia="仿宋" w:hAnsi="仿宋" w:cs="仿宋" w:hint="eastAsia"/>
            <w:lang w:eastAsia="zh-CN"/>
          </w:rPr>
          <w:t>十七、产业协同与集群发展</w:t>
        </w:r>
        <w:r>
          <w:tab/>
        </w:r>
        <w:r>
          <w:fldChar w:fldCharType="begin"/>
        </w:r>
        <w:r>
          <w:instrText xml:space="preserve"> PAGEREF _Toc31771 \h </w:instrText>
        </w:r>
        <w:r>
          <w:fldChar w:fldCharType="separate"/>
        </w:r>
        <w:r>
          <w:t>82</w:t>
        </w:r>
        <w:r>
          <w:fldChar w:fldCharType="end"/>
        </w:r>
      </w:hyperlink>
    </w:p>
    <w:p>
      <w:pPr>
        <w:pStyle w:val="TOC2"/>
        <w:tabs>
          <w:tab w:val="right" w:leader="dot" w:pos="8306"/>
        </w:tabs>
      </w:pPr>
      <w:hyperlink w:anchor="_Toc24159" w:history="1">
        <w:r>
          <w:rPr>
            <w:rFonts w:ascii="仿宋" w:eastAsia="仿宋" w:hAnsi="仿宋" w:cs="仿宋" w:hint="eastAsia"/>
            <w:lang w:eastAsia="zh-CN"/>
          </w:rPr>
          <w:t>(一)、产业协同机制建设</w:t>
        </w:r>
        <w:r>
          <w:tab/>
        </w:r>
        <w:r>
          <w:fldChar w:fldCharType="begin"/>
        </w:r>
        <w:r>
          <w:instrText xml:space="preserve"> PAGEREF _Toc24159 \h </w:instrText>
        </w:r>
        <w:r>
          <w:fldChar w:fldCharType="separate"/>
        </w:r>
        <w:r>
          <w:t>82</w:t>
        </w:r>
        <w:r>
          <w:fldChar w:fldCharType="end"/>
        </w:r>
      </w:hyperlink>
    </w:p>
    <w:p>
      <w:pPr>
        <w:pStyle w:val="TOC2"/>
        <w:tabs>
          <w:tab w:val="right" w:leader="dot" w:pos="8306"/>
        </w:tabs>
      </w:pPr>
      <w:hyperlink w:anchor="_Toc25338" w:history="1">
        <w:r>
          <w:rPr>
            <w:rFonts w:ascii="仿宋" w:eastAsia="仿宋" w:hAnsi="仿宋" w:cs="仿宋" w:hint="eastAsia"/>
            <w:lang w:eastAsia="zh-CN"/>
          </w:rPr>
          <w:t>(二)、产业集群培育与发展</w:t>
        </w:r>
        <w:r>
          <w:tab/>
        </w:r>
        <w:r>
          <w:fldChar w:fldCharType="begin"/>
        </w:r>
        <w:r>
          <w:instrText xml:space="preserve"> PAGEREF _Toc25338 \h </w:instrText>
        </w:r>
        <w:r>
          <w:fldChar w:fldCharType="separate"/>
        </w:r>
        <w:r>
          <w:t>83</w:t>
        </w:r>
        <w:r>
          <w:fldChar w:fldCharType="end"/>
        </w:r>
      </w:hyperlink>
    </w:p>
    <w:p>
      <w:pPr>
        <w:pStyle w:val="TOC1"/>
        <w:tabs>
          <w:tab w:val="right" w:leader="dot" w:pos="8306"/>
        </w:tabs>
      </w:pPr>
      <w:hyperlink w:anchor="_Toc24740" w:history="1">
        <w:r>
          <w:rPr>
            <w:rFonts w:ascii="仿宋" w:eastAsia="仿宋" w:hAnsi="仿宋" w:cs="仿宋" w:hint="eastAsia"/>
            <w:lang w:eastAsia="zh-CN"/>
          </w:rPr>
          <w:t>十八、设施与设备管理</w:t>
        </w:r>
        <w:r>
          <w:tab/>
        </w:r>
        <w:r>
          <w:fldChar w:fldCharType="begin"/>
        </w:r>
        <w:r>
          <w:instrText xml:space="preserve"> PAGEREF _Toc24740 \h </w:instrText>
        </w:r>
        <w:r>
          <w:fldChar w:fldCharType="separate"/>
        </w:r>
        <w:r>
          <w:t>84</w:t>
        </w:r>
        <w:r>
          <w:fldChar w:fldCharType="end"/>
        </w:r>
      </w:hyperlink>
    </w:p>
    <w:p>
      <w:pPr>
        <w:pStyle w:val="TOC2"/>
        <w:tabs>
          <w:tab w:val="right" w:leader="dot" w:pos="8306"/>
        </w:tabs>
      </w:pPr>
      <w:hyperlink w:anchor="_Toc23594" w:history="1">
        <w:r>
          <w:rPr>
            <w:rFonts w:ascii="仿宋" w:eastAsia="仿宋" w:hAnsi="仿宋" w:cs="仿宋" w:hint="eastAsia"/>
            <w:lang w:eastAsia="zh-CN"/>
          </w:rPr>
          <w:t>(一)、设施规划与配置</w:t>
        </w:r>
        <w:r>
          <w:tab/>
        </w:r>
        <w:r>
          <w:fldChar w:fldCharType="begin"/>
        </w:r>
        <w:r>
          <w:instrText xml:space="preserve"> PAGEREF _Toc23594 \h </w:instrText>
        </w:r>
        <w:r>
          <w:fldChar w:fldCharType="separate"/>
        </w:r>
        <w:r>
          <w:t>84</w:t>
        </w:r>
        <w:r>
          <w:fldChar w:fldCharType="end"/>
        </w:r>
      </w:hyperlink>
    </w:p>
    <w:p>
      <w:pPr>
        <w:pStyle w:val="TOC2"/>
        <w:tabs>
          <w:tab w:val="right" w:leader="dot" w:pos="8306"/>
        </w:tabs>
      </w:pPr>
      <w:hyperlink w:anchor="_Toc1849" w:history="1">
        <w:r>
          <w:rPr>
            <w:rFonts w:ascii="仿宋" w:eastAsia="仿宋" w:hAnsi="仿宋" w:cs="仿宋" w:hint="eastAsia"/>
            <w:lang w:eastAsia="zh-CN"/>
          </w:rPr>
          <w:t>(二)、设备采购与维护管理</w:t>
        </w:r>
        <w:r>
          <w:tab/>
        </w:r>
        <w:r>
          <w:fldChar w:fldCharType="begin"/>
        </w:r>
        <w:r>
          <w:instrText xml:space="preserve"> PAGEREF _Toc1849 \h </w:instrText>
        </w:r>
        <w:r>
          <w:fldChar w:fldCharType="separate"/>
        </w:r>
        <w:r>
          <w:t>85</w:t>
        </w:r>
        <w:r>
          <w:fldChar w:fldCharType="end"/>
        </w:r>
      </w:hyperlink>
    </w:p>
    <w:p>
      <w:pPr>
        <w:pStyle w:val="TOC2"/>
        <w:tabs>
          <w:tab w:val="right" w:leader="dot" w:pos="8306"/>
        </w:tabs>
      </w:pPr>
      <w:hyperlink w:anchor="_Toc31641" w:history="1">
        <w:r>
          <w:rPr>
            <w:rFonts w:ascii="仿宋" w:eastAsia="仿宋" w:hAnsi="仿宋" w:cs="仿宋" w:hint="eastAsia"/>
            <w:lang w:eastAsia="zh-CN"/>
          </w:rPr>
          <w:t>(三)、设施设备升级策略</w:t>
        </w:r>
        <w:r>
          <w:tab/>
        </w:r>
        <w:r>
          <w:fldChar w:fldCharType="begin"/>
        </w:r>
        <w:r>
          <w:instrText xml:space="preserve"> PAGEREF _Toc31641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纺织、服装、鞋帽批发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纺织、服装、鞋帽批发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纺织、服装、鞋帽批发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服装、鞋帽批发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纺织、服装、鞋帽批发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纺织、服装、鞋帽批发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5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为了融入当地社区，纺织、服装、鞋帽批发服务项目需深入理解当地的文化特色和社会习俗。例如，项目在设计广告和市场推广活动时，应考虑使用当地语言和符合地方文化的表达方式。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纺织、服装、鞋帽批发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为了确保纺织、服装、鞋帽批发服务项目的成功并最大限度地减轻潜在的社会风险，详细的风险分析和具体的应对策略至关重要。以下是针对项目可能面临的具体社会风险及相应对策的分析：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风险描述：纺织、服装、鞋帽批发服务项目可能遭遇社区抵制，尤其如果社区成员认为项目会破坏他们的生活环境或忽略他们的意见。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风险描述：纺织、服装、鞋帽批发服务项目的商业实践可能与当地的文化和价值观存在冲突，导致社会紧张和文化冲突。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风险描述：纺织、服装、鞋帽批发服务项目可能会增加对公共资源和基础设施的需求，给当地带来额外压力，例如在水资源、能源供应和交通系统方面。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风险描述：纺织、服装、鞋帽批发服务项目可能会引起当地社会结构和动态的变化，例如改变社区的人口组成和社交模式。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风险描述：在纺织、服装、鞋帽批发服务项目运营过程中，可能涉及大量个人和商业敏感信息，存在信息安全和隐私保护的风险。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3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9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https://d.book118.com/957023061150006025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30D67"/>
    <w:rsid w:val="50630D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2306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2023-12-29T04:51:00Z</dcterms:created>
  <dcterms:modified xsi:type="dcterms:W3CDTF">2023-12-29T04:52:25Z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FF3CF5925AD04B8A9DB91E35837A3808_11</vt:lpwstr>
  </property>
  <property fmtid="{D5CDD505-2E9C-101B-9397-08002B2CF9AE}" pid="3" name="KSOProductBuildVer">
    <vt:lpwstr>2052-12.1.0.16120</vt:lpwstr>
  </property>
</Properties>
</file>