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活动围栏行业相关公司筹备报告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49" w:history="1">
        <w:r>
          <w:rPr>
            <w:rFonts w:ascii="仿宋" w:eastAsia="仿宋" w:hAnsi="仿宋" w:cs="仿宋" w:hint="eastAsia"/>
            <w:lang w:eastAsia="zh-CN"/>
          </w:rPr>
          <w:t>前言</w:t>
        </w:r>
        <w:r>
          <w:tab/>
        </w:r>
        <w:r>
          <w:fldChar w:fldCharType="begin"/>
        </w:r>
        <w:r>
          <w:instrText xml:space="preserve"> PAGEREF _Toc13549 \h </w:instrText>
        </w:r>
        <w:r>
          <w:fldChar w:fldCharType="separate"/>
        </w:r>
        <w:r>
          <w:t>3</w:t>
        </w:r>
        <w:r>
          <w:fldChar w:fldCharType="end"/>
        </w:r>
      </w:hyperlink>
    </w:p>
    <w:p>
      <w:pPr>
        <w:pStyle w:val="TOC1"/>
        <w:tabs>
          <w:tab w:val="right" w:leader="dot" w:pos="8306"/>
        </w:tabs>
      </w:pPr>
      <w:hyperlink w:anchor="_Toc30312" w:history="1">
        <w:r>
          <w:rPr>
            <w:rFonts w:ascii="仿宋" w:eastAsia="仿宋" w:hAnsi="仿宋" w:cs="仿宋" w:hint="eastAsia"/>
            <w:lang w:eastAsia="zh-CN"/>
          </w:rPr>
          <w:t>一、行业、市场分析</w:t>
        </w:r>
        <w:r>
          <w:tab/>
        </w:r>
        <w:r>
          <w:fldChar w:fldCharType="begin"/>
        </w:r>
        <w:r>
          <w:instrText xml:space="preserve"> PAGEREF _Toc30312 \h </w:instrText>
        </w:r>
        <w:r>
          <w:fldChar w:fldCharType="separate"/>
        </w:r>
        <w:r>
          <w:t>3</w:t>
        </w:r>
        <w:r>
          <w:fldChar w:fldCharType="end"/>
        </w:r>
      </w:hyperlink>
    </w:p>
    <w:p>
      <w:pPr>
        <w:pStyle w:val="TOC2"/>
        <w:tabs>
          <w:tab w:val="right" w:leader="dot" w:pos="8306"/>
        </w:tabs>
      </w:pPr>
      <w:hyperlink w:anchor="_Toc12614" w:history="1">
        <w:r>
          <w:rPr>
            <w:rFonts w:ascii="仿宋" w:eastAsia="仿宋" w:hAnsi="仿宋" w:cs="仿宋" w:hint="eastAsia"/>
            <w:lang w:eastAsia="zh-CN"/>
          </w:rPr>
          <w:t>(一)、行业分析</w:t>
        </w:r>
        <w:r>
          <w:tab/>
        </w:r>
        <w:r>
          <w:fldChar w:fldCharType="begin"/>
        </w:r>
        <w:r>
          <w:instrText xml:space="preserve"> PAGEREF _Toc12614 \h </w:instrText>
        </w:r>
        <w:r>
          <w:fldChar w:fldCharType="separate"/>
        </w:r>
        <w:r>
          <w:t>3</w:t>
        </w:r>
        <w:r>
          <w:fldChar w:fldCharType="end"/>
        </w:r>
      </w:hyperlink>
    </w:p>
    <w:p>
      <w:pPr>
        <w:pStyle w:val="TOC2"/>
        <w:tabs>
          <w:tab w:val="right" w:leader="dot" w:pos="8306"/>
        </w:tabs>
      </w:pPr>
      <w:hyperlink w:anchor="_Toc6379" w:history="1">
        <w:r>
          <w:rPr>
            <w:rFonts w:ascii="仿宋" w:eastAsia="仿宋" w:hAnsi="仿宋" w:cs="仿宋" w:hint="eastAsia"/>
            <w:lang w:eastAsia="zh-CN"/>
          </w:rPr>
          <w:t>(二)、市场分析</w:t>
        </w:r>
        <w:r>
          <w:tab/>
        </w:r>
        <w:r>
          <w:fldChar w:fldCharType="begin"/>
        </w:r>
        <w:r>
          <w:instrText xml:space="preserve"> PAGEREF _Toc6379 \h </w:instrText>
        </w:r>
        <w:r>
          <w:fldChar w:fldCharType="separate"/>
        </w:r>
        <w:r>
          <w:t>4</w:t>
        </w:r>
        <w:r>
          <w:fldChar w:fldCharType="end"/>
        </w:r>
      </w:hyperlink>
    </w:p>
    <w:p>
      <w:pPr>
        <w:pStyle w:val="TOC2"/>
        <w:tabs>
          <w:tab w:val="right" w:leader="dot" w:pos="8306"/>
        </w:tabs>
      </w:pPr>
      <w:hyperlink w:anchor="_Toc5802" w:history="1">
        <w:r>
          <w:rPr>
            <w:rFonts w:ascii="仿宋" w:eastAsia="仿宋" w:hAnsi="仿宋" w:cs="仿宋" w:hint="eastAsia"/>
            <w:lang w:eastAsia="zh-CN"/>
          </w:rPr>
          <w:t>(三)、行业发展及市场前景分析</w:t>
        </w:r>
        <w:r>
          <w:tab/>
        </w:r>
        <w:r>
          <w:fldChar w:fldCharType="begin"/>
        </w:r>
        <w:r>
          <w:instrText xml:space="preserve"> PAGEREF _Toc5802 \h </w:instrText>
        </w:r>
        <w:r>
          <w:fldChar w:fldCharType="separate"/>
        </w:r>
        <w:r>
          <w:t>4</w:t>
        </w:r>
        <w:r>
          <w:fldChar w:fldCharType="end"/>
        </w:r>
      </w:hyperlink>
    </w:p>
    <w:p>
      <w:pPr>
        <w:pStyle w:val="TOC1"/>
        <w:tabs>
          <w:tab w:val="right" w:leader="dot" w:pos="8306"/>
        </w:tabs>
      </w:pPr>
      <w:hyperlink w:anchor="_Toc18195" w:history="1">
        <w:r>
          <w:rPr>
            <w:rFonts w:ascii="仿宋" w:eastAsia="仿宋" w:hAnsi="仿宋" w:cs="仿宋" w:hint="eastAsia"/>
            <w:lang w:eastAsia="zh-CN"/>
          </w:rPr>
          <w:t>二、公司成立方案</w:t>
        </w:r>
        <w:r>
          <w:tab/>
        </w:r>
        <w:r>
          <w:fldChar w:fldCharType="begin"/>
        </w:r>
        <w:r>
          <w:instrText xml:space="preserve"> PAGEREF _Toc18195 \h </w:instrText>
        </w:r>
        <w:r>
          <w:fldChar w:fldCharType="separate"/>
        </w:r>
        <w:r>
          <w:t>6</w:t>
        </w:r>
        <w:r>
          <w:fldChar w:fldCharType="end"/>
        </w:r>
      </w:hyperlink>
    </w:p>
    <w:p>
      <w:pPr>
        <w:pStyle w:val="TOC2"/>
        <w:tabs>
          <w:tab w:val="right" w:leader="dot" w:pos="8306"/>
        </w:tabs>
      </w:pPr>
      <w:hyperlink w:anchor="_Toc8664" w:history="1">
        <w:r>
          <w:rPr>
            <w:rFonts w:ascii="仿宋" w:eastAsia="仿宋" w:hAnsi="仿宋" w:cs="仿宋" w:hint="eastAsia"/>
            <w:lang w:eastAsia="zh-CN"/>
          </w:rPr>
          <w:t>(一)、公司经营宗旨</w:t>
        </w:r>
        <w:r>
          <w:tab/>
        </w:r>
        <w:r>
          <w:fldChar w:fldCharType="begin"/>
        </w:r>
        <w:r>
          <w:instrText xml:space="preserve"> PAGEREF _Toc8664 \h </w:instrText>
        </w:r>
        <w:r>
          <w:fldChar w:fldCharType="separate"/>
        </w:r>
        <w:r>
          <w:t>6</w:t>
        </w:r>
        <w:r>
          <w:fldChar w:fldCharType="end"/>
        </w:r>
      </w:hyperlink>
    </w:p>
    <w:p>
      <w:pPr>
        <w:pStyle w:val="TOC2"/>
        <w:tabs>
          <w:tab w:val="right" w:leader="dot" w:pos="8306"/>
        </w:tabs>
      </w:pPr>
      <w:hyperlink w:anchor="_Toc21180" w:history="1">
        <w:r>
          <w:rPr>
            <w:rFonts w:ascii="仿宋" w:eastAsia="仿宋" w:hAnsi="仿宋" w:cs="仿宋" w:hint="eastAsia"/>
            <w:lang w:eastAsia="zh-CN"/>
          </w:rPr>
          <w:t>(二)、公司的目标、主要职责</w:t>
        </w:r>
        <w:r>
          <w:tab/>
        </w:r>
        <w:r>
          <w:fldChar w:fldCharType="begin"/>
        </w:r>
        <w:r>
          <w:instrText xml:space="preserve"> PAGEREF _Toc21180 \h </w:instrText>
        </w:r>
        <w:r>
          <w:fldChar w:fldCharType="separate"/>
        </w:r>
        <w:r>
          <w:t>6</w:t>
        </w:r>
        <w:r>
          <w:fldChar w:fldCharType="end"/>
        </w:r>
      </w:hyperlink>
    </w:p>
    <w:p>
      <w:pPr>
        <w:pStyle w:val="TOC2"/>
        <w:tabs>
          <w:tab w:val="right" w:leader="dot" w:pos="8306"/>
        </w:tabs>
      </w:pPr>
      <w:hyperlink w:anchor="_Toc11500" w:history="1">
        <w:r>
          <w:rPr>
            <w:rFonts w:ascii="仿宋" w:eastAsia="仿宋" w:hAnsi="仿宋" w:cs="仿宋" w:hint="eastAsia"/>
            <w:lang w:eastAsia="zh-CN"/>
          </w:rPr>
          <w:t>(三)、公司组建方式</w:t>
        </w:r>
        <w:r>
          <w:tab/>
        </w:r>
        <w:r>
          <w:fldChar w:fldCharType="begin"/>
        </w:r>
        <w:r>
          <w:instrText xml:space="preserve"> PAGEREF _Toc11500 \h </w:instrText>
        </w:r>
        <w:r>
          <w:fldChar w:fldCharType="separate"/>
        </w:r>
        <w:r>
          <w:t>9</w:t>
        </w:r>
        <w:r>
          <w:fldChar w:fldCharType="end"/>
        </w:r>
      </w:hyperlink>
    </w:p>
    <w:p>
      <w:pPr>
        <w:pStyle w:val="TOC2"/>
        <w:tabs>
          <w:tab w:val="right" w:leader="dot" w:pos="8306"/>
        </w:tabs>
      </w:pPr>
      <w:hyperlink w:anchor="_Toc1655" w:history="1">
        <w:r>
          <w:rPr>
            <w:rFonts w:ascii="仿宋" w:eastAsia="仿宋" w:hAnsi="仿宋" w:cs="仿宋" w:hint="eastAsia"/>
            <w:lang w:eastAsia="zh-CN"/>
          </w:rPr>
          <w:t>(四)、公司管理体制</w:t>
        </w:r>
        <w:r>
          <w:tab/>
        </w:r>
        <w:r>
          <w:fldChar w:fldCharType="begin"/>
        </w:r>
        <w:r>
          <w:instrText xml:space="preserve"> PAGEREF _Toc1655 \h </w:instrText>
        </w:r>
        <w:r>
          <w:fldChar w:fldCharType="separate"/>
        </w:r>
        <w:r>
          <w:t>10</w:t>
        </w:r>
        <w:r>
          <w:fldChar w:fldCharType="end"/>
        </w:r>
      </w:hyperlink>
    </w:p>
    <w:p>
      <w:pPr>
        <w:pStyle w:val="TOC2"/>
        <w:tabs>
          <w:tab w:val="right" w:leader="dot" w:pos="8306"/>
        </w:tabs>
      </w:pPr>
      <w:hyperlink w:anchor="_Toc30066" w:history="1">
        <w:r>
          <w:rPr>
            <w:rFonts w:ascii="仿宋" w:eastAsia="仿宋" w:hAnsi="仿宋" w:cs="仿宋" w:hint="eastAsia"/>
            <w:lang w:eastAsia="zh-CN"/>
          </w:rPr>
          <w:t>(五)、部门职责及权限</w:t>
        </w:r>
        <w:r>
          <w:tab/>
        </w:r>
        <w:r>
          <w:fldChar w:fldCharType="begin"/>
        </w:r>
        <w:r>
          <w:instrText xml:space="preserve"> PAGEREF _Toc30066 \h </w:instrText>
        </w:r>
        <w:r>
          <w:fldChar w:fldCharType="separate"/>
        </w:r>
        <w:r>
          <w:t>11</w:t>
        </w:r>
        <w:r>
          <w:fldChar w:fldCharType="end"/>
        </w:r>
      </w:hyperlink>
    </w:p>
    <w:p>
      <w:pPr>
        <w:pStyle w:val="TOC2"/>
        <w:tabs>
          <w:tab w:val="right" w:leader="dot" w:pos="8306"/>
        </w:tabs>
      </w:pPr>
      <w:hyperlink w:anchor="_Toc23007" w:history="1">
        <w:r>
          <w:rPr>
            <w:rFonts w:ascii="仿宋" w:eastAsia="仿宋" w:hAnsi="仿宋" w:cs="仿宋" w:hint="eastAsia"/>
            <w:lang w:eastAsia="zh-CN"/>
          </w:rPr>
          <w:t>(六)、核心人员介绍</w:t>
        </w:r>
        <w:r>
          <w:tab/>
        </w:r>
        <w:r>
          <w:fldChar w:fldCharType="begin"/>
        </w:r>
        <w:r>
          <w:instrText xml:space="preserve"> PAGEREF _Toc23007 \h </w:instrText>
        </w:r>
        <w:r>
          <w:fldChar w:fldCharType="separate"/>
        </w:r>
        <w:r>
          <w:t>14</w:t>
        </w:r>
        <w:r>
          <w:fldChar w:fldCharType="end"/>
        </w:r>
      </w:hyperlink>
    </w:p>
    <w:p>
      <w:pPr>
        <w:pStyle w:val="TOC2"/>
        <w:tabs>
          <w:tab w:val="right" w:leader="dot" w:pos="8306"/>
        </w:tabs>
      </w:pPr>
      <w:hyperlink w:anchor="_Toc27630" w:history="1">
        <w:r>
          <w:rPr>
            <w:rFonts w:ascii="仿宋" w:eastAsia="仿宋" w:hAnsi="仿宋" w:cs="仿宋" w:hint="eastAsia"/>
            <w:lang w:eastAsia="zh-CN"/>
          </w:rPr>
          <w:t>(七)、财务会计制度</w:t>
        </w:r>
        <w:r>
          <w:tab/>
        </w:r>
        <w:r>
          <w:fldChar w:fldCharType="begin"/>
        </w:r>
        <w:r>
          <w:instrText xml:space="preserve"> PAGEREF _Toc27630 \h </w:instrText>
        </w:r>
        <w:r>
          <w:fldChar w:fldCharType="separate"/>
        </w:r>
        <w:r>
          <w:t>15</w:t>
        </w:r>
        <w:r>
          <w:fldChar w:fldCharType="end"/>
        </w:r>
      </w:hyperlink>
    </w:p>
    <w:p>
      <w:pPr>
        <w:pStyle w:val="TOC1"/>
        <w:tabs>
          <w:tab w:val="right" w:leader="dot" w:pos="8306"/>
        </w:tabs>
      </w:pPr>
      <w:hyperlink w:anchor="_Toc15726" w:history="1">
        <w:r>
          <w:rPr>
            <w:rFonts w:ascii="仿宋" w:eastAsia="仿宋" w:hAnsi="仿宋" w:cs="仿宋" w:hint="eastAsia"/>
            <w:lang w:eastAsia="zh-CN"/>
          </w:rPr>
          <w:t>三、法人治理</w:t>
        </w:r>
        <w:r>
          <w:tab/>
        </w:r>
        <w:r>
          <w:fldChar w:fldCharType="begin"/>
        </w:r>
        <w:r>
          <w:instrText xml:space="preserve"> PAGEREF _Toc15726 \h </w:instrText>
        </w:r>
        <w:r>
          <w:fldChar w:fldCharType="separate"/>
        </w:r>
        <w:r>
          <w:t>21</w:t>
        </w:r>
        <w:r>
          <w:fldChar w:fldCharType="end"/>
        </w:r>
      </w:hyperlink>
    </w:p>
    <w:p>
      <w:pPr>
        <w:pStyle w:val="TOC2"/>
        <w:tabs>
          <w:tab w:val="right" w:leader="dot" w:pos="8306"/>
        </w:tabs>
      </w:pPr>
      <w:hyperlink w:anchor="_Toc8402" w:history="1">
        <w:r>
          <w:rPr>
            <w:rFonts w:ascii="仿宋" w:eastAsia="仿宋" w:hAnsi="仿宋" w:cs="仿宋" w:hint="eastAsia"/>
            <w:lang w:eastAsia="zh-CN"/>
          </w:rPr>
          <w:t>(一)、股东权利及义务</w:t>
        </w:r>
        <w:r>
          <w:tab/>
        </w:r>
        <w:r>
          <w:fldChar w:fldCharType="begin"/>
        </w:r>
        <w:r>
          <w:instrText xml:space="preserve"> PAGEREF _Toc8402 \h </w:instrText>
        </w:r>
        <w:r>
          <w:fldChar w:fldCharType="separate"/>
        </w:r>
        <w:r>
          <w:t>21</w:t>
        </w:r>
        <w:r>
          <w:fldChar w:fldCharType="end"/>
        </w:r>
      </w:hyperlink>
    </w:p>
    <w:p>
      <w:pPr>
        <w:pStyle w:val="TOC2"/>
        <w:tabs>
          <w:tab w:val="right" w:leader="dot" w:pos="8306"/>
        </w:tabs>
      </w:pPr>
      <w:hyperlink w:anchor="_Toc25133" w:history="1">
        <w:r>
          <w:rPr>
            <w:rFonts w:ascii="仿宋" w:eastAsia="仿宋" w:hAnsi="仿宋" w:cs="仿宋" w:hint="eastAsia"/>
            <w:lang w:eastAsia="zh-CN"/>
          </w:rPr>
          <w:t>(二)、董事</w:t>
        </w:r>
        <w:r>
          <w:tab/>
        </w:r>
        <w:r>
          <w:fldChar w:fldCharType="begin"/>
        </w:r>
        <w:r>
          <w:instrText xml:space="preserve"> PAGEREF _Toc25133 \h </w:instrText>
        </w:r>
        <w:r>
          <w:fldChar w:fldCharType="separate"/>
        </w:r>
        <w:r>
          <w:t>23</w:t>
        </w:r>
        <w:r>
          <w:fldChar w:fldCharType="end"/>
        </w:r>
      </w:hyperlink>
    </w:p>
    <w:p>
      <w:pPr>
        <w:pStyle w:val="TOC2"/>
        <w:tabs>
          <w:tab w:val="right" w:leader="dot" w:pos="8306"/>
        </w:tabs>
      </w:pPr>
      <w:hyperlink w:anchor="_Toc16888" w:history="1">
        <w:r>
          <w:rPr>
            <w:rFonts w:ascii="仿宋" w:eastAsia="仿宋" w:hAnsi="仿宋" w:cs="仿宋" w:hint="eastAsia"/>
            <w:lang w:eastAsia="zh-CN"/>
          </w:rPr>
          <w:t>(三)、高级管理人员</w:t>
        </w:r>
        <w:r>
          <w:tab/>
        </w:r>
        <w:r>
          <w:fldChar w:fldCharType="begin"/>
        </w:r>
        <w:r>
          <w:instrText xml:space="preserve"> PAGEREF _Toc16888 \h </w:instrText>
        </w:r>
        <w:r>
          <w:fldChar w:fldCharType="separate"/>
        </w:r>
        <w:r>
          <w:t>28</w:t>
        </w:r>
        <w:r>
          <w:fldChar w:fldCharType="end"/>
        </w:r>
      </w:hyperlink>
    </w:p>
    <w:p>
      <w:pPr>
        <w:pStyle w:val="TOC2"/>
        <w:tabs>
          <w:tab w:val="right" w:leader="dot" w:pos="8306"/>
        </w:tabs>
      </w:pPr>
      <w:hyperlink w:anchor="_Toc17331" w:history="1">
        <w:r>
          <w:rPr>
            <w:rFonts w:ascii="仿宋" w:eastAsia="仿宋" w:hAnsi="仿宋" w:cs="仿宋" w:hint="eastAsia"/>
            <w:lang w:eastAsia="zh-CN"/>
          </w:rPr>
          <w:t>(四)、监事</w:t>
        </w:r>
        <w:r>
          <w:tab/>
        </w:r>
        <w:r>
          <w:fldChar w:fldCharType="begin"/>
        </w:r>
        <w:r>
          <w:instrText xml:space="preserve"> PAGEREF _Toc17331 \h </w:instrText>
        </w:r>
        <w:r>
          <w:fldChar w:fldCharType="separate"/>
        </w:r>
        <w:r>
          <w:t>30</w:t>
        </w:r>
        <w:r>
          <w:fldChar w:fldCharType="end"/>
        </w:r>
      </w:hyperlink>
    </w:p>
    <w:p>
      <w:pPr>
        <w:pStyle w:val="TOC1"/>
        <w:tabs>
          <w:tab w:val="right" w:leader="dot" w:pos="8306"/>
        </w:tabs>
      </w:pPr>
      <w:hyperlink w:anchor="_Toc29979" w:history="1">
        <w:r>
          <w:rPr>
            <w:rFonts w:ascii="仿宋" w:eastAsia="仿宋" w:hAnsi="仿宋" w:cs="仿宋" w:hint="eastAsia"/>
            <w:lang w:eastAsia="zh-CN"/>
          </w:rPr>
          <w:t>四、选址分析</w:t>
        </w:r>
        <w:r>
          <w:tab/>
        </w:r>
        <w:r>
          <w:fldChar w:fldCharType="begin"/>
        </w:r>
        <w:r>
          <w:instrText xml:space="preserve"> PAGEREF _Toc29979 \h </w:instrText>
        </w:r>
        <w:r>
          <w:fldChar w:fldCharType="separate"/>
        </w:r>
        <w:r>
          <w:t>31</w:t>
        </w:r>
        <w:r>
          <w:fldChar w:fldCharType="end"/>
        </w:r>
      </w:hyperlink>
    </w:p>
    <w:p>
      <w:pPr>
        <w:pStyle w:val="TOC2"/>
        <w:tabs>
          <w:tab w:val="right" w:leader="dot" w:pos="8306"/>
        </w:tabs>
      </w:pPr>
      <w:hyperlink w:anchor="_Toc12110" w:history="1">
        <w:r>
          <w:rPr>
            <w:rFonts w:ascii="仿宋" w:eastAsia="仿宋" w:hAnsi="仿宋" w:cs="仿宋" w:hint="eastAsia"/>
            <w:lang w:eastAsia="zh-CN"/>
          </w:rPr>
          <w:t>(一)、活动围栏项目选址原则</w:t>
        </w:r>
        <w:r>
          <w:tab/>
        </w:r>
        <w:r>
          <w:fldChar w:fldCharType="begin"/>
        </w:r>
        <w:r>
          <w:instrText xml:space="preserve"> PAGEREF _Toc12110 \h </w:instrText>
        </w:r>
        <w:r>
          <w:fldChar w:fldCharType="separate"/>
        </w:r>
        <w:r>
          <w:t>31</w:t>
        </w:r>
        <w:r>
          <w:fldChar w:fldCharType="end"/>
        </w:r>
      </w:hyperlink>
    </w:p>
    <w:p>
      <w:pPr>
        <w:pStyle w:val="TOC2"/>
        <w:tabs>
          <w:tab w:val="right" w:leader="dot" w:pos="8306"/>
        </w:tabs>
      </w:pPr>
      <w:hyperlink w:anchor="_Toc32481" w:history="1">
        <w:r>
          <w:rPr>
            <w:rFonts w:ascii="仿宋" w:eastAsia="仿宋" w:hAnsi="仿宋" w:cs="仿宋" w:hint="eastAsia"/>
            <w:lang w:eastAsia="zh-CN"/>
          </w:rPr>
          <w:t>(二)、建设区基本情况</w:t>
        </w:r>
        <w:r>
          <w:tab/>
        </w:r>
        <w:r>
          <w:fldChar w:fldCharType="begin"/>
        </w:r>
        <w:r>
          <w:instrText xml:space="preserve"> PAGEREF _Toc32481 \h </w:instrText>
        </w:r>
        <w:r>
          <w:fldChar w:fldCharType="separate"/>
        </w:r>
        <w:r>
          <w:t>33</w:t>
        </w:r>
        <w:r>
          <w:fldChar w:fldCharType="end"/>
        </w:r>
      </w:hyperlink>
    </w:p>
    <w:p>
      <w:pPr>
        <w:pStyle w:val="TOC2"/>
        <w:tabs>
          <w:tab w:val="right" w:leader="dot" w:pos="8306"/>
        </w:tabs>
      </w:pPr>
      <w:hyperlink w:anchor="_Toc6481" w:history="1">
        <w:r>
          <w:rPr>
            <w:rFonts w:ascii="仿宋" w:eastAsia="仿宋" w:hAnsi="仿宋" w:cs="仿宋" w:hint="eastAsia"/>
            <w:lang w:eastAsia="zh-CN"/>
          </w:rPr>
          <w:t>(三)、发展目标</w:t>
        </w:r>
        <w:r>
          <w:tab/>
        </w:r>
        <w:r>
          <w:fldChar w:fldCharType="begin"/>
        </w:r>
        <w:r>
          <w:instrText xml:space="preserve"> PAGEREF _Toc6481 \h </w:instrText>
        </w:r>
        <w:r>
          <w:fldChar w:fldCharType="separate"/>
        </w:r>
        <w:r>
          <w:t>34</w:t>
        </w:r>
        <w:r>
          <w:fldChar w:fldCharType="end"/>
        </w:r>
      </w:hyperlink>
    </w:p>
    <w:p>
      <w:pPr>
        <w:pStyle w:val="TOC2"/>
        <w:tabs>
          <w:tab w:val="right" w:leader="dot" w:pos="8306"/>
        </w:tabs>
      </w:pPr>
      <w:hyperlink w:anchor="_Toc25464" w:history="1">
        <w:r>
          <w:rPr>
            <w:rFonts w:ascii="仿宋" w:eastAsia="仿宋" w:hAnsi="仿宋" w:cs="仿宋" w:hint="eastAsia"/>
            <w:lang w:eastAsia="zh-CN"/>
          </w:rPr>
          <w:t>(四)、产业发展方向</w:t>
        </w:r>
        <w:r>
          <w:tab/>
        </w:r>
        <w:r>
          <w:fldChar w:fldCharType="begin"/>
        </w:r>
        <w:r>
          <w:instrText xml:space="preserve"> PAGEREF _Toc25464 \h </w:instrText>
        </w:r>
        <w:r>
          <w:fldChar w:fldCharType="separate"/>
        </w:r>
        <w:r>
          <w:t>35</w:t>
        </w:r>
        <w:r>
          <w:fldChar w:fldCharType="end"/>
        </w:r>
      </w:hyperlink>
    </w:p>
    <w:p>
      <w:pPr>
        <w:pStyle w:val="TOC2"/>
        <w:tabs>
          <w:tab w:val="right" w:leader="dot" w:pos="8306"/>
        </w:tabs>
      </w:pPr>
      <w:hyperlink w:anchor="_Toc22992" w:history="1">
        <w:r>
          <w:rPr>
            <w:rFonts w:ascii="仿宋" w:eastAsia="仿宋" w:hAnsi="仿宋" w:cs="仿宋" w:hint="eastAsia"/>
            <w:lang w:eastAsia="zh-CN"/>
          </w:rPr>
          <w:t>(五)、活动围栏项目选址综合评价</w:t>
        </w:r>
        <w:r>
          <w:tab/>
        </w:r>
        <w:r>
          <w:fldChar w:fldCharType="begin"/>
        </w:r>
        <w:r>
          <w:instrText xml:space="preserve"> PAGEREF _Toc22992 \h </w:instrText>
        </w:r>
        <w:r>
          <w:fldChar w:fldCharType="separate"/>
        </w:r>
        <w:r>
          <w:t>36</w:t>
        </w:r>
        <w:r>
          <w:fldChar w:fldCharType="end"/>
        </w:r>
      </w:hyperlink>
    </w:p>
    <w:p>
      <w:pPr>
        <w:pStyle w:val="TOC1"/>
        <w:tabs>
          <w:tab w:val="right" w:leader="dot" w:pos="8306"/>
        </w:tabs>
      </w:pPr>
      <w:hyperlink w:anchor="_Toc21714" w:history="1">
        <w:r>
          <w:rPr>
            <w:rFonts w:ascii="仿宋" w:eastAsia="仿宋" w:hAnsi="仿宋" w:cs="仿宋" w:hint="eastAsia"/>
            <w:lang w:eastAsia="zh-CN"/>
          </w:rPr>
          <w:t>五、活动围栏筹建公司基本信息</w:t>
        </w:r>
        <w:r>
          <w:tab/>
        </w:r>
        <w:r>
          <w:fldChar w:fldCharType="begin"/>
        </w:r>
        <w:r>
          <w:instrText xml:space="preserve"> PAGEREF _Toc21714 \h </w:instrText>
        </w:r>
        <w:r>
          <w:fldChar w:fldCharType="separate"/>
        </w:r>
        <w:r>
          <w:t>36</w:t>
        </w:r>
        <w:r>
          <w:fldChar w:fldCharType="end"/>
        </w:r>
      </w:hyperlink>
    </w:p>
    <w:p>
      <w:pPr>
        <w:pStyle w:val="TOC2"/>
        <w:tabs>
          <w:tab w:val="right" w:leader="dot" w:pos="8306"/>
        </w:tabs>
      </w:pPr>
      <w:hyperlink w:anchor="_Toc29787" w:history="1">
        <w:r>
          <w:rPr>
            <w:rFonts w:ascii="仿宋" w:eastAsia="仿宋" w:hAnsi="仿宋" w:cs="仿宋" w:hint="eastAsia"/>
            <w:lang w:eastAsia="zh-CN"/>
          </w:rPr>
          <w:t>(一)、公司名称</w:t>
        </w:r>
        <w:r>
          <w:tab/>
        </w:r>
        <w:r>
          <w:fldChar w:fldCharType="begin"/>
        </w:r>
        <w:r>
          <w:instrText xml:space="preserve"> PAGEREF _Toc29787 \h </w:instrText>
        </w:r>
        <w:r>
          <w:fldChar w:fldCharType="separate"/>
        </w:r>
        <w:r>
          <w:t>36</w:t>
        </w:r>
        <w:r>
          <w:fldChar w:fldCharType="end"/>
        </w:r>
      </w:hyperlink>
    </w:p>
    <w:p>
      <w:pPr>
        <w:pStyle w:val="TOC2"/>
        <w:tabs>
          <w:tab w:val="right" w:leader="dot" w:pos="8306"/>
        </w:tabs>
      </w:pPr>
      <w:hyperlink w:anchor="_Toc9218" w:history="1">
        <w:r>
          <w:rPr>
            <w:rFonts w:ascii="仿宋" w:eastAsia="仿宋" w:hAnsi="仿宋" w:cs="仿宋" w:hint="eastAsia"/>
            <w:lang w:eastAsia="zh-CN"/>
          </w:rPr>
          <w:t>(二)、注册资本</w:t>
        </w:r>
        <w:r>
          <w:tab/>
        </w:r>
        <w:r>
          <w:fldChar w:fldCharType="begin"/>
        </w:r>
        <w:r>
          <w:instrText xml:space="preserve"> PAGEREF _Toc9218 \h </w:instrText>
        </w:r>
        <w:r>
          <w:fldChar w:fldCharType="separate"/>
        </w:r>
        <w:r>
          <w:t>37</w:t>
        </w:r>
        <w:r>
          <w:fldChar w:fldCharType="end"/>
        </w:r>
      </w:hyperlink>
    </w:p>
    <w:p>
      <w:pPr>
        <w:pStyle w:val="TOC2"/>
        <w:tabs>
          <w:tab w:val="right" w:leader="dot" w:pos="8306"/>
        </w:tabs>
      </w:pPr>
      <w:hyperlink w:anchor="_Toc27255" w:history="1">
        <w:r>
          <w:rPr>
            <w:rFonts w:ascii="仿宋" w:eastAsia="仿宋" w:hAnsi="仿宋" w:cs="仿宋" w:hint="eastAsia"/>
            <w:lang w:eastAsia="zh-CN"/>
          </w:rPr>
          <w:t>(三)、注册地址</w:t>
        </w:r>
        <w:r>
          <w:tab/>
        </w:r>
        <w:r>
          <w:fldChar w:fldCharType="begin"/>
        </w:r>
        <w:r>
          <w:instrText xml:space="preserve"> PAGEREF _Toc27255 \h </w:instrText>
        </w:r>
        <w:r>
          <w:fldChar w:fldCharType="separate"/>
        </w:r>
        <w:r>
          <w:t>37</w:t>
        </w:r>
        <w:r>
          <w:fldChar w:fldCharType="end"/>
        </w:r>
      </w:hyperlink>
    </w:p>
    <w:p>
      <w:pPr>
        <w:pStyle w:val="TOC2"/>
        <w:tabs>
          <w:tab w:val="right" w:leader="dot" w:pos="8306"/>
        </w:tabs>
      </w:pPr>
      <w:hyperlink w:anchor="_Toc22092" w:history="1">
        <w:r>
          <w:rPr>
            <w:rFonts w:ascii="仿宋" w:eastAsia="仿宋" w:hAnsi="仿宋" w:cs="仿宋" w:hint="eastAsia"/>
            <w:lang w:eastAsia="zh-CN"/>
          </w:rPr>
          <w:t>(四)、法人代表</w:t>
        </w:r>
        <w:r>
          <w:tab/>
        </w:r>
        <w:r>
          <w:fldChar w:fldCharType="begin"/>
        </w:r>
        <w:r>
          <w:instrText xml:space="preserve"> PAGEREF _Toc22092 \h </w:instrText>
        </w:r>
        <w:r>
          <w:fldChar w:fldCharType="separate"/>
        </w:r>
        <w:r>
          <w:t>37</w:t>
        </w:r>
        <w:r>
          <w:fldChar w:fldCharType="end"/>
        </w:r>
      </w:hyperlink>
    </w:p>
    <w:p>
      <w:pPr>
        <w:pStyle w:val="TOC2"/>
        <w:tabs>
          <w:tab w:val="right" w:leader="dot" w:pos="8306"/>
        </w:tabs>
      </w:pPr>
      <w:hyperlink w:anchor="_Toc22238" w:history="1">
        <w:r>
          <w:rPr>
            <w:rFonts w:ascii="仿宋" w:eastAsia="仿宋" w:hAnsi="仿宋" w:cs="仿宋" w:hint="eastAsia"/>
            <w:lang w:eastAsia="zh-CN"/>
          </w:rPr>
          <w:t>(五)、主要经营范围</w:t>
        </w:r>
        <w:r>
          <w:tab/>
        </w:r>
        <w:r>
          <w:fldChar w:fldCharType="begin"/>
        </w:r>
        <w:r>
          <w:instrText xml:space="preserve"> PAGEREF _Toc22238 \h </w:instrText>
        </w:r>
        <w:r>
          <w:fldChar w:fldCharType="separate"/>
        </w:r>
        <w:r>
          <w:t>37</w:t>
        </w:r>
        <w:r>
          <w:fldChar w:fldCharType="end"/>
        </w:r>
      </w:hyperlink>
    </w:p>
    <w:p>
      <w:pPr>
        <w:pStyle w:val="TOC2"/>
        <w:tabs>
          <w:tab w:val="right" w:leader="dot" w:pos="8306"/>
        </w:tabs>
      </w:pPr>
      <w:hyperlink w:anchor="_Toc17380" w:history="1">
        <w:r>
          <w:rPr>
            <w:rFonts w:ascii="仿宋" w:eastAsia="仿宋" w:hAnsi="仿宋" w:cs="仿宋" w:hint="eastAsia"/>
            <w:lang w:eastAsia="zh-CN"/>
          </w:rPr>
          <w:t>(六)、主要股东</w:t>
        </w:r>
        <w:r>
          <w:tab/>
        </w:r>
        <w:r>
          <w:fldChar w:fldCharType="begin"/>
        </w:r>
        <w:r>
          <w:instrText xml:space="preserve"> PAGEREF _Toc17380 \h </w:instrText>
        </w:r>
        <w:r>
          <w:fldChar w:fldCharType="separate"/>
        </w:r>
        <w:r>
          <w:t>37</w:t>
        </w:r>
        <w:r>
          <w:fldChar w:fldCharType="end"/>
        </w:r>
      </w:hyperlink>
    </w:p>
    <w:p>
      <w:pPr>
        <w:pStyle w:val="TOC1"/>
        <w:tabs>
          <w:tab w:val="right" w:leader="dot" w:pos="8306"/>
        </w:tabs>
      </w:pPr>
      <w:hyperlink w:anchor="_Toc16340" w:history="1">
        <w:r>
          <w:rPr>
            <w:rFonts w:ascii="仿宋" w:eastAsia="仿宋" w:hAnsi="仿宋" w:cs="仿宋" w:hint="eastAsia"/>
            <w:lang w:eastAsia="zh-CN"/>
          </w:rPr>
          <w:t>六、目标客户和受众分析</w:t>
        </w:r>
        <w:r>
          <w:tab/>
        </w:r>
        <w:r>
          <w:fldChar w:fldCharType="begin"/>
        </w:r>
        <w:r>
          <w:instrText xml:space="preserve"> PAGEREF _Toc16340 \h </w:instrText>
        </w:r>
        <w:r>
          <w:fldChar w:fldCharType="separate"/>
        </w:r>
        <w:r>
          <w:t>39</w:t>
        </w:r>
        <w:r>
          <w:fldChar w:fldCharType="end"/>
        </w:r>
      </w:hyperlink>
    </w:p>
    <w:p>
      <w:pPr>
        <w:pStyle w:val="TOC2"/>
        <w:tabs>
          <w:tab w:val="right" w:leader="dot" w:pos="8306"/>
        </w:tabs>
      </w:pPr>
      <w:hyperlink w:anchor="_Toc5485" w:history="1">
        <w:r>
          <w:rPr>
            <w:rFonts w:ascii="仿宋" w:eastAsia="仿宋" w:hAnsi="仿宋" w:cs="仿宋" w:hint="eastAsia"/>
            <w:lang w:eastAsia="zh-CN"/>
          </w:rPr>
          <w:t>(一)、客户群体描述</w:t>
        </w:r>
        <w:r>
          <w:tab/>
        </w:r>
        <w:r>
          <w:fldChar w:fldCharType="begin"/>
        </w:r>
        <w:r>
          <w:instrText xml:space="preserve"> PAGEREF _Toc5485 \h </w:instrText>
        </w:r>
        <w:r>
          <w:fldChar w:fldCharType="separate"/>
        </w:r>
        <w:r>
          <w:t>39</w:t>
        </w:r>
        <w:r>
          <w:fldChar w:fldCharType="end"/>
        </w:r>
      </w:hyperlink>
    </w:p>
    <w:p>
      <w:pPr>
        <w:pStyle w:val="TOC2"/>
        <w:tabs>
          <w:tab w:val="right" w:leader="dot" w:pos="8306"/>
        </w:tabs>
      </w:pPr>
      <w:hyperlink w:anchor="_Toc16660" w:history="1">
        <w:r>
          <w:rPr>
            <w:rFonts w:ascii="仿宋" w:eastAsia="仿宋" w:hAnsi="仿宋" w:cs="仿宋" w:hint="eastAsia"/>
            <w:lang w:eastAsia="zh-CN"/>
          </w:rPr>
          <w:t>(二)、客户需求和期望</w:t>
        </w:r>
        <w:r>
          <w:tab/>
        </w:r>
        <w:r>
          <w:fldChar w:fldCharType="begin"/>
        </w:r>
        <w:r>
          <w:instrText xml:space="preserve"> PAGEREF _Toc16660 \h </w:instrText>
        </w:r>
        <w:r>
          <w:fldChar w:fldCharType="separate"/>
        </w:r>
        <w:r>
          <w:t>40</w:t>
        </w:r>
        <w:r>
          <w:fldChar w:fldCharType="end"/>
        </w:r>
      </w:hyperlink>
    </w:p>
    <w:p>
      <w:pPr>
        <w:pStyle w:val="TOC2"/>
        <w:tabs>
          <w:tab w:val="right" w:leader="dot" w:pos="8306"/>
        </w:tabs>
      </w:pPr>
      <w:hyperlink w:anchor="_Toc24252" w:history="1">
        <w:r>
          <w:rPr>
            <w:rFonts w:ascii="仿宋" w:eastAsia="仿宋" w:hAnsi="仿宋" w:cs="仿宋" w:hint="eastAsia"/>
            <w:lang w:eastAsia="zh-CN"/>
          </w:rPr>
          <w:t>(三)、客户获取策略</w:t>
        </w:r>
        <w:r>
          <w:tab/>
        </w:r>
        <w:r>
          <w:fldChar w:fldCharType="begin"/>
        </w:r>
        <w:r>
          <w:instrText xml:space="preserve"> PAGEREF _Toc24252 \h </w:instrText>
        </w:r>
        <w:r>
          <w:fldChar w:fldCharType="separate"/>
        </w:r>
        <w:r>
          <w:t>42</w:t>
        </w:r>
        <w:r>
          <w:fldChar w:fldCharType="end"/>
        </w:r>
      </w:hyperlink>
    </w:p>
    <w:p>
      <w:pPr>
        <w:pStyle w:val="TOC2"/>
        <w:tabs>
          <w:tab w:val="right" w:leader="dot" w:pos="8306"/>
        </w:tabs>
      </w:pPr>
      <w:hyperlink w:anchor="_Toc29209" w:history="1">
        <w:r>
          <w:rPr>
            <w:rFonts w:ascii="仿宋" w:eastAsia="仿宋" w:hAnsi="仿宋" w:cs="仿宋" w:hint="eastAsia"/>
            <w:lang w:eastAsia="zh-CN"/>
          </w:rPr>
          <w:t>(四)、客户关系管理</w:t>
        </w:r>
        <w:r>
          <w:tab/>
        </w:r>
        <w:r>
          <w:fldChar w:fldCharType="begin"/>
        </w:r>
        <w:r>
          <w:instrText xml:space="preserve"> PAGEREF _Toc29209 \h </w:instrText>
        </w:r>
        <w:r>
          <w:fldChar w:fldCharType="separate"/>
        </w:r>
        <w:r>
          <w:t>44</w:t>
        </w:r>
        <w:r>
          <w:fldChar w:fldCharType="end"/>
        </w:r>
      </w:hyperlink>
    </w:p>
    <w:p>
      <w:pPr>
        <w:pStyle w:val="TOC1"/>
        <w:tabs>
          <w:tab w:val="right" w:leader="dot" w:pos="8306"/>
        </w:tabs>
      </w:pPr>
      <w:hyperlink w:anchor="_Toc18543" w:history="1">
        <w:r>
          <w:rPr>
            <w:rFonts w:ascii="仿宋" w:eastAsia="仿宋" w:hAnsi="仿宋" w:cs="仿宋" w:hint="eastAsia"/>
            <w:lang w:eastAsia="zh-CN"/>
          </w:rPr>
          <w:t>七、SWOT分析</w:t>
        </w:r>
        <w:r>
          <w:tab/>
        </w:r>
        <w:r>
          <w:fldChar w:fldCharType="begin"/>
        </w:r>
        <w:r>
          <w:instrText xml:space="preserve"> PAGEREF _Toc18543 \h </w:instrText>
        </w:r>
        <w:r>
          <w:fldChar w:fldCharType="separate"/>
        </w:r>
        <w:r>
          <w:t>45</w:t>
        </w:r>
        <w:r>
          <w:fldChar w:fldCharType="end"/>
        </w:r>
      </w:hyperlink>
    </w:p>
    <w:p>
      <w:pPr>
        <w:pStyle w:val="TOC2"/>
        <w:tabs>
          <w:tab w:val="right" w:leader="dot" w:pos="8306"/>
        </w:tabs>
      </w:pPr>
      <w:hyperlink w:anchor="_Toc21466" w:history="1">
        <w:r>
          <w:rPr>
            <w:rFonts w:ascii="仿宋" w:eastAsia="仿宋" w:hAnsi="仿宋" w:cs="仿宋" w:hint="eastAsia"/>
            <w:lang w:eastAsia="zh-CN"/>
          </w:rPr>
          <w:t>(一)、优势分析(S)</w:t>
        </w:r>
        <w:r>
          <w:tab/>
        </w:r>
        <w:r>
          <w:fldChar w:fldCharType="begin"/>
        </w:r>
        <w:r>
          <w:instrText xml:space="preserve"> PAGEREF _Toc21466 \h </w:instrText>
        </w:r>
        <w:r>
          <w:fldChar w:fldCharType="separate"/>
        </w:r>
        <w:r>
          <w:t>45</w:t>
        </w:r>
        <w:r>
          <w:fldChar w:fldCharType="end"/>
        </w:r>
      </w:hyperlink>
    </w:p>
    <w:p>
      <w:pPr>
        <w:pStyle w:val="TOC2"/>
        <w:tabs>
          <w:tab w:val="right" w:leader="dot" w:pos="8306"/>
        </w:tabs>
      </w:pPr>
      <w:hyperlink w:anchor="_Toc1861" w:history="1">
        <w:r>
          <w:rPr>
            <w:rFonts w:ascii="仿宋" w:eastAsia="仿宋" w:hAnsi="仿宋" w:cs="仿宋" w:hint="eastAsia"/>
            <w:lang w:eastAsia="zh-CN"/>
          </w:rPr>
          <w:t>(二)、劣势分析(W)</w:t>
        </w:r>
        <w:r>
          <w:tab/>
        </w:r>
        <w:r>
          <w:fldChar w:fldCharType="begin"/>
        </w:r>
        <w:r>
          <w:instrText xml:space="preserve"> PAGEREF _Toc1861 \h </w:instrText>
        </w:r>
        <w:r>
          <w:fldChar w:fldCharType="separate"/>
        </w:r>
        <w:r>
          <w:t>46</w:t>
        </w:r>
        <w:r>
          <w:fldChar w:fldCharType="end"/>
        </w:r>
      </w:hyperlink>
    </w:p>
    <w:p>
      <w:pPr>
        <w:pStyle w:val="TOC2"/>
        <w:tabs>
          <w:tab w:val="right" w:leader="dot" w:pos="8306"/>
        </w:tabs>
      </w:pPr>
      <w:hyperlink w:anchor="_Toc10540" w:history="1">
        <w:r>
          <w:rPr>
            <w:rFonts w:ascii="仿宋" w:eastAsia="仿宋" w:hAnsi="仿宋" w:cs="仿宋" w:hint="eastAsia"/>
            <w:lang w:eastAsia="zh-CN"/>
          </w:rPr>
          <w:t>(三)、机会分析()</w:t>
        </w:r>
        <w:r>
          <w:tab/>
        </w:r>
        <w:r>
          <w:fldChar w:fldCharType="begin"/>
        </w:r>
        <w:r>
          <w:instrText xml:space="preserve"> PAGEREF _Toc10540 \h </w:instrText>
        </w:r>
        <w:r>
          <w:fldChar w:fldCharType="separate"/>
        </w:r>
        <w:r>
          <w:t>47</w:t>
        </w:r>
        <w:r>
          <w:fldChar w:fldCharType="end"/>
        </w:r>
      </w:hyperlink>
    </w:p>
    <w:p>
      <w:pPr>
        <w:pStyle w:val="TOC2"/>
        <w:tabs>
          <w:tab w:val="right" w:leader="dot" w:pos="8306"/>
        </w:tabs>
      </w:pPr>
      <w:hyperlink w:anchor="_Toc6001" w:history="1">
        <w:r>
          <w:rPr>
            <w:rFonts w:ascii="仿宋" w:eastAsia="仿宋" w:hAnsi="仿宋" w:cs="仿宋" w:hint="eastAsia"/>
            <w:lang w:eastAsia="zh-CN"/>
          </w:rPr>
          <w:t>(四)、威胁分析(T)</w:t>
        </w:r>
        <w:r>
          <w:tab/>
        </w:r>
        <w:r>
          <w:fldChar w:fldCharType="begin"/>
        </w:r>
        <w:r>
          <w:instrText xml:space="preserve"> PAGEREF _Toc6001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64" w:history="1">
        <w:r>
          <w:rPr>
            <w:rFonts w:ascii="仿宋" w:eastAsia="仿宋" w:hAnsi="仿宋" w:cs="仿宋" w:hint="eastAsia"/>
            <w:lang w:eastAsia="zh-CN"/>
          </w:rPr>
          <w:t>八、建设进度分析</w:t>
        </w:r>
        <w:r>
          <w:tab/>
        </w:r>
        <w:r>
          <w:fldChar w:fldCharType="begin"/>
        </w:r>
        <w:r>
          <w:instrText xml:space="preserve"> PAGEREF _Toc30564 \h </w:instrText>
        </w:r>
        <w:r>
          <w:fldChar w:fldCharType="separate"/>
        </w:r>
        <w:r>
          <w:t>49</w:t>
        </w:r>
        <w:r>
          <w:fldChar w:fldCharType="end"/>
        </w:r>
      </w:hyperlink>
    </w:p>
    <w:p>
      <w:pPr>
        <w:pStyle w:val="TOC2"/>
        <w:tabs>
          <w:tab w:val="right" w:leader="dot" w:pos="8306"/>
        </w:tabs>
      </w:pPr>
      <w:hyperlink w:anchor="_Toc9012" w:history="1">
        <w:r>
          <w:rPr>
            <w:rFonts w:ascii="仿宋" w:eastAsia="仿宋" w:hAnsi="仿宋" w:cs="仿宋" w:hint="eastAsia"/>
            <w:lang w:eastAsia="zh-CN"/>
          </w:rPr>
          <w:t>(一)、活动围栏项目进度安排</w:t>
        </w:r>
        <w:r>
          <w:tab/>
        </w:r>
        <w:r>
          <w:fldChar w:fldCharType="begin"/>
        </w:r>
        <w:r>
          <w:instrText xml:space="preserve"> PAGEREF _Toc9012 \h </w:instrText>
        </w:r>
        <w:r>
          <w:fldChar w:fldCharType="separate"/>
        </w:r>
        <w:r>
          <w:t>49</w:t>
        </w:r>
        <w:r>
          <w:fldChar w:fldCharType="end"/>
        </w:r>
      </w:hyperlink>
    </w:p>
    <w:p>
      <w:pPr>
        <w:pStyle w:val="TOC2"/>
        <w:tabs>
          <w:tab w:val="right" w:leader="dot" w:pos="8306"/>
        </w:tabs>
      </w:pPr>
      <w:hyperlink w:anchor="_Toc6394" w:history="1">
        <w:r>
          <w:rPr>
            <w:rFonts w:ascii="仿宋" w:eastAsia="仿宋" w:hAnsi="仿宋" w:cs="仿宋" w:hint="eastAsia"/>
            <w:lang w:eastAsia="zh-CN"/>
          </w:rPr>
          <w:t>(二)、活动围栏项目实施保障措施</w:t>
        </w:r>
        <w:r>
          <w:tab/>
        </w:r>
        <w:r>
          <w:fldChar w:fldCharType="begin"/>
        </w:r>
        <w:r>
          <w:instrText xml:space="preserve"> PAGEREF _Toc6394 \h </w:instrText>
        </w:r>
        <w:r>
          <w:fldChar w:fldCharType="separate"/>
        </w:r>
        <w:r>
          <w:t>50</w:t>
        </w:r>
        <w:r>
          <w:fldChar w:fldCharType="end"/>
        </w:r>
      </w:hyperlink>
    </w:p>
    <w:p>
      <w:pPr>
        <w:pStyle w:val="TOC1"/>
        <w:tabs>
          <w:tab w:val="right" w:leader="dot" w:pos="8306"/>
        </w:tabs>
      </w:pPr>
      <w:hyperlink w:anchor="_Toc30586" w:history="1">
        <w:r>
          <w:rPr>
            <w:rFonts w:ascii="仿宋" w:eastAsia="仿宋" w:hAnsi="仿宋" w:cs="仿宋" w:hint="eastAsia"/>
            <w:lang w:eastAsia="zh-CN"/>
          </w:rPr>
          <w:t>九、投资方案分析</w:t>
        </w:r>
        <w:r>
          <w:tab/>
        </w:r>
        <w:r>
          <w:fldChar w:fldCharType="begin"/>
        </w:r>
        <w:r>
          <w:instrText xml:space="preserve"> PAGEREF _Toc30586 \h </w:instrText>
        </w:r>
        <w:r>
          <w:fldChar w:fldCharType="separate"/>
        </w:r>
        <w:r>
          <w:t>51</w:t>
        </w:r>
        <w:r>
          <w:fldChar w:fldCharType="end"/>
        </w:r>
      </w:hyperlink>
    </w:p>
    <w:p>
      <w:pPr>
        <w:pStyle w:val="TOC2"/>
        <w:tabs>
          <w:tab w:val="right" w:leader="dot" w:pos="8306"/>
        </w:tabs>
      </w:pPr>
      <w:hyperlink w:anchor="_Toc23088" w:history="1">
        <w:r>
          <w:rPr>
            <w:rFonts w:ascii="仿宋" w:eastAsia="仿宋" w:hAnsi="仿宋" w:cs="仿宋" w:hint="eastAsia"/>
            <w:lang w:eastAsia="zh-CN"/>
          </w:rPr>
          <w:t>(一)、编制说明</w:t>
        </w:r>
        <w:r>
          <w:tab/>
        </w:r>
        <w:r>
          <w:fldChar w:fldCharType="begin"/>
        </w:r>
        <w:r>
          <w:instrText xml:space="preserve"> PAGEREF _Toc23088 \h </w:instrText>
        </w:r>
        <w:r>
          <w:fldChar w:fldCharType="separate"/>
        </w:r>
        <w:r>
          <w:t>51</w:t>
        </w:r>
        <w:r>
          <w:fldChar w:fldCharType="end"/>
        </w:r>
      </w:hyperlink>
    </w:p>
    <w:p>
      <w:pPr>
        <w:pStyle w:val="TOC2"/>
        <w:tabs>
          <w:tab w:val="right" w:leader="dot" w:pos="8306"/>
        </w:tabs>
      </w:pPr>
      <w:hyperlink w:anchor="_Toc15967" w:history="1">
        <w:r>
          <w:rPr>
            <w:rFonts w:ascii="仿宋" w:eastAsia="仿宋" w:hAnsi="仿宋" w:cs="仿宋" w:hint="eastAsia"/>
            <w:lang w:eastAsia="zh-CN"/>
          </w:rPr>
          <w:t>(二)、建设投资</w:t>
        </w:r>
        <w:r>
          <w:tab/>
        </w:r>
        <w:r>
          <w:fldChar w:fldCharType="begin"/>
        </w:r>
        <w:r>
          <w:instrText xml:space="preserve"> PAGEREF _Toc15967 \h </w:instrText>
        </w:r>
        <w:r>
          <w:fldChar w:fldCharType="separate"/>
        </w:r>
        <w:r>
          <w:t>51</w:t>
        </w:r>
        <w:r>
          <w:fldChar w:fldCharType="end"/>
        </w:r>
      </w:hyperlink>
    </w:p>
    <w:p>
      <w:pPr>
        <w:pStyle w:val="TOC2"/>
        <w:tabs>
          <w:tab w:val="right" w:leader="dot" w:pos="8306"/>
        </w:tabs>
      </w:pPr>
      <w:hyperlink w:anchor="_Toc6158" w:history="1">
        <w:r>
          <w:rPr>
            <w:rFonts w:ascii="仿宋" w:eastAsia="仿宋" w:hAnsi="仿宋" w:cs="仿宋" w:hint="eastAsia"/>
            <w:lang w:eastAsia="zh-CN"/>
          </w:rPr>
          <w:t>(三)、建设期利息</w:t>
        </w:r>
        <w:r>
          <w:tab/>
        </w:r>
        <w:r>
          <w:fldChar w:fldCharType="begin"/>
        </w:r>
        <w:r>
          <w:instrText xml:space="preserve"> PAGEREF _Toc6158 \h </w:instrText>
        </w:r>
        <w:r>
          <w:fldChar w:fldCharType="separate"/>
        </w:r>
        <w:r>
          <w:t>52</w:t>
        </w:r>
        <w:r>
          <w:fldChar w:fldCharType="end"/>
        </w:r>
      </w:hyperlink>
    </w:p>
    <w:p>
      <w:pPr>
        <w:pStyle w:val="TOC2"/>
        <w:tabs>
          <w:tab w:val="right" w:leader="dot" w:pos="8306"/>
        </w:tabs>
      </w:pPr>
      <w:hyperlink w:anchor="_Toc14011" w:history="1">
        <w:r>
          <w:rPr>
            <w:rFonts w:ascii="仿宋" w:eastAsia="仿宋" w:hAnsi="仿宋" w:cs="仿宋" w:hint="eastAsia"/>
            <w:lang w:eastAsia="zh-CN"/>
          </w:rPr>
          <w:t>(四)、流动资金</w:t>
        </w:r>
        <w:r>
          <w:tab/>
        </w:r>
        <w:r>
          <w:fldChar w:fldCharType="begin"/>
        </w:r>
        <w:r>
          <w:instrText xml:space="preserve"> PAGEREF _Toc14011 \h </w:instrText>
        </w:r>
        <w:r>
          <w:fldChar w:fldCharType="separate"/>
        </w:r>
        <w:r>
          <w:t>52</w:t>
        </w:r>
        <w:r>
          <w:fldChar w:fldCharType="end"/>
        </w:r>
      </w:hyperlink>
    </w:p>
    <w:p>
      <w:pPr>
        <w:pStyle w:val="TOC2"/>
        <w:tabs>
          <w:tab w:val="right" w:leader="dot" w:pos="8306"/>
        </w:tabs>
      </w:pPr>
      <w:hyperlink w:anchor="_Toc23608" w:history="1">
        <w:r>
          <w:rPr>
            <w:rFonts w:ascii="仿宋" w:eastAsia="仿宋" w:hAnsi="仿宋" w:cs="仿宋" w:hint="eastAsia"/>
            <w:lang w:eastAsia="zh-CN"/>
          </w:rPr>
          <w:t>(五)、活动围栏项目总投资</w:t>
        </w:r>
        <w:r>
          <w:tab/>
        </w:r>
        <w:r>
          <w:fldChar w:fldCharType="begin"/>
        </w:r>
        <w:r>
          <w:instrText xml:space="preserve"> PAGEREF _Toc23608 \h </w:instrText>
        </w:r>
        <w:r>
          <w:fldChar w:fldCharType="separate"/>
        </w:r>
        <w:r>
          <w:t>52</w:t>
        </w:r>
        <w:r>
          <w:fldChar w:fldCharType="end"/>
        </w:r>
      </w:hyperlink>
    </w:p>
    <w:p>
      <w:pPr>
        <w:pStyle w:val="TOC2"/>
        <w:tabs>
          <w:tab w:val="right" w:leader="dot" w:pos="8306"/>
        </w:tabs>
      </w:pPr>
      <w:hyperlink w:anchor="_Toc6436" w:history="1">
        <w:r>
          <w:rPr>
            <w:rFonts w:ascii="仿宋" w:eastAsia="仿宋" w:hAnsi="仿宋" w:cs="仿宋" w:hint="eastAsia"/>
            <w:lang w:eastAsia="zh-CN"/>
          </w:rPr>
          <w:t>(六)、资金筹措与投资计划</w:t>
        </w:r>
        <w:r>
          <w:tab/>
        </w:r>
        <w:r>
          <w:fldChar w:fldCharType="begin"/>
        </w:r>
        <w:r>
          <w:instrText xml:space="preserve"> PAGEREF _Toc6436 \h </w:instrText>
        </w:r>
        <w:r>
          <w:fldChar w:fldCharType="separate"/>
        </w:r>
        <w:r>
          <w:t>53</w:t>
        </w:r>
        <w:r>
          <w:fldChar w:fldCharType="end"/>
        </w:r>
      </w:hyperlink>
    </w:p>
    <w:p>
      <w:pPr>
        <w:pStyle w:val="TOC1"/>
        <w:tabs>
          <w:tab w:val="right" w:leader="dot" w:pos="8306"/>
        </w:tabs>
      </w:pPr>
      <w:hyperlink w:anchor="_Toc1122" w:history="1">
        <w:r>
          <w:rPr>
            <w:rFonts w:ascii="仿宋" w:eastAsia="仿宋" w:hAnsi="仿宋" w:cs="仿宋" w:hint="eastAsia"/>
            <w:lang w:eastAsia="zh-CN"/>
          </w:rPr>
          <w:t>十、公司组建背景分析</w:t>
        </w:r>
        <w:r>
          <w:tab/>
        </w:r>
        <w:r>
          <w:fldChar w:fldCharType="begin"/>
        </w:r>
        <w:r>
          <w:instrText xml:space="preserve"> PAGEREF _Toc1122 \h </w:instrText>
        </w:r>
        <w:r>
          <w:fldChar w:fldCharType="separate"/>
        </w:r>
        <w:r>
          <w:t>53</w:t>
        </w:r>
        <w:r>
          <w:fldChar w:fldCharType="end"/>
        </w:r>
      </w:hyperlink>
    </w:p>
    <w:p>
      <w:pPr>
        <w:pStyle w:val="TOC2"/>
        <w:tabs>
          <w:tab w:val="right" w:leader="dot" w:pos="8306"/>
        </w:tabs>
      </w:pPr>
      <w:hyperlink w:anchor="_Toc7700" w:history="1">
        <w:r>
          <w:rPr>
            <w:rFonts w:ascii="仿宋" w:eastAsia="仿宋" w:hAnsi="仿宋" w:cs="仿宋" w:hint="eastAsia"/>
            <w:lang w:eastAsia="zh-CN"/>
          </w:rPr>
          <w:t>(一)、活动围栏项目背景分析</w:t>
        </w:r>
        <w:r>
          <w:tab/>
        </w:r>
        <w:r>
          <w:fldChar w:fldCharType="begin"/>
        </w:r>
        <w:r>
          <w:instrText xml:space="preserve"> PAGEREF _Toc7700 \h </w:instrText>
        </w:r>
        <w:r>
          <w:fldChar w:fldCharType="separate"/>
        </w:r>
        <w:r>
          <w:t>53</w:t>
        </w:r>
        <w:r>
          <w:fldChar w:fldCharType="end"/>
        </w:r>
      </w:hyperlink>
    </w:p>
    <w:p>
      <w:pPr>
        <w:pStyle w:val="TOC2"/>
        <w:tabs>
          <w:tab w:val="right" w:leader="dot" w:pos="8306"/>
        </w:tabs>
      </w:pPr>
      <w:hyperlink w:anchor="_Toc14956" w:history="1">
        <w:r>
          <w:rPr>
            <w:rFonts w:ascii="仿宋" w:eastAsia="仿宋" w:hAnsi="仿宋" w:cs="仿宋" w:hint="eastAsia"/>
            <w:lang w:eastAsia="zh-CN"/>
          </w:rPr>
          <w:t>(二)、活动围栏项目建设必要性分析</w:t>
        </w:r>
        <w:r>
          <w:tab/>
        </w:r>
        <w:r>
          <w:fldChar w:fldCharType="begin"/>
        </w:r>
        <w:r>
          <w:instrText xml:space="preserve"> PAGEREF _Toc14956 \h </w:instrText>
        </w:r>
        <w:r>
          <w:fldChar w:fldCharType="separate"/>
        </w:r>
        <w:r>
          <w:t>54</w:t>
        </w:r>
        <w:r>
          <w:fldChar w:fldCharType="end"/>
        </w:r>
      </w:hyperlink>
    </w:p>
    <w:p>
      <w:pPr>
        <w:pStyle w:val="TOC2"/>
        <w:tabs>
          <w:tab w:val="right" w:leader="dot" w:pos="8306"/>
        </w:tabs>
      </w:pPr>
      <w:hyperlink w:anchor="_Toc30217" w:history="1">
        <w:r>
          <w:rPr>
            <w:rFonts w:ascii="仿宋" w:eastAsia="仿宋" w:hAnsi="仿宋" w:cs="仿宋" w:hint="eastAsia"/>
            <w:lang w:eastAsia="zh-CN"/>
          </w:rPr>
          <w:t>(三)、鼓励中小企业发展</w:t>
        </w:r>
        <w:r>
          <w:tab/>
        </w:r>
        <w:r>
          <w:fldChar w:fldCharType="begin"/>
        </w:r>
        <w:r>
          <w:instrText xml:space="preserve"> PAGEREF _Toc30217 \h </w:instrText>
        </w:r>
        <w:r>
          <w:fldChar w:fldCharType="separate"/>
        </w:r>
        <w:r>
          <w:t>55</w:t>
        </w:r>
        <w:r>
          <w:fldChar w:fldCharType="end"/>
        </w:r>
      </w:hyperlink>
    </w:p>
    <w:p>
      <w:pPr>
        <w:pStyle w:val="TOC2"/>
        <w:tabs>
          <w:tab w:val="right" w:leader="dot" w:pos="8306"/>
        </w:tabs>
      </w:pPr>
      <w:hyperlink w:anchor="_Toc27253" w:history="1">
        <w:r>
          <w:rPr>
            <w:rFonts w:ascii="仿宋" w:eastAsia="仿宋" w:hAnsi="仿宋" w:cs="仿宋" w:hint="eastAsia"/>
            <w:lang w:eastAsia="zh-CN"/>
          </w:rPr>
          <w:t>(四)、宏观经济形势分析</w:t>
        </w:r>
        <w:r>
          <w:tab/>
        </w:r>
        <w:r>
          <w:fldChar w:fldCharType="begin"/>
        </w:r>
        <w:r>
          <w:instrText xml:space="preserve"> PAGEREF _Toc27253 \h </w:instrText>
        </w:r>
        <w:r>
          <w:fldChar w:fldCharType="separate"/>
        </w:r>
        <w:r>
          <w:t>56</w:t>
        </w:r>
        <w:r>
          <w:fldChar w:fldCharType="end"/>
        </w:r>
      </w:hyperlink>
    </w:p>
    <w:p>
      <w:pPr>
        <w:pStyle w:val="TOC1"/>
        <w:tabs>
          <w:tab w:val="right" w:leader="dot" w:pos="8306"/>
        </w:tabs>
      </w:pPr>
      <w:hyperlink w:anchor="_Toc19418" w:history="1">
        <w:r>
          <w:rPr>
            <w:rFonts w:ascii="仿宋" w:eastAsia="仿宋" w:hAnsi="仿宋" w:cs="仿宋" w:hint="eastAsia"/>
            <w:lang w:eastAsia="zh-CN"/>
          </w:rPr>
          <w:t>十一、市场营销策略</w:t>
        </w:r>
        <w:r>
          <w:tab/>
        </w:r>
        <w:r>
          <w:fldChar w:fldCharType="begin"/>
        </w:r>
        <w:r>
          <w:instrText xml:space="preserve"> PAGEREF _Toc19418 \h </w:instrText>
        </w:r>
        <w:r>
          <w:fldChar w:fldCharType="separate"/>
        </w:r>
        <w:r>
          <w:t>57</w:t>
        </w:r>
        <w:r>
          <w:fldChar w:fldCharType="end"/>
        </w:r>
      </w:hyperlink>
    </w:p>
    <w:p>
      <w:pPr>
        <w:pStyle w:val="TOC2"/>
        <w:tabs>
          <w:tab w:val="right" w:leader="dot" w:pos="8306"/>
        </w:tabs>
      </w:pPr>
      <w:hyperlink w:anchor="_Toc3679" w:history="1">
        <w:r>
          <w:rPr>
            <w:rFonts w:ascii="仿宋" w:eastAsia="仿宋" w:hAnsi="仿宋" w:cs="仿宋" w:hint="eastAsia"/>
            <w:lang w:eastAsia="zh-CN"/>
          </w:rPr>
          <w:t>(一)、市场定位和目标市场</w:t>
        </w:r>
        <w:r>
          <w:tab/>
        </w:r>
        <w:r>
          <w:fldChar w:fldCharType="begin"/>
        </w:r>
        <w:r>
          <w:instrText xml:space="preserve"> PAGEREF _Toc3679 \h </w:instrText>
        </w:r>
        <w:r>
          <w:fldChar w:fldCharType="separate"/>
        </w:r>
        <w:r>
          <w:t>57</w:t>
        </w:r>
        <w:r>
          <w:fldChar w:fldCharType="end"/>
        </w:r>
      </w:hyperlink>
    </w:p>
    <w:p>
      <w:pPr>
        <w:pStyle w:val="TOC2"/>
        <w:tabs>
          <w:tab w:val="right" w:leader="dot" w:pos="8306"/>
        </w:tabs>
      </w:pPr>
      <w:hyperlink w:anchor="_Toc27296" w:history="1">
        <w:r>
          <w:rPr>
            <w:rFonts w:ascii="仿宋" w:eastAsia="仿宋" w:hAnsi="仿宋" w:cs="仿宋" w:hint="eastAsia"/>
            <w:lang w:eastAsia="zh-CN"/>
          </w:rPr>
          <w:t>(二)、定价策略</w:t>
        </w:r>
        <w:r>
          <w:tab/>
        </w:r>
        <w:r>
          <w:fldChar w:fldCharType="begin"/>
        </w:r>
        <w:r>
          <w:instrText xml:space="preserve"> PAGEREF _Toc27296 \h </w:instrText>
        </w:r>
        <w:r>
          <w:fldChar w:fldCharType="separate"/>
        </w:r>
        <w:r>
          <w:t>58</w:t>
        </w:r>
        <w:r>
          <w:fldChar w:fldCharType="end"/>
        </w:r>
      </w:hyperlink>
    </w:p>
    <w:p>
      <w:pPr>
        <w:pStyle w:val="TOC2"/>
        <w:tabs>
          <w:tab w:val="right" w:leader="dot" w:pos="8306"/>
        </w:tabs>
      </w:pPr>
      <w:hyperlink w:anchor="_Toc8861" w:history="1">
        <w:r>
          <w:rPr>
            <w:rFonts w:ascii="仿宋" w:eastAsia="仿宋" w:hAnsi="仿宋" w:cs="仿宋" w:hint="eastAsia"/>
            <w:lang w:eastAsia="zh-CN"/>
          </w:rPr>
          <w:t>(三)、销售和推广策略</w:t>
        </w:r>
        <w:r>
          <w:tab/>
        </w:r>
        <w:r>
          <w:fldChar w:fldCharType="begin"/>
        </w:r>
        <w:r>
          <w:instrText xml:space="preserve"> PAGEREF _Toc8861 \h </w:instrText>
        </w:r>
        <w:r>
          <w:fldChar w:fldCharType="separate"/>
        </w:r>
        <w:r>
          <w:t>60</w:t>
        </w:r>
        <w:r>
          <w:fldChar w:fldCharType="end"/>
        </w:r>
      </w:hyperlink>
    </w:p>
    <w:p>
      <w:pPr>
        <w:pStyle w:val="TOC2"/>
        <w:tabs>
          <w:tab w:val="right" w:leader="dot" w:pos="8306"/>
        </w:tabs>
      </w:pPr>
      <w:hyperlink w:anchor="_Toc11224" w:history="1">
        <w:r>
          <w:rPr>
            <w:rFonts w:ascii="仿宋" w:eastAsia="仿宋" w:hAnsi="仿宋" w:cs="仿宋" w:hint="eastAsia"/>
            <w:lang w:eastAsia="zh-CN"/>
          </w:rPr>
          <w:t>(四)、销售渠道和分销策略</w:t>
        </w:r>
        <w:r>
          <w:tab/>
        </w:r>
        <w:r>
          <w:fldChar w:fldCharType="begin"/>
        </w:r>
        <w:r>
          <w:instrText xml:space="preserve"> PAGEREF _Toc11224 \h </w:instrText>
        </w:r>
        <w:r>
          <w:fldChar w:fldCharType="separate"/>
        </w:r>
        <w:r>
          <w:t>61</w:t>
        </w:r>
        <w:r>
          <w:fldChar w:fldCharType="end"/>
        </w:r>
      </w:hyperlink>
    </w:p>
    <w:p>
      <w:pPr>
        <w:pStyle w:val="TOC1"/>
        <w:tabs>
          <w:tab w:val="right" w:leader="dot" w:pos="8306"/>
        </w:tabs>
      </w:pPr>
      <w:hyperlink w:anchor="_Toc30273" w:history="1">
        <w:r>
          <w:rPr>
            <w:rFonts w:ascii="仿宋" w:eastAsia="仿宋" w:hAnsi="仿宋" w:cs="仿宋" w:hint="eastAsia"/>
            <w:lang w:eastAsia="zh-CN"/>
          </w:rPr>
          <w:t>十二、未来计划和展望</w:t>
        </w:r>
        <w:r>
          <w:tab/>
        </w:r>
        <w:r>
          <w:fldChar w:fldCharType="begin"/>
        </w:r>
        <w:r>
          <w:instrText xml:space="preserve"> PAGEREF _Toc30273 \h </w:instrText>
        </w:r>
        <w:r>
          <w:fldChar w:fldCharType="separate"/>
        </w:r>
        <w:r>
          <w:t>62</w:t>
        </w:r>
        <w:r>
          <w:fldChar w:fldCharType="end"/>
        </w:r>
      </w:hyperlink>
    </w:p>
    <w:p>
      <w:pPr>
        <w:pStyle w:val="TOC2"/>
        <w:tabs>
          <w:tab w:val="right" w:leader="dot" w:pos="8306"/>
        </w:tabs>
      </w:pPr>
      <w:hyperlink w:anchor="_Toc14254" w:history="1">
        <w:r>
          <w:rPr>
            <w:rFonts w:ascii="仿宋" w:eastAsia="仿宋" w:hAnsi="仿宋" w:cs="仿宋" w:hint="eastAsia"/>
            <w:lang w:eastAsia="zh-CN"/>
          </w:rPr>
          <w:t>(一)、公司未来的发展计划</w:t>
        </w:r>
        <w:r>
          <w:tab/>
        </w:r>
        <w:r>
          <w:fldChar w:fldCharType="begin"/>
        </w:r>
        <w:r>
          <w:instrText xml:space="preserve"> PAGEREF _Toc14254 \h </w:instrText>
        </w:r>
        <w:r>
          <w:fldChar w:fldCharType="separate"/>
        </w:r>
        <w:r>
          <w:t>62</w:t>
        </w:r>
        <w:r>
          <w:fldChar w:fldCharType="end"/>
        </w:r>
      </w:hyperlink>
    </w:p>
    <w:p>
      <w:pPr>
        <w:pStyle w:val="TOC2"/>
        <w:tabs>
          <w:tab w:val="right" w:leader="dot" w:pos="8306"/>
        </w:tabs>
      </w:pPr>
      <w:hyperlink w:anchor="_Toc22687" w:history="1">
        <w:r>
          <w:rPr>
            <w:rFonts w:ascii="仿宋" w:eastAsia="仿宋" w:hAnsi="仿宋" w:cs="仿宋" w:hint="eastAsia"/>
            <w:lang w:eastAsia="zh-CN"/>
          </w:rPr>
          <w:t>(二)、长期目标和目标</w:t>
        </w:r>
        <w:r>
          <w:tab/>
        </w:r>
        <w:r>
          <w:fldChar w:fldCharType="begin"/>
        </w:r>
        <w:r>
          <w:instrText xml:space="preserve"> PAGEREF _Toc22687 \h </w:instrText>
        </w:r>
        <w:r>
          <w:fldChar w:fldCharType="separate"/>
        </w:r>
        <w:r>
          <w:t>63</w:t>
        </w:r>
        <w:r>
          <w:fldChar w:fldCharType="end"/>
        </w:r>
      </w:hyperlink>
    </w:p>
    <w:p>
      <w:pPr>
        <w:pStyle w:val="TOC1"/>
        <w:tabs>
          <w:tab w:val="right" w:leader="dot" w:pos="8306"/>
        </w:tabs>
      </w:pPr>
      <w:hyperlink w:anchor="_Toc12435" w:history="1">
        <w:r>
          <w:rPr>
            <w:rFonts w:ascii="仿宋" w:eastAsia="仿宋" w:hAnsi="仿宋" w:cs="仿宋" w:hint="eastAsia"/>
            <w:lang w:eastAsia="zh-CN"/>
          </w:rPr>
          <w:t>十三、风险分析</w:t>
        </w:r>
        <w:r>
          <w:tab/>
        </w:r>
        <w:r>
          <w:fldChar w:fldCharType="begin"/>
        </w:r>
        <w:r>
          <w:instrText xml:space="preserve"> PAGEREF _Toc12435 \h </w:instrText>
        </w:r>
        <w:r>
          <w:fldChar w:fldCharType="separate"/>
        </w:r>
        <w:r>
          <w:t>64</w:t>
        </w:r>
        <w:r>
          <w:fldChar w:fldCharType="end"/>
        </w:r>
      </w:hyperlink>
    </w:p>
    <w:p>
      <w:pPr>
        <w:pStyle w:val="TOC2"/>
        <w:tabs>
          <w:tab w:val="right" w:leader="dot" w:pos="8306"/>
        </w:tabs>
      </w:pPr>
      <w:hyperlink w:anchor="_Toc30989" w:history="1">
        <w:r>
          <w:rPr>
            <w:rFonts w:ascii="仿宋" w:eastAsia="仿宋" w:hAnsi="仿宋" w:cs="仿宋" w:hint="eastAsia"/>
            <w:lang w:eastAsia="zh-CN"/>
          </w:rPr>
          <w:t>(一)、内部风险</w:t>
        </w:r>
        <w:r>
          <w:tab/>
        </w:r>
        <w:r>
          <w:fldChar w:fldCharType="begin"/>
        </w:r>
        <w:r>
          <w:instrText xml:space="preserve"> PAGEREF _Toc30989 \h </w:instrText>
        </w:r>
        <w:r>
          <w:fldChar w:fldCharType="separate"/>
        </w:r>
        <w:r>
          <w:t>64</w:t>
        </w:r>
        <w:r>
          <w:fldChar w:fldCharType="end"/>
        </w:r>
      </w:hyperlink>
    </w:p>
    <w:p>
      <w:pPr>
        <w:pStyle w:val="TOC2"/>
        <w:tabs>
          <w:tab w:val="right" w:leader="dot" w:pos="8306"/>
        </w:tabs>
      </w:pPr>
      <w:hyperlink w:anchor="_Toc27787" w:history="1">
        <w:r>
          <w:rPr>
            <w:rFonts w:ascii="仿宋" w:eastAsia="仿宋" w:hAnsi="仿宋" w:cs="仿宋" w:hint="eastAsia"/>
            <w:lang w:eastAsia="zh-CN"/>
          </w:rPr>
          <w:t>(二)、外部风险</w:t>
        </w:r>
        <w:r>
          <w:tab/>
        </w:r>
        <w:r>
          <w:fldChar w:fldCharType="begin"/>
        </w:r>
        <w:r>
          <w:instrText xml:space="preserve"> PAGEREF _Toc27787 \h </w:instrText>
        </w:r>
        <w:r>
          <w:fldChar w:fldCharType="separate"/>
        </w:r>
        <w:r>
          <w:t>64</w:t>
        </w:r>
        <w:r>
          <w:fldChar w:fldCharType="end"/>
        </w:r>
      </w:hyperlink>
    </w:p>
    <w:p>
      <w:pPr>
        <w:pStyle w:val="TOC2"/>
        <w:tabs>
          <w:tab w:val="right" w:leader="dot" w:pos="8306"/>
        </w:tabs>
      </w:pPr>
      <w:hyperlink w:anchor="_Toc12669" w:history="1">
        <w:r>
          <w:rPr>
            <w:rFonts w:ascii="仿宋" w:eastAsia="仿宋" w:hAnsi="仿宋" w:cs="仿宋" w:hint="eastAsia"/>
            <w:lang w:eastAsia="zh-CN"/>
          </w:rPr>
          <w:t>(三)、风险管理策略</w:t>
        </w:r>
        <w:r>
          <w:tab/>
        </w:r>
        <w:r>
          <w:fldChar w:fldCharType="begin"/>
        </w:r>
        <w:r>
          <w:instrText xml:space="preserve"> PAGEREF _Toc12669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031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2614"/>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一、活动围栏行业分析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活动围栏行业规模及增长性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活动围栏行业代表品牌及对应公司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637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根据相关机构的最新数据，活动围栏行业在未来几年将继续保持增长，预计到2023年，该行业的价值将达到XXX亿美元。这一行业正在经历新的变革，出现了一些明显趋势。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电子商务的崛起对活动围栏包装产生了重要影响。\需要具备适应不同销售渠道的特性，以保证产品在运输和在线销售中的完好无损。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总体而言，活动围栏包装行业呈现出稳健的年均增长率，约为4-5%。这一增长受到不断变化的消费者偏好、意识提高和不断增长的收入水平的推动。。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580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活动围栏包装行业一直处于稳步增长的轨道，并且未来前景看好。以下是对行业发展及市场前景的分析：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https://d.book118.com/957032030161006032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57032030161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2024-01-01T11:45:00Z</dcterms:created>
  <dcterms:modified xsi:type="dcterms:W3CDTF">2024-01-01T11:45:34Z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5BD82733BA2A4D1F85078945242D34B8_11</vt:lpwstr>
  </property>
  <property fmtid="{D5CDD505-2E9C-101B-9397-08002B2CF9AE}" pid="3" name="KSOProductBuildVer">
    <vt:lpwstr>2052-12.1.0.16120</vt:lpwstr>
  </property>
</Properties>
</file>