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水处理项目规划设计纲要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58" w:history="1">
        <w:r>
          <w:rPr>
            <w:rFonts w:ascii="仿宋" w:eastAsia="仿宋" w:hAnsi="仿宋" w:cs="仿宋" w:hint="eastAsia"/>
            <w:lang w:eastAsia="zh-CN"/>
          </w:rPr>
          <w:t>概论</w:t>
        </w:r>
        <w:r>
          <w:tab/>
        </w:r>
        <w:r>
          <w:fldChar w:fldCharType="begin"/>
        </w:r>
        <w:r>
          <w:instrText xml:space="preserve"> PAGEREF _Toc9158 \h </w:instrText>
        </w:r>
        <w:r>
          <w:fldChar w:fldCharType="separate"/>
        </w:r>
        <w:r>
          <w:t>3</w:t>
        </w:r>
        <w:r>
          <w:fldChar w:fldCharType="end"/>
        </w:r>
      </w:hyperlink>
    </w:p>
    <w:p>
      <w:pPr>
        <w:pStyle w:val="TOC1"/>
        <w:tabs>
          <w:tab w:val="right" w:leader="dot" w:pos="8306"/>
        </w:tabs>
      </w:pPr>
      <w:hyperlink w:anchor="_Toc23319" w:history="1">
        <w:r>
          <w:rPr>
            <w:rFonts w:ascii="仿宋" w:eastAsia="仿宋" w:hAnsi="仿宋" w:cs="仿宋" w:hint="eastAsia"/>
            <w:lang w:eastAsia="zh-CN"/>
          </w:rPr>
          <w:t>一、水处理项目概论</w:t>
        </w:r>
        <w:r>
          <w:tab/>
        </w:r>
        <w:r>
          <w:fldChar w:fldCharType="begin"/>
        </w:r>
        <w:r>
          <w:instrText xml:space="preserve"> PAGEREF _Toc23319 \h </w:instrText>
        </w:r>
        <w:r>
          <w:fldChar w:fldCharType="separate"/>
        </w:r>
        <w:r>
          <w:t>3</w:t>
        </w:r>
        <w:r>
          <w:fldChar w:fldCharType="end"/>
        </w:r>
      </w:hyperlink>
    </w:p>
    <w:p>
      <w:pPr>
        <w:pStyle w:val="TOC2"/>
        <w:tabs>
          <w:tab w:val="right" w:leader="dot" w:pos="8306"/>
        </w:tabs>
      </w:pPr>
      <w:hyperlink w:anchor="_Toc29126" w:history="1">
        <w:r>
          <w:rPr>
            <w:rFonts w:ascii="仿宋" w:eastAsia="仿宋" w:hAnsi="仿宋" w:cs="仿宋" w:hint="eastAsia"/>
            <w:lang w:eastAsia="zh-CN"/>
          </w:rPr>
          <w:t>(一)、水处理项目概况</w:t>
        </w:r>
        <w:r>
          <w:tab/>
        </w:r>
        <w:r>
          <w:fldChar w:fldCharType="begin"/>
        </w:r>
        <w:r>
          <w:instrText xml:space="preserve"> PAGEREF _Toc29126 \h </w:instrText>
        </w:r>
        <w:r>
          <w:fldChar w:fldCharType="separate"/>
        </w:r>
        <w:r>
          <w:t>3</w:t>
        </w:r>
        <w:r>
          <w:fldChar w:fldCharType="end"/>
        </w:r>
      </w:hyperlink>
    </w:p>
    <w:p>
      <w:pPr>
        <w:pStyle w:val="TOC2"/>
        <w:tabs>
          <w:tab w:val="right" w:leader="dot" w:pos="8306"/>
        </w:tabs>
      </w:pPr>
      <w:hyperlink w:anchor="_Toc1284" w:history="1">
        <w:r>
          <w:rPr>
            <w:rFonts w:ascii="仿宋" w:eastAsia="仿宋" w:hAnsi="仿宋" w:cs="仿宋" w:hint="eastAsia"/>
            <w:lang w:eastAsia="zh-CN"/>
          </w:rPr>
          <w:t>(二)、水处理项目目标</w:t>
        </w:r>
        <w:r>
          <w:tab/>
        </w:r>
        <w:r>
          <w:fldChar w:fldCharType="begin"/>
        </w:r>
        <w:r>
          <w:instrText xml:space="preserve"> PAGEREF _Toc1284 \h </w:instrText>
        </w:r>
        <w:r>
          <w:fldChar w:fldCharType="separate"/>
        </w:r>
        <w:r>
          <w:t>5</w:t>
        </w:r>
        <w:r>
          <w:fldChar w:fldCharType="end"/>
        </w:r>
      </w:hyperlink>
    </w:p>
    <w:p>
      <w:pPr>
        <w:pStyle w:val="TOC2"/>
        <w:tabs>
          <w:tab w:val="right" w:leader="dot" w:pos="8306"/>
        </w:tabs>
      </w:pPr>
      <w:hyperlink w:anchor="_Toc24025" w:history="1">
        <w:r>
          <w:rPr>
            <w:rFonts w:ascii="仿宋" w:eastAsia="仿宋" w:hAnsi="仿宋" w:cs="仿宋" w:hint="eastAsia"/>
            <w:lang w:eastAsia="zh-CN"/>
          </w:rPr>
          <w:t>(三)、水处理项目提出的理由</w:t>
        </w:r>
        <w:r>
          <w:tab/>
        </w:r>
        <w:r>
          <w:fldChar w:fldCharType="begin"/>
        </w:r>
        <w:r>
          <w:instrText xml:space="preserve"> PAGEREF _Toc24025 \h </w:instrText>
        </w:r>
        <w:r>
          <w:fldChar w:fldCharType="separate"/>
        </w:r>
        <w:r>
          <w:t>6</w:t>
        </w:r>
        <w:r>
          <w:fldChar w:fldCharType="end"/>
        </w:r>
      </w:hyperlink>
    </w:p>
    <w:p>
      <w:pPr>
        <w:pStyle w:val="TOC2"/>
        <w:tabs>
          <w:tab w:val="right" w:leader="dot" w:pos="8306"/>
        </w:tabs>
      </w:pPr>
      <w:hyperlink w:anchor="_Toc4704" w:history="1">
        <w:r>
          <w:rPr>
            <w:rFonts w:ascii="仿宋" w:eastAsia="仿宋" w:hAnsi="仿宋" w:cs="仿宋" w:hint="eastAsia"/>
            <w:lang w:eastAsia="zh-CN"/>
          </w:rPr>
          <w:t>(四)、水处理项目意义</w:t>
        </w:r>
        <w:r>
          <w:tab/>
        </w:r>
        <w:r>
          <w:fldChar w:fldCharType="begin"/>
        </w:r>
        <w:r>
          <w:instrText xml:space="preserve"> PAGEREF _Toc4704 \h </w:instrText>
        </w:r>
        <w:r>
          <w:fldChar w:fldCharType="separate"/>
        </w:r>
        <w:r>
          <w:t>8</w:t>
        </w:r>
        <w:r>
          <w:fldChar w:fldCharType="end"/>
        </w:r>
      </w:hyperlink>
    </w:p>
    <w:p>
      <w:pPr>
        <w:pStyle w:val="TOC2"/>
        <w:tabs>
          <w:tab w:val="right" w:leader="dot" w:pos="8306"/>
        </w:tabs>
      </w:pPr>
      <w:hyperlink w:anchor="_Toc5033" w:history="1">
        <w:r>
          <w:rPr>
            <w:rFonts w:ascii="仿宋" w:eastAsia="仿宋" w:hAnsi="仿宋" w:cs="仿宋" w:hint="eastAsia"/>
            <w:lang w:eastAsia="zh-CN"/>
          </w:rPr>
          <w:t>(五)、水处理项目背景</w:t>
        </w:r>
        <w:r>
          <w:tab/>
        </w:r>
        <w:r>
          <w:fldChar w:fldCharType="begin"/>
        </w:r>
        <w:r>
          <w:instrText xml:space="preserve"> PAGEREF _Toc5033 \h </w:instrText>
        </w:r>
        <w:r>
          <w:fldChar w:fldCharType="separate"/>
        </w:r>
        <w:r>
          <w:t>8</w:t>
        </w:r>
        <w:r>
          <w:fldChar w:fldCharType="end"/>
        </w:r>
      </w:hyperlink>
    </w:p>
    <w:p>
      <w:pPr>
        <w:pStyle w:val="TOC1"/>
        <w:tabs>
          <w:tab w:val="right" w:leader="dot" w:pos="8306"/>
        </w:tabs>
      </w:pPr>
      <w:hyperlink w:anchor="_Toc24421" w:history="1">
        <w:r>
          <w:rPr>
            <w:rFonts w:ascii="仿宋" w:eastAsia="仿宋" w:hAnsi="仿宋" w:cs="仿宋" w:hint="eastAsia"/>
            <w:lang w:eastAsia="zh-CN"/>
          </w:rPr>
          <w:t>二、水处理项目文档管理</w:t>
        </w:r>
        <w:r>
          <w:tab/>
        </w:r>
        <w:r>
          <w:fldChar w:fldCharType="begin"/>
        </w:r>
        <w:r>
          <w:instrText xml:space="preserve"> PAGEREF _Toc24421 \h </w:instrText>
        </w:r>
        <w:r>
          <w:fldChar w:fldCharType="separate"/>
        </w:r>
        <w:r>
          <w:t>9</w:t>
        </w:r>
        <w:r>
          <w:fldChar w:fldCharType="end"/>
        </w:r>
      </w:hyperlink>
    </w:p>
    <w:p>
      <w:pPr>
        <w:pStyle w:val="TOC2"/>
        <w:tabs>
          <w:tab w:val="right" w:leader="dot" w:pos="8306"/>
        </w:tabs>
      </w:pPr>
      <w:hyperlink w:anchor="_Toc18649" w:history="1">
        <w:r>
          <w:rPr>
            <w:rFonts w:ascii="仿宋" w:eastAsia="仿宋" w:hAnsi="仿宋" w:cs="仿宋" w:hint="eastAsia"/>
            <w:lang w:eastAsia="zh-CN"/>
          </w:rPr>
          <w:t>(一)、文档编制与审查</w:t>
        </w:r>
        <w:r>
          <w:tab/>
        </w:r>
        <w:r>
          <w:fldChar w:fldCharType="begin"/>
        </w:r>
        <w:r>
          <w:instrText xml:space="preserve"> PAGEREF _Toc18649 \h </w:instrText>
        </w:r>
        <w:r>
          <w:fldChar w:fldCharType="separate"/>
        </w:r>
        <w:r>
          <w:t>9</w:t>
        </w:r>
        <w:r>
          <w:fldChar w:fldCharType="end"/>
        </w:r>
      </w:hyperlink>
    </w:p>
    <w:p>
      <w:pPr>
        <w:pStyle w:val="TOC2"/>
        <w:tabs>
          <w:tab w:val="right" w:leader="dot" w:pos="8306"/>
        </w:tabs>
      </w:pPr>
      <w:hyperlink w:anchor="_Toc13365" w:history="1">
        <w:r>
          <w:rPr>
            <w:rFonts w:ascii="仿宋" w:eastAsia="仿宋" w:hAnsi="仿宋" w:cs="仿宋" w:hint="eastAsia"/>
            <w:lang w:eastAsia="zh-CN"/>
          </w:rPr>
          <w:t>(二)、文档发布与分发</w:t>
        </w:r>
        <w:r>
          <w:tab/>
        </w:r>
        <w:r>
          <w:fldChar w:fldCharType="begin"/>
        </w:r>
        <w:r>
          <w:instrText xml:space="preserve"> PAGEREF _Toc13365 \h </w:instrText>
        </w:r>
        <w:r>
          <w:fldChar w:fldCharType="separate"/>
        </w:r>
        <w:r>
          <w:t>11</w:t>
        </w:r>
        <w:r>
          <w:fldChar w:fldCharType="end"/>
        </w:r>
      </w:hyperlink>
    </w:p>
    <w:p>
      <w:pPr>
        <w:pStyle w:val="TOC2"/>
        <w:tabs>
          <w:tab w:val="right" w:leader="dot" w:pos="8306"/>
        </w:tabs>
      </w:pPr>
      <w:hyperlink w:anchor="_Toc4582" w:history="1">
        <w:r>
          <w:rPr>
            <w:rFonts w:ascii="仿宋" w:eastAsia="仿宋" w:hAnsi="仿宋" w:cs="仿宋" w:hint="eastAsia"/>
            <w:lang w:eastAsia="zh-CN"/>
          </w:rPr>
          <w:t>(三)、文档存档与归档</w:t>
        </w:r>
        <w:r>
          <w:tab/>
        </w:r>
        <w:r>
          <w:fldChar w:fldCharType="begin"/>
        </w:r>
        <w:r>
          <w:instrText xml:space="preserve"> PAGEREF _Toc4582 \h </w:instrText>
        </w:r>
        <w:r>
          <w:fldChar w:fldCharType="separate"/>
        </w:r>
        <w:r>
          <w:t>11</w:t>
        </w:r>
        <w:r>
          <w:fldChar w:fldCharType="end"/>
        </w:r>
      </w:hyperlink>
    </w:p>
    <w:p>
      <w:pPr>
        <w:pStyle w:val="TOC1"/>
        <w:tabs>
          <w:tab w:val="right" w:leader="dot" w:pos="8306"/>
        </w:tabs>
      </w:pPr>
      <w:hyperlink w:anchor="_Toc5301" w:history="1">
        <w:r>
          <w:rPr>
            <w:rFonts w:ascii="仿宋" w:eastAsia="仿宋" w:hAnsi="仿宋" w:cs="仿宋" w:hint="eastAsia"/>
            <w:lang w:eastAsia="zh-CN"/>
          </w:rPr>
          <w:t>三、工艺说明</w:t>
        </w:r>
        <w:r>
          <w:tab/>
        </w:r>
        <w:r>
          <w:fldChar w:fldCharType="begin"/>
        </w:r>
        <w:r>
          <w:instrText xml:space="preserve"> PAGEREF _Toc5301 \h </w:instrText>
        </w:r>
        <w:r>
          <w:fldChar w:fldCharType="separate"/>
        </w:r>
        <w:r>
          <w:t>13</w:t>
        </w:r>
        <w:r>
          <w:fldChar w:fldCharType="end"/>
        </w:r>
      </w:hyperlink>
    </w:p>
    <w:p>
      <w:pPr>
        <w:pStyle w:val="TOC2"/>
        <w:tabs>
          <w:tab w:val="right" w:leader="dot" w:pos="8306"/>
        </w:tabs>
      </w:pPr>
      <w:hyperlink w:anchor="_Toc1812" w:history="1">
        <w:r>
          <w:rPr>
            <w:rFonts w:ascii="仿宋" w:eastAsia="仿宋" w:hAnsi="仿宋" w:cs="仿宋" w:hint="eastAsia"/>
            <w:lang w:eastAsia="zh-CN"/>
          </w:rPr>
          <w:t>(一)、技术管理特点</w:t>
        </w:r>
        <w:r>
          <w:tab/>
        </w:r>
        <w:r>
          <w:fldChar w:fldCharType="begin"/>
        </w:r>
        <w:r>
          <w:instrText xml:space="preserve"> PAGEREF _Toc1812 \h </w:instrText>
        </w:r>
        <w:r>
          <w:fldChar w:fldCharType="separate"/>
        </w:r>
        <w:r>
          <w:t>13</w:t>
        </w:r>
        <w:r>
          <w:fldChar w:fldCharType="end"/>
        </w:r>
      </w:hyperlink>
    </w:p>
    <w:p>
      <w:pPr>
        <w:pStyle w:val="TOC2"/>
        <w:tabs>
          <w:tab w:val="right" w:leader="dot" w:pos="8306"/>
        </w:tabs>
      </w:pPr>
      <w:hyperlink w:anchor="_Toc5184" w:history="1">
        <w:r>
          <w:rPr>
            <w:rFonts w:ascii="仿宋" w:eastAsia="仿宋" w:hAnsi="仿宋" w:cs="仿宋" w:hint="eastAsia"/>
            <w:lang w:eastAsia="zh-CN"/>
          </w:rPr>
          <w:t>(二)、水处理项目工艺技术设计方案</w:t>
        </w:r>
        <w:r>
          <w:tab/>
        </w:r>
        <w:r>
          <w:fldChar w:fldCharType="begin"/>
        </w:r>
        <w:r>
          <w:instrText xml:space="preserve"> PAGEREF _Toc5184 \h </w:instrText>
        </w:r>
        <w:r>
          <w:fldChar w:fldCharType="separate"/>
        </w:r>
        <w:r>
          <w:t>14</w:t>
        </w:r>
        <w:r>
          <w:fldChar w:fldCharType="end"/>
        </w:r>
      </w:hyperlink>
    </w:p>
    <w:p>
      <w:pPr>
        <w:pStyle w:val="TOC2"/>
        <w:tabs>
          <w:tab w:val="right" w:leader="dot" w:pos="8306"/>
        </w:tabs>
      </w:pPr>
      <w:hyperlink w:anchor="_Toc469" w:history="1">
        <w:r>
          <w:rPr>
            <w:rFonts w:ascii="仿宋" w:eastAsia="仿宋" w:hAnsi="仿宋" w:cs="仿宋" w:hint="eastAsia"/>
            <w:lang w:eastAsia="zh-CN"/>
          </w:rPr>
          <w:t>(三)、设备选型方案</w:t>
        </w:r>
        <w:r>
          <w:tab/>
        </w:r>
        <w:r>
          <w:fldChar w:fldCharType="begin"/>
        </w:r>
        <w:r>
          <w:instrText xml:space="preserve"> PAGEREF _Toc469 \h </w:instrText>
        </w:r>
        <w:r>
          <w:fldChar w:fldCharType="separate"/>
        </w:r>
        <w:r>
          <w:t>15</w:t>
        </w:r>
        <w:r>
          <w:fldChar w:fldCharType="end"/>
        </w:r>
      </w:hyperlink>
    </w:p>
    <w:p>
      <w:pPr>
        <w:pStyle w:val="TOC1"/>
        <w:tabs>
          <w:tab w:val="right" w:leader="dot" w:pos="8306"/>
        </w:tabs>
      </w:pPr>
      <w:hyperlink w:anchor="_Toc29692" w:history="1">
        <w:r>
          <w:rPr>
            <w:rFonts w:ascii="仿宋" w:eastAsia="仿宋" w:hAnsi="仿宋" w:cs="仿宋" w:hint="eastAsia"/>
            <w:lang w:eastAsia="zh-CN"/>
          </w:rPr>
          <w:t>四、水处理项目选址可行性分析</w:t>
        </w:r>
        <w:r>
          <w:tab/>
        </w:r>
        <w:r>
          <w:fldChar w:fldCharType="begin"/>
        </w:r>
        <w:r>
          <w:instrText xml:space="preserve"> PAGEREF _Toc29692 \h </w:instrText>
        </w:r>
        <w:r>
          <w:fldChar w:fldCharType="separate"/>
        </w:r>
        <w:r>
          <w:t>16</w:t>
        </w:r>
        <w:r>
          <w:fldChar w:fldCharType="end"/>
        </w:r>
      </w:hyperlink>
    </w:p>
    <w:p>
      <w:pPr>
        <w:pStyle w:val="TOC2"/>
        <w:tabs>
          <w:tab w:val="right" w:leader="dot" w:pos="8306"/>
        </w:tabs>
      </w:pPr>
      <w:hyperlink w:anchor="_Toc15942" w:history="1">
        <w:r>
          <w:rPr>
            <w:rFonts w:ascii="仿宋" w:eastAsia="仿宋" w:hAnsi="仿宋" w:cs="仿宋" w:hint="eastAsia"/>
            <w:lang w:eastAsia="zh-CN"/>
          </w:rPr>
          <w:t>(一)、水处理项目选址</w:t>
        </w:r>
        <w:r>
          <w:tab/>
        </w:r>
        <w:r>
          <w:fldChar w:fldCharType="begin"/>
        </w:r>
        <w:r>
          <w:instrText xml:space="preserve"> PAGEREF _Toc15942 \h </w:instrText>
        </w:r>
        <w:r>
          <w:fldChar w:fldCharType="separate"/>
        </w:r>
        <w:r>
          <w:t>16</w:t>
        </w:r>
        <w:r>
          <w:fldChar w:fldCharType="end"/>
        </w:r>
      </w:hyperlink>
    </w:p>
    <w:p>
      <w:pPr>
        <w:pStyle w:val="TOC2"/>
        <w:tabs>
          <w:tab w:val="right" w:leader="dot" w:pos="8306"/>
        </w:tabs>
      </w:pPr>
      <w:hyperlink w:anchor="_Toc18872" w:history="1">
        <w:r>
          <w:rPr>
            <w:rFonts w:ascii="仿宋" w:eastAsia="仿宋" w:hAnsi="仿宋" w:cs="仿宋" w:hint="eastAsia"/>
            <w:lang w:eastAsia="zh-CN"/>
          </w:rPr>
          <w:t>(二)、用地控制指标</w:t>
        </w:r>
        <w:r>
          <w:tab/>
        </w:r>
        <w:r>
          <w:fldChar w:fldCharType="begin"/>
        </w:r>
        <w:r>
          <w:instrText xml:space="preserve"> PAGEREF _Toc18872 \h </w:instrText>
        </w:r>
        <w:r>
          <w:fldChar w:fldCharType="separate"/>
        </w:r>
        <w:r>
          <w:t>16</w:t>
        </w:r>
        <w:r>
          <w:fldChar w:fldCharType="end"/>
        </w:r>
      </w:hyperlink>
    </w:p>
    <w:p>
      <w:pPr>
        <w:pStyle w:val="TOC2"/>
        <w:tabs>
          <w:tab w:val="right" w:leader="dot" w:pos="8306"/>
        </w:tabs>
      </w:pPr>
      <w:hyperlink w:anchor="_Toc3715" w:history="1">
        <w:r>
          <w:rPr>
            <w:rFonts w:ascii="仿宋" w:eastAsia="仿宋" w:hAnsi="仿宋" w:cs="仿宋" w:hint="eastAsia"/>
            <w:lang w:eastAsia="zh-CN"/>
          </w:rPr>
          <w:t>(三)、节约用地措施</w:t>
        </w:r>
        <w:r>
          <w:tab/>
        </w:r>
        <w:r>
          <w:fldChar w:fldCharType="begin"/>
        </w:r>
        <w:r>
          <w:instrText xml:space="preserve"> PAGEREF _Toc3715 \h </w:instrText>
        </w:r>
        <w:r>
          <w:fldChar w:fldCharType="separate"/>
        </w:r>
        <w:r>
          <w:t>18</w:t>
        </w:r>
        <w:r>
          <w:fldChar w:fldCharType="end"/>
        </w:r>
      </w:hyperlink>
    </w:p>
    <w:p>
      <w:pPr>
        <w:pStyle w:val="TOC2"/>
        <w:tabs>
          <w:tab w:val="right" w:leader="dot" w:pos="8306"/>
        </w:tabs>
      </w:pPr>
      <w:hyperlink w:anchor="_Toc11872" w:history="1">
        <w:r>
          <w:rPr>
            <w:rFonts w:ascii="仿宋" w:eastAsia="仿宋" w:hAnsi="仿宋" w:cs="仿宋" w:hint="eastAsia"/>
            <w:lang w:eastAsia="zh-CN"/>
          </w:rPr>
          <w:t>(四)、总图布置方案</w:t>
        </w:r>
        <w:r>
          <w:tab/>
        </w:r>
        <w:r>
          <w:fldChar w:fldCharType="begin"/>
        </w:r>
        <w:r>
          <w:instrText xml:space="preserve"> PAGEREF _Toc11872 \h </w:instrText>
        </w:r>
        <w:r>
          <w:fldChar w:fldCharType="separate"/>
        </w:r>
        <w:r>
          <w:t>19</w:t>
        </w:r>
        <w:r>
          <w:fldChar w:fldCharType="end"/>
        </w:r>
      </w:hyperlink>
    </w:p>
    <w:p>
      <w:pPr>
        <w:pStyle w:val="TOC2"/>
        <w:tabs>
          <w:tab w:val="right" w:leader="dot" w:pos="8306"/>
        </w:tabs>
      </w:pPr>
      <w:hyperlink w:anchor="_Toc30402" w:history="1">
        <w:r>
          <w:rPr>
            <w:rFonts w:ascii="仿宋" w:eastAsia="仿宋" w:hAnsi="仿宋" w:cs="仿宋" w:hint="eastAsia"/>
            <w:lang w:eastAsia="zh-CN"/>
          </w:rPr>
          <w:t>(五)、选址综合评价</w:t>
        </w:r>
        <w:r>
          <w:tab/>
        </w:r>
        <w:r>
          <w:fldChar w:fldCharType="begin"/>
        </w:r>
        <w:r>
          <w:instrText xml:space="preserve"> PAGEREF _Toc30402 \h </w:instrText>
        </w:r>
        <w:r>
          <w:fldChar w:fldCharType="separate"/>
        </w:r>
        <w:r>
          <w:t>20</w:t>
        </w:r>
        <w:r>
          <w:fldChar w:fldCharType="end"/>
        </w:r>
      </w:hyperlink>
    </w:p>
    <w:p>
      <w:pPr>
        <w:pStyle w:val="TOC1"/>
        <w:tabs>
          <w:tab w:val="right" w:leader="dot" w:pos="8306"/>
        </w:tabs>
      </w:pPr>
      <w:hyperlink w:anchor="_Toc3486" w:history="1">
        <w:r>
          <w:rPr>
            <w:rFonts w:ascii="仿宋" w:eastAsia="仿宋" w:hAnsi="仿宋" w:cs="仿宋" w:hint="eastAsia"/>
            <w:lang w:eastAsia="zh-CN"/>
          </w:rPr>
          <w:t>五、水处理项目土建工程</w:t>
        </w:r>
        <w:r>
          <w:tab/>
        </w:r>
        <w:r>
          <w:fldChar w:fldCharType="begin"/>
        </w:r>
        <w:r>
          <w:instrText xml:space="preserve"> PAGEREF _Toc3486 \h </w:instrText>
        </w:r>
        <w:r>
          <w:fldChar w:fldCharType="separate"/>
        </w:r>
        <w:r>
          <w:t>21</w:t>
        </w:r>
        <w:r>
          <w:fldChar w:fldCharType="end"/>
        </w:r>
      </w:hyperlink>
    </w:p>
    <w:p>
      <w:pPr>
        <w:pStyle w:val="TOC2"/>
        <w:tabs>
          <w:tab w:val="right" w:leader="dot" w:pos="8306"/>
        </w:tabs>
      </w:pPr>
      <w:hyperlink w:anchor="_Toc301" w:history="1">
        <w:r>
          <w:rPr>
            <w:rFonts w:ascii="仿宋" w:eastAsia="仿宋" w:hAnsi="仿宋" w:cs="仿宋" w:hint="eastAsia"/>
            <w:lang w:eastAsia="zh-CN"/>
          </w:rPr>
          <w:t>(一)、建筑工程设计原则</w:t>
        </w:r>
        <w:r>
          <w:tab/>
        </w:r>
        <w:r>
          <w:fldChar w:fldCharType="begin"/>
        </w:r>
        <w:r>
          <w:instrText xml:space="preserve"> PAGEREF _Toc301 \h </w:instrText>
        </w:r>
        <w:r>
          <w:fldChar w:fldCharType="separate"/>
        </w:r>
        <w:r>
          <w:t>21</w:t>
        </w:r>
        <w:r>
          <w:fldChar w:fldCharType="end"/>
        </w:r>
      </w:hyperlink>
    </w:p>
    <w:p>
      <w:pPr>
        <w:pStyle w:val="TOC2"/>
        <w:tabs>
          <w:tab w:val="right" w:leader="dot" w:pos="8306"/>
        </w:tabs>
      </w:pPr>
      <w:hyperlink w:anchor="_Toc9607" w:history="1">
        <w:r>
          <w:rPr>
            <w:rFonts w:ascii="仿宋" w:eastAsia="仿宋" w:hAnsi="仿宋" w:cs="仿宋" w:hint="eastAsia"/>
            <w:lang w:eastAsia="zh-CN"/>
          </w:rPr>
          <w:t>(二)、土建工程设计年限及安全等级</w:t>
        </w:r>
        <w:r>
          <w:tab/>
        </w:r>
        <w:r>
          <w:fldChar w:fldCharType="begin"/>
        </w:r>
        <w:r>
          <w:instrText xml:space="preserve"> PAGEREF _Toc9607 \h </w:instrText>
        </w:r>
        <w:r>
          <w:fldChar w:fldCharType="separate"/>
        </w:r>
        <w:r>
          <w:t>23</w:t>
        </w:r>
        <w:r>
          <w:fldChar w:fldCharType="end"/>
        </w:r>
      </w:hyperlink>
    </w:p>
    <w:p>
      <w:pPr>
        <w:pStyle w:val="TOC2"/>
        <w:tabs>
          <w:tab w:val="right" w:leader="dot" w:pos="8306"/>
        </w:tabs>
      </w:pPr>
      <w:hyperlink w:anchor="_Toc1301" w:history="1">
        <w:r>
          <w:rPr>
            <w:rFonts w:ascii="仿宋" w:eastAsia="仿宋" w:hAnsi="仿宋" w:cs="仿宋" w:hint="eastAsia"/>
            <w:lang w:eastAsia="zh-CN"/>
          </w:rPr>
          <w:t>(三)、建筑工程设计总体要求</w:t>
        </w:r>
        <w:r>
          <w:tab/>
        </w:r>
        <w:r>
          <w:fldChar w:fldCharType="begin"/>
        </w:r>
        <w:r>
          <w:instrText xml:space="preserve"> PAGEREF _Toc1301 \h </w:instrText>
        </w:r>
        <w:r>
          <w:fldChar w:fldCharType="separate"/>
        </w:r>
        <w:r>
          <w:t>24</w:t>
        </w:r>
        <w:r>
          <w:fldChar w:fldCharType="end"/>
        </w:r>
      </w:hyperlink>
    </w:p>
    <w:p>
      <w:pPr>
        <w:pStyle w:val="TOC2"/>
        <w:tabs>
          <w:tab w:val="right" w:leader="dot" w:pos="8306"/>
        </w:tabs>
      </w:pPr>
      <w:hyperlink w:anchor="_Toc25480" w:history="1">
        <w:r>
          <w:rPr>
            <w:rFonts w:ascii="仿宋" w:eastAsia="仿宋" w:hAnsi="仿宋" w:cs="仿宋" w:hint="eastAsia"/>
            <w:lang w:eastAsia="zh-CN"/>
          </w:rPr>
          <w:t>(四)、土建工程建设指标</w:t>
        </w:r>
        <w:r>
          <w:tab/>
        </w:r>
        <w:r>
          <w:fldChar w:fldCharType="begin"/>
        </w:r>
        <w:r>
          <w:instrText xml:space="preserve"> PAGEREF _Toc25480 \h </w:instrText>
        </w:r>
        <w:r>
          <w:fldChar w:fldCharType="separate"/>
        </w:r>
        <w:r>
          <w:t>24</w:t>
        </w:r>
        <w:r>
          <w:fldChar w:fldCharType="end"/>
        </w:r>
      </w:hyperlink>
    </w:p>
    <w:p>
      <w:pPr>
        <w:pStyle w:val="TOC1"/>
        <w:tabs>
          <w:tab w:val="right" w:leader="dot" w:pos="8306"/>
        </w:tabs>
      </w:pPr>
      <w:hyperlink w:anchor="_Toc26634" w:history="1">
        <w:r>
          <w:rPr>
            <w:rFonts w:ascii="仿宋" w:eastAsia="仿宋" w:hAnsi="仿宋" w:cs="仿宋" w:hint="eastAsia"/>
            <w:lang w:eastAsia="zh-CN"/>
          </w:rPr>
          <w:t>六、市场分析、调研</w:t>
        </w:r>
        <w:r>
          <w:tab/>
        </w:r>
        <w:r>
          <w:fldChar w:fldCharType="begin"/>
        </w:r>
        <w:r>
          <w:instrText xml:space="preserve"> PAGEREF _Toc26634 \h </w:instrText>
        </w:r>
        <w:r>
          <w:fldChar w:fldCharType="separate"/>
        </w:r>
        <w:r>
          <w:t>25</w:t>
        </w:r>
        <w:r>
          <w:fldChar w:fldCharType="end"/>
        </w:r>
      </w:hyperlink>
    </w:p>
    <w:p>
      <w:pPr>
        <w:pStyle w:val="TOC2"/>
        <w:tabs>
          <w:tab w:val="right" w:leader="dot" w:pos="8306"/>
        </w:tabs>
      </w:pPr>
      <w:hyperlink w:anchor="_Toc30048" w:history="1">
        <w:r>
          <w:rPr>
            <w:rFonts w:ascii="仿宋" w:eastAsia="仿宋" w:hAnsi="仿宋" w:cs="仿宋" w:hint="eastAsia"/>
            <w:lang w:eastAsia="zh-CN"/>
          </w:rPr>
          <w:t>(一)、水处理行业分析</w:t>
        </w:r>
        <w:r>
          <w:tab/>
        </w:r>
        <w:r>
          <w:fldChar w:fldCharType="begin"/>
        </w:r>
        <w:r>
          <w:instrText xml:space="preserve"> PAGEREF _Toc30048 \h </w:instrText>
        </w:r>
        <w:r>
          <w:fldChar w:fldCharType="separate"/>
        </w:r>
        <w:r>
          <w:t>25</w:t>
        </w:r>
        <w:r>
          <w:fldChar w:fldCharType="end"/>
        </w:r>
      </w:hyperlink>
    </w:p>
    <w:p>
      <w:pPr>
        <w:pStyle w:val="TOC2"/>
        <w:tabs>
          <w:tab w:val="right" w:leader="dot" w:pos="8306"/>
        </w:tabs>
      </w:pPr>
      <w:hyperlink w:anchor="_Toc19834" w:history="1">
        <w:r>
          <w:rPr>
            <w:rFonts w:ascii="仿宋" w:eastAsia="仿宋" w:hAnsi="仿宋" w:cs="仿宋" w:hint="eastAsia"/>
            <w:lang w:eastAsia="zh-CN"/>
          </w:rPr>
          <w:t>(二)、水处理市场分析预测</w:t>
        </w:r>
        <w:r>
          <w:tab/>
        </w:r>
        <w:r>
          <w:fldChar w:fldCharType="begin"/>
        </w:r>
        <w:r>
          <w:instrText xml:space="preserve"> PAGEREF _Toc19834 \h </w:instrText>
        </w:r>
        <w:r>
          <w:fldChar w:fldCharType="separate"/>
        </w:r>
        <w:r>
          <w:t>25</w:t>
        </w:r>
        <w:r>
          <w:fldChar w:fldCharType="end"/>
        </w:r>
      </w:hyperlink>
    </w:p>
    <w:p>
      <w:pPr>
        <w:pStyle w:val="TOC1"/>
        <w:tabs>
          <w:tab w:val="right" w:leader="dot" w:pos="8306"/>
        </w:tabs>
      </w:pPr>
      <w:hyperlink w:anchor="_Toc4811" w:history="1">
        <w:r>
          <w:rPr>
            <w:rFonts w:ascii="仿宋" w:eastAsia="仿宋" w:hAnsi="仿宋" w:cs="仿宋" w:hint="eastAsia"/>
            <w:lang w:eastAsia="zh-CN"/>
          </w:rPr>
          <w:t>七、水处理项目人力资源培养与发展</w:t>
        </w:r>
        <w:r>
          <w:tab/>
        </w:r>
        <w:r>
          <w:fldChar w:fldCharType="begin"/>
        </w:r>
        <w:r>
          <w:instrText xml:space="preserve"> PAGEREF _Toc4811 \h </w:instrText>
        </w:r>
        <w:r>
          <w:fldChar w:fldCharType="separate"/>
        </w:r>
        <w:r>
          <w:t>26</w:t>
        </w:r>
        <w:r>
          <w:fldChar w:fldCharType="end"/>
        </w:r>
      </w:hyperlink>
    </w:p>
    <w:p>
      <w:pPr>
        <w:pStyle w:val="TOC2"/>
        <w:tabs>
          <w:tab w:val="right" w:leader="dot" w:pos="8306"/>
        </w:tabs>
      </w:pPr>
      <w:hyperlink w:anchor="_Toc12330" w:history="1">
        <w:r>
          <w:rPr>
            <w:rFonts w:ascii="仿宋" w:eastAsia="仿宋" w:hAnsi="仿宋" w:cs="仿宋" w:hint="eastAsia"/>
            <w:lang w:eastAsia="zh-CN"/>
          </w:rPr>
          <w:t>(一)、人才需求与规划</w:t>
        </w:r>
        <w:r>
          <w:tab/>
        </w:r>
        <w:r>
          <w:fldChar w:fldCharType="begin"/>
        </w:r>
        <w:r>
          <w:instrText xml:space="preserve"> PAGEREF _Toc12330 \h </w:instrText>
        </w:r>
        <w:r>
          <w:fldChar w:fldCharType="separate"/>
        </w:r>
        <w:r>
          <w:t>26</w:t>
        </w:r>
        <w:r>
          <w:fldChar w:fldCharType="end"/>
        </w:r>
      </w:hyperlink>
    </w:p>
    <w:p>
      <w:pPr>
        <w:pStyle w:val="TOC2"/>
        <w:tabs>
          <w:tab w:val="right" w:leader="dot" w:pos="8306"/>
        </w:tabs>
      </w:pPr>
      <w:hyperlink w:anchor="_Toc19851" w:history="1">
        <w:r>
          <w:rPr>
            <w:rFonts w:ascii="仿宋" w:eastAsia="仿宋" w:hAnsi="仿宋" w:cs="仿宋" w:hint="eastAsia"/>
            <w:lang w:eastAsia="zh-CN"/>
          </w:rPr>
          <w:t>(二)、培训与发展计划</w:t>
        </w:r>
        <w:r>
          <w:tab/>
        </w:r>
        <w:r>
          <w:fldChar w:fldCharType="begin"/>
        </w:r>
        <w:r>
          <w:instrText xml:space="preserve"> PAGEREF _Toc19851 \h </w:instrText>
        </w:r>
        <w:r>
          <w:fldChar w:fldCharType="separate"/>
        </w:r>
        <w:r>
          <w:t>27</w:t>
        </w:r>
        <w:r>
          <w:fldChar w:fldCharType="end"/>
        </w:r>
      </w:hyperlink>
    </w:p>
    <w:p>
      <w:pPr>
        <w:pStyle w:val="TOC1"/>
        <w:tabs>
          <w:tab w:val="right" w:leader="dot" w:pos="8306"/>
        </w:tabs>
      </w:pPr>
      <w:hyperlink w:anchor="_Toc7325" w:history="1">
        <w:r>
          <w:rPr>
            <w:rFonts w:ascii="仿宋" w:eastAsia="仿宋" w:hAnsi="仿宋" w:cs="仿宋" w:hint="eastAsia"/>
            <w:lang w:eastAsia="zh-CN"/>
          </w:rPr>
          <w:t>八、水处理项目人力资源管理</w:t>
        </w:r>
        <w:r>
          <w:tab/>
        </w:r>
        <w:r>
          <w:fldChar w:fldCharType="begin"/>
        </w:r>
        <w:r>
          <w:instrText xml:space="preserve"> PAGEREF _Toc7325 \h </w:instrText>
        </w:r>
        <w:r>
          <w:fldChar w:fldCharType="separate"/>
        </w:r>
        <w:r>
          <w:t>27</w:t>
        </w:r>
        <w:r>
          <w:fldChar w:fldCharType="end"/>
        </w:r>
      </w:hyperlink>
    </w:p>
    <w:p>
      <w:pPr>
        <w:pStyle w:val="TOC2"/>
        <w:tabs>
          <w:tab w:val="right" w:leader="dot" w:pos="8306"/>
        </w:tabs>
      </w:pPr>
      <w:hyperlink w:anchor="_Toc25269" w:history="1">
        <w:r>
          <w:rPr>
            <w:rFonts w:ascii="仿宋" w:eastAsia="仿宋" w:hAnsi="仿宋" w:cs="仿宋" w:hint="eastAsia"/>
            <w:lang w:eastAsia="zh-CN"/>
          </w:rPr>
          <w:t>(一)、建立健全的预算管理制度</w:t>
        </w:r>
        <w:r>
          <w:tab/>
        </w:r>
        <w:r>
          <w:fldChar w:fldCharType="begin"/>
        </w:r>
        <w:r>
          <w:instrText xml:space="preserve"> PAGEREF _Toc25269 \h </w:instrText>
        </w:r>
        <w:r>
          <w:fldChar w:fldCharType="separate"/>
        </w:r>
        <w:r>
          <w:t>27</w:t>
        </w:r>
        <w:r>
          <w:fldChar w:fldCharType="end"/>
        </w:r>
      </w:hyperlink>
    </w:p>
    <w:p>
      <w:pPr>
        <w:pStyle w:val="TOC2"/>
        <w:tabs>
          <w:tab w:val="right" w:leader="dot" w:pos="8306"/>
        </w:tabs>
      </w:pPr>
      <w:hyperlink w:anchor="_Toc15279" w:history="1">
        <w:r>
          <w:rPr>
            <w:rFonts w:ascii="仿宋" w:eastAsia="仿宋" w:hAnsi="仿宋" w:cs="仿宋" w:hint="eastAsia"/>
            <w:lang w:eastAsia="zh-CN"/>
          </w:rPr>
          <w:t>(二)、加强资金流动监控</w:t>
        </w:r>
        <w:r>
          <w:tab/>
        </w:r>
        <w:r>
          <w:fldChar w:fldCharType="begin"/>
        </w:r>
        <w:r>
          <w:instrText xml:space="preserve"> PAGEREF _Toc15279 \h </w:instrText>
        </w:r>
        <w:r>
          <w:fldChar w:fldCharType="separate"/>
        </w:r>
        <w:r>
          <w:t>29</w:t>
        </w:r>
        <w:r>
          <w:fldChar w:fldCharType="end"/>
        </w:r>
      </w:hyperlink>
    </w:p>
    <w:p>
      <w:pPr>
        <w:pStyle w:val="TOC2"/>
        <w:tabs>
          <w:tab w:val="right" w:leader="dot" w:pos="8306"/>
        </w:tabs>
      </w:pPr>
      <w:hyperlink w:anchor="_Toc8045" w:history="1">
        <w:r>
          <w:rPr>
            <w:rFonts w:ascii="仿宋" w:eastAsia="仿宋" w:hAnsi="仿宋" w:cs="仿宋" w:hint="eastAsia"/>
            <w:lang w:eastAsia="zh-CN"/>
          </w:rPr>
          <w:t>(三)、制定完善的风险控制机制</w:t>
        </w:r>
        <w:r>
          <w:tab/>
        </w:r>
        <w:r>
          <w:fldChar w:fldCharType="begin"/>
        </w:r>
        <w:r>
          <w:instrText xml:space="preserve"> PAGEREF _Toc8045 \h </w:instrText>
        </w:r>
        <w:r>
          <w:fldChar w:fldCharType="separate"/>
        </w:r>
        <w:r>
          <w:t>30</w:t>
        </w:r>
        <w:r>
          <w:fldChar w:fldCharType="end"/>
        </w:r>
      </w:hyperlink>
    </w:p>
    <w:p>
      <w:pPr>
        <w:pStyle w:val="TOC2"/>
        <w:tabs>
          <w:tab w:val="right" w:leader="dot" w:pos="8306"/>
        </w:tabs>
      </w:pPr>
      <w:hyperlink w:anchor="_Toc5856" w:history="1">
        <w:r>
          <w:rPr>
            <w:rFonts w:ascii="仿宋" w:eastAsia="仿宋" w:hAnsi="仿宋" w:cs="仿宋" w:hint="eastAsia"/>
            <w:lang w:eastAsia="zh-CN"/>
          </w:rPr>
          <w:t>(四)、优化成本管理</w:t>
        </w:r>
        <w:r>
          <w:tab/>
        </w:r>
        <w:r>
          <w:fldChar w:fldCharType="begin"/>
        </w:r>
        <w:r>
          <w:instrText xml:space="preserve"> PAGEREF _Toc5856 \h </w:instrText>
        </w:r>
        <w:r>
          <w:fldChar w:fldCharType="separate"/>
        </w:r>
        <w:r>
          <w:t>31</w:t>
        </w:r>
        <w:r>
          <w:fldChar w:fldCharType="end"/>
        </w:r>
      </w:hyperlink>
    </w:p>
    <w:p>
      <w:pPr>
        <w:pStyle w:val="TOC1"/>
        <w:tabs>
          <w:tab w:val="right" w:leader="dot" w:pos="8306"/>
        </w:tabs>
      </w:pPr>
      <w:hyperlink w:anchor="_Toc15475" w:history="1">
        <w:r>
          <w:rPr>
            <w:rFonts w:ascii="仿宋" w:eastAsia="仿宋" w:hAnsi="仿宋" w:cs="仿宋" w:hint="eastAsia"/>
            <w:lang w:eastAsia="zh-CN"/>
          </w:rPr>
          <w:t>九、水处理项目计划安排</w:t>
        </w:r>
        <w:r>
          <w:tab/>
        </w:r>
        <w:r>
          <w:fldChar w:fldCharType="begin"/>
        </w:r>
        <w:r>
          <w:instrText xml:space="preserve"> PAGEREF _Toc15475 \h </w:instrText>
        </w:r>
        <w:r>
          <w:fldChar w:fldCharType="separate"/>
        </w:r>
        <w:r>
          <w:t>33</w:t>
        </w:r>
        <w:r>
          <w:fldChar w:fldCharType="end"/>
        </w:r>
      </w:hyperlink>
    </w:p>
    <w:p>
      <w:pPr>
        <w:pStyle w:val="TOC2"/>
        <w:tabs>
          <w:tab w:val="right" w:leader="dot" w:pos="8306"/>
        </w:tabs>
      </w:pPr>
      <w:hyperlink w:anchor="_Toc3110" w:history="1">
        <w:r>
          <w:rPr>
            <w:rFonts w:ascii="仿宋" w:eastAsia="仿宋" w:hAnsi="仿宋" w:cs="仿宋" w:hint="eastAsia"/>
            <w:lang w:eastAsia="zh-CN"/>
          </w:rPr>
          <w:t>(一)、建设周期</w:t>
        </w:r>
        <w:r>
          <w:tab/>
        </w:r>
        <w:r>
          <w:fldChar w:fldCharType="begin"/>
        </w:r>
        <w:r>
          <w:instrText xml:space="preserve"> PAGEREF _Toc3110 \h </w:instrText>
        </w:r>
        <w:r>
          <w:fldChar w:fldCharType="separate"/>
        </w:r>
        <w:r>
          <w:t>33</w:t>
        </w:r>
        <w:r>
          <w:fldChar w:fldCharType="end"/>
        </w:r>
      </w:hyperlink>
    </w:p>
    <w:p>
      <w:pPr>
        <w:pStyle w:val="TOC2"/>
        <w:tabs>
          <w:tab w:val="right" w:leader="dot" w:pos="8306"/>
        </w:tabs>
      </w:pPr>
      <w:hyperlink w:anchor="_Toc28467" w:history="1">
        <w:r>
          <w:rPr>
            <w:rFonts w:ascii="仿宋" w:eastAsia="仿宋" w:hAnsi="仿宋" w:cs="仿宋" w:hint="eastAsia"/>
            <w:lang w:eastAsia="zh-CN"/>
          </w:rPr>
          <w:t>(二)、建设进度</w:t>
        </w:r>
        <w:r>
          <w:tab/>
        </w:r>
        <w:r>
          <w:fldChar w:fldCharType="begin"/>
        </w:r>
        <w:r>
          <w:instrText xml:space="preserve"> PAGEREF _Toc28467 \h </w:instrText>
        </w:r>
        <w:r>
          <w:fldChar w:fldCharType="separate"/>
        </w:r>
        <w:r>
          <w:t>33</w:t>
        </w:r>
        <w:r>
          <w:fldChar w:fldCharType="end"/>
        </w:r>
      </w:hyperlink>
    </w:p>
    <w:p>
      <w:pPr>
        <w:pStyle w:val="TOC2"/>
        <w:tabs>
          <w:tab w:val="right" w:leader="dot" w:pos="8306"/>
        </w:tabs>
      </w:pPr>
      <w:hyperlink w:anchor="_Toc21837" w:history="1">
        <w:r>
          <w:rPr>
            <w:rFonts w:ascii="仿宋" w:eastAsia="仿宋" w:hAnsi="仿宋" w:cs="仿宋" w:hint="eastAsia"/>
            <w:lang w:eastAsia="zh-CN"/>
          </w:rPr>
          <w:t>(三)、进度安排注意事项</w:t>
        </w:r>
        <w:r>
          <w:tab/>
        </w:r>
        <w:r>
          <w:fldChar w:fldCharType="begin"/>
        </w:r>
        <w:r>
          <w:instrText xml:space="preserve"> PAGEREF _Toc21837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66" w:history="1">
        <w:r>
          <w:rPr>
            <w:rFonts w:ascii="仿宋" w:eastAsia="仿宋" w:hAnsi="仿宋" w:cs="仿宋" w:hint="eastAsia"/>
            <w:lang w:eastAsia="zh-CN"/>
          </w:rPr>
          <w:t>(四)、人力资源配置</w:t>
        </w:r>
        <w:r>
          <w:tab/>
        </w:r>
        <w:r>
          <w:fldChar w:fldCharType="begin"/>
        </w:r>
        <w:r>
          <w:instrText xml:space="preserve"> PAGEREF _Toc9266 \h </w:instrText>
        </w:r>
        <w:r>
          <w:fldChar w:fldCharType="separate"/>
        </w:r>
        <w:r>
          <w:t>36</w:t>
        </w:r>
        <w:r>
          <w:fldChar w:fldCharType="end"/>
        </w:r>
      </w:hyperlink>
    </w:p>
    <w:p>
      <w:pPr>
        <w:pStyle w:val="TOC1"/>
        <w:tabs>
          <w:tab w:val="right" w:leader="dot" w:pos="8306"/>
        </w:tabs>
      </w:pPr>
      <w:hyperlink w:anchor="_Toc26392" w:history="1">
        <w:r>
          <w:rPr>
            <w:rFonts w:ascii="仿宋" w:eastAsia="仿宋" w:hAnsi="仿宋" w:cs="仿宋" w:hint="eastAsia"/>
            <w:lang w:eastAsia="zh-CN"/>
          </w:rPr>
          <w:t>十、水处理项目创新与研发</w:t>
        </w:r>
        <w:r>
          <w:tab/>
        </w:r>
        <w:r>
          <w:fldChar w:fldCharType="begin"/>
        </w:r>
        <w:r>
          <w:instrText xml:space="preserve"> PAGEREF _Toc26392 \h </w:instrText>
        </w:r>
        <w:r>
          <w:fldChar w:fldCharType="separate"/>
        </w:r>
        <w:r>
          <w:t>37</w:t>
        </w:r>
        <w:r>
          <w:fldChar w:fldCharType="end"/>
        </w:r>
      </w:hyperlink>
    </w:p>
    <w:p>
      <w:pPr>
        <w:pStyle w:val="TOC2"/>
        <w:tabs>
          <w:tab w:val="right" w:leader="dot" w:pos="8306"/>
        </w:tabs>
      </w:pPr>
      <w:hyperlink w:anchor="_Toc13843" w:history="1">
        <w:r>
          <w:rPr>
            <w:rFonts w:ascii="仿宋" w:eastAsia="仿宋" w:hAnsi="仿宋" w:cs="仿宋" w:hint="eastAsia"/>
            <w:lang w:eastAsia="zh-CN"/>
          </w:rPr>
          <w:t>(一)、创新策略与方向</w:t>
        </w:r>
        <w:r>
          <w:tab/>
        </w:r>
        <w:r>
          <w:fldChar w:fldCharType="begin"/>
        </w:r>
        <w:r>
          <w:instrText xml:space="preserve"> PAGEREF _Toc13843 \h </w:instrText>
        </w:r>
        <w:r>
          <w:fldChar w:fldCharType="separate"/>
        </w:r>
        <w:r>
          <w:t>37</w:t>
        </w:r>
        <w:r>
          <w:fldChar w:fldCharType="end"/>
        </w:r>
      </w:hyperlink>
    </w:p>
    <w:p>
      <w:pPr>
        <w:pStyle w:val="TOC2"/>
        <w:tabs>
          <w:tab w:val="right" w:leader="dot" w:pos="8306"/>
        </w:tabs>
      </w:pPr>
      <w:hyperlink w:anchor="_Toc20174" w:history="1">
        <w:r>
          <w:rPr>
            <w:rFonts w:ascii="仿宋" w:eastAsia="仿宋" w:hAnsi="仿宋" w:cs="仿宋" w:hint="eastAsia"/>
            <w:lang w:eastAsia="zh-CN"/>
          </w:rPr>
          <w:t>(二)、研发规划与投入</w:t>
        </w:r>
        <w:r>
          <w:tab/>
        </w:r>
        <w:r>
          <w:fldChar w:fldCharType="begin"/>
        </w:r>
        <w:r>
          <w:instrText xml:space="preserve"> PAGEREF _Toc20174 \h </w:instrText>
        </w:r>
        <w:r>
          <w:fldChar w:fldCharType="separate"/>
        </w:r>
        <w:r>
          <w:t>38</w:t>
        </w:r>
        <w:r>
          <w:fldChar w:fldCharType="end"/>
        </w:r>
      </w:hyperlink>
    </w:p>
    <w:p>
      <w:pPr>
        <w:pStyle w:val="TOC1"/>
        <w:tabs>
          <w:tab w:val="right" w:leader="dot" w:pos="8306"/>
        </w:tabs>
      </w:pPr>
      <w:hyperlink w:anchor="_Toc19845" w:history="1">
        <w:r>
          <w:rPr>
            <w:rFonts w:ascii="仿宋" w:eastAsia="仿宋" w:hAnsi="仿宋" w:cs="仿宋" w:hint="eastAsia"/>
            <w:lang w:eastAsia="zh-CN"/>
          </w:rPr>
          <w:t>十一、水处理项目经营效益</w:t>
        </w:r>
        <w:r>
          <w:tab/>
        </w:r>
        <w:r>
          <w:fldChar w:fldCharType="begin"/>
        </w:r>
        <w:r>
          <w:instrText xml:space="preserve"> PAGEREF _Toc19845 \h </w:instrText>
        </w:r>
        <w:r>
          <w:fldChar w:fldCharType="separate"/>
        </w:r>
        <w:r>
          <w:t>40</w:t>
        </w:r>
        <w:r>
          <w:fldChar w:fldCharType="end"/>
        </w:r>
      </w:hyperlink>
    </w:p>
    <w:p>
      <w:pPr>
        <w:pStyle w:val="TOC2"/>
        <w:tabs>
          <w:tab w:val="right" w:leader="dot" w:pos="8306"/>
        </w:tabs>
      </w:pPr>
      <w:hyperlink w:anchor="_Toc10459" w:history="1">
        <w:r>
          <w:rPr>
            <w:rFonts w:ascii="仿宋" w:eastAsia="仿宋" w:hAnsi="仿宋" w:cs="仿宋" w:hint="eastAsia"/>
            <w:lang w:eastAsia="zh-CN"/>
          </w:rPr>
          <w:t>(一)、经济评价财务测算</w:t>
        </w:r>
        <w:r>
          <w:tab/>
        </w:r>
        <w:r>
          <w:fldChar w:fldCharType="begin"/>
        </w:r>
        <w:r>
          <w:instrText xml:space="preserve"> PAGEREF _Toc10459 \h </w:instrText>
        </w:r>
        <w:r>
          <w:fldChar w:fldCharType="separate"/>
        </w:r>
        <w:r>
          <w:t>40</w:t>
        </w:r>
        <w:r>
          <w:fldChar w:fldCharType="end"/>
        </w:r>
      </w:hyperlink>
    </w:p>
    <w:p>
      <w:pPr>
        <w:pStyle w:val="TOC2"/>
        <w:tabs>
          <w:tab w:val="right" w:leader="dot" w:pos="8306"/>
        </w:tabs>
      </w:pPr>
      <w:hyperlink w:anchor="_Toc14805" w:history="1">
        <w:r>
          <w:rPr>
            <w:rFonts w:ascii="仿宋" w:eastAsia="仿宋" w:hAnsi="仿宋" w:cs="仿宋" w:hint="eastAsia"/>
            <w:lang w:eastAsia="zh-CN"/>
          </w:rPr>
          <w:t>(二)、水处理项目盈利能力分析</w:t>
        </w:r>
        <w:r>
          <w:tab/>
        </w:r>
        <w:r>
          <w:fldChar w:fldCharType="begin"/>
        </w:r>
        <w:r>
          <w:instrText xml:space="preserve"> PAGEREF _Toc14805 \h </w:instrText>
        </w:r>
        <w:r>
          <w:fldChar w:fldCharType="separate"/>
        </w:r>
        <w:r>
          <w:t>41</w:t>
        </w:r>
        <w:r>
          <w:fldChar w:fldCharType="end"/>
        </w:r>
      </w:hyperlink>
    </w:p>
    <w:p>
      <w:pPr>
        <w:pStyle w:val="TOC1"/>
        <w:tabs>
          <w:tab w:val="right" w:leader="dot" w:pos="8306"/>
        </w:tabs>
      </w:pPr>
      <w:hyperlink w:anchor="_Toc24992" w:history="1">
        <w:r>
          <w:rPr>
            <w:rFonts w:ascii="仿宋" w:eastAsia="仿宋" w:hAnsi="仿宋" w:cs="仿宋" w:hint="eastAsia"/>
            <w:lang w:eastAsia="zh-CN"/>
          </w:rPr>
          <w:t>十二、水处理项目风险管理</w:t>
        </w:r>
        <w:r>
          <w:tab/>
        </w:r>
        <w:r>
          <w:fldChar w:fldCharType="begin"/>
        </w:r>
        <w:r>
          <w:instrText xml:space="preserve"> PAGEREF _Toc24992 \h </w:instrText>
        </w:r>
        <w:r>
          <w:fldChar w:fldCharType="separate"/>
        </w:r>
        <w:r>
          <w:t>42</w:t>
        </w:r>
        <w:r>
          <w:fldChar w:fldCharType="end"/>
        </w:r>
      </w:hyperlink>
    </w:p>
    <w:p>
      <w:pPr>
        <w:pStyle w:val="TOC2"/>
        <w:tabs>
          <w:tab w:val="right" w:leader="dot" w:pos="8306"/>
        </w:tabs>
      </w:pPr>
      <w:hyperlink w:anchor="_Toc20231" w:history="1">
        <w:r>
          <w:rPr>
            <w:rFonts w:ascii="仿宋" w:eastAsia="仿宋" w:hAnsi="仿宋" w:cs="仿宋" w:hint="eastAsia"/>
            <w:lang w:eastAsia="zh-CN"/>
          </w:rPr>
          <w:t>(一)、风险识别与评估</w:t>
        </w:r>
        <w:r>
          <w:tab/>
        </w:r>
        <w:r>
          <w:fldChar w:fldCharType="begin"/>
        </w:r>
        <w:r>
          <w:instrText xml:space="preserve"> PAGEREF _Toc20231 \h </w:instrText>
        </w:r>
        <w:r>
          <w:fldChar w:fldCharType="separate"/>
        </w:r>
        <w:r>
          <w:t>42</w:t>
        </w:r>
        <w:r>
          <w:fldChar w:fldCharType="end"/>
        </w:r>
      </w:hyperlink>
    </w:p>
    <w:p>
      <w:pPr>
        <w:pStyle w:val="TOC2"/>
        <w:tabs>
          <w:tab w:val="right" w:leader="dot" w:pos="8306"/>
        </w:tabs>
      </w:pPr>
      <w:hyperlink w:anchor="_Toc14766" w:history="1">
        <w:r>
          <w:rPr>
            <w:rFonts w:ascii="仿宋" w:eastAsia="仿宋" w:hAnsi="仿宋" w:cs="仿宋" w:hint="eastAsia"/>
            <w:lang w:eastAsia="zh-CN"/>
          </w:rPr>
          <w:t>(二)、风险应对策略</w:t>
        </w:r>
        <w:r>
          <w:tab/>
        </w:r>
        <w:r>
          <w:fldChar w:fldCharType="begin"/>
        </w:r>
        <w:r>
          <w:instrText xml:space="preserve"> PAGEREF _Toc14766 \h </w:instrText>
        </w:r>
        <w:r>
          <w:fldChar w:fldCharType="separate"/>
        </w:r>
        <w:r>
          <w:t>43</w:t>
        </w:r>
        <w:r>
          <w:fldChar w:fldCharType="end"/>
        </w:r>
      </w:hyperlink>
    </w:p>
    <w:p>
      <w:pPr>
        <w:pStyle w:val="TOC2"/>
        <w:tabs>
          <w:tab w:val="right" w:leader="dot" w:pos="8306"/>
        </w:tabs>
      </w:pPr>
      <w:hyperlink w:anchor="_Toc32147" w:history="1">
        <w:r>
          <w:rPr>
            <w:rFonts w:ascii="仿宋" w:eastAsia="仿宋" w:hAnsi="仿宋" w:cs="仿宋" w:hint="eastAsia"/>
            <w:lang w:eastAsia="zh-CN"/>
          </w:rPr>
          <w:t>(三)、风险监控与控制</w:t>
        </w:r>
        <w:r>
          <w:tab/>
        </w:r>
        <w:r>
          <w:fldChar w:fldCharType="begin"/>
        </w:r>
        <w:r>
          <w:instrText xml:space="preserve"> PAGEREF _Toc32147 \h </w:instrText>
        </w:r>
        <w:r>
          <w:fldChar w:fldCharType="separate"/>
        </w:r>
        <w:r>
          <w:t>45</w:t>
        </w:r>
        <w:r>
          <w:fldChar w:fldCharType="end"/>
        </w:r>
      </w:hyperlink>
    </w:p>
    <w:p>
      <w:pPr>
        <w:pStyle w:val="TOC1"/>
        <w:tabs>
          <w:tab w:val="right" w:leader="dot" w:pos="8306"/>
        </w:tabs>
      </w:pPr>
      <w:hyperlink w:anchor="_Toc4357" w:history="1">
        <w:r>
          <w:rPr>
            <w:rFonts w:ascii="仿宋" w:eastAsia="仿宋" w:hAnsi="仿宋" w:cs="仿宋" w:hint="eastAsia"/>
            <w:lang w:eastAsia="zh-CN"/>
          </w:rPr>
          <w:t>十三、供应链管理</w:t>
        </w:r>
        <w:r>
          <w:tab/>
        </w:r>
        <w:r>
          <w:fldChar w:fldCharType="begin"/>
        </w:r>
        <w:r>
          <w:instrText xml:space="preserve"> PAGEREF _Toc4357 \h </w:instrText>
        </w:r>
        <w:r>
          <w:fldChar w:fldCharType="separate"/>
        </w:r>
        <w:r>
          <w:t>46</w:t>
        </w:r>
        <w:r>
          <w:fldChar w:fldCharType="end"/>
        </w:r>
      </w:hyperlink>
    </w:p>
    <w:p>
      <w:pPr>
        <w:pStyle w:val="TOC2"/>
        <w:tabs>
          <w:tab w:val="right" w:leader="dot" w:pos="8306"/>
        </w:tabs>
      </w:pPr>
      <w:hyperlink w:anchor="_Toc14657" w:history="1">
        <w:r>
          <w:rPr>
            <w:rFonts w:ascii="仿宋" w:eastAsia="仿宋" w:hAnsi="仿宋" w:cs="仿宋" w:hint="eastAsia"/>
            <w:lang w:eastAsia="zh-CN"/>
          </w:rPr>
          <w:t>(一)、供应链战略规划</w:t>
        </w:r>
        <w:r>
          <w:tab/>
        </w:r>
        <w:r>
          <w:fldChar w:fldCharType="begin"/>
        </w:r>
        <w:r>
          <w:instrText xml:space="preserve"> PAGEREF _Toc14657 \h </w:instrText>
        </w:r>
        <w:r>
          <w:fldChar w:fldCharType="separate"/>
        </w:r>
        <w:r>
          <w:t>46</w:t>
        </w:r>
        <w:r>
          <w:fldChar w:fldCharType="end"/>
        </w:r>
      </w:hyperlink>
    </w:p>
    <w:p>
      <w:pPr>
        <w:pStyle w:val="TOC2"/>
        <w:tabs>
          <w:tab w:val="right" w:leader="dot" w:pos="8306"/>
        </w:tabs>
      </w:pPr>
      <w:hyperlink w:anchor="_Toc22790" w:history="1">
        <w:r>
          <w:rPr>
            <w:rFonts w:ascii="仿宋" w:eastAsia="仿宋" w:hAnsi="仿宋" w:cs="仿宋" w:hint="eastAsia"/>
            <w:lang w:eastAsia="zh-CN"/>
          </w:rPr>
          <w:t>(二)、供应商选择与合作</w:t>
        </w:r>
        <w:r>
          <w:tab/>
        </w:r>
        <w:r>
          <w:fldChar w:fldCharType="begin"/>
        </w:r>
        <w:r>
          <w:instrText xml:space="preserve"> PAGEREF _Toc22790 \h </w:instrText>
        </w:r>
        <w:r>
          <w:fldChar w:fldCharType="separate"/>
        </w:r>
        <w:r>
          <w:t>47</w:t>
        </w:r>
        <w:r>
          <w:fldChar w:fldCharType="end"/>
        </w:r>
      </w:hyperlink>
    </w:p>
    <w:p>
      <w:pPr>
        <w:pStyle w:val="TOC2"/>
        <w:tabs>
          <w:tab w:val="right" w:leader="dot" w:pos="8306"/>
        </w:tabs>
      </w:pPr>
      <w:hyperlink w:anchor="_Toc12221" w:history="1">
        <w:r>
          <w:rPr>
            <w:rFonts w:ascii="仿宋" w:eastAsia="仿宋" w:hAnsi="仿宋" w:cs="仿宋" w:hint="eastAsia"/>
            <w:lang w:eastAsia="zh-CN"/>
          </w:rPr>
          <w:t>(三)、物流与库存管理</w:t>
        </w:r>
        <w:r>
          <w:tab/>
        </w:r>
        <w:r>
          <w:fldChar w:fldCharType="begin"/>
        </w:r>
        <w:r>
          <w:instrText xml:space="preserve"> PAGEREF _Toc12221 \h </w:instrText>
        </w:r>
        <w:r>
          <w:fldChar w:fldCharType="separate"/>
        </w:r>
        <w:r>
          <w:t>48</w:t>
        </w:r>
        <w:r>
          <w:fldChar w:fldCharType="end"/>
        </w:r>
      </w:hyperlink>
    </w:p>
    <w:p>
      <w:pPr>
        <w:pStyle w:val="TOC1"/>
        <w:tabs>
          <w:tab w:val="right" w:leader="dot" w:pos="8306"/>
        </w:tabs>
      </w:pPr>
      <w:hyperlink w:anchor="_Toc19257" w:history="1">
        <w:r>
          <w:rPr>
            <w:rFonts w:ascii="仿宋" w:eastAsia="仿宋" w:hAnsi="仿宋" w:cs="仿宋" w:hint="eastAsia"/>
            <w:lang w:eastAsia="zh-CN"/>
          </w:rPr>
          <w:t>十四、水处理项目实施时间节点</w:t>
        </w:r>
        <w:r>
          <w:tab/>
        </w:r>
        <w:r>
          <w:fldChar w:fldCharType="begin"/>
        </w:r>
        <w:r>
          <w:instrText xml:space="preserve"> PAGEREF _Toc19257 \h </w:instrText>
        </w:r>
        <w:r>
          <w:fldChar w:fldCharType="separate"/>
        </w:r>
        <w:r>
          <w:t>50</w:t>
        </w:r>
        <w:r>
          <w:fldChar w:fldCharType="end"/>
        </w:r>
      </w:hyperlink>
    </w:p>
    <w:p>
      <w:pPr>
        <w:pStyle w:val="TOC2"/>
        <w:tabs>
          <w:tab w:val="right" w:leader="dot" w:pos="8306"/>
        </w:tabs>
      </w:pPr>
      <w:hyperlink w:anchor="_Toc5326" w:history="1">
        <w:r>
          <w:rPr>
            <w:rFonts w:ascii="仿宋" w:eastAsia="仿宋" w:hAnsi="仿宋" w:cs="仿宋" w:hint="eastAsia"/>
            <w:lang w:eastAsia="zh-CN"/>
          </w:rPr>
          <w:t>(一)、水处理项目启动阶段时间节点</w:t>
        </w:r>
        <w:r>
          <w:tab/>
        </w:r>
        <w:r>
          <w:fldChar w:fldCharType="begin"/>
        </w:r>
        <w:r>
          <w:instrText xml:space="preserve"> PAGEREF _Toc5326 \h </w:instrText>
        </w:r>
        <w:r>
          <w:fldChar w:fldCharType="separate"/>
        </w:r>
        <w:r>
          <w:t>50</w:t>
        </w:r>
        <w:r>
          <w:fldChar w:fldCharType="end"/>
        </w:r>
      </w:hyperlink>
    </w:p>
    <w:p>
      <w:pPr>
        <w:pStyle w:val="TOC2"/>
        <w:tabs>
          <w:tab w:val="right" w:leader="dot" w:pos="8306"/>
        </w:tabs>
      </w:pPr>
      <w:hyperlink w:anchor="_Toc13090" w:history="1">
        <w:r>
          <w:rPr>
            <w:rFonts w:ascii="仿宋" w:eastAsia="仿宋" w:hAnsi="仿宋" w:cs="仿宋" w:hint="eastAsia"/>
            <w:lang w:eastAsia="zh-CN"/>
          </w:rPr>
          <w:t>(二)、水处理项目执行阶段时间节点</w:t>
        </w:r>
        <w:r>
          <w:tab/>
        </w:r>
        <w:r>
          <w:fldChar w:fldCharType="begin"/>
        </w:r>
        <w:r>
          <w:instrText xml:space="preserve"> PAGEREF _Toc13090 \h </w:instrText>
        </w:r>
        <w:r>
          <w:fldChar w:fldCharType="separate"/>
        </w:r>
        <w:r>
          <w:t>51</w:t>
        </w:r>
        <w:r>
          <w:fldChar w:fldCharType="end"/>
        </w:r>
      </w:hyperlink>
    </w:p>
    <w:p>
      <w:pPr>
        <w:pStyle w:val="TOC2"/>
        <w:tabs>
          <w:tab w:val="right" w:leader="dot" w:pos="8306"/>
        </w:tabs>
      </w:pPr>
      <w:hyperlink w:anchor="_Toc14687" w:history="1">
        <w:r>
          <w:rPr>
            <w:rFonts w:ascii="仿宋" w:eastAsia="仿宋" w:hAnsi="仿宋" w:cs="仿宋" w:hint="eastAsia"/>
            <w:lang w:eastAsia="zh-CN"/>
          </w:rPr>
          <w:t>(三)、水处理项目完成阶段时间节点</w:t>
        </w:r>
        <w:r>
          <w:tab/>
        </w:r>
        <w:r>
          <w:fldChar w:fldCharType="begin"/>
        </w:r>
        <w:r>
          <w:instrText xml:space="preserve"> PAGEREF _Toc14687 \h </w:instrText>
        </w:r>
        <w:r>
          <w:fldChar w:fldCharType="separate"/>
        </w:r>
        <w:r>
          <w:t>52</w:t>
        </w:r>
        <w:r>
          <w:fldChar w:fldCharType="end"/>
        </w:r>
      </w:hyperlink>
    </w:p>
    <w:p>
      <w:pPr>
        <w:pStyle w:val="TOC1"/>
        <w:tabs>
          <w:tab w:val="right" w:leader="dot" w:pos="8306"/>
        </w:tabs>
      </w:pPr>
      <w:hyperlink w:anchor="_Toc19368" w:history="1">
        <w:r>
          <w:rPr>
            <w:rFonts w:ascii="仿宋" w:eastAsia="仿宋" w:hAnsi="仿宋" w:cs="仿宋" w:hint="eastAsia"/>
            <w:lang w:eastAsia="zh-CN"/>
          </w:rPr>
          <w:t>十五、质量管理体系</w:t>
        </w:r>
        <w:r>
          <w:tab/>
        </w:r>
        <w:r>
          <w:fldChar w:fldCharType="begin"/>
        </w:r>
        <w:r>
          <w:instrText xml:space="preserve"> PAGEREF _Toc19368 \h </w:instrText>
        </w:r>
        <w:r>
          <w:fldChar w:fldCharType="separate"/>
        </w:r>
        <w:r>
          <w:t>53</w:t>
        </w:r>
        <w:r>
          <w:fldChar w:fldCharType="end"/>
        </w:r>
      </w:hyperlink>
    </w:p>
    <w:p>
      <w:pPr>
        <w:pStyle w:val="TOC2"/>
        <w:tabs>
          <w:tab w:val="right" w:leader="dot" w:pos="8306"/>
        </w:tabs>
      </w:pPr>
      <w:hyperlink w:anchor="_Toc3004" w:history="1">
        <w:r>
          <w:rPr>
            <w:rFonts w:ascii="仿宋" w:eastAsia="仿宋" w:hAnsi="仿宋" w:cs="仿宋" w:hint="eastAsia"/>
            <w:lang w:eastAsia="zh-CN"/>
          </w:rPr>
          <w:t>(一)、质量目标与方针</w:t>
        </w:r>
        <w:r>
          <w:tab/>
        </w:r>
        <w:r>
          <w:fldChar w:fldCharType="begin"/>
        </w:r>
        <w:r>
          <w:instrText xml:space="preserve"> PAGEREF _Toc3004 \h </w:instrText>
        </w:r>
        <w:r>
          <w:fldChar w:fldCharType="separate"/>
        </w:r>
        <w:r>
          <w:t>53</w:t>
        </w:r>
        <w:r>
          <w:fldChar w:fldCharType="end"/>
        </w:r>
      </w:hyperlink>
    </w:p>
    <w:p>
      <w:pPr>
        <w:pStyle w:val="TOC2"/>
        <w:tabs>
          <w:tab w:val="right" w:leader="dot" w:pos="8306"/>
        </w:tabs>
      </w:pPr>
      <w:hyperlink w:anchor="_Toc29925" w:history="1">
        <w:r>
          <w:rPr>
            <w:rFonts w:ascii="仿宋" w:eastAsia="仿宋" w:hAnsi="仿宋" w:cs="仿宋" w:hint="eastAsia"/>
            <w:lang w:eastAsia="zh-CN"/>
          </w:rPr>
          <w:t>(二)、质量管理责任</w:t>
        </w:r>
        <w:r>
          <w:tab/>
        </w:r>
        <w:r>
          <w:fldChar w:fldCharType="begin"/>
        </w:r>
        <w:r>
          <w:instrText xml:space="preserve"> PAGEREF _Toc29925 \h </w:instrText>
        </w:r>
        <w:r>
          <w:fldChar w:fldCharType="separate"/>
        </w:r>
        <w:r>
          <w:t>54</w:t>
        </w:r>
        <w:r>
          <w:fldChar w:fldCharType="end"/>
        </w:r>
      </w:hyperlink>
    </w:p>
    <w:p>
      <w:pPr>
        <w:pStyle w:val="TOC2"/>
        <w:tabs>
          <w:tab w:val="right" w:leader="dot" w:pos="8306"/>
        </w:tabs>
      </w:pPr>
      <w:hyperlink w:anchor="_Toc21159" w:history="1">
        <w:r>
          <w:rPr>
            <w:rFonts w:ascii="仿宋" w:eastAsia="仿宋" w:hAnsi="仿宋" w:cs="仿宋" w:hint="eastAsia"/>
            <w:lang w:eastAsia="zh-CN"/>
          </w:rPr>
          <w:t>(三)、质量管理体系文件</w:t>
        </w:r>
        <w:r>
          <w:tab/>
        </w:r>
        <w:r>
          <w:fldChar w:fldCharType="begin"/>
        </w:r>
        <w:r>
          <w:instrText xml:space="preserve"> PAGEREF _Toc21159 \h </w:instrText>
        </w:r>
        <w:r>
          <w:fldChar w:fldCharType="separate"/>
        </w:r>
        <w:r>
          <w:t>55</w:t>
        </w:r>
        <w:r>
          <w:fldChar w:fldCharType="end"/>
        </w:r>
      </w:hyperlink>
    </w:p>
    <w:p>
      <w:pPr>
        <w:pStyle w:val="TOC2"/>
        <w:tabs>
          <w:tab w:val="right" w:leader="dot" w:pos="8306"/>
        </w:tabs>
      </w:pPr>
      <w:hyperlink w:anchor="_Toc27998" w:history="1">
        <w:r>
          <w:rPr>
            <w:rFonts w:ascii="仿宋" w:eastAsia="仿宋" w:hAnsi="仿宋" w:cs="仿宋" w:hint="eastAsia"/>
            <w:lang w:eastAsia="zh-CN"/>
          </w:rPr>
          <w:t>(四)、质量培训与教育</w:t>
        </w:r>
        <w:r>
          <w:tab/>
        </w:r>
        <w:r>
          <w:fldChar w:fldCharType="begin"/>
        </w:r>
        <w:r>
          <w:instrText xml:space="preserve"> PAGEREF _Toc27998 \h </w:instrText>
        </w:r>
        <w:r>
          <w:fldChar w:fldCharType="separate"/>
        </w:r>
        <w:r>
          <w:t>57</w:t>
        </w:r>
        <w:r>
          <w:fldChar w:fldCharType="end"/>
        </w:r>
      </w:hyperlink>
    </w:p>
    <w:p>
      <w:pPr>
        <w:pStyle w:val="TOC2"/>
        <w:tabs>
          <w:tab w:val="right" w:leader="dot" w:pos="8306"/>
        </w:tabs>
      </w:pPr>
      <w:hyperlink w:anchor="_Toc16950" w:history="1">
        <w:r>
          <w:rPr>
            <w:rFonts w:ascii="仿宋" w:eastAsia="仿宋" w:hAnsi="仿宋" w:cs="仿宋" w:hint="eastAsia"/>
            <w:lang w:eastAsia="zh-CN"/>
          </w:rPr>
          <w:t>(五)、质量审核与评价</w:t>
        </w:r>
        <w:r>
          <w:tab/>
        </w:r>
        <w:r>
          <w:fldChar w:fldCharType="begin"/>
        </w:r>
        <w:r>
          <w:instrText xml:space="preserve"> PAGEREF _Toc16950 \h </w:instrText>
        </w:r>
        <w:r>
          <w:fldChar w:fldCharType="separate"/>
        </w:r>
        <w:r>
          <w:t>58</w:t>
        </w:r>
        <w:r>
          <w:fldChar w:fldCharType="end"/>
        </w:r>
      </w:hyperlink>
    </w:p>
    <w:p>
      <w:pPr>
        <w:pStyle w:val="TOC2"/>
        <w:tabs>
          <w:tab w:val="right" w:leader="dot" w:pos="8306"/>
        </w:tabs>
      </w:pPr>
      <w:hyperlink w:anchor="_Toc20965" w:history="1">
        <w:r>
          <w:rPr>
            <w:rFonts w:ascii="仿宋" w:eastAsia="仿宋" w:hAnsi="仿宋" w:cs="仿宋" w:hint="eastAsia"/>
            <w:lang w:eastAsia="zh-CN"/>
          </w:rPr>
          <w:t>(六)、不符合与纠正措施</w:t>
        </w:r>
        <w:r>
          <w:tab/>
        </w:r>
        <w:r>
          <w:fldChar w:fldCharType="begin"/>
        </w:r>
        <w:r>
          <w:instrText xml:space="preserve"> PAGEREF _Toc20965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319"/>
      <w:r>
        <w:rPr>
          <w:rFonts w:ascii="仿宋" w:eastAsia="仿宋" w:hAnsi="仿宋" w:cs="仿宋" w:hint="eastAsia"/>
          <w:sz w:val="28"/>
          <w:lang w:eastAsia="zh-CN"/>
        </w:rPr>
        <w:t>一、水处理项目概论</w:t>
      </w:r>
      <w:bookmarkEnd w:id="2"/>
    </w:p>
    <w:p>
      <w:pPr>
        <w:pStyle w:val="Heading2"/>
        <w:rPr>
          <w:rFonts w:ascii="仿宋" w:eastAsia="仿宋" w:hAnsi="仿宋" w:cs="仿宋" w:hint="eastAsia"/>
          <w:lang w:eastAsia="zh-CN"/>
        </w:rPr>
      </w:pPr>
      <w:bookmarkStart w:id="3" w:name="_Toc29126"/>
      <w:r>
        <w:rPr>
          <w:rFonts w:ascii="仿宋" w:eastAsia="仿宋" w:hAnsi="仿宋" w:cs="仿宋" w:hint="eastAsia"/>
          <w:lang w:eastAsia="zh-CN"/>
        </w:rPr>
        <w:t>(一)、水处理项目概况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的起源追溯至对市场的深入洞察。市场的不断演变与变革为水处理项目提供了难得的机遇。当前市场存在的需求缺口和变革的大环境共同构成了水处理项目的背景。这个水处理项目旨在充分利用市场机遇，填补行业中尚未满足的需求，为客户提供全新的解决方案。市场的变革和需求的增长使得这个水处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水处理项目名称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水处理项目正式命名为水处理。这个名称不仅仅是一个标识，更代表了水处理项目的核心理念和愿景。它蕴含着水处理项目所要解决问题的关键字，具有强烈的表达和辨识度，为水处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水处理项目目标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的核心目标是提供一种全新、高效的解决方案，满足客户日益增长的需求。水处理项目追求的不仅仅是满足市场需求，更是在市场中获得卓越的竞争优势。通过不断提升产品或服务的质量和创新水平，水处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水处理项目范围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全面涵盖了产品研发、制造、市场推广和售后服务，确保从产品设计到最终用户体验的全方位关注。这一全面的水处理项目范围是为了确保水处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水处理项目时间表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水处理项目计划在未来18个月内完成，包括研发、测试、市场试点和正式推出等不同阶段。这个时间表的合理设计是为了确保水处理项目各个阶段的顺利推进，以便按时交付高质量的成果。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水处理项目预算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水处理项目总预算估算为XX百万美元，主要分配在研发、市场推广、人员培训和运营等方面。这一充足的预算为水处理项目提供了充足的资源，确保水处理项目在各个方面都能取得优异的表现。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水处理项目风险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水处理项目可能面临的风险包括市场接受度低、技术难题、竞争激烈等。水处理项目团队已经制定了相应的风险应对计划，通过前瞻性的风险管理，确保水处理项目在面对不确定性时能够迅速做出应对。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水处理项目团队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水处理项目汇聚了一支经验丰富、多领域专业素养的核心团队，确保水处理项目在各个方面都能拥有高水平的执行力。团队的协同作战是水处理项目成功的关键因素之一。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水处理项目背景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水处理项目的背景根植于市场对更高效、创新产品的渴望，同时也受到科技发展对行业格局的深刻改变的影响。这为水处理项目提供了广阔的发展空间和市场需求。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水处理项目现状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截至目前，水处理项目已完成市场调研和技术验证，取得了初步的成功。这为水处理项目在未来的发展奠定了坚实的基础，为更远大的目标打下了坚实的基石。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84"/>
      <w:r>
        <w:rPr>
          <w:rFonts w:ascii="仿宋" w:eastAsia="仿宋" w:hAnsi="仿宋" w:cs="仿宋" w:hint="eastAsia"/>
          <w:sz w:val="28"/>
          <w:lang w:eastAsia="zh-CN"/>
        </w:rPr>
        <w:t>(二)、水处理项目目标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keyword》水处理项目首要业务目标是在市场中占据有利地位，实现产品/服务的成功推广和销售。通过不断提升产品质量、创新性，水处理项目追求成为行业中的领导者，赢得更多客户的青睐。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在科技迅速发展的时代，水处理项目着眼于技术创新。通过持续的研发和技术升级，水处理项目旨在推出更具创新性的产品或服务，以满足市场对新鲜、先进解决方案的需求。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为了建立可持续的客户关系，水处理项目设定了客户满意度目标。通过提供卓越的产品质量和优质的客户服务，水处理项目追求赢得客户的信任和忠诚度，确保他们的满意度达到行业领先水平。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水处理项目注重社会责任和可持续发展。通过实施环保、社会责任水处理项目，水处理项目致力于在经济发展的同时保护环境，促进社会公平，实现可持续经营。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水处理项目的团队是实现目标的核心驱动力。因此，水处理项目设定了团队发展目标，包括提升团队成员的专业技能、培养领导力，以及搭建协同高效的团队工作氛围。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025"/>
      <w:r>
        <w:rPr>
          <w:rFonts w:ascii="仿宋" w:eastAsia="仿宋" w:hAnsi="仿宋" w:cs="仿宋" w:hint="eastAsia"/>
          <w:sz w:val="28"/>
          <w:lang w:eastAsia="zh-CN"/>
        </w:rPr>
        <w:t>(三)、水处理项目提出的理由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水处理项目提出的理由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的提出源于对市场机遇的深刻洞察。当前市场中存在的需求缺口和行业发展趋势表明，有巨大的商业机会等待被开发。通过准确捕捉市场机遇，水处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的理念基于对技术创新的信仰。通过持续的研发和技术投入，水处理项目有望推出更具创新性的产品或服务。在科技飞速发展的当下，水处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的提出是为了增强企业的行业竞争力。通过提升产品或服务的质量和独特性，水处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响应了消费者需求的变化。随着社会和科技的不断发展，消费者对产品和服务的需求也在发生变化。通过深入了解并及时回应消费者的新需求，水处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水处理项目的提出是企业战略发展规划的一部分。在面对日益激烈的市场竞争和不断变化的商业环境中，水处理项目作为企业战略的一环，旨在为企业开辟新的增长领域，巩固企业在行业中的地位。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水处理项目的提出不仅仅是基于商业考量，还注重社会责任。通过推出环保、社会责任等方面的水处理项目，水处理企业可以在社会中树立积极形象，为社会做出积极贡献，实现经济效益和社会效益的双赢。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水处理项目的提出反映了对利益相关者期望的关注。包括客户、员工、投资者等利益相关者在企业发展中都有着各自的期望，水处理项目力求在满足这些期望的同时，取得更大的共赢。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4704"/>
      <w:r>
        <w:rPr>
          <w:rFonts w:ascii="仿宋" w:eastAsia="仿宋" w:hAnsi="仿宋" w:cs="仿宋" w:hint="eastAsia"/>
          <w:sz w:val="28"/>
          <w:lang w:eastAsia="zh-CN"/>
        </w:rPr>
        <w:t>(四)、水处理项目意义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在实施水处理项目的过程中，我们不仅仅是在追逐商业成功，更是为企业和社会的多个层面创造了深远的意义。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的首要意义在于提升企业的市场竞争力。通过持续的创新和对产品质量的高标准要求，水处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处理项目的推进将促使行业技术水平的提升。通过引入先进技术和创新性解决方案，水处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在社会层面，水处理项目不仅创造了大量就业机会，提高了就业水平，还注重社会责任和环保。通过参与社会公益事业和推动环保水处理项目，水处理项目为社会贡献了一份力量，体现了企业对社会的积极回馈。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综合而言，水处理项目意义重大，不仅推动了企业的发展，也为行业和社会的进步贡献了积极力量。这是一个全面而深刻的影响，将在未来产生可持续的正面效应。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033"/>
      <w:r>
        <w:rPr>
          <w:rFonts w:ascii="仿宋" w:eastAsia="仿宋" w:hAnsi="仿宋" w:cs="仿宋" w:hint="eastAsia"/>
          <w:sz w:val="28"/>
          <w:lang w:eastAsia="zh-CN"/>
        </w:rPr>
        <w:t>(五)、水处理项目背景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在当今迅猛发展的商业环境中，水处理项目的动因根植于对多方面因素的审慎考量。这个水处理项目的提出并非孤立的决策，而是对企业所处背景深入思考的产物。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市场的不断演变是水处理项目背后的首要原因。科技的迅速发展和全球市场的快速变化使得企业必须灵活应对。水处理项目应运而生，旨在通过创新性的解决方案迎合市场的多变需求，赢得竞争中的先机。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竞争的激烈程度也是水处理项目背景中不可忽视的一环。企业需要在激烈竞争中脱颖而出，为此，水处理项目致力于打破常规，提供独特的价值主张，以吸引客户并确保市场份额的增长。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技术的迅速发展为企业带来了机遇与挑战。作为水处理项目启动的背景之一，对新兴技术的应用将有助于提升企业的技术水平，使其在不断演进的商业环境中保持竞争优势。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此外，社会对企业责任的期望也在逐渐升高。水处理项目充分融入了社会责任的理念，通过可持续经营和社会公益水处理项目，企图为社会贡献一份力量，在商业成功的同时关注社会价值。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421"/>
      <w:r>
        <w:rPr>
          <w:rFonts w:ascii="仿宋" w:eastAsia="仿宋" w:hAnsi="仿宋" w:cs="仿宋" w:hint="eastAsia"/>
          <w:sz w:val="28"/>
          <w:lang w:eastAsia="zh-CN"/>
        </w:rPr>
        <w:t>二、水处理项目文档管理</w:t>
      </w:r>
      <w:bookmarkEnd w:id="8"/>
    </w:p>
    <w:p>
      <w:pPr>
        <w:pStyle w:val="Heading2"/>
        <w:rPr>
          <w:rFonts w:ascii="仿宋" w:eastAsia="仿宋" w:hAnsi="仿宋" w:cs="仿宋" w:hint="eastAsia"/>
          <w:lang w:eastAsia="zh-CN"/>
        </w:rPr>
      </w:pPr>
      <w:bookmarkStart w:id="9" w:name="_Toc1864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水处理项目高度重视文档的质量和准确性，以支持水处理项目的各项活动和决策。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文档的编制始于水处理项目计划的初期，我们制定了详细的文档编制计划，明确了每个文档的内容、格式和编写责任人。在水处理项目启动阶段，我们首先编制了水处理项目章程，明确定义了水处理项目的目标、范围、风险等关键要素。随后，水处理项目团队根据计划陆续编制了需求文档、设计文档、测试文档等各类文档，确保水处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处理项目管理中的重要环节，旨在确保水处理项目文档符合质量标准和水处理项目需求。在水处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除了内部审查，我们还进行了外部审查，邀请水处理项目相关利益方和专业领域的专家对文档进行独立审查。这有助于获取更全面、客观的反馈，确保水处理项目文档不仅符合内部标准，也满足外部需求。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水处理项目在文档编制与审查方面建立了严格的管理机制，通过规范的流程和多维度的审查，确保水处理项目文档的质量、准确性和可靠性，为水处理项目的顺利推进提供了有力支持。</w:t>
      </w:r>
    </w:p>
    <w:p>
      <w:pPr>
        <w:pStyle w:val="Heading2"/>
        <w:ind w:firstLine="560" w:firstLineChars="200"/>
        <w:rPr>
          <w:rFonts w:ascii="仿宋" w:eastAsia="仿宋" w:hAnsi="仿宋" w:cs="仿宋" w:hint="eastAsia"/>
          <w:sz w:val="28"/>
          <w:lang w:eastAsia="zh-CN"/>
        </w:rPr>
      </w:pPr>
      <w:bookmarkStart w:id="10" w:name="_Toc1336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我们通过多渠道发布文档，包括电子邮件、水处理项目管理平台、内部网站等，以满足不同团队成员的偏好和需求。多渠道发布确保了信息的全面覆盖。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我们采用了精细的权限控制，确保只有授权人员可以访问敏感信息。这种安全措施保护了水处理项目文档的机密性，防止了未经授权的信息泄露。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58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文档存档与归档是水处理项目生命周期中一个至关重要的环节，直接关系到水处理项目信息的长期保存和历史记录的完整性。在水处理项目中，我们实施了一系列有效的文档存档与归档管理策略：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5301"/>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81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项目的技术管理特点体现在其创新导向。通过引入最先进的技术趋势和解决方案，水处理项目致力于提升科技含量、提高质量和效率水平。这意味着我们将采用最新的工具和方法，确保水处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处理项目技术管理的显著特征。通过整合不同领域的技术资源，我们实现了跨学科的协同工作。这有助于优化技术架构，提高整体效能。此外，整合性策略还促进了不同技术团队之间的紧密沟通和高效合作，确保水处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处理项目所采用的技术。通过不断优化技术方案，水处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处理项目团队将在水处理项目初期识别可能的技术风险，并采取相应的预防和应对措施。通过建立健全的风险评估机制，水处理项目能够在实施过程中及时发现并解决潜在的技术问题，保障水处理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通过这些独特的技术管理特点，我们确信在水处理项目中，技术将成为水处理项目成功的有力支持。这一深度剖析揭示了技术管理在水处理项目实施中的关键作用，为水处理项目的技术基础奠定了坚实的基础。</w:t>
      </w:r>
    </w:p>
    <w:p>
      <w:pPr>
        <w:pStyle w:val="Heading2"/>
        <w:ind w:firstLine="560" w:firstLineChars="200"/>
        <w:rPr>
          <w:rFonts w:ascii="仿宋" w:eastAsia="仿宋" w:hAnsi="仿宋" w:cs="仿宋" w:hint="eastAsia"/>
          <w:sz w:val="28"/>
          <w:lang w:eastAsia="zh-CN"/>
        </w:rPr>
      </w:pPr>
      <w:bookmarkStart w:id="14" w:name="_Toc5184"/>
      <w:r>
        <w:rPr>
          <w:rFonts w:ascii="仿宋" w:eastAsia="仿宋" w:hAnsi="仿宋" w:cs="仿宋" w:hint="eastAsia"/>
          <w:sz w:val="28"/>
          <w:lang w:eastAsia="zh-CN"/>
        </w:rPr>
        <w:t>(二)、水处理项目工艺技术设计方案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处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处理项目将严格按照相关行业规范要求进行组织。通过有效控制产品质量，水处理项目将致力于为顾客提供优质的水处理项目产品和良好的服务。这体现了水处理项目对于生产活动合规性和质量标准的高度重视，为水处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处理项目注重生态效益和清洁生产原则。水处理项目建设将紧密结合地方特色经济发展，与社会经济发展规划和区域环境保护规划方案相协调一致。通过与当地区域自然生态系统的结合，水处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处理项目产品具有多样化的客户需求和个性化的特点。因此，水处理项目产品规格品种多样，且单批生产数量较小。为满足这一特点，水处理项目承办单位将建设先进的柔性制造生产线。通过广泛应用柔性制造技术，水处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处理项目采用的技术具有较高的技术含量和自动化水平，处于国内先进水平。这一技术选用不仅体现了对生产效率、质量和环境友好性的高标准要求，同时为水处理项目的可持续发展奠定了坚实的基础。</w:t>
      </w:r>
    </w:p>
    <w:p>
      <w:pPr>
        <w:pStyle w:val="Heading2"/>
        <w:ind w:firstLine="560" w:firstLineChars="200"/>
        <w:rPr>
          <w:rFonts w:ascii="仿宋" w:eastAsia="仿宋" w:hAnsi="仿宋" w:cs="仿宋" w:hint="eastAsia"/>
          <w:sz w:val="28"/>
          <w:lang w:eastAsia="zh-CN"/>
        </w:rPr>
      </w:pPr>
      <w:bookmarkStart w:id="15" w:name="_Toc46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为确保水处理项目的高效生产和技术实施，我们制定了一套精心设计的设备选型方案，以满足水处理项目生产、质量和环保的要求。该方案的主要特点如下：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处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针对水处理项目产品的多样性和小批量生产的特点，我们将建设柔性制造生产线。通过在设备选型中考虑柔性制造技术，可以灵活应对不同产品规格和生产需求，实现生产线的高度灵活性和适应性。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9692"/>
      <w:r>
        <w:rPr>
          <w:rFonts w:ascii="仿宋" w:eastAsia="仿宋" w:hAnsi="仿宋" w:cs="仿宋" w:hint="eastAsia"/>
          <w:sz w:val="28"/>
          <w:lang w:eastAsia="zh-CN"/>
        </w:rPr>
        <w:t>四、水处理项目选址可行性分析</w:t>
      </w:r>
      <w:bookmarkEnd w:id="16"/>
    </w:p>
    <w:p>
      <w:pPr>
        <w:pStyle w:val="Heading2"/>
        <w:rPr>
          <w:rFonts w:ascii="仿宋" w:eastAsia="仿宋" w:hAnsi="仿宋" w:cs="仿宋" w:hint="eastAsia"/>
          <w:lang w:eastAsia="zh-CN"/>
        </w:rPr>
      </w:pPr>
      <w:bookmarkStart w:id="17" w:name="_Toc15942"/>
      <w:r>
        <w:rPr>
          <w:rFonts w:ascii="仿宋" w:eastAsia="仿宋" w:hAnsi="仿宋" w:cs="仿宋" w:hint="eastAsia"/>
          <w:lang w:eastAsia="zh-CN"/>
        </w:rPr>
        <w:t>(一)、水处理项目选址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该水处理项目选址位于XX省XX市XX区XXX街道</w:t>
      </w:r>
    </w:p>
    <w:p>
      <w:pPr>
        <w:pStyle w:val="Heading2"/>
        <w:ind w:firstLine="560" w:firstLineChars="200"/>
        <w:rPr>
          <w:rFonts w:ascii="仿宋" w:eastAsia="仿宋" w:hAnsi="仿宋" w:cs="仿宋" w:hint="eastAsia"/>
          <w:sz w:val="28"/>
          <w:lang w:eastAsia="zh-CN"/>
        </w:rPr>
      </w:pPr>
      <w:bookmarkStart w:id="18" w:name="_Toc1887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水处理项目的征地面积将根据水处理项目的实际规模和需求进行精确规划。具体面积XXX平方米，旨在确保水处理项目不仅能够满足当前的发展需求，还能够预留空间以适应未来的扩展。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https://d.book118.com/957040040030006040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BC1453"/>
    <w:rsid w:val="10BC14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040040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2024-02-02T04:19:00Z</dcterms:created>
  <dcterms:modified xsi:type="dcterms:W3CDTF">2024-02-02T04:19:29Z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DFE43EEA0A12421DAD82941BF007075E_11</vt:lpwstr>
  </property>
  <property fmtid="{D5CDD505-2E9C-101B-9397-08002B2CF9AE}" pid="3" name="KSOProductBuildVer">
    <vt:lpwstr>2052-12.1.0.16250</vt:lpwstr>
  </property>
</Properties>
</file>