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坚果炒货项目计划设计方案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 w:history="1">
        <w:r>
          <w:rPr>
            <w:rFonts w:ascii="仿宋" w:eastAsia="仿宋" w:hAnsi="仿宋" w:cs="仿宋" w:hint="eastAsia"/>
            <w:lang w:eastAsia="zh-CN"/>
          </w:rPr>
          <w:t>序言</w:t>
        </w:r>
        <w:r>
          <w:tab/>
        </w:r>
        <w:r>
          <w:fldChar w:fldCharType="begin"/>
        </w:r>
        <w:r>
          <w:instrText xml:space="preserve"> PAGEREF _Toc911 \h </w:instrText>
        </w:r>
        <w:r>
          <w:fldChar w:fldCharType="separate"/>
        </w:r>
        <w:r>
          <w:t>3</w:t>
        </w:r>
        <w:r>
          <w:fldChar w:fldCharType="end"/>
        </w:r>
      </w:hyperlink>
    </w:p>
    <w:p>
      <w:pPr>
        <w:pStyle w:val="TOC1"/>
        <w:tabs>
          <w:tab w:val="right" w:leader="dot" w:pos="8306"/>
        </w:tabs>
      </w:pPr>
      <w:hyperlink w:anchor="_Toc25877" w:history="1">
        <w:r>
          <w:rPr>
            <w:rFonts w:ascii="仿宋" w:eastAsia="仿宋" w:hAnsi="仿宋" w:cs="仿宋" w:hint="eastAsia"/>
            <w:lang w:eastAsia="zh-CN"/>
          </w:rPr>
          <w:t>一、坚果炒货项目可持续发展</w:t>
        </w:r>
        <w:r>
          <w:tab/>
        </w:r>
        <w:r>
          <w:fldChar w:fldCharType="begin"/>
        </w:r>
        <w:r>
          <w:instrText xml:space="preserve"> PAGEREF _Toc25877 \h </w:instrText>
        </w:r>
        <w:r>
          <w:fldChar w:fldCharType="separate"/>
        </w:r>
        <w:r>
          <w:t>3</w:t>
        </w:r>
        <w:r>
          <w:fldChar w:fldCharType="end"/>
        </w:r>
      </w:hyperlink>
    </w:p>
    <w:p>
      <w:pPr>
        <w:pStyle w:val="TOC2"/>
        <w:tabs>
          <w:tab w:val="right" w:leader="dot" w:pos="8306"/>
        </w:tabs>
      </w:pPr>
      <w:hyperlink w:anchor="_Toc15605" w:history="1">
        <w:r>
          <w:rPr>
            <w:rFonts w:ascii="仿宋" w:eastAsia="仿宋" w:hAnsi="仿宋" w:cs="仿宋" w:hint="eastAsia"/>
            <w:lang w:eastAsia="zh-CN"/>
          </w:rPr>
          <w:t>(一)、可持续战略与实践</w:t>
        </w:r>
        <w:r>
          <w:tab/>
        </w:r>
        <w:r>
          <w:fldChar w:fldCharType="begin"/>
        </w:r>
        <w:r>
          <w:instrText xml:space="preserve"> PAGEREF _Toc15605 \h </w:instrText>
        </w:r>
        <w:r>
          <w:fldChar w:fldCharType="separate"/>
        </w:r>
        <w:r>
          <w:t>3</w:t>
        </w:r>
        <w:r>
          <w:fldChar w:fldCharType="end"/>
        </w:r>
      </w:hyperlink>
    </w:p>
    <w:p>
      <w:pPr>
        <w:pStyle w:val="TOC2"/>
        <w:tabs>
          <w:tab w:val="right" w:leader="dot" w:pos="8306"/>
        </w:tabs>
      </w:pPr>
      <w:hyperlink w:anchor="_Toc30827" w:history="1">
        <w:r>
          <w:rPr>
            <w:rFonts w:ascii="仿宋" w:eastAsia="仿宋" w:hAnsi="仿宋" w:cs="仿宋" w:hint="eastAsia"/>
            <w:lang w:eastAsia="zh-CN"/>
          </w:rPr>
          <w:t>(二)、环保与社会责任</w:t>
        </w:r>
        <w:r>
          <w:tab/>
        </w:r>
        <w:r>
          <w:fldChar w:fldCharType="begin"/>
        </w:r>
        <w:r>
          <w:instrText xml:space="preserve"> PAGEREF _Toc30827 \h </w:instrText>
        </w:r>
        <w:r>
          <w:fldChar w:fldCharType="separate"/>
        </w:r>
        <w:r>
          <w:t>4</w:t>
        </w:r>
        <w:r>
          <w:fldChar w:fldCharType="end"/>
        </w:r>
      </w:hyperlink>
    </w:p>
    <w:p>
      <w:pPr>
        <w:pStyle w:val="TOC1"/>
        <w:tabs>
          <w:tab w:val="right" w:leader="dot" w:pos="8306"/>
        </w:tabs>
      </w:pPr>
      <w:hyperlink w:anchor="_Toc4984" w:history="1">
        <w:r>
          <w:rPr>
            <w:rFonts w:ascii="仿宋" w:eastAsia="仿宋" w:hAnsi="仿宋" w:cs="仿宋" w:hint="eastAsia"/>
            <w:lang w:eastAsia="zh-CN"/>
          </w:rPr>
          <w:t>二、坚果炒货项目概论</w:t>
        </w:r>
        <w:r>
          <w:tab/>
        </w:r>
        <w:r>
          <w:fldChar w:fldCharType="begin"/>
        </w:r>
        <w:r>
          <w:instrText xml:space="preserve"> PAGEREF _Toc4984 \h </w:instrText>
        </w:r>
        <w:r>
          <w:fldChar w:fldCharType="separate"/>
        </w:r>
        <w:r>
          <w:t>4</w:t>
        </w:r>
        <w:r>
          <w:fldChar w:fldCharType="end"/>
        </w:r>
      </w:hyperlink>
    </w:p>
    <w:p>
      <w:pPr>
        <w:pStyle w:val="TOC2"/>
        <w:tabs>
          <w:tab w:val="right" w:leader="dot" w:pos="8306"/>
        </w:tabs>
      </w:pPr>
      <w:hyperlink w:anchor="_Toc22006" w:history="1">
        <w:r>
          <w:rPr>
            <w:rFonts w:ascii="仿宋" w:eastAsia="仿宋" w:hAnsi="仿宋" w:cs="仿宋" w:hint="eastAsia"/>
            <w:lang w:eastAsia="zh-CN"/>
          </w:rPr>
          <w:t>(一)、坚果炒货项目概况</w:t>
        </w:r>
        <w:r>
          <w:tab/>
        </w:r>
        <w:r>
          <w:fldChar w:fldCharType="begin"/>
        </w:r>
        <w:r>
          <w:instrText xml:space="preserve"> PAGEREF _Toc22006 \h </w:instrText>
        </w:r>
        <w:r>
          <w:fldChar w:fldCharType="separate"/>
        </w:r>
        <w:r>
          <w:t>4</w:t>
        </w:r>
        <w:r>
          <w:fldChar w:fldCharType="end"/>
        </w:r>
      </w:hyperlink>
    </w:p>
    <w:p>
      <w:pPr>
        <w:pStyle w:val="TOC2"/>
        <w:tabs>
          <w:tab w:val="right" w:leader="dot" w:pos="8306"/>
        </w:tabs>
      </w:pPr>
      <w:hyperlink w:anchor="_Toc8125" w:history="1">
        <w:r>
          <w:rPr>
            <w:rFonts w:ascii="仿宋" w:eastAsia="仿宋" w:hAnsi="仿宋" w:cs="仿宋" w:hint="eastAsia"/>
            <w:lang w:eastAsia="zh-CN"/>
          </w:rPr>
          <w:t>(二)、坚果炒货项目目标</w:t>
        </w:r>
        <w:r>
          <w:tab/>
        </w:r>
        <w:r>
          <w:fldChar w:fldCharType="begin"/>
        </w:r>
        <w:r>
          <w:instrText xml:space="preserve"> PAGEREF _Toc8125 \h </w:instrText>
        </w:r>
        <w:r>
          <w:fldChar w:fldCharType="separate"/>
        </w:r>
        <w:r>
          <w:t>7</w:t>
        </w:r>
        <w:r>
          <w:fldChar w:fldCharType="end"/>
        </w:r>
      </w:hyperlink>
    </w:p>
    <w:p>
      <w:pPr>
        <w:pStyle w:val="TOC2"/>
        <w:tabs>
          <w:tab w:val="right" w:leader="dot" w:pos="8306"/>
        </w:tabs>
      </w:pPr>
      <w:hyperlink w:anchor="_Toc27160" w:history="1">
        <w:r>
          <w:rPr>
            <w:rFonts w:ascii="仿宋" w:eastAsia="仿宋" w:hAnsi="仿宋" w:cs="仿宋" w:hint="eastAsia"/>
            <w:lang w:eastAsia="zh-CN"/>
          </w:rPr>
          <w:t>(三)、坚果炒货项目提出的理由</w:t>
        </w:r>
        <w:r>
          <w:tab/>
        </w:r>
        <w:r>
          <w:fldChar w:fldCharType="begin"/>
        </w:r>
        <w:r>
          <w:instrText xml:space="preserve"> PAGEREF _Toc27160 \h </w:instrText>
        </w:r>
        <w:r>
          <w:fldChar w:fldCharType="separate"/>
        </w:r>
        <w:r>
          <w:t>7</w:t>
        </w:r>
        <w:r>
          <w:fldChar w:fldCharType="end"/>
        </w:r>
      </w:hyperlink>
    </w:p>
    <w:p>
      <w:pPr>
        <w:pStyle w:val="TOC2"/>
        <w:tabs>
          <w:tab w:val="right" w:leader="dot" w:pos="8306"/>
        </w:tabs>
      </w:pPr>
      <w:hyperlink w:anchor="_Toc16808" w:history="1">
        <w:r>
          <w:rPr>
            <w:rFonts w:ascii="仿宋" w:eastAsia="仿宋" w:hAnsi="仿宋" w:cs="仿宋" w:hint="eastAsia"/>
            <w:lang w:eastAsia="zh-CN"/>
          </w:rPr>
          <w:t>(四)、坚果炒货项目意义</w:t>
        </w:r>
        <w:r>
          <w:tab/>
        </w:r>
        <w:r>
          <w:fldChar w:fldCharType="begin"/>
        </w:r>
        <w:r>
          <w:instrText xml:space="preserve"> PAGEREF _Toc16808 \h </w:instrText>
        </w:r>
        <w:r>
          <w:fldChar w:fldCharType="separate"/>
        </w:r>
        <w:r>
          <w:t>9</w:t>
        </w:r>
        <w:r>
          <w:fldChar w:fldCharType="end"/>
        </w:r>
      </w:hyperlink>
    </w:p>
    <w:p>
      <w:pPr>
        <w:pStyle w:val="TOC2"/>
        <w:tabs>
          <w:tab w:val="right" w:leader="dot" w:pos="8306"/>
        </w:tabs>
      </w:pPr>
      <w:hyperlink w:anchor="_Toc19972" w:history="1">
        <w:r>
          <w:rPr>
            <w:rFonts w:ascii="仿宋" w:eastAsia="仿宋" w:hAnsi="仿宋" w:cs="仿宋" w:hint="eastAsia"/>
            <w:lang w:eastAsia="zh-CN"/>
          </w:rPr>
          <w:t>(五)、坚果炒货项目背景</w:t>
        </w:r>
        <w:r>
          <w:tab/>
        </w:r>
        <w:r>
          <w:fldChar w:fldCharType="begin"/>
        </w:r>
        <w:r>
          <w:instrText xml:space="preserve"> PAGEREF _Toc19972 \h </w:instrText>
        </w:r>
        <w:r>
          <w:fldChar w:fldCharType="separate"/>
        </w:r>
        <w:r>
          <w:t>10</w:t>
        </w:r>
        <w:r>
          <w:fldChar w:fldCharType="end"/>
        </w:r>
      </w:hyperlink>
    </w:p>
    <w:p>
      <w:pPr>
        <w:pStyle w:val="TOC1"/>
        <w:tabs>
          <w:tab w:val="right" w:leader="dot" w:pos="8306"/>
        </w:tabs>
      </w:pPr>
      <w:hyperlink w:anchor="_Toc2809" w:history="1">
        <w:r>
          <w:rPr>
            <w:rFonts w:ascii="仿宋" w:eastAsia="仿宋" w:hAnsi="仿宋" w:cs="仿宋" w:hint="eastAsia"/>
            <w:lang w:eastAsia="zh-CN"/>
          </w:rPr>
          <w:t>三、坚果炒货项目危机管理</w:t>
        </w:r>
        <w:r>
          <w:tab/>
        </w:r>
        <w:r>
          <w:fldChar w:fldCharType="begin"/>
        </w:r>
        <w:r>
          <w:instrText xml:space="preserve"> PAGEREF _Toc2809 \h </w:instrText>
        </w:r>
        <w:r>
          <w:fldChar w:fldCharType="separate"/>
        </w:r>
        <w:r>
          <w:t>11</w:t>
        </w:r>
        <w:r>
          <w:fldChar w:fldCharType="end"/>
        </w:r>
      </w:hyperlink>
    </w:p>
    <w:p>
      <w:pPr>
        <w:pStyle w:val="TOC2"/>
        <w:tabs>
          <w:tab w:val="right" w:leader="dot" w:pos="8306"/>
        </w:tabs>
      </w:pPr>
      <w:hyperlink w:anchor="_Toc7278" w:history="1">
        <w:r>
          <w:rPr>
            <w:rFonts w:ascii="仿宋" w:eastAsia="仿宋" w:hAnsi="仿宋" w:cs="仿宋" w:hint="eastAsia"/>
            <w:lang w:eastAsia="zh-CN"/>
          </w:rPr>
          <w:t>(一)、危机预警与识别</w:t>
        </w:r>
        <w:r>
          <w:tab/>
        </w:r>
        <w:r>
          <w:fldChar w:fldCharType="begin"/>
        </w:r>
        <w:r>
          <w:instrText xml:space="preserve"> PAGEREF _Toc7278 \h </w:instrText>
        </w:r>
        <w:r>
          <w:fldChar w:fldCharType="separate"/>
        </w:r>
        <w:r>
          <w:t>11</w:t>
        </w:r>
        <w:r>
          <w:fldChar w:fldCharType="end"/>
        </w:r>
      </w:hyperlink>
    </w:p>
    <w:p>
      <w:pPr>
        <w:pStyle w:val="TOC2"/>
        <w:tabs>
          <w:tab w:val="right" w:leader="dot" w:pos="8306"/>
        </w:tabs>
      </w:pPr>
      <w:hyperlink w:anchor="_Toc958" w:history="1">
        <w:r>
          <w:rPr>
            <w:rFonts w:ascii="仿宋" w:eastAsia="仿宋" w:hAnsi="仿宋" w:cs="仿宋" w:hint="eastAsia"/>
            <w:lang w:eastAsia="zh-CN"/>
          </w:rPr>
          <w:t>(二)、危机应对与恢复</w:t>
        </w:r>
        <w:r>
          <w:tab/>
        </w:r>
        <w:r>
          <w:fldChar w:fldCharType="begin"/>
        </w:r>
        <w:r>
          <w:instrText xml:space="preserve"> PAGEREF _Toc958 \h </w:instrText>
        </w:r>
        <w:r>
          <w:fldChar w:fldCharType="separate"/>
        </w:r>
        <w:r>
          <w:t>12</w:t>
        </w:r>
        <w:r>
          <w:fldChar w:fldCharType="end"/>
        </w:r>
      </w:hyperlink>
    </w:p>
    <w:p>
      <w:pPr>
        <w:pStyle w:val="TOC1"/>
        <w:tabs>
          <w:tab w:val="right" w:leader="dot" w:pos="8306"/>
        </w:tabs>
      </w:pPr>
      <w:hyperlink w:anchor="_Toc23728" w:history="1">
        <w:r>
          <w:rPr>
            <w:rFonts w:ascii="仿宋" w:eastAsia="仿宋" w:hAnsi="仿宋" w:cs="仿宋" w:hint="eastAsia"/>
            <w:lang w:eastAsia="zh-CN"/>
          </w:rPr>
          <w:t>四、坚果炒货项目文档管理</w:t>
        </w:r>
        <w:r>
          <w:tab/>
        </w:r>
        <w:r>
          <w:fldChar w:fldCharType="begin"/>
        </w:r>
        <w:r>
          <w:instrText xml:space="preserve"> PAGEREF _Toc23728 \h </w:instrText>
        </w:r>
        <w:r>
          <w:fldChar w:fldCharType="separate"/>
        </w:r>
        <w:r>
          <w:t>13</w:t>
        </w:r>
        <w:r>
          <w:fldChar w:fldCharType="end"/>
        </w:r>
      </w:hyperlink>
    </w:p>
    <w:p>
      <w:pPr>
        <w:pStyle w:val="TOC2"/>
        <w:tabs>
          <w:tab w:val="right" w:leader="dot" w:pos="8306"/>
        </w:tabs>
      </w:pPr>
      <w:hyperlink w:anchor="_Toc16233" w:history="1">
        <w:r>
          <w:rPr>
            <w:rFonts w:ascii="仿宋" w:eastAsia="仿宋" w:hAnsi="仿宋" w:cs="仿宋" w:hint="eastAsia"/>
            <w:lang w:eastAsia="zh-CN"/>
          </w:rPr>
          <w:t>(一)、文档编制与审查</w:t>
        </w:r>
        <w:r>
          <w:tab/>
        </w:r>
        <w:r>
          <w:fldChar w:fldCharType="begin"/>
        </w:r>
        <w:r>
          <w:instrText xml:space="preserve"> PAGEREF _Toc16233 \h </w:instrText>
        </w:r>
        <w:r>
          <w:fldChar w:fldCharType="separate"/>
        </w:r>
        <w:r>
          <w:t>13</w:t>
        </w:r>
        <w:r>
          <w:fldChar w:fldCharType="end"/>
        </w:r>
      </w:hyperlink>
    </w:p>
    <w:p>
      <w:pPr>
        <w:pStyle w:val="TOC2"/>
        <w:tabs>
          <w:tab w:val="right" w:leader="dot" w:pos="8306"/>
        </w:tabs>
      </w:pPr>
      <w:hyperlink w:anchor="_Toc16388" w:history="1">
        <w:r>
          <w:rPr>
            <w:rFonts w:ascii="仿宋" w:eastAsia="仿宋" w:hAnsi="仿宋" w:cs="仿宋" w:hint="eastAsia"/>
            <w:lang w:eastAsia="zh-CN"/>
          </w:rPr>
          <w:t>(二)、文档发布与分发</w:t>
        </w:r>
        <w:r>
          <w:tab/>
        </w:r>
        <w:r>
          <w:fldChar w:fldCharType="begin"/>
        </w:r>
        <w:r>
          <w:instrText xml:space="preserve"> PAGEREF _Toc16388 \h </w:instrText>
        </w:r>
        <w:r>
          <w:fldChar w:fldCharType="separate"/>
        </w:r>
        <w:r>
          <w:t>15</w:t>
        </w:r>
        <w:r>
          <w:fldChar w:fldCharType="end"/>
        </w:r>
      </w:hyperlink>
    </w:p>
    <w:p>
      <w:pPr>
        <w:pStyle w:val="TOC2"/>
        <w:tabs>
          <w:tab w:val="right" w:leader="dot" w:pos="8306"/>
        </w:tabs>
      </w:pPr>
      <w:hyperlink w:anchor="_Toc12173" w:history="1">
        <w:r>
          <w:rPr>
            <w:rFonts w:ascii="仿宋" w:eastAsia="仿宋" w:hAnsi="仿宋" w:cs="仿宋" w:hint="eastAsia"/>
            <w:lang w:eastAsia="zh-CN"/>
          </w:rPr>
          <w:t>(三)、文档存档与归档</w:t>
        </w:r>
        <w:r>
          <w:tab/>
        </w:r>
        <w:r>
          <w:fldChar w:fldCharType="begin"/>
        </w:r>
        <w:r>
          <w:instrText xml:space="preserve"> PAGEREF _Toc12173 \h </w:instrText>
        </w:r>
        <w:r>
          <w:fldChar w:fldCharType="separate"/>
        </w:r>
        <w:r>
          <w:t>15</w:t>
        </w:r>
        <w:r>
          <w:fldChar w:fldCharType="end"/>
        </w:r>
      </w:hyperlink>
    </w:p>
    <w:p>
      <w:pPr>
        <w:pStyle w:val="TOC1"/>
        <w:tabs>
          <w:tab w:val="right" w:leader="dot" w:pos="8306"/>
        </w:tabs>
      </w:pPr>
      <w:hyperlink w:anchor="_Toc2515" w:history="1">
        <w:r>
          <w:rPr>
            <w:rFonts w:ascii="仿宋" w:eastAsia="仿宋" w:hAnsi="仿宋" w:cs="仿宋" w:hint="eastAsia"/>
            <w:lang w:eastAsia="zh-CN"/>
          </w:rPr>
          <w:t>五、坚果炒货项目土建工程</w:t>
        </w:r>
        <w:r>
          <w:tab/>
        </w:r>
        <w:r>
          <w:fldChar w:fldCharType="begin"/>
        </w:r>
        <w:r>
          <w:instrText xml:space="preserve"> PAGEREF _Toc2515 \h </w:instrText>
        </w:r>
        <w:r>
          <w:fldChar w:fldCharType="separate"/>
        </w:r>
        <w:r>
          <w:t>17</w:t>
        </w:r>
        <w:r>
          <w:fldChar w:fldCharType="end"/>
        </w:r>
      </w:hyperlink>
    </w:p>
    <w:p>
      <w:pPr>
        <w:pStyle w:val="TOC2"/>
        <w:tabs>
          <w:tab w:val="right" w:leader="dot" w:pos="8306"/>
        </w:tabs>
      </w:pPr>
      <w:hyperlink w:anchor="_Toc18831" w:history="1">
        <w:r>
          <w:rPr>
            <w:rFonts w:ascii="仿宋" w:eastAsia="仿宋" w:hAnsi="仿宋" w:cs="仿宋" w:hint="eastAsia"/>
            <w:lang w:eastAsia="zh-CN"/>
          </w:rPr>
          <w:t>(一)、建筑工程设计原则</w:t>
        </w:r>
        <w:r>
          <w:tab/>
        </w:r>
        <w:r>
          <w:fldChar w:fldCharType="begin"/>
        </w:r>
        <w:r>
          <w:instrText xml:space="preserve"> PAGEREF _Toc18831 \h </w:instrText>
        </w:r>
        <w:r>
          <w:fldChar w:fldCharType="separate"/>
        </w:r>
        <w:r>
          <w:t>17</w:t>
        </w:r>
        <w:r>
          <w:fldChar w:fldCharType="end"/>
        </w:r>
      </w:hyperlink>
    </w:p>
    <w:p>
      <w:pPr>
        <w:pStyle w:val="TOC2"/>
        <w:tabs>
          <w:tab w:val="right" w:leader="dot" w:pos="8306"/>
        </w:tabs>
      </w:pPr>
      <w:hyperlink w:anchor="_Toc801" w:history="1">
        <w:r>
          <w:rPr>
            <w:rFonts w:ascii="仿宋" w:eastAsia="仿宋" w:hAnsi="仿宋" w:cs="仿宋" w:hint="eastAsia"/>
            <w:lang w:eastAsia="zh-CN"/>
          </w:rPr>
          <w:t>(二)、土建工程设计年限及安全等级</w:t>
        </w:r>
        <w:r>
          <w:tab/>
        </w:r>
        <w:r>
          <w:fldChar w:fldCharType="begin"/>
        </w:r>
        <w:r>
          <w:instrText xml:space="preserve"> PAGEREF _Toc801 \h </w:instrText>
        </w:r>
        <w:r>
          <w:fldChar w:fldCharType="separate"/>
        </w:r>
        <w:r>
          <w:t>18</w:t>
        </w:r>
        <w:r>
          <w:fldChar w:fldCharType="end"/>
        </w:r>
      </w:hyperlink>
    </w:p>
    <w:p>
      <w:pPr>
        <w:pStyle w:val="TOC2"/>
        <w:tabs>
          <w:tab w:val="right" w:leader="dot" w:pos="8306"/>
        </w:tabs>
      </w:pPr>
      <w:hyperlink w:anchor="_Toc32461" w:history="1">
        <w:r>
          <w:rPr>
            <w:rFonts w:ascii="仿宋" w:eastAsia="仿宋" w:hAnsi="仿宋" w:cs="仿宋" w:hint="eastAsia"/>
            <w:lang w:eastAsia="zh-CN"/>
          </w:rPr>
          <w:t>(三)、建筑工程设计总体要求</w:t>
        </w:r>
        <w:r>
          <w:tab/>
        </w:r>
        <w:r>
          <w:fldChar w:fldCharType="begin"/>
        </w:r>
        <w:r>
          <w:instrText xml:space="preserve"> PAGEREF _Toc32461 \h </w:instrText>
        </w:r>
        <w:r>
          <w:fldChar w:fldCharType="separate"/>
        </w:r>
        <w:r>
          <w:t>19</w:t>
        </w:r>
        <w:r>
          <w:fldChar w:fldCharType="end"/>
        </w:r>
      </w:hyperlink>
    </w:p>
    <w:p>
      <w:pPr>
        <w:pStyle w:val="TOC2"/>
        <w:tabs>
          <w:tab w:val="right" w:leader="dot" w:pos="8306"/>
        </w:tabs>
      </w:pPr>
      <w:hyperlink w:anchor="_Toc6805" w:history="1">
        <w:r>
          <w:rPr>
            <w:rFonts w:ascii="仿宋" w:eastAsia="仿宋" w:hAnsi="仿宋" w:cs="仿宋" w:hint="eastAsia"/>
            <w:lang w:eastAsia="zh-CN"/>
          </w:rPr>
          <w:t>(四)、土建工程建设指标</w:t>
        </w:r>
        <w:r>
          <w:tab/>
        </w:r>
        <w:r>
          <w:fldChar w:fldCharType="begin"/>
        </w:r>
        <w:r>
          <w:instrText xml:space="preserve"> PAGEREF _Toc6805 \h </w:instrText>
        </w:r>
        <w:r>
          <w:fldChar w:fldCharType="separate"/>
        </w:r>
        <w:r>
          <w:t>20</w:t>
        </w:r>
        <w:r>
          <w:fldChar w:fldCharType="end"/>
        </w:r>
      </w:hyperlink>
    </w:p>
    <w:p>
      <w:pPr>
        <w:pStyle w:val="TOC1"/>
        <w:tabs>
          <w:tab w:val="right" w:leader="dot" w:pos="8306"/>
        </w:tabs>
      </w:pPr>
      <w:hyperlink w:anchor="_Toc17158" w:history="1">
        <w:r>
          <w:rPr>
            <w:rFonts w:ascii="仿宋" w:eastAsia="仿宋" w:hAnsi="仿宋" w:cs="仿宋" w:hint="eastAsia"/>
            <w:lang w:eastAsia="zh-CN"/>
          </w:rPr>
          <w:t>六、坚果炒货项目建设背景及必要性分析</w:t>
        </w:r>
        <w:r>
          <w:tab/>
        </w:r>
        <w:r>
          <w:fldChar w:fldCharType="begin"/>
        </w:r>
        <w:r>
          <w:instrText xml:space="preserve"> PAGEREF _Toc17158 \h </w:instrText>
        </w:r>
        <w:r>
          <w:fldChar w:fldCharType="separate"/>
        </w:r>
        <w:r>
          <w:t>20</w:t>
        </w:r>
        <w:r>
          <w:fldChar w:fldCharType="end"/>
        </w:r>
      </w:hyperlink>
    </w:p>
    <w:p>
      <w:pPr>
        <w:pStyle w:val="TOC2"/>
        <w:tabs>
          <w:tab w:val="right" w:leader="dot" w:pos="8306"/>
        </w:tabs>
      </w:pPr>
      <w:hyperlink w:anchor="_Toc7619" w:history="1">
        <w:r>
          <w:rPr>
            <w:rFonts w:ascii="仿宋" w:eastAsia="仿宋" w:hAnsi="仿宋" w:cs="仿宋" w:hint="eastAsia"/>
            <w:lang w:eastAsia="zh-CN"/>
          </w:rPr>
          <w:t>(一)、坚果炒货项目背景分析</w:t>
        </w:r>
        <w:r>
          <w:tab/>
        </w:r>
        <w:r>
          <w:fldChar w:fldCharType="begin"/>
        </w:r>
        <w:r>
          <w:instrText xml:space="preserve"> PAGEREF _Toc7619 \h </w:instrText>
        </w:r>
        <w:r>
          <w:fldChar w:fldCharType="separate"/>
        </w:r>
        <w:r>
          <w:t>20</w:t>
        </w:r>
        <w:r>
          <w:fldChar w:fldCharType="end"/>
        </w:r>
      </w:hyperlink>
    </w:p>
    <w:p>
      <w:pPr>
        <w:pStyle w:val="TOC2"/>
        <w:tabs>
          <w:tab w:val="right" w:leader="dot" w:pos="8306"/>
        </w:tabs>
      </w:pPr>
      <w:hyperlink w:anchor="_Toc31503" w:history="1">
        <w:r>
          <w:rPr>
            <w:rFonts w:ascii="仿宋" w:eastAsia="仿宋" w:hAnsi="仿宋" w:cs="仿宋" w:hint="eastAsia"/>
            <w:lang w:eastAsia="zh-CN"/>
          </w:rPr>
          <w:t>(二)、坚果炒货项目建设必要性分析</w:t>
        </w:r>
        <w:r>
          <w:tab/>
        </w:r>
        <w:r>
          <w:fldChar w:fldCharType="begin"/>
        </w:r>
        <w:r>
          <w:instrText xml:space="preserve"> PAGEREF _Toc31503 \h </w:instrText>
        </w:r>
        <w:r>
          <w:fldChar w:fldCharType="separate"/>
        </w:r>
        <w:r>
          <w:t>22</w:t>
        </w:r>
        <w:r>
          <w:fldChar w:fldCharType="end"/>
        </w:r>
      </w:hyperlink>
    </w:p>
    <w:p>
      <w:pPr>
        <w:pStyle w:val="TOC1"/>
        <w:tabs>
          <w:tab w:val="right" w:leader="dot" w:pos="8306"/>
        </w:tabs>
      </w:pPr>
      <w:hyperlink w:anchor="_Toc7567" w:history="1">
        <w:r>
          <w:rPr>
            <w:rFonts w:ascii="仿宋" w:eastAsia="仿宋" w:hAnsi="仿宋" w:cs="仿宋" w:hint="eastAsia"/>
            <w:lang w:eastAsia="zh-CN"/>
          </w:rPr>
          <w:t>七、坚果炒货项目环境影响分析</w:t>
        </w:r>
        <w:r>
          <w:tab/>
        </w:r>
        <w:r>
          <w:fldChar w:fldCharType="begin"/>
        </w:r>
        <w:r>
          <w:instrText xml:space="preserve"> PAGEREF _Toc7567 \h </w:instrText>
        </w:r>
        <w:r>
          <w:fldChar w:fldCharType="separate"/>
        </w:r>
        <w:r>
          <w:t>23</w:t>
        </w:r>
        <w:r>
          <w:fldChar w:fldCharType="end"/>
        </w:r>
      </w:hyperlink>
    </w:p>
    <w:p>
      <w:pPr>
        <w:pStyle w:val="TOC2"/>
        <w:tabs>
          <w:tab w:val="right" w:leader="dot" w:pos="8306"/>
        </w:tabs>
      </w:pPr>
      <w:hyperlink w:anchor="_Toc15893" w:history="1">
        <w:r>
          <w:rPr>
            <w:rFonts w:ascii="仿宋" w:eastAsia="仿宋" w:hAnsi="仿宋" w:cs="仿宋" w:hint="eastAsia"/>
            <w:lang w:eastAsia="zh-CN"/>
          </w:rPr>
          <w:t>(一)、建设区域环境质量现状</w:t>
        </w:r>
        <w:r>
          <w:tab/>
        </w:r>
        <w:r>
          <w:fldChar w:fldCharType="begin"/>
        </w:r>
        <w:r>
          <w:instrText xml:space="preserve"> PAGEREF _Toc15893 \h </w:instrText>
        </w:r>
        <w:r>
          <w:fldChar w:fldCharType="separate"/>
        </w:r>
        <w:r>
          <w:t>23</w:t>
        </w:r>
        <w:r>
          <w:fldChar w:fldCharType="end"/>
        </w:r>
      </w:hyperlink>
    </w:p>
    <w:p>
      <w:pPr>
        <w:pStyle w:val="TOC2"/>
        <w:tabs>
          <w:tab w:val="right" w:leader="dot" w:pos="8306"/>
        </w:tabs>
      </w:pPr>
      <w:hyperlink w:anchor="_Toc24294" w:history="1">
        <w:r>
          <w:rPr>
            <w:rFonts w:ascii="仿宋" w:eastAsia="仿宋" w:hAnsi="仿宋" w:cs="仿宋" w:hint="eastAsia"/>
            <w:lang w:eastAsia="zh-CN"/>
          </w:rPr>
          <w:t>(二)、建设期环境保护</w:t>
        </w:r>
        <w:r>
          <w:tab/>
        </w:r>
        <w:r>
          <w:fldChar w:fldCharType="begin"/>
        </w:r>
        <w:r>
          <w:instrText xml:space="preserve"> PAGEREF _Toc24294 \h </w:instrText>
        </w:r>
        <w:r>
          <w:fldChar w:fldCharType="separate"/>
        </w:r>
        <w:r>
          <w:t>24</w:t>
        </w:r>
        <w:r>
          <w:fldChar w:fldCharType="end"/>
        </w:r>
      </w:hyperlink>
    </w:p>
    <w:p>
      <w:pPr>
        <w:pStyle w:val="TOC2"/>
        <w:tabs>
          <w:tab w:val="right" w:leader="dot" w:pos="8306"/>
        </w:tabs>
      </w:pPr>
      <w:hyperlink w:anchor="_Toc26103" w:history="1">
        <w:r>
          <w:rPr>
            <w:rFonts w:ascii="仿宋" w:eastAsia="仿宋" w:hAnsi="仿宋" w:cs="仿宋" w:hint="eastAsia"/>
            <w:lang w:eastAsia="zh-CN"/>
          </w:rPr>
          <w:t>(三)、运营期环境保护</w:t>
        </w:r>
        <w:r>
          <w:tab/>
        </w:r>
        <w:r>
          <w:fldChar w:fldCharType="begin"/>
        </w:r>
        <w:r>
          <w:instrText xml:space="preserve"> PAGEREF _Toc26103 \h </w:instrText>
        </w:r>
        <w:r>
          <w:fldChar w:fldCharType="separate"/>
        </w:r>
        <w:r>
          <w:t>26</w:t>
        </w:r>
        <w:r>
          <w:fldChar w:fldCharType="end"/>
        </w:r>
      </w:hyperlink>
    </w:p>
    <w:p>
      <w:pPr>
        <w:pStyle w:val="TOC2"/>
        <w:tabs>
          <w:tab w:val="right" w:leader="dot" w:pos="8306"/>
        </w:tabs>
      </w:pPr>
      <w:hyperlink w:anchor="_Toc556" w:history="1">
        <w:r>
          <w:rPr>
            <w:rFonts w:ascii="仿宋" w:eastAsia="仿宋" w:hAnsi="仿宋" w:cs="仿宋" w:hint="eastAsia"/>
            <w:lang w:eastAsia="zh-CN"/>
          </w:rPr>
          <w:t>(四)、坚果炒货项目建设对区域经济的影响</w:t>
        </w:r>
        <w:r>
          <w:tab/>
        </w:r>
        <w:r>
          <w:fldChar w:fldCharType="begin"/>
        </w:r>
        <w:r>
          <w:instrText xml:space="preserve"> PAGEREF _Toc556 \h </w:instrText>
        </w:r>
        <w:r>
          <w:fldChar w:fldCharType="separate"/>
        </w:r>
        <w:r>
          <w:t>27</w:t>
        </w:r>
        <w:r>
          <w:fldChar w:fldCharType="end"/>
        </w:r>
      </w:hyperlink>
    </w:p>
    <w:p>
      <w:pPr>
        <w:pStyle w:val="TOC2"/>
        <w:tabs>
          <w:tab w:val="right" w:leader="dot" w:pos="8306"/>
        </w:tabs>
      </w:pPr>
      <w:hyperlink w:anchor="_Toc3972" w:history="1">
        <w:r>
          <w:rPr>
            <w:rFonts w:ascii="仿宋" w:eastAsia="仿宋" w:hAnsi="仿宋" w:cs="仿宋" w:hint="eastAsia"/>
            <w:lang w:eastAsia="zh-CN"/>
          </w:rPr>
          <w:t>(五)、废弃物处理</w:t>
        </w:r>
        <w:r>
          <w:tab/>
        </w:r>
        <w:r>
          <w:fldChar w:fldCharType="begin"/>
        </w:r>
        <w:r>
          <w:instrText xml:space="preserve"> PAGEREF _Toc3972 \h </w:instrText>
        </w:r>
        <w:r>
          <w:fldChar w:fldCharType="separate"/>
        </w:r>
        <w:r>
          <w:t>29</w:t>
        </w:r>
        <w:r>
          <w:fldChar w:fldCharType="end"/>
        </w:r>
      </w:hyperlink>
    </w:p>
    <w:p>
      <w:pPr>
        <w:pStyle w:val="TOC2"/>
        <w:tabs>
          <w:tab w:val="right" w:leader="dot" w:pos="8306"/>
        </w:tabs>
      </w:pPr>
      <w:hyperlink w:anchor="_Toc7938" w:history="1">
        <w:r>
          <w:rPr>
            <w:rFonts w:ascii="仿宋" w:eastAsia="仿宋" w:hAnsi="仿宋" w:cs="仿宋" w:hint="eastAsia"/>
            <w:lang w:eastAsia="zh-CN"/>
          </w:rPr>
          <w:t>(六)、特殊环境影响分析</w:t>
        </w:r>
        <w:r>
          <w:tab/>
        </w:r>
        <w:r>
          <w:fldChar w:fldCharType="begin"/>
        </w:r>
        <w:r>
          <w:instrText xml:space="preserve"> PAGEREF _Toc7938 \h </w:instrText>
        </w:r>
        <w:r>
          <w:fldChar w:fldCharType="separate"/>
        </w:r>
        <w:r>
          <w:t>30</w:t>
        </w:r>
        <w:r>
          <w:fldChar w:fldCharType="end"/>
        </w:r>
      </w:hyperlink>
    </w:p>
    <w:p>
      <w:pPr>
        <w:pStyle w:val="TOC2"/>
        <w:tabs>
          <w:tab w:val="right" w:leader="dot" w:pos="8306"/>
        </w:tabs>
      </w:pPr>
      <w:hyperlink w:anchor="_Toc29093" w:history="1">
        <w:r>
          <w:rPr>
            <w:rFonts w:ascii="仿宋" w:eastAsia="仿宋" w:hAnsi="仿宋" w:cs="仿宋" w:hint="eastAsia"/>
            <w:lang w:eastAsia="zh-CN"/>
          </w:rPr>
          <w:t>(七)、清洁生产</w:t>
        </w:r>
        <w:r>
          <w:tab/>
        </w:r>
        <w:r>
          <w:fldChar w:fldCharType="begin"/>
        </w:r>
        <w:r>
          <w:instrText xml:space="preserve"> PAGEREF _Toc29093 \h </w:instrText>
        </w:r>
        <w:r>
          <w:fldChar w:fldCharType="separate"/>
        </w:r>
        <w:r>
          <w:t>31</w:t>
        </w:r>
        <w:r>
          <w:fldChar w:fldCharType="end"/>
        </w:r>
      </w:hyperlink>
    </w:p>
    <w:p>
      <w:pPr>
        <w:pStyle w:val="TOC2"/>
        <w:tabs>
          <w:tab w:val="right" w:leader="dot" w:pos="8306"/>
        </w:tabs>
      </w:pPr>
      <w:hyperlink w:anchor="_Toc16213" w:history="1">
        <w:r>
          <w:rPr>
            <w:rFonts w:ascii="仿宋" w:eastAsia="仿宋" w:hAnsi="仿宋" w:cs="仿宋" w:hint="eastAsia"/>
            <w:lang w:eastAsia="zh-CN"/>
          </w:rPr>
          <w:t>(八)、环境保护综合评价</w:t>
        </w:r>
        <w:r>
          <w:tab/>
        </w:r>
        <w:r>
          <w:fldChar w:fldCharType="begin"/>
        </w:r>
        <w:r>
          <w:instrText xml:space="preserve"> PAGEREF _Toc16213 \h </w:instrText>
        </w:r>
        <w:r>
          <w:fldChar w:fldCharType="separate"/>
        </w:r>
        <w:r>
          <w:t>32</w:t>
        </w:r>
        <w:r>
          <w:fldChar w:fldCharType="end"/>
        </w:r>
      </w:hyperlink>
    </w:p>
    <w:p>
      <w:pPr>
        <w:pStyle w:val="TOC1"/>
        <w:tabs>
          <w:tab w:val="right" w:leader="dot" w:pos="8306"/>
        </w:tabs>
      </w:pPr>
      <w:hyperlink w:anchor="_Toc27310" w:history="1">
        <w:r>
          <w:rPr>
            <w:rFonts w:ascii="仿宋" w:eastAsia="仿宋" w:hAnsi="仿宋" w:cs="仿宋" w:hint="eastAsia"/>
            <w:lang w:eastAsia="zh-CN"/>
          </w:rPr>
          <w:t>八、坚果炒货项目创新与研发</w:t>
        </w:r>
        <w:r>
          <w:tab/>
        </w:r>
        <w:r>
          <w:fldChar w:fldCharType="begin"/>
        </w:r>
        <w:r>
          <w:instrText xml:space="preserve"> PAGEREF _Toc27310 \h </w:instrText>
        </w:r>
        <w:r>
          <w:fldChar w:fldCharType="separate"/>
        </w:r>
        <w:r>
          <w:t>34</w:t>
        </w:r>
        <w:r>
          <w:fldChar w:fldCharType="end"/>
        </w:r>
      </w:hyperlink>
    </w:p>
    <w:p>
      <w:pPr>
        <w:pStyle w:val="TOC2"/>
        <w:tabs>
          <w:tab w:val="right" w:leader="dot" w:pos="8306"/>
        </w:tabs>
      </w:pPr>
      <w:hyperlink w:anchor="_Toc15318" w:history="1">
        <w:r>
          <w:rPr>
            <w:rFonts w:ascii="仿宋" w:eastAsia="仿宋" w:hAnsi="仿宋" w:cs="仿宋" w:hint="eastAsia"/>
            <w:lang w:eastAsia="zh-CN"/>
          </w:rPr>
          <w:t>(一)、创新策略与方向</w:t>
        </w:r>
        <w:r>
          <w:tab/>
        </w:r>
        <w:r>
          <w:fldChar w:fldCharType="begin"/>
        </w:r>
        <w:r>
          <w:instrText xml:space="preserve"> PAGEREF _Toc15318 \h </w:instrText>
        </w:r>
        <w:r>
          <w:fldChar w:fldCharType="separate"/>
        </w:r>
        <w:r>
          <w:t>34</w:t>
        </w:r>
        <w:r>
          <w:fldChar w:fldCharType="end"/>
        </w:r>
      </w:hyperlink>
    </w:p>
    <w:p>
      <w:pPr>
        <w:pStyle w:val="TOC2"/>
        <w:tabs>
          <w:tab w:val="right" w:leader="dot" w:pos="8306"/>
        </w:tabs>
      </w:pPr>
      <w:hyperlink w:anchor="_Toc23924" w:history="1">
        <w:r>
          <w:rPr>
            <w:rFonts w:ascii="仿宋" w:eastAsia="仿宋" w:hAnsi="仿宋" w:cs="仿宋" w:hint="eastAsia"/>
            <w:lang w:eastAsia="zh-CN"/>
          </w:rPr>
          <w:t>(二)、研发规划与投入</w:t>
        </w:r>
        <w:r>
          <w:tab/>
        </w:r>
        <w:r>
          <w:fldChar w:fldCharType="begin"/>
        </w:r>
        <w:r>
          <w:instrText xml:space="preserve"> PAGEREF _Toc23924 \h </w:instrText>
        </w:r>
        <w:r>
          <w:fldChar w:fldCharType="separate"/>
        </w:r>
        <w:r>
          <w:t>35</w:t>
        </w:r>
        <w:r>
          <w:fldChar w:fldCharType="end"/>
        </w:r>
      </w:hyperlink>
    </w:p>
    <w:p>
      <w:pPr>
        <w:pStyle w:val="TOC1"/>
        <w:tabs>
          <w:tab w:val="right" w:leader="dot" w:pos="8306"/>
        </w:tabs>
      </w:pPr>
      <w:hyperlink w:anchor="_Toc19789" w:history="1">
        <w:r>
          <w:rPr>
            <w:rFonts w:ascii="仿宋" w:eastAsia="仿宋" w:hAnsi="仿宋" w:cs="仿宋" w:hint="eastAsia"/>
            <w:lang w:eastAsia="zh-CN"/>
          </w:rPr>
          <w:t>九、生产安全保护</w:t>
        </w:r>
        <w:r>
          <w:tab/>
        </w:r>
        <w:r>
          <w:fldChar w:fldCharType="begin"/>
        </w:r>
        <w:r>
          <w:instrText xml:space="preserve"> PAGEREF _Toc19789 \h </w:instrText>
        </w:r>
        <w:r>
          <w:fldChar w:fldCharType="separate"/>
        </w:r>
        <w:r>
          <w:t>37</w:t>
        </w:r>
        <w:r>
          <w:fldChar w:fldCharType="end"/>
        </w:r>
      </w:hyperlink>
    </w:p>
    <w:p>
      <w:pPr>
        <w:pStyle w:val="TOC2"/>
        <w:tabs>
          <w:tab w:val="right" w:leader="dot" w:pos="8306"/>
        </w:tabs>
      </w:pPr>
      <w:hyperlink w:anchor="_Toc984" w:history="1">
        <w:r>
          <w:rPr>
            <w:rFonts w:ascii="仿宋" w:eastAsia="仿宋" w:hAnsi="仿宋" w:cs="仿宋" w:hint="eastAsia"/>
            <w:lang w:eastAsia="zh-CN"/>
          </w:rPr>
          <w:t>(一)、消防安全</w:t>
        </w:r>
        <w:r>
          <w:tab/>
        </w:r>
        <w:r>
          <w:fldChar w:fldCharType="begin"/>
        </w:r>
        <w:r>
          <w:instrText xml:space="preserve"> PAGEREF _Toc984 \h </w:instrText>
        </w:r>
        <w:r>
          <w:fldChar w:fldCharType="separate"/>
        </w:r>
        <w:r>
          <w:t>37</w:t>
        </w:r>
        <w:r>
          <w:fldChar w:fldCharType="end"/>
        </w:r>
      </w:hyperlink>
    </w:p>
    <w:p>
      <w:pPr>
        <w:pStyle w:val="TOC2"/>
        <w:tabs>
          <w:tab w:val="right" w:leader="dot" w:pos="8306"/>
        </w:tabs>
      </w:pPr>
      <w:hyperlink w:anchor="_Toc356" w:history="1">
        <w:r>
          <w:rPr>
            <w:rFonts w:ascii="仿宋" w:eastAsia="仿宋" w:hAnsi="仿宋" w:cs="仿宋" w:hint="eastAsia"/>
            <w:lang w:eastAsia="zh-CN"/>
          </w:rPr>
          <w:t>(二)、防火防爆总图布置措施</w:t>
        </w:r>
        <w:r>
          <w:tab/>
        </w:r>
        <w:r>
          <w:fldChar w:fldCharType="begin"/>
        </w:r>
        <w:r>
          <w:instrText xml:space="preserve"> PAGEREF _Toc356 \h </w:instrText>
        </w:r>
        <w:r>
          <w:fldChar w:fldCharType="separate"/>
        </w:r>
        <w:r>
          <w:t>38</w:t>
        </w:r>
        <w:r>
          <w:fldChar w:fldCharType="end"/>
        </w:r>
      </w:hyperlink>
    </w:p>
    <w:p>
      <w:pPr>
        <w:pStyle w:val="TOC2"/>
        <w:tabs>
          <w:tab w:val="right" w:leader="dot" w:pos="8306"/>
        </w:tabs>
      </w:pPr>
      <w:hyperlink w:anchor="_Toc19175" w:history="1">
        <w:r>
          <w:rPr>
            <w:rFonts w:ascii="仿宋" w:eastAsia="仿宋" w:hAnsi="仿宋" w:cs="仿宋" w:hint="eastAsia"/>
            <w:lang w:eastAsia="zh-CN"/>
          </w:rPr>
          <w:t>(三)、自然灾害防范措施</w:t>
        </w:r>
        <w:r>
          <w:tab/>
        </w:r>
        <w:r>
          <w:fldChar w:fldCharType="begin"/>
        </w:r>
        <w:r>
          <w:instrText xml:space="preserve"> PAGEREF _Toc19175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5" w:history="1">
        <w:r>
          <w:rPr>
            <w:rFonts w:ascii="仿宋" w:eastAsia="仿宋" w:hAnsi="仿宋" w:cs="仿宋" w:hint="eastAsia"/>
            <w:lang w:eastAsia="zh-CN"/>
          </w:rPr>
          <w:t>(四)、安全色及安全标志使用要求</w:t>
        </w:r>
        <w:r>
          <w:tab/>
        </w:r>
        <w:r>
          <w:fldChar w:fldCharType="begin"/>
        </w:r>
        <w:r>
          <w:instrText xml:space="preserve"> PAGEREF _Toc30425 \h </w:instrText>
        </w:r>
        <w:r>
          <w:fldChar w:fldCharType="separate"/>
        </w:r>
        <w:r>
          <w:t>40</w:t>
        </w:r>
        <w:r>
          <w:fldChar w:fldCharType="end"/>
        </w:r>
      </w:hyperlink>
    </w:p>
    <w:p>
      <w:pPr>
        <w:pStyle w:val="TOC2"/>
        <w:tabs>
          <w:tab w:val="right" w:leader="dot" w:pos="8306"/>
        </w:tabs>
      </w:pPr>
      <w:hyperlink w:anchor="_Toc11457" w:history="1">
        <w:r>
          <w:rPr>
            <w:rFonts w:ascii="仿宋" w:eastAsia="仿宋" w:hAnsi="仿宋" w:cs="仿宋" w:hint="eastAsia"/>
            <w:lang w:eastAsia="zh-CN"/>
          </w:rPr>
          <w:t>(五)、防尘防毒措施</w:t>
        </w:r>
        <w:r>
          <w:tab/>
        </w:r>
        <w:r>
          <w:fldChar w:fldCharType="begin"/>
        </w:r>
        <w:r>
          <w:instrText xml:space="preserve"> PAGEREF _Toc11457 \h </w:instrText>
        </w:r>
        <w:r>
          <w:fldChar w:fldCharType="separate"/>
        </w:r>
        <w:r>
          <w:t>41</w:t>
        </w:r>
        <w:r>
          <w:fldChar w:fldCharType="end"/>
        </w:r>
      </w:hyperlink>
    </w:p>
    <w:p>
      <w:pPr>
        <w:pStyle w:val="TOC2"/>
        <w:tabs>
          <w:tab w:val="right" w:leader="dot" w:pos="8306"/>
        </w:tabs>
      </w:pPr>
      <w:hyperlink w:anchor="_Toc9277" w:history="1">
        <w:r>
          <w:rPr>
            <w:rFonts w:ascii="仿宋" w:eastAsia="仿宋" w:hAnsi="仿宋" w:cs="仿宋" w:hint="eastAsia"/>
            <w:lang w:eastAsia="zh-CN"/>
          </w:rPr>
          <w:t>(六)、防静电、触电防护及防雷措施</w:t>
        </w:r>
        <w:r>
          <w:tab/>
        </w:r>
        <w:r>
          <w:fldChar w:fldCharType="begin"/>
        </w:r>
        <w:r>
          <w:instrText xml:space="preserve"> PAGEREF _Toc9277 \h </w:instrText>
        </w:r>
        <w:r>
          <w:fldChar w:fldCharType="separate"/>
        </w:r>
        <w:r>
          <w:t>42</w:t>
        </w:r>
        <w:r>
          <w:fldChar w:fldCharType="end"/>
        </w:r>
      </w:hyperlink>
    </w:p>
    <w:p>
      <w:pPr>
        <w:pStyle w:val="TOC2"/>
        <w:tabs>
          <w:tab w:val="right" w:leader="dot" w:pos="8306"/>
        </w:tabs>
      </w:pPr>
      <w:hyperlink w:anchor="_Toc24288" w:history="1">
        <w:r>
          <w:rPr>
            <w:rFonts w:ascii="仿宋" w:eastAsia="仿宋" w:hAnsi="仿宋" w:cs="仿宋" w:hint="eastAsia"/>
            <w:lang w:eastAsia="zh-CN"/>
          </w:rPr>
          <w:t>(七)、机械设备安全保障措施</w:t>
        </w:r>
        <w:r>
          <w:tab/>
        </w:r>
        <w:r>
          <w:fldChar w:fldCharType="begin"/>
        </w:r>
        <w:r>
          <w:instrText xml:space="preserve"> PAGEREF _Toc24288 \h </w:instrText>
        </w:r>
        <w:r>
          <w:fldChar w:fldCharType="separate"/>
        </w:r>
        <w:r>
          <w:t>43</w:t>
        </w:r>
        <w:r>
          <w:fldChar w:fldCharType="end"/>
        </w:r>
      </w:hyperlink>
    </w:p>
    <w:p>
      <w:pPr>
        <w:pStyle w:val="TOC1"/>
        <w:tabs>
          <w:tab w:val="right" w:leader="dot" w:pos="8306"/>
        </w:tabs>
      </w:pPr>
      <w:hyperlink w:anchor="_Toc17829" w:history="1">
        <w:r>
          <w:rPr>
            <w:rFonts w:ascii="仿宋" w:eastAsia="仿宋" w:hAnsi="仿宋" w:cs="仿宋" w:hint="eastAsia"/>
            <w:lang w:eastAsia="zh-CN"/>
          </w:rPr>
          <w:t>十、坚果炒货项目财务管理</w:t>
        </w:r>
        <w:r>
          <w:tab/>
        </w:r>
        <w:r>
          <w:fldChar w:fldCharType="begin"/>
        </w:r>
        <w:r>
          <w:instrText xml:space="preserve"> PAGEREF _Toc17829 \h </w:instrText>
        </w:r>
        <w:r>
          <w:fldChar w:fldCharType="separate"/>
        </w:r>
        <w:r>
          <w:t>45</w:t>
        </w:r>
        <w:r>
          <w:fldChar w:fldCharType="end"/>
        </w:r>
      </w:hyperlink>
    </w:p>
    <w:p>
      <w:pPr>
        <w:pStyle w:val="TOC2"/>
        <w:tabs>
          <w:tab w:val="right" w:leader="dot" w:pos="8306"/>
        </w:tabs>
      </w:pPr>
      <w:hyperlink w:anchor="_Toc8058" w:history="1">
        <w:r>
          <w:rPr>
            <w:rFonts w:ascii="仿宋" w:eastAsia="仿宋" w:hAnsi="仿宋" w:cs="仿宋" w:hint="eastAsia"/>
            <w:lang w:eastAsia="zh-CN"/>
          </w:rPr>
          <w:t>(一)、资金需求大</w:t>
        </w:r>
        <w:r>
          <w:tab/>
        </w:r>
        <w:r>
          <w:fldChar w:fldCharType="begin"/>
        </w:r>
        <w:r>
          <w:instrText xml:space="preserve"> PAGEREF _Toc8058 \h </w:instrText>
        </w:r>
        <w:r>
          <w:fldChar w:fldCharType="separate"/>
        </w:r>
        <w:r>
          <w:t>45</w:t>
        </w:r>
        <w:r>
          <w:fldChar w:fldCharType="end"/>
        </w:r>
      </w:hyperlink>
    </w:p>
    <w:p>
      <w:pPr>
        <w:pStyle w:val="TOC2"/>
        <w:tabs>
          <w:tab w:val="right" w:leader="dot" w:pos="8306"/>
        </w:tabs>
      </w:pPr>
      <w:hyperlink w:anchor="_Toc12542" w:history="1">
        <w:r>
          <w:rPr>
            <w:rFonts w:ascii="仿宋" w:eastAsia="仿宋" w:hAnsi="仿宋" w:cs="仿宋" w:hint="eastAsia"/>
            <w:lang w:eastAsia="zh-CN"/>
          </w:rPr>
          <w:t>(二)、研发周期长</w:t>
        </w:r>
        <w:r>
          <w:tab/>
        </w:r>
        <w:r>
          <w:fldChar w:fldCharType="begin"/>
        </w:r>
        <w:r>
          <w:instrText xml:space="preserve"> PAGEREF _Toc12542 \h </w:instrText>
        </w:r>
        <w:r>
          <w:fldChar w:fldCharType="separate"/>
        </w:r>
        <w:r>
          <w:t>46</w:t>
        </w:r>
        <w:r>
          <w:fldChar w:fldCharType="end"/>
        </w:r>
      </w:hyperlink>
    </w:p>
    <w:p>
      <w:pPr>
        <w:pStyle w:val="TOC2"/>
        <w:tabs>
          <w:tab w:val="right" w:leader="dot" w:pos="8306"/>
        </w:tabs>
      </w:pPr>
      <w:hyperlink w:anchor="_Toc787" w:history="1">
        <w:r>
          <w:rPr>
            <w:rFonts w:ascii="仿宋" w:eastAsia="仿宋" w:hAnsi="仿宋" w:cs="仿宋" w:hint="eastAsia"/>
            <w:lang w:eastAsia="zh-CN"/>
          </w:rPr>
          <w:t>(三)、市场风险大</w:t>
        </w:r>
        <w:r>
          <w:tab/>
        </w:r>
        <w:r>
          <w:fldChar w:fldCharType="begin"/>
        </w:r>
        <w:r>
          <w:instrText xml:space="preserve"> PAGEREF _Toc787 \h </w:instrText>
        </w:r>
        <w:r>
          <w:fldChar w:fldCharType="separate"/>
        </w:r>
        <w:r>
          <w:t>47</w:t>
        </w:r>
        <w:r>
          <w:fldChar w:fldCharType="end"/>
        </w:r>
      </w:hyperlink>
    </w:p>
    <w:p>
      <w:pPr>
        <w:pStyle w:val="TOC2"/>
        <w:tabs>
          <w:tab w:val="right" w:leader="dot" w:pos="8306"/>
        </w:tabs>
      </w:pPr>
      <w:hyperlink w:anchor="_Toc3555" w:history="1">
        <w:r>
          <w:rPr>
            <w:rFonts w:ascii="仿宋" w:eastAsia="仿宋" w:hAnsi="仿宋" w:cs="仿宋" w:hint="eastAsia"/>
            <w:lang w:eastAsia="zh-CN"/>
          </w:rPr>
          <w:t>(四)、利润率高</w:t>
        </w:r>
        <w:r>
          <w:tab/>
        </w:r>
        <w:r>
          <w:fldChar w:fldCharType="begin"/>
        </w:r>
        <w:r>
          <w:instrText xml:space="preserve"> PAGEREF _Toc3555 \h </w:instrText>
        </w:r>
        <w:r>
          <w:fldChar w:fldCharType="separate"/>
        </w:r>
        <w:r>
          <w:t>50</w:t>
        </w:r>
        <w:r>
          <w:fldChar w:fldCharType="end"/>
        </w:r>
      </w:hyperlink>
    </w:p>
    <w:p>
      <w:pPr>
        <w:pStyle w:val="TOC1"/>
        <w:tabs>
          <w:tab w:val="right" w:leader="dot" w:pos="8306"/>
        </w:tabs>
      </w:pPr>
      <w:hyperlink w:anchor="_Toc27512" w:history="1">
        <w:r>
          <w:rPr>
            <w:rFonts w:ascii="仿宋" w:eastAsia="仿宋" w:hAnsi="仿宋" w:cs="仿宋" w:hint="eastAsia"/>
            <w:lang w:eastAsia="zh-CN"/>
          </w:rPr>
          <w:t>十一、坚果炒货项目技术管理</w:t>
        </w:r>
        <w:r>
          <w:tab/>
        </w:r>
        <w:r>
          <w:fldChar w:fldCharType="begin"/>
        </w:r>
        <w:r>
          <w:instrText xml:space="preserve"> PAGEREF _Toc27512 \h </w:instrText>
        </w:r>
        <w:r>
          <w:fldChar w:fldCharType="separate"/>
        </w:r>
        <w:r>
          <w:t>52</w:t>
        </w:r>
        <w:r>
          <w:fldChar w:fldCharType="end"/>
        </w:r>
      </w:hyperlink>
    </w:p>
    <w:p>
      <w:pPr>
        <w:pStyle w:val="TOC2"/>
        <w:tabs>
          <w:tab w:val="right" w:leader="dot" w:pos="8306"/>
        </w:tabs>
      </w:pPr>
      <w:hyperlink w:anchor="_Toc5403" w:history="1">
        <w:r>
          <w:rPr>
            <w:rFonts w:ascii="仿宋" w:eastAsia="仿宋" w:hAnsi="仿宋" w:cs="仿宋" w:hint="eastAsia"/>
            <w:lang w:eastAsia="zh-CN"/>
          </w:rPr>
          <w:t>(一)、技术方案选用方向</w:t>
        </w:r>
        <w:r>
          <w:tab/>
        </w:r>
        <w:r>
          <w:fldChar w:fldCharType="begin"/>
        </w:r>
        <w:r>
          <w:instrText xml:space="preserve"> PAGEREF _Toc5403 \h </w:instrText>
        </w:r>
        <w:r>
          <w:fldChar w:fldCharType="separate"/>
        </w:r>
        <w:r>
          <w:t>52</w:t>
        </w:r>
        <w:r>
          <w:fldChar w:fldCharType="end"/>
        </w:r>
      </w:hyperlink>
    </w:p>
    <w:p>
      <w:pPr>
        <w:pStyle w:val="TOC2"/>
        <w:tabs>
          <w:tab w:val="right" w:leader="dot" w:pos="8306"/>
        </w:tabs>
      </w:pPr>
      <w:hyperlink w:anchor="_Toc23483" w:history="1">
        <w:r>
          <w:rPr>
            <w:rFonts w:ascii="仿宋" w:eastAsia="仿宋" w:hAnsi="仿宋" w:cs="仿宋" w:hint="eastAsia"/>
            <w:lang w:eastAsia="zh-CN"/>
          </w:rPr>
          <w:t>(二)、工艺技术方案选用原则</w:t>
        </w:r>
        <w:r>
          <w:tab/>
        </w:r>
        <w:r>
          <w:fldChar w:fldCharType="begin"/>
        </w:r>
        <w:r>
          <w:instrText xml:space="preserve"> PAGEREF _Toc23483 \h </w:instrText>
        </w:r>
        <w:r>
          <w:fldChar w:fldCharType="separate"/>
        </w:r>
        <w:r>
          <w:t>53</w:t>
        </w:r>
        <w:r>
          <w:fldChar w:fldCharType="end"/>
        </w:r>
      </w:hyperlink>
    </w:p>
    <w:p>
      <w:pPr>
        <w:pStyle w:val="TOC2"/>
        <w:tabs>
          <w:tab w:val="right" w:leader="dot" w:pos="8306"/>
        </w:tabs>
      </w:pPr>
      <w:hyperlink w:anchor="_Toc23861" w:history="1">
        <w:r>
          <w:rPr>
            <w:rFonts w:ascii="仿宋" w:eastAsia="仿宋" w:hAnsi="仿宋" w:cs="仿宋" w:hint="eastAsia"/>
            <w:lang w:eastAsia="zh-CN"/>
          </w:rPr>
          <w:t>(三)、工艺技术方案要求</w:t>
        </w:r>
        <w:r>
          <w:tab/>
        </w:r>
        <w:r>
          <w:fldChar w:fldCharType="begin"/>
        </w:r>
        <w:r>
          <w:instrText xml:space="preserve"> PAGEREF _Toc23861 \h </w:instrText>
        </w:r>
        <w:r>
          <w:fldChar w:fldCharType="separate"/>
        </w:r>
        <w:r>
          <w:t>55</w:t>
        </w:r>
        <w:r>
          <w:fldChar w:fldCharType="end"/>
        </w:r>
      </w:hyperlink>
    </w:p>
    <w:p>
      <w:pPr>
        <w:pStyle w:val="TOC1"/>
        <w:tabs>
          <w:tab w:val="right" w:leader="dot" w:pos="8306"/>
        </w:tabs>
      </w:pPr>
      <w:hyperlink w:anchor="_Toc14568" w:history="1">
        <w:r>
          <w:rPr>
            <w:rFonts w:ascii="仿宋" w:eastAsia="仿宋" w:hAnsi="仿宋" w:cs="仿宋" w:hint="eastAsia"/>
            <w:lang w:eastAsia="zh-CN"/>
          </w:rPr>
          <w:t>十二、坚果炒货项目经营效益</w:t>
        </w:r>
        <w:r>
          <w:tab/>
        </w:r>
        <w:r>
          <w:fldChar w:fldCharType="begin"/>
        </w:r>
        <w:r>
          <w:instrText xml:space="preserve"> PAGEREF _Toc14568 \h </w:instrText>
        </w:r>
        <w:r>
          <w:fldChar w:fldCharType="separate"/>
        </w:r>
        <w:r>
          <w:t>58</w:t>
        </w:r>
        <w:r>
          <w:fldChar w:fldCharType="end"/>
        </w:r>
      </w:hyperlink>
    </w:p>
    <w:p>
      <w:pPr>
        <w:pStyle w:val="TOC2"/>
        <w:tabs>
          <w:tab w:val="right" w:leader="dot" w:pos="8306"/>
        </w:tabs>
      </w:pPr>
      <w:hyperlink w:anchor="_Toc9435" w:history="1">
        <w:r>
          <w:rPr>
            <w:rFonts w:ascii="仿宋" w:eastAsia="仿宋" w:hAnsi="仿宋" w:cs="仿宋" w:hint="eastAsia"/>
            <w:lang w:eastAsia="zh-CN"/>
          </w:rPr>
          <w:t>(一)、经济评价财务测算</w:t>
        </w:r>
        <w:r>
          <w:tab/>
        </w:r>
        <w:r>
          <w:fldChar w:fldCharType="begin"/>
        </w:r>
        <w:r>
          <w:instrText xml:space="preserve"> PAGEREF _Toc9435 \h </w:instrText>
        </w:r>
        <w:r>
          <w:fldChar w:fldCharType="separate"/>
        </w:r>
        <w:r>
          <w:t>58</w:t>
        </w:r>
        <w:r>
          <w:fldChar w:fldCharType="end"/>
        </w:r>
      </w:hyperlink>
    </w:p>
    <w:p>
      <w:pPr>
        <w:pStyle w:val="TOC2"/>
        <w:tabs>
          <w:tab w:val="right" w:leader="dot" w:pos="8306"/>
        </w:tabs>
      </w:pPr>
      <w:hyperlink w:anchor="_Toc17803" w:history="1">
        <w:r>
          <w:rPr>
            <w:rFonts w:ascii="仿宋" w:eastAsia="仿宋" w:hAnsi="仿宋" w:cs="仿宋" w:hint="eastAsia"/>
            <w:lang w:eastAsia="zh-CN"/>
          </w:rPr>
          <w:t>(二)、坚果炒货项目盈利能力分析</w:t>
        </w:r>
        <w:r>
          <w:tab/>
        </w:r>
        <w:r>
          <w:fldChar w:fldCharType="begin"/>
        </w:r>
        <w:r>
          <w:instrText xml:space="preserve"> PAGEREF _Toc17803 \h </w:instrText>
        </w:r>
        <w:r>
          <w:fldChar w:fldCharType="separate"/>
        </w:r>
        <w:r>
          <w:t>59</w:t>
        </w:r>
        <w:r>
          <w:fldChar w:fldCharType="end"/>
        </w:r>
      </w:hyperlink>
    </w:p>
    <w:p>
      <w:pPr>
        <w:pStyle w:val="TOC1"/>
        <w:tabs>
          <w:tab w:val="right" w:leader="dot" w:pos="8306"/>
        </w:tabs>
      </w:pPr>
      <w:hyperlink w:anchor="_Toc20685" w:history="1">
        <w:r>
          <w:rPr>
            <w:rFonts w:ascii="仿宋" w:eastAsia="仿宋" w:hAnsi="仿宋" w:cs="仿宋" w:hint="eastAsia"/>
            <w:lang w:eastAsia="zh-CN"/>
          </w:rPr>
          <w:t>十三、坚果炒货项目实施时间节点</w:t>
        </w:r>
        <w:r>
          <w:tab/>
        </w:r>
        <w:r>
          <w:fldChar w:fldCharType="begin"/>
        </w:r>
        <w:r>
          <w:instrText xml:space="preserve"> PAGEREF _Toc20685 \h </w:instrText>
        </w:r>
        <w:r>
          <w:fldChar w:fldCharType="separate"/>
        </w:r>
        <w:r>
          <w:t>60</w:t>
        </w:r>
        <w:r>
          <w:fldChar w:fldCharType="end"/>
        </w:r>
      </w:hyperlink>
    </w:p>
    <w:p>
      <w:pPr>
        <w:pStyle w:val="TOC2"/>
        <w:tabs>
          <w:tab w:val="right" w:leader="dot" w:pos="8306"/>
        </w:tabs>
      </w:pPr>
      <w:hyperlink w:anchor="_Toc22082" w:history="1">
        <w:r>
          <w:rPr>
            <w:rFonts w:ascii="仿宋" w:eastAsia="仿宋" w:hAnsi="仿宋" w:cs="仿宋" w:hint="eastAsia"/>
            <w:lang w:eastAsia="zh-CN"/>
          </w:rPr>
          <w:t>(一)、坚果炒货项目启动阶段时间节点</w:t>
        </w:r>
        <w:r>
          <w:tab/>
        </w:r>
        <w:r>
          <w:fldChar w:fldCharType="begin"/>
        </w:r>
        <w:r>
          <w:instrText xml:space="preserve"> PAGEREF _Toc22082 \h </w:instrText>
        </w:r>
        <w:r>
          <w:fldChar w:fldCharType="separate"/>
        </w:r>
        <w:r>
          <w:t>60</w:t>
        </w:r>
        <w:r>
          <w:fldChar w:fldCharType="end"/>
        </w:r>
      </w:hyperlink>
    </w:p>
    <w:p>
      <w:pPr>
        <w:pStyle w:val="TOC2"/>
        <w:tabs>
          <w:tab w:val="right" w:leader="dot" w:pos="8306"/>
        </w:tabs>
      </w:pPr>
      <w:hyperlink w:anchor="_Toc17060" w:history="1">
        <w:r>
          <w:rPr>
            <w:rFonts w:ascii="仿宋" w:eastAsia="仿宋" w:hAnsi="仿宋" w:cs="仿宋" w:hint="eastAsia"/>
            <w:lang w:eastAsia="zh-CN"/>
          </w:rPr>
          <w:t>(二)、坚果炒货项目执行阶段时间节点</w:t>
        </w:r>
        <w:r>
          <w:tab/>
        </w:r>
        <w:r>
          <w:fldChar w:fldCharType="begin"/>
        </w:r>
        <w:r>
          <w:instrText xml:space="preserve"> PAGEREF _Toc17060 \h </w:instrText>
        </w:r>
        <w:r>
          <w:fldChar w:fldCharType="separate"/>
        </w:r>
        <w:r>
          <w:t>61</w:t>
        </w:r>
        <w:r>
          <w:fldChar w:fldCharType="end"/>
        </w:r>
      </w:hyperlink>
    </w:p>
    <w:p>
      <w:pPr>
        <w:pStyle w:val="TOC2"/>
        <w:tabs>
          <w:tab w:val="right" w:leader="dot" w:pos="8306"/>
        </w:tabs>
      </w:pPr>
      <w:hyperlink w:anchor="_Toc28648" w:history="1">
        <w:r>
          <w:rPr>
            <w:rFonts w:ascii="仿宋" w:eastAsia="仿宋" w:hAnsi="仿宋" w:cs="仿宋" w:hint="eastAsia"/>
            <w:lang w:eastAsia="zh-CN"/>
          </w:rPr>
          <w:t>(三)、坚果炒货项目完成阶段时间节点</w:t>
        </w:r>
        <w:r>
          <w:tab/>
        </w:r>
        <w:r>
          <w:fldChar w:fldCharType="begin"/>
        </w:r>
        <w:r>
          <w:instrText xml:space="preserve"> PAGEREF _Toc28648 \h </w:instrText>
        </w:r>
        <w:r>
          <w:fldChar w:fldCharType="separate"/>
        </w:r>
        <w:r>
          <w:t>62</w:t>
        </w:r>
        <w:r>
          <w:fldChar w:fldCharType="end"/>
        </w:r>
      </w:hyperlink>
    </w:p>
    <w:p>
      <w:pPr>
        <w:pStyle w:val="TOC1"/>
        <w:tabs>
          <w:tab w:val="right" w:leader="dot" w:pos="8306"/>
        </w:tabs>
      </w:pPr>
      <w:hyperlink w:anchor="_Toc5842" w:history="1">
        <w:r>
          <w:rPr>
            <w:rFonts w:ascii="仿宋" w:eastAsia="仿宋" w:hAnsi="仿宋" w:cs="仿宋" w:hint="eastAsia"/>
            <w:lang w:eastAsia="zh-CN"/>
          </w:rPr>
          <w:t>十四、利益相关者分析与沟通计划</w:t>
        </w:r>
        <w:r>
          <w:tab/>
        </w:r>
        <w:r>
          <w:fldChar w:fldCharType="begin"/>
        </w:r>
        <w:r>
          <w:instrText xml:space="preserve"> PAGEREF _Toc5842 \h </w:instrText>
        </w:r>
        <w:r>
          <w:fldChar w:fldCharType="separate"/>
        </w:r>
        <w:r>
          <w:t>63</w:t>
        </w:r>
        <w:r>
          <w:fldChar w:fldCharType="end"/>
        </w:r>
      </w:hyperlink>
    </w:p>
    <w:p>
      <w:pPr>
        <w:pStyle w:val="TOC2"/>
        <w:tabs>
          <w:tab w:val="right" w:leader="dot" w:pos="8306"/>
        </w:tabs>
      </w:pPr>
      <w:hyperlink w:anchor="_Toc17441" w:history="1">
        <w:r>
          <w:rPr>
            <w:rFonts w:ascii="仿宋" w:eastAsia="仿宋" w:hAnsi="仿宋" w:cs="仿宋" w:hint="eastAsia"/>
            <w:lang w:eastAsia="zh-CN"/>
          </w:rPr>
          <w:t>(一)、利益相关者分析</w:t>
        </w:r>
        <w:r>
          <w:tab/>
        </w:r>
        <w:r>
          <w:fldChar w:fldCharType="begin"/>
        </w:r>
        <w:r>
          <w:instrText xml:space="preserve"> PAGEREF _Toc17441 \h </w:instrText>
        </w:r>
        <w:r>
          <w:fldChar w:fldCharType="separate"/>
        </w:r>
        <w:r>
          <w:t>63</w:t>
        </w:r>
        <w:r>
          <w:fldChar w:fldCharType="end"/>
        </w:r>
      </w:hyperlink>
    </w:p>
    <w:p>
      <w:pPr>
        <w:pStyle w:val="TOC2"/>
        <w:tabs>
          <w:tab w:val="right" w:leader="dot" w:pos="8306"/>
        </w:tabs>
      </w:pPr>
      <w:hyperlink w:anchor="_Toc2937" w:history="1">
        <w:r>
          <w:rPr>
            <w:rFonts w:ascii="仿宋" w:eastAsia="仿宋" w:hAnsi="仿宋" w:cs="仿宋" w:hint="eastAsia"/>
            <w:lang w:eastAsia="zh-CN"/>
          </w:rPr>
          <w:t>(二)、沟通计划</w:t>
        </w:r>
        <w:r>
          <w:tab/>
        </w:r>
        <w:r>
          <w:fldChar w:fldCharType="begin"/>
        </w:r>
        <w:r>
          <w:instrText xml:space="preserve"> PAGEREF _Toc2937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77"/>
      <w:r>
        <w:rPr>
          <w:rFonts w:ascii="仿宋" w:eastAsia="仿宋" w:hAnsi="仿宋" w:cs="仿宋" w:hint="eastAsia"/>
          <w:sz w:val="28"/>
          <w:lang w:eastAsia="zh-CN"/>
        </w:rPr>
        <w:t>一、坚果炒货项目可持续发展</w:t>
      </w:r>
      <w:bookmarkEnd w:id="2"/>
    </w:p>
    <w:p>
      <w:pPr>
        <w:pStyle w:val="Heading2"/>
        <w:rPr>
          <w:rFonts w:ascii="仿宋" w:eastAsia="仿宋" w:hAnsi="仿宋" w:cs="仿宋" w:hint="eastAsia"/>
          <w:lang w:eastAsia="zh-CN"/>
        </w:rPr>
      </w:pPr>
      <w:bookmarkStart w:id="3" w:name="_Toc156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坚果炒货项目中，坚果炒货项目团队着眼于未来，明确了可持续发展的战略方向。制定的具体可持续发展目标包括降低资源使用、采用环保技术、最大化社会效益等。这一步骤不仅有助于坚果炒货项目在环保和社会责任方面达到最高标准，也为未来提供了明确的指引，确保坚果炒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可持续实践的融入坚果炒货项目管理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坚果炒货项目管理周期。从坚果炒货项目规划开始，坚果炒货项目团队就考虑了环境和社会的因素。在执行阶段，坚果炒货项目团队积极推动绿色技术的应用，优化资源利用。此外，关注员工的社会责任，通过培训和沟通活动提高员工对可持续发展的认知，使他们能够在日常工作中践行可持续实践。这些举措不仅为坚果炒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扎根于坚果炒货项目的可持续发展理念，我们深信环保与社会责任是坚果炒货项目成功的关键支柱。在坚果炒货项目的每一步，我们都致力于通过创新和实践，履行对环境和社会的坚定责任。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团队通过引入先进的环保技术、建立高效的废物处理系统以及推动能源节约措施，积极履行环保责任。定期的环保监测和评估确保坚果炒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不仅致力于自身可持续发展，还注重对社会的回馈。通过支持社区坚果炒货项目、参与慈善事业、提供培训机会等方式，坚果炒货项目积极履行社会责任。与当地社区建立积极互动，关注员工的工作与生活平衡，以及员工的身心健康，是坚果炒货项目在社会责任层面的关键举措。这样的实践不仅增强了坚果炒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984"/>
      <w:r>
        <w:rPr>
          <w:rFonts w:ascii="仿宋" w:eastAsia="仿宋" w:hAnsi="仿宋" w:cs="仿宋" w:hint="eastAsia"/>
          <w:sz w:val="28"/>
          <w:lang w:eastAsia="zh-CN"/>
        </w:rPr>
        <w:t>二、坚果炒货项目概论</w:t>
      </w:r>
      <w:bookmarkEnd w:id="5"/>
    </w:p>
    <w:p>
      <w:pPr>
        <w:pStyle w:val="Heading2"/>
        <w:rPr>
          <w:rFonts w:ascii="仿宋" w:eastAsia="仿宋" w:hAnsi="仿宋" w:cs="仿宋" w:hint="eastAsia"/>
          <w:lang w:eastAsia="zh-CN"/>
        </w:rPr>
      </w:pPr>
      <w:bookmarkStart w:id="6" w:name="_Toc22006"/>
      <w:r>
        <w:rPr>
          <w:rFonts w:ascii="仿宋" w:eastAsia="仿宋" w:hAnsi="仿宋" w:cs="仿宋" w:hint="eastAsia"/>
          <w:lang w:eastAsia="zh-CN"/>
        </w:rPr>
        <w:t>(一)、坚果炒货项目概况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起源追溯至对市场的深入洞察。市场的不断演变与变革为坚果炒货项目提供了难得的机遇。当前市场存在的需求缺口和变革的大环境共同构成了坚果炒货项目的背景。这个坚果炒货项目旨在充分利用市场机遇，填补行业中尚未满足的需求，为客户提供全新的解决方案。市场的变革和需求的增长使得这个坚果炒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坚果炒货项目名称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正式命名为坚果炒货。这个名称不仅仅是一个标识，更代表了坚果炒货项目的核心理念和愿景。它蕴含着坚果炒货项目所要解决问题的关键字，具有强烈的表达和辨识度，为坚果炒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坚果炒货项目目标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核心目标是提供一种全新、高效的解决方案，满足客户日益增长的需求。坚果炒货项目追求的不仅仅是满足市场需求，更是在市场中获得卓越的竞争优势。通过不断提升产品或服务的质量和创新水平，坚果炒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坚果炒货项目范围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全面涵盖了产品研发、制造、市场推广和售后服务，确保从产品设计到最终用户体验的全方位关注。这一全面的坚果炒货项目范围是为了确保坚果炒货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坚果炒货项目时间表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坚果炒货项目计划在未来18个月内完成，包括研发、测试、市场试点和正式推出等不同阶段。这个时间表的合理设计是为了确保坚果炒货项目各个阶段的顺利推进，以便按时交付高质量的成果。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坚果炒货项目预算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坚果炒货项目总预算估算为XX百万美元，主要分配在研发、市场推广、人员培训和运营等方面。这一充足的预算为坚果炒货项目提供了充足的资源，确保坚果炒货项目在各个方面都能取得优异的表现。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坚果炒货项目风险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坚果炒货项目可能面临的风险包括市场接受度低、技术难题、竞争激烈等。坚果炒货项目团队已经制定了相应的风险应对计划，通过前瞻性的风险管理，确保坚果炒货项目在面对不确定性时能够迅速做出应对。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坚果炒货项目团队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坚果炒货项目汇聚了一支经验丰富、多领域专业素养的核心团队，确保坚果炒货项目在各个方面都能拥有高水平的执行力。团队的协同作战是坚果炒货项目成功的关键因素之一。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坚果炒货项目背景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坚果炒货项目的背景根植于市场对更高效、创新产品的渴望，同时也受到科技发展对行业格局的深刻改变的影响。这为坚果炒货项目提供了广阔的发展空间和市场需求。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坚果炒货项目现状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截至目前，坚果炒货项目已完成市场调研和技术验证，取得了初步的成功。这为坚果炒货项目在未来的发展奠定了坚实的基础，为更远大的目标打下了坚实的基石。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125"/>
      <w:r>
        <w:rPr>
          <w:rFonts w:ascii="仿宋" w:eastAsia="仿宋" w:hAnsi="仿宋" w:cs="仿宋" w:hint="eastAsia"/>
          <w:sz w:val="28"/>
          <w:lang w:eastAsia="zh-CN"/>
        </w:rPr>
        <w:t>(二)、坚果炒货项目目标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keyword》坚果炒货项目首要业务目标是在市场中占据有利地位，实现产品/服务的成功推广和销售。通过不断提升产品质量、创新性，坚果炒货项目追求成为行业中的领导者，赢得更多客户的青睐。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在科技迅速发展的时代，坚果炒货项目着眼于技术创新。通过持续的研发和技术升级，坚果炒货项目旨在推出更具创新性的产品或服务，以满足市场对新鲜、先进解决方案的需求。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为了建立可持续的客户关系，坚果炒货项目设定了客户满意度目标。通过提供卓越的产品质量和优质的客户服务，坚果炒货项目追求赢得客户的信任和忠诚度，确保他们的满意度达到行业领先水平。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坚果炒货项目注重社会责任和可持续发展。通过实施环保、社会责任坚果炒货项目，坚果炒货项目致力于在经济发展的同时保护环境，促进社会公平，实现可持续经营。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坚果炒货项目的团队是实现目标的核心驱动力。因此，坚果炒货项目设定了团队发展目标，包括提升团队成员的专业技能、培养领导力，以及搭建协同高效的团队工作氛围。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160"/>
      <w:r>
        <w:rPr>
          <w:rFonts w:ascii="仿宋" w:eastAsia="仿宋" w:hAnsi="仿宋" w:cs="仿宋" w:hint="eastAsia"/>
          <w:sz w:val="28"/>
          <w:lang w:eastAsia="zh-CN"/>
        </w:rPr>
        <w:t>(三)、坚果炒货项目提出的理由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坚果炒货项目提出的理由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提出源于对市场机遇的深刻洞察。当前市场中存在的需求缺口和行业发展趋势表明，有巨大的商业机会等待被开发。通过准确捕捉市场机遇，坚果炒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理念基于对技术创新的信仰。通过持续的研发和技术投入，坚果炒货项目有望推出更具创新性的产品或服务。在科技飞速发展的当下，坚果炒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提出是为了增强企业的行业竞争力。通过提升产品或服务的质量和独特性，坚果炒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响应了消费者需求的变化。随着社会和科技的不断发展，消费者对产品和服务的需求也在发生变化。通过深入了解并及时回应消费者的新需求，坚果炒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坚果炒货项目的提出是企业战略发展规划的一部分。在面对日益激烈的市场竞争和不断变化的商业环境中，坚果炒货项目作为企业战略的一环，旨在为企业开辟新的增长领域，巩固企业在行业中的地位。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提出不仅仅是基于商业考量，还注重社会责任。通过推出环保、社会责任等方面的坚果炒货项目，坚果炒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坚果炒货项目的提出反映了对利益相关者期望的关注。包括客户、员工、投资者等利益相关者在企业发展中都有着各自的期望，坚果炒货项目力求在满足这些期望的同时，取得更大的共赢。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808"/>
      <w:r>
        <w:rPr>
          <w:rFonts w:ascii="仿宋" w:eastAsia="仿宋" w:hAnsi="仿宋" w:cs="仿宋" w:hint="eastAsia"/>
          <w:sz w:val="28"/>
          <w:lang w:eastAsia="zh-CN"/>
        </w:rPr>
        <w:t>(四)、坚果炒货项目意义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在实施坚果炒货项目的过程中，我们不仅仅是在追逐商业成功，更是为企业和社会的多个层面创造了深远的意义。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的首要意义在于提升企业的市场竞争力。通过持续的创新和对产品质量的高标准要求，坚果炒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坚果炒货项目的推进将促使行业技术水平的提升。通过引入先进技术和创新性解决方案，坚果炒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坚果炒货项目不仅创造了大量就业机会，提高了就业水平，还注重社会责任和环保。通过参与社会公益事业和推动环保坚果炒货项目，坚果炒货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综合而言，坚果炒货项目意义重大，不仅推动了企业的发展，也为行业和社会的进步贡献了积极力量。这是一个全面而深刻的影响，将在未来产生可持续的正面效应。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72"/>
      <w:r>
        <w:rPr>
          <w:rFonts w:ascii="仿宋" w:eastAsia="仿宋" w:hAnsi="仿宋" w:cs="仿宋" w:hint="eastAsia"/>
          <w:sz w:val="28"/>
          <w:lang w:eastAsia="zh-CN"/>
        </w:rPr>
        <w:t>(五)、坚果炒货项目背景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在当今迅猛发展的商业环境中，坚果炒货项目的动因根植于对多方面因素的审慎考量。这个坚果炒货项目的提出并非孤立的决策，而是对企业所处背景深入思考的产物。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市场的不断演变是坚果炒货项目背后的首要原因。科技的迅速发展和全球市场的快速变化使得企业必须灵活应对。坚果炒货项目应运而生，旨在通过创新性的解决方案迎合市场的多变需求，赢得竞争中的先机。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竞争的激烈程度也是坚果炒货项目背景中不可忽视的一环。企业需要在激烈竞争中脱颖而出，为此，坚果炒货项目致力于打破常规，提供独特的价值主张，以吸引客户并确保市场份额的增长。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技术的迅速发展为企业带来了机遇与挑战。作为坚果炒货项目启动的背景之一，对新兴技术的应用将有助于提升企业的技术水平，使其在不断演进的商业环境中保持竞争优势。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此外，社会对企业责任的期望也在逐渐升高。坚果炒货项目充分融入了社会责任的理念，通过可持续经营和社会公益坚果炒货项目，企图为社会贡献一份力量，在商业成功的同时关注社会价值。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09"/>
      <w:r>
        <w:rPr>
          <w:rFonts w:ascii="仿宋" w:eastAsia="仿宋" w:hAnsi="仿宋" w:cs="仿宋" w:hint="eastAsia"/>
          <w:sz w:val="28"/>
          <w:lang w:eastAsia="zh-CN"/>
        </w:rPr>
        <w:t>三、坚果炒货项目危机管理</w:t>
      </w:r>
      <w:bookmarkEnd w:id="11"/>
    </w:p>
    <w:p>
      <w:pPr>
        <w:pStyle w:val="Heading2"/>
        <w:rPr>
          <w:rFonts w:ascii="仿宋" w:eastAsia="仿宋" w:hAnsi="仿宋" w:cs="仿宋" w:hint="eastAsia"/>
          <w:lang w:eastAsia="zh-CN"/>
        </w:rPr>
      </w:pPr>
      <w:bookmarkStart w:id="12" w:name="_Toc727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坚果炒货项目危机管理中，危机预警与识别是确保坚果炒货项目稳健运行的核心步骤。通过建立全面的监测机制，坚果炒货项目团队旨在及时发现和理解潜在的风险和危机因素，以便采取及时的预防和应对措施，确保坚果炒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首先，通过深入的风险评估，坚果炒货项目团队全面分析了整个坚果炒货项目和各个阶段可能存在的威胁。这包括准确评估每个潜在风险的发生概率和可能影响的程度，为后续危机预警提供了有力支持。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坚果炒货项目团队着重于明确定义坚果炒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坚果炒货项目进展的持续监控，团队能够及时发现潜在问题并作出迅速反应。坚果炒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在这一阶段，团队的专业素养和反应速度将发挥至关重要的作用，以确保潜在危机能够在初期得到有效的处理，最大程度地减轻负面影响。通过危机预警与识别，坚果炒货项目得以更有序、可控地推进。</w:t>
      </w:r>
    </w:p>
    <w:p>
      <w:pPr>
        <w:pStyle w:val="Heading2"/>
        <w:ind w:firstLine="560" w:firstLineChars="200"/>
        <w:rPr>
          <w:rFonts w:ascii="仿宋" w:eastAsia="仿宋" w:hAnsi="仿宋" w:cs="仿宋" w:hint="eastAsia"/>
          <w:sz w:val="28"/>
          <w:lang w:eastAsia="zh-CN"/>
        </w:rPr>
      </w:pPr>
      <w:bookmarkStart w:id="13" w:name="_Toc95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在危机发生时，坚果炒货项目团队立即行动，成立了应急小组。该小组的任务是迅速制定并实施紧急应对措施，以最小化潜在损失。以下是采取的主要措施：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暂停坚果炒货项目进度：为遏制危机蔓延，坚果炒货项目暂时停止进行，以便全面评估当前状况。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资源重新分配：重新评估坚果炒货项目资源的分配，确保最大限度地减小损失。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实时沟通：与关键利益相关者建立实时沟通机制，向他们传递坚果炒货项目危机的实际状况，保障坚果炒货项目核心利益。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在紧急应对的同时，坚果炒货项目团队强调了团队协作和有效沟通的重要性。以下是团队协作的关键举措：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信息共享机制：建立了信息共享平台，确保团队成员能够及时获取坚果炒货项目危机的实时信息。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领导者沟通：坚果炒货项目领导者通过定期会议和即时沟通工具，指导团队应对危机，保持团队稳定运行。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随着危机得到初步控制，坚果炒货项目团队转向制定恢复计划，以确保坚果炒货项目能够从中迅速恢复。主要恢复计划包括：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修复受损的进度计划：重新评估坚果炒货项目进度，制定修复计划，确保坚果炒货项目尽快回归正常进程。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重新调整资源分配：优化资源分配，确保坚果炒货项目在有限资源下高效运转。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风险管理机制加强：对坚果炒货项目风险进行全面评估，制定更强化的风险管理策略，以预防未来可能的危机。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728"/>
      <w:r>
        <w:rPr>
          <w:rFonts w:ascii="仿宋" w:eastAsia="仿宋" w:hAnsi="仿宋" w:cs="仿宋" w:hint="eastAsia"/>
          <w:sz w:val="28"/>
          <w:lang w:eastAsia="zh-CN"/>
        </w:rPr>
        <w:t>四、坚果炒货项目文档管理</w:t>
      </w:r>
      <w:bookmarkEnd w:id="14"/>
    </w:p>
    <w:p>
      <w:pPr>
        <w:pStyle w:val="Heading2"/>
        <w:rPr>
          <w:rFonts w:ascii="仿宋" w:eastAsia="仿宋" w:hAnsi="仿宋" w:cs="仿宋" w:hint="eastAsia"/>
          <w:lang w:eastAsia="zh-CN"/>
        </w:rPr>
      </w:pPr>
      <w:bookmarkStart w:id="15" w:name="_Toc1623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坚果炒货项目高度重视文档的质量和准确性，以支持坚果炒货项目的各项活动和决策。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项目文档的编制始于坚果炒货项目计划的初期，我们制定了详细的文档编制计划，明确了每个文档的内容、格式和编写责任人。在坚果炒货项目启动阶段，我们首先编制了坚果炒货项目章程，明确定义了坚果炒货项目的目标、范围、风险等关键要素。随后，坚果炒货项目团队根据计划陆续编制了需求文档、设计文档、测试文档等各类文档，确保坚果炒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坚果炒货项目管理中的重要环节，旨在确保坚果炒货项目文档符合质量标准和坚果炒货项目需求。在坚果炒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除了内部审查，我们还进行了外部审查，邀请坚果炒货项目相关利益方和专业领域的专家对文档进行独立审查。这有助于获取更全面、客观的反馈，确保坚果炒货项目文档不仅符合内部标准，也满足外部需求。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坚果炒货项目在文档编制与审查方面建立了严格的管理机制，通过规范的流程和多维度的审查，确保坚果炒货项目文档的质量、准确性和可靠性，为坚果炒货项目的顺利推进提供了有力支持。</w:t>
      </w:r>
    </w:p>
    <w:p>
      <w:pPr>
        <w:pStyle w:val="Heading2"/>
        <w:ind w:firstLine="560" w:firstLineChars="200"/>
        <w:rPr>
          <w:rFonts w:ascii="仿宋" w:eastAsia="仿宋" w:hAnsi="仿宋" w:cs="仿宋" w:hint="eastAsia"/>
          <w:sz w:val="28"/>
          <w:lang w:eastAsia="zh-CN"/>
        </w:rPr>
      </w:pPr>
      <w:bookmarkStart w:id="16" w:name="_Toc1638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在坚果炒货项目中，我们致力于优化文档发布与分发过程，以确保信息的高效传递和团队间协作的顺畅进行。以下是我们采取的关键优化策略：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我们通过多渠道发布文档，包括电子邮件、坚果炒货项目管理平台、内部网站等，以满足不同团队成员的偏好和需求。多渠道发布确保了信息的全面覆盖。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我们采用了精细的权限控制，确保只有授权人员可以访问敏感信息。这种安全措施保护了坚果炒货项目文档的机密性，防止了未经授权的信息泄露。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17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文档存档与归档是坚果炒货项目生命周期中一个至关重要的环节，直接关系到坚果炒货项目信息的长期保存和历史记录的完整性。在坚果炒货项目中，我们实施了一系列有效的文档存档与归档管理策略：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https://d.book118.com/957041105162006040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15C04"/>
    <w:rsid w:val="65515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4110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2024-02-07T11:50:00Z</dcterms:created>
  <dcterms:modified xsi:type="dcterms:W3CDTF">2024-02-07T11:50:27Z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E2C09312F1C444969F0588CEEBB5603F_11</vt:lpwstr>
  </property>
  <property fmtid="{D5CDD505-2E9C-101B-9397-08002B2CF9AE}" pid="3" name="KSOProductBuildVer">
    <vt:lpwstr>2052-12.1.0.16250</vt:lpwstr>
  </property>
</Properties>
</file>