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方正舒体" w:eastAsia="方正舒体" w:hAnsi="方正舒体" w:cs="方正舒体" w:hint="eastAsia"/>
          <w:b/>
          <w:bCs/>
          <w:sz w:val="44"/>
        </w:rPr>
      </w:pPr>
      <w:r>
        <w:rPr>
          <w:rFonts w:ascii="方正舒体" w:eastAsia="方正舒体" w:hAnsi="方正舒体" w:cs="方正舒体" w:hint="eastAsia"/>
          <w:b/>
          <w:bCs/>
          <w:sz w:val="44"/>
          <w:lang w:val="en-US" w:eastAsia="zh-CN"/>
        </w:rPr>
        <w:t>市场营销学B〔1〕</w:t>
      </w:r>
    </w:p>
    <w:p>
      <w:pPr>
        <w:pBdr>
          <w:bottom w:val="single" w:sz="6" w:space="1" w:color="auto"/>
        </w:pBdr>
        <w:rPr>
          <w:rFonts w:hint="eastAsia"/>
          <w:b/>
          <w:bCs/>
          <w:sz w:val="32"/>
        </w:rPr>
      </w:pPr>
      <w:r>
        <w:rPr>
          <w:rFonts w:hint="eastAsia"/>
          <w:b/>
          <w:bCs/>
          <w:sz w:val="24"/>
        </w:rPr>
        <w:t>姓名：           学号：              班级：             成绩：</w:t>
      </w:r>
    </w:p>
    <w:p>
      <w:pPr>
        <w:snapToGrid w:val="0"/>
        <w:rPr>
          <w:rFonts w:ascii="Arial" w:eastAsia="仿宋_GB2312" w:hAnsi="Arial"/>
          <w:b/>
          <w:bCs/>
          <w:sz w:val="18"/>
          <w:szCs w:val="18"/>
        </w:rPr>
      </w:pPr>
      <w:r>
        <w:rPr>
          <w:rFonts w:ascii="Arial" w:eastAsia="仿宋_GB2312" w:hAnsi="Arial" w:hint="eastAsia"/>
          <w:b/>
          <w:bCs/>
          <w:sz w:val="18"/>
          <w:szCs w:val="18"/>
        </w:rPr>
        <w:t>一、单项选择题〔每题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、市场营销起源于</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 xml:space="preserve">、英国        </w:t>
      </w:r>
      <w:r>
        <w:rPr>
          <w:rFonts w:ascii="Arial" w:eastAsia="仿宋_GB2312" w:hAnsi="Arial"/>
          <w:sz w:val="18"/>
          <w:szCs w:val="18"/>
        </w:rPr>
        <w:t xml:space="preserve">                      B</w:t>
      </w:r>
      <w:r>
        <w:rPr>
          <w:rFonts w:ascii="Arial" w:eastAsia="仿宋_GB2312" w:hAnsi="Arial" w:hint="eastAsia"/>
          <w:sz w:val="18"/>
          <w:szCs w:val="18"/>
        </w:rPr>
        <w:t>、中国</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 xml:space="preserve">、日本         </w:t>
      </w:r>
      <w:r>
        <w:rPr>
          <w:rFonts w:ascii="Arial" w:eastAsia="仿宋_GB2312" w:hAnsi="Arial"/>
          <w:sz w:val="18"/>
          <w:szCs w:val="18"/>
        </w:rPr>
        <w:t xml:space="preserve">                     D</w:t>
      </w:r>
      <w:r>
        <w:rPr>
          <w:rFonts w:ascii="Arial" w:eastAsia="仿宋_GB2312" w:hAnsi="Arial" w:hint="eastAsia"/>
          <w:sz w:val="18"/>
          <w:szCs w:val="18"/>
        </w:rPr>
        <w:t>、美国</w:t>
      </w:r>
    </w:p>
    <w:p>
      <w:pPr>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、酒香不怕巷子深是</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、产品观念</w:t>
      </w:r>
      <w:r>
        <w:rPr>
          <w:rFonts w:ascii="Arial" w:eastAsia="仿宋_GB2312" w:hAnsi="Arial"/>
          <w:sz w:val="18"/>
          <w:szCs w:val="18"/>
        </w:rPr>
        <w:t xml:space="preserve">  B</w:t>
      </w:r>
      <w:r>
        <w:rPr>
          <w:rFonts w:ascii="Arial" w:eastAsia="仿宋_GB2312" w:hAnsi="Arial" w:hint="eastAsia"/>
          <w:sz w:val="18"/>
          <w:szCs w:val="18"/>
        </w:rPr>
        <w:t>、营销观念</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、推销观念</w:t>
      </w:r>
      <w:r>
        <w:rPr>
          <w:rFonts w:ascii="Arial" w:eastAsia="仿宋_GB2312" w:hAnsi="Arial"/>
          <w:sz w:val="18"/>
          <w:szCs w:val="18"/>
        </w:rPr>
        <w:t>D</w:t>
      </w:r>
      <w:r>
        <w:rPr>
          <w:rFonts w:ascii="Arial" w:eastAsia="仿宋_GB2312" w:hAnsi="Arial" w:hint="eastAsia"/>
          <w:sz w:val="18"/>
          <w:szCs w:val="18"/>
        </w:rPr>
        <w:t>、生产观念</w:t>
      </w:r>
    </w:p>
    <w:p>
      <w:pPr>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、市场营销管理过程的第一个步骤是</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、发现和评价市场时机</w:t>
      </w:r>
      <w:r>
        <w:rPr>
          <w:rFonts w:ascii="Arial" w:eastAsia="仿宋_GB2312" w:hAnsi="Arial"/>
          <w:sz w:val="18"/>
          <w:szCs w:val="18"/>
        </w:rPr>
        <w:t xml:space="preserve">                B</w:t>
      </w:r>
      <w:r>
        <w:rPr>
          <w:rFonts w:ascii="Arial" w:eastAsia="仿宋_GB2312" w:hAnsi="Arial" w:hint="eastAsia"/>
          <w:sz w:val="18"/>
          <w:szCs w:val="18"/>
        </w:rPr>
        <w:t>、细分市场和选择目标市场</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、开展市场营销组舍</w:t>
      </w:r>
      <w:r>
        <w:rPr>
          <w:rFonts w:ascii="Arial" w:eastAsia="仿宋_GB2312" w:hAnsi="Arial"/>
          <w:sz w:val="18"/>
          <w:szCs w:val="18"/>
        </w:rPr>
        <w:t xml:space="preserve">                  D</w:t>
      </w:r>
      <w:r>
        <w:rPr>
          <w:rFonts w:ascii="Arial" w:eastAsia="仿宋_GB2312" w:hAnsi="Arial" w:hint="eastAsia"/>
          <w:sz w:val="18"/>
          <w:szCs w:val="18"/>
        </w:rPr>
        <w:t>、执行和控制市场营销方案</w:t>
      </w:r>
    </w:p>
    <w:p>
      <w:pPr>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、消费者协会对保护消费者权益起了很大的作用，它属于</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、金融公众</w:t>
      </w:r>
      <w:r>
        <w:rPr>
          <w:rFonts w:ascii="Arial" w:eastAsia="仿宋_GB2312" w:hAnsi="Arial"/>
          <w:sz w:val="18"/>
          <w:szCs w:val="18"/>
        </w:rPr>
        <w:t xml:space="preserve">                          B</w:t>
      </w:r>
      <w:r>
        <w:rPr>
          <w:rFonts w:ascii="Arial" w:eastAsia="仿宋_GB2312" w:hAnsi="Arial" w:hint="eastAsia"/>
          <w:sz w:val="18"/>
          <w:szCs w:val="18"/>
        </w:rPr>
        <w:t>、地方公众</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、企业内部公众</w:t>
      </w:r>
      <w:r>
        <w:rPr>
          <w:rFonts w:ascii="Arial" w:eastAsia="仿宋_GB2312" w:hAnsi="Arial"/>
          <w:sz w:val="18"/>
          <w:szCs w:val="18"/>
        </w:rPr>
        <w:t xml:space="preserve">                      D</w:t>
      </w:r>
      <w:r>
        <w:rPr>
          <w:rFonts w:ascii="Arial" w:eastAsia="仿宋_GB2312" w:hAnsi="Arial" w:hint="eastAsia"/>
          <w:sz w:val="18"/>
          <w:szCs w:val="18"/>
        </w:rPr>
        <w:t>、市民行动公众</w:t>
      </w:r>
    </w:p>
    <w:p>
      <w:pPr>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、所谓</w:t>
      </w:r>
      <w:r>
        <w:rPr>
          <w:rFonts w:ascii="MingLiU" w:eastAsia="MingLiU" w:hAnsi="MingLiU" w:hint="eastAsia"/>
          <w:sz w:val="18"/>
          <w:szCs w:val="18"/>
        </w:rPr>
        <w:t>ˍˍˍ</w:t>
      </w:r>
      <w:r>
        <w:rPr>
          <w:rFonts w:ascii="Arial" w:eastAsia="仿宋_GB2312" w:hAnsi="Arial" w:hint="eastAsia"/>
          <w:sz w:val="18"/>
          <w:szCs w:val="18"/>
        </w:rPr>
        <w:t>是指一个人对某些事物或观念长期持有的好与坏的认识上的评价、情感上的评价、情感堂的感受和行动倾向</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、知觉</w:t>
      </w:r>
      <w:r>
        <w:rPr>
          <w:rFonts w:ascii="Arial" w:eastAsia="仿宋_GB2312" w:hAnsi="Arial"/>
          <w:sz w:val="18"/>
          <w:szCs w:val="18"/>
        </w:rPr>
        <w:t xml:space="preserve">                              B</w:t>
      </w:r>
      <w:r>
        <w:rPr>
          <w:rFonts w:ascii="Arial" w:eastAsia="仿宋_GB2312" w:hAnsi="Arial" w:hint="eastAsia"/>
          <w:sz w:val="18"/>
          <w:szCs w:val="18"/>
        </w:rPr>
        <w:t>、学习</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、信念</w:t>
      </w:r>
      <w:r>
        <w:rPr>
          <w:rFonts w:ascii="Arial" w:eastAsia="仿宋_GB2312" w:hAnsi="Arial"/>
          <w:sz w:val="18"/>
          <w:szCs w:val="18"/>
        </w:rPr>
        <w:t xml:space="preserve">                              D</w:t>
      </w:r>
      <w:r>
        <w:rPr>
          <w:rFonts w:ascii="Arial" w:eastAsia="仿宋_GB2312" w:hAnsi="Arial" w:hint="eastAsia"/>
          <w:sz w:val="18"/>
          <w:szCs w:val="18"/>
        </w:rPr>
        <w:t>、态度</w:t>
      </w:r>
    </w:p>
    <w:p>
      <w:pPr>
        <w:snapToGrid w:val="0"/>
        <w:rPr>
          <w:rFonts w:ascii="Arial" w:eastAsia="仿宋_GB2312" w:hAnsi="Arial"/>
          <w:sz w:val="18"/>
          <w:szCs w:val="18"/>
        </w:rPr>
      </w:pPr>
      <w:r>
        <w:rPr>
          <w:rFonts w:ascii="Arial" w:eastAsia="仿宋_GB2312" w:hAnsi="Arial"/>
          <w:sz w:val="18"/>
          <w:szCs w:val="18"/>
        </w:rPr>
        <w:t>6</w:t>
      </w:r>
      <w:r>
        <w:rPr>
          <w:rFonts w:ascii="Arial" w:eastAsia="仿宋_GB2312" w:hAnsi="Arial" w:hint="eastAsia"/>
          <w:sz w:val="18"/>
          <w:szCs w:val="18"/>
        </w:rPr>
        <w:t>、在市场营销研究中，最经济、最实用的调查方法是</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   访问</w:t>
      </w:r>
      <w:r>
        <w:rPr>
          <w:rFonts w:ascii="Arial" w:eastAsia="仿宋_GB2312" w:hAnsi="Arial"/>
          <w:sz w:val="18"/>
          <w:szCs w:val="18"/>
        </w:rPr>
        <w:t xml:space="preserve">                          B</w:t>
      </w:r>
      <w:r>
        <w:rPr>
          <w:rFonts w:ascii="Arial" w:eastAsia="仿宋_GB2312" w:hAnsi="Arial" w:hint="eastAsia"/>
          <w:sz w:val="18"/>
          <w:szCs w:val="18"/>
        </w:rPr>
        <w:t>、邮寄问卷</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、人员访问</w:t>
      </w:r>
      <w:r>
        <w:rPr>
          <w:rFonts w:ascii="Arial" w:eastAsia="仿宋_GB2312" w:hAnsi="Arial"/>
          <w:sz w:val="18"/>
          <w:szCs w:val="18"/>
        </w:rPr>
        <w:t xml:space="preserve">                          D</w:t>
      </w:r>
      <w:r>
        <w:rPr>
          <w:rFonts w:ascii="Arial" w:eastAsia="仿宋_GB2312" w:hAnsi="Arial" w:hint="eastAsia"/>
          <w:sz w:val="18"/>
          <w:szCs w:val="18"/>
        </w:rPr>
        <w:t>、抽样调查</w:t>
      </w:r>
    </w:p>
    <w:p>
      <w:pPr>
        <w:snapToGrid w:val="0"/>
        <w:rPr>
          <w:rFonts w:ascii="Arial" w:eastAsia="仿宋_GB2312" w:hAnsi="Arial"/>
          <w:sz w:val="18"/>
          <w:szCs w:val="18"/>
        </w:rPr>
      </w:pPr>
      <w:r>
        <w:rPr>
          <w:rFonts w:ascii="Arial" w:eastAsia="仿宋_GB2312" w:hAnsi="Arial"/>
          <w:sz w:val="18"/>
          <w:szCs w:val="18"/>
        </w:rPr>
        <w:t>7</w:t>
      </w:r>
      <w:r>
        <w:rPr>
          <w:rFonts w:ascii="Arial" w:eastAsia="仿宋_GB2312" w:hAnsi="Arial" w:hint="eastAsia"/>
          <w:sz w:val="18"/>
          <w:szCs w:val="18"/>
        </w:rPr>
        <w:t>、</w:t>
      </w:r>
      <w:r>
        <w:rPr>
          <w:rFonts w:ascii="MingLiU" w:eastAsia="MingLiU" w:hAnsi="MingLiU" w:hint="eastAsia"/>
          <w:sz w:val="18"/>
          <w:szCs w:val="18"/>
        </w:rPr>
        <w:t>ˍˍˍ</w:t>
      </w:r>
      <w:r>
        <w:rPr>
          <w:rFonts w:ascii="Arial" w:eastAsia="仿宋_GB2312" w:hAnsi="Arial" w:hint="eastAsia"/>
          <w:sz w:val="18"/>
          <w:szCs w:val="18"/>
        </w:rPr>
        <w:t>是指一定的顾客，在一定的地理区域、一定的时间、一定的市场营销环境和一定的市场营销方案下购置的总量</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、市场预测</w:t>
      </w:r>
      <w:r>
        <w:rPr>
          <w:rFonts w:ascii="Arial" w:eastAsia="仿宋_GB2312" w:hAnsi="Arial"/>
          <w:sz w:val="18"/>
          <w:szCs w:val="18"/>
        </w:rPr>
        <w:t xml:space="preserve">                          B</w:t>
      </w:r>
      <w:r>
        <w:rPr>
          <w:rFonts w:ascii="Arial" w:eastAsia="仿宋_GB2312" w:hAnsi="Arial" w:hint="eastAsia"/>
          <w:sz w:val="18"/>
          <w:szCs w:val="18"/>
        </w:rPr>
        <w:t>、市场潜量</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、企业潜量</w:t>
      </w:r>
      <w:r>
        <w:rPr>
          <w:rFonts w:ascii="Arial" w:eastAsia="仿宋_GB2312" w:hAnsi="Arial"/>
          <w:sz w:val="18"/>
          <w:szCs w:val="18"/>
        </w:rPr>
        <w:t xml:space="preserve">                          D</w:t>
      </w:r>
      <w:r>
        <w:rPr>
          <w:rFonts w:ascii="Arial" w:eastAsia="仿宋_GB2312" w:hAnsi="Arial" w:hint="eastAsia"/>
          <w:sz w:val="18"/>
          <w:szCs w:val="18"/>
        </w:rPr>
        <w:t>、市场需求</w:t>
      </w:r>
    </w:p>
    <w:p>
      <w:pPr>
        <w:snapToGrid w:val="0"/>
        <w:rPr>
          <w:rFonts w:ascii="Arial" w:eastAsia="仿宋_GB2312" w:hAnsi="Arial"/>
          <w:sz w:val="18"/>
          <w:szCs w:val="18"/>
        </w:rPr>
      </w:pPr>
      <w:r>
        <w:rPr>
          <w:rFonts w:ascii="Arial" w:eastAsia="仿宋_GB2312" w:hAnsi="Arial"/>
          <w:sz w:val="18"/>
          <w:szCs w:val="18"/>
        </w:rPr>
        <w:t>8</w:t>
      </w:r>
      <w:r>
        <w:rPr>
          <w:rFonts w:ascii="Arial" w:eastAsia="仿宋_GB2312" w:hAnsi="Arial" w:hint="eastAsia"/>
          <w:sz w:val="18"/>
          <w:szCs w:val="18"/>
        </w:rPr>
        <w:t>、产品整体概念中最根本、最主要的局部是</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、附加产品</w:t>
      </w:r>
      <w:r>
        <w:rPr>
          <w:rFonts w:ascii="Arial" w:eastAsia="仿宋_GB2312" w:hAnsi="Arial"/>
          <w:sz w:val="18"/>
          <w:szCs w:val="18"/>
        </w:rPr>
        <w:t xml:space="preserve">                          B</w:t>
      </w:r>
      <w:r>
        <w:rPr>
          <w:rFonts w:ascii="Arial" w:eastAsia="仿宋_GB2312" w:hAnsi="Arial" w:hint="eastAsia"/>
          <w:sz w:val="18"/>
          <w:szCs w:val="18"/>
        </w:rPr>
        <w:t>、有形产品</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、核心产品</w:t>
      </w:r>
      <w:r>
        <w:rPr>
          <w:rFonts w:ascii="Arial" w:eastAsia="仿宋_GB2312" w:hAnsi="Arial"/>
          <w:sz w:val="18"/>
          <w:szCs w:val="18"/>
        </w:rPr>
        <w:t xml:space="preserve">                          D</w:t>
      </w:r>
      <w:r>
        <w:rPr>
          <w:rFonts w:ascii="Arial" w:eastAsia="仿宋_GB2312" w:hAnsi="Arial" w:hint="eastAsia"/>
          <w:sz w:val="18"/>
          <w:szCs w:val="18"/>
        </w:rPr>
        <w:t>、无形产品</w:t>
      </w:r>
    </w:p>
    <w:p>
      <w:pPr>
        <w:snapToGrid w:val="0"/>
        <w:rPr>
          <w:rFonts w:ascii="Arial" w:eastAsia="仿宋_GB2312" w:hAnsi="Arial"/>
          <w:sz w:val="18"/>
          <w:szCs w:val="18"/>
        </w:rPr>
      </w:pPr>
      <w:r>
        <w:rPr>
          <w:rFonts w:ascii="Arial" w:eastAsia="仿宋_GB2312" w:hAnsi="Arial"/>
          <w:sz w:val="18"/>
          <w:szCs w:val="18"/>
        </w:rPr>
        <w:t>9</w:t>
      </w:r>
      <w:r>
        <w:rPr>
          <w:rFonts w:ascii="Arial" w:eastAsia="仿宋_GB2312" w:hAnsi="Arial" w:hint="eastAsia"/>
          <w:sz w:val="18"/>
          <w:szCs w:val="18"/>
        </w:rPr>
        <w:t>、新产品开发过程是从开始的</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、创意</w:t>
      </w:r>
      <w:r>
        <w:rPr>
          <w:rFonts w:ascii="Arial" w:eastAsia="仿宋_GB2312" w:hAnsi="Arial"/>
          <w:sz w:val="18"/>
          <w:szCs w:val="18"/>
        </w:rPr>
        <w:t xml:space="preserve">                              B</w:t>
      </w:r>
      <w:r>
        <w:rPr>
          <w:rFonts w:ascii="Arial" w:eastAsia="仿宋_GB2312" w:hAnsi="Arial" w:hint="eastAsia"/>
          <w:sz w:val="18"/>
          <w:szCs w:val="18"/>
        </w:rPr>
        <w:t>、市场调查</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、访问用户</w:t>
      </w:r>
      <w:r>
        <w:rPr>
          <w:rFonts w:ascii="Arial" w:eastAsia="仿宋_GB2312" w:hAnsi="Arial"/>
          <w:sz w:val="18"/>
          <w:szCs w:val="18"/>
        </w:rPr>
        <w:t xml:space="preserve">                          D</w:t>
      </w:r>
      <w:r>
        <w:rPr>
          <w:rFonts w:ascii="Arial" w:eastAsia="仿宋_GB2312" w:hAnsi="Arial" w:hint="eastAsia"/>
          <w:sz w:val="18"/>
          <w:szCs w:val="18"/>
        </w:rPr>
        <w:t>、营业分析</w:t>
      </w:r>
    </w:p>
    <w:p>
      <w:pPr>
        <w:snapToGrid w:val="0"/>
        <w:rPr>
          <w:rFonts w:ascii="Arial" w:eastAsia="仿宋_GB2312" w:hAnsi="Arial"/>
          <w:sz w:val="18"/>
          <w:szCs w:val="18"/>
        </w:rPr>
      </w:pPr>
      <w:r>
        <w:rPr>
          <w:rFonts w:ascii="Arial" w:eastAsia="仿宋_GB2312" w:hAnsi="Arial"/>
          <w:sz w:val="18"/>
          <w:szCs w:val="18"/>
        </w:rPr>
        <w:t>10</w:t>
      </w:r>
      <w:r>
        <w:rPr>
          <w:rFonts w:ascii="Arial" w:eastAsia="仿宋_GB2312" w:hAnsi="Arial" w:hint="eastAsia"/>
          <w:sz w:val="18"/>
          <w:szCs w:val="18"/>
        </w:rPr>
        <w:t>、一般而言，边际本钱的变化取决于</w:t>
      </w:r>
      <w:r>
        <w:rPr>
          <w:rFonts w:ascii="MingLiU" w:eastAsia="MingLiU" w:hAnsi="MingLiU" w:hint="eastAsia"/>
          <w:sz w:val="18"/>
          <w:szCs w:val="18"/>
        </w:rPr>
        <w:t>ˍˍˍ</w:t>
      </w:r>
      <w:r>
        <w:rPr>
          <w:rFonts w:ascii="Arial" w:eastAsia="仿宋_GB2312" w:hAnsi="Arial" w:hint="eastAsia"/>
          <w:sz w:val="18"/>
          <w:szCs w:val="18"/>
        </w:rPr>
        <w:t>的大小</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、生产效率</w:t>
      </w:r>
      <w:r>
        <w:rPr>
          <w:rFonts w:ascii="Arial" w:eastAsia="仿宋_GB2312" w:hAnsi="Arial"/>
          <w:sz w:val="18"/>
          <w:szCs w:val="18"/>
        </w:rPr>
        <w:t xml:space="preserve">                          B</w:t>
      </w:r>
      <w:r>
        <w:rPr>
          <w:rFonts w:ascii="Arial" w:eastAsia="仿宋_GB2312" w:hAnsi="Arial" w:hint="eastAsia"/>
          <w:sz w:val="18"/>
          <w:szCs w:val="18"/>
        </w:rPr>
        <w:t>、产量</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、价格</w:t>
      </w:r>
      <w:r>
        <w:rPr>
          <w:rFonts w:ascii="Arial" w:eastAsia="仿宋_GB2312" w:hAnsi="Arial"/>
          <w:sz w:val="18"/>
          <w:szCs w:val="18"/>
        </w:rPr>
        <w:t xml:space="preserve">                              D</w:t>
      </w:r>
      <w:r>
        <w:rPr>
          <w:rFonts w:ascii="Arial" w:eastAsia="仿宋_GB2312" w:hAnsi="Arial" w:hint="eastAsia"/>
          <w:sz w:val="18"/>
          <w:szCs w:val="18"/>
        </w:rPr>
        <w:t>、需求</w:t>
      </w:r>
    </w:p>
    <w:p>
      <w:pPr>
        <w:snapToGrid w:val="0"/>
        <w:rPr>
          <w:rFonts w:ascii="Arial" w:eastAsia="仿宋_GB2312" w:hAnsi="Arial"/>
          <w:sz w:val="18"/>
          <w:szCs w:val="18"/>
        </w:rPr>
      </w:pPr>
      <w:r>
        <w:rPr>
          <w:rFonts w:ascii="Arial" w:eastAsia="仿宋_GB2312" w:hAnsi="Arial"/>
          <w:sz w:val="18"/>
          <w:szCs w:val="18"/>
        </w:rPr>
        <w:t>11</w:t>
      </w:r>
      <w:r>
        <w:rPr>
          <w:rFonts w:ascii="Arial" w:eastAsia="仿宋_GB2312" w:hAnsi="Arial" w:hint="eastAsia"/>
          <w:sz w:val="18"/>
          <w:szCs w:val="18"/>
        </w:rPr>
        <w:t>、在产品从生产者转移到消费者的过程中，任何一个对产品拥有所有权或负有推销责任的机构，就叫做一个</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、市场营销渠道</w:t>
      </w:r>
      <w:r>
        <w:rPr>
          <w:rFonts w:ascii="Arial" w:eastAsia="仿宋_GB2312" w:hAnsi="Arial"/>
          <w:sz w:val="18"/>
          <w:szCs w:val="18"/>
        </w:rPr>
        <w:t xml:space="preserve">                      B</w:t>
      </w:r>
      <w:r>
        <w:rPr>
          <w:rFonts w:ascii="Arial" w:eastAsia="仿宋_GB2312" w:hAnsi="Arial" w:hint="eastAsia"/>
          <w:sz w:val="18"/>
          <w:szCs w:val="18"/>
        </w:rPr>
        <w:t>、分销渠道</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、渠道层次</w:t>
      </w:r>
      <w:r>
        <w:rPr>
          <w:rFonts w:ascii="Arial" w:eastAsia="仿宋_GB2312" w:hAnsi="Arial"/>
          <w:sz w:val="18"/>
          <w:szCs w:val="18"/>
        </w:rPr>
        <w:t xml:space="preserve">                          D</w:t>
      </w:r>
      <w:r>
        <w:rPr>
          <w:rFonts w:ascii="Arial" w:eastAsia="仿宋_GB2312" w:hAnsi="Arial" w:hint="eastAsia"/>
          <w:sz w:val="18"/>
          <w:szCs w:val="18"/>
        </w:rPr>
        <w:t>、渠道流程</w:t>
      </w:r>
    </w:p>
    <w:p>
      <w:pPr>
        <w:snapToGrid w:val="0"/>
        <w:rPr>
          <w:rFonts w:ascii="Arial" w:eastAsia="仿宋_GB2312" w:hAnsi="Arial"/>
          <w:sz w:val="18"/>
          <w:szCs w:val="18"/>
        </w:rPr>
      </w:pPr>
      <w:r>
        <w:rPr>
          <w:rFonts w:ascii="Arial" w:eastAsia="仿宋_GB2312" w:hAnsi="Arial"/>
          <w:sz w:val="18"/>
          <w:szCs w:val="18"/>
        </w:rPr>
        <w:t>12</w:t>
      </w:r>
      <w:r>
        <w:rPr>
          <w:rFonts w:ascii="Arial" w:eastAsia="仿宋_GB2312" w:hAnsi="Arial" w:hint="eastAsia"/>
          <w:sz w:val="18"/>
          <w:szCs w:val="18"/>
        </w:rPr>
        <w:t>、不同层次的独立制造商和经销商为了实现其单独经营所不能及的经济性丽以合约为根底实行的联合体叫做</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、管理系统</w:t>
      </w:r>
      <w:r>
        <w:rPr>
          <w:rFonts w:ascii="Arial" w:eastAsia="仿宋_GB2312" w:hAnsi="Arial"/>
          <w:sz w:val="18"/>
          <w:szCs w:val="18"/>
        </w:rPr>
        <w:t xml:space="preserve">                          B</w:t>
      </w:r>
      <w:r>
        <w:rPr>
          <w:rFonts w:ascii="Arial" w:eastAsia="仿宋_GB2312" w:hAnsi="Arial" w:hint="eastAsia"/>
          <w:sz w:val="18"/>
          <w:szCs w:val="18"/>
        </w:rPr>
        <w:t>、公司系统</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、合约系统</w:t>
      </w:r>
      <w:r>
        <w:rPr>
          <w:rFonts w:ascii="Arial" w:eastAsia="仿宋_GB2312" w:hAnsi="Arial"/>
          <w:sz w:val="18"/>
          <w:szCs w:val="18"/>
        </w:rPr>
        <w:t xml:space="preserve">                          D</w:t>
      </w:r>
      <w:r>
        <w:rPr>
          <w:rFonts w:ascii="Arial" w:eastAsia="仿宋_GB2312" w:hAnsi="Arial" w:hint="eastAsia"/>
          <w:sz w:val="18"/>
          <w:szCs w:val="18"/>
        </w:rPr>
        <w:t>、传统渠道系统</w:t>
      </w:r>
    </w:p>
    <w:p>
      <w:pPr>
        <w:snapToGrid w:val="0"/>
        <w:rPr>
          <w:rFonts w:ascii="Arial" w:eastAsia="仿宋_GB2312" w:hAnsi="Arial"/>
          <w:sz w:val="18"/>
          <w:szCs w:val="18"/>
        </w:rPr>
      </w:pPr>
      <w:r>
        <w:rPr>
          <w:rFonts w:ascii="Arial" w:eastAsia="仿宋_GB2312" w:hAnsi="Arial"/>
          <w:sz w:val="18"/>
          <w:szCs w:val="18"/>
        </w:rPr>
        <w:t>13</w:t>
      </w:r>
      <w:r>
        <w:rPr>
          <w:rFonts w:ascii="Arial" w:eastAsia="仿宋_GB2312" w:hAnsi="Arial" w:hint="eastAsia"/>
          <w:sz w:val="18"/>
          <w:szCs w:val="18"/>
        </w:rPr>
        <w:t>、在某一段时间内，顾客的平均购置数量叫做</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、订购点</w:t>
      </w:r>
      <w:r>
        <w:rPr>
          <w:rFonts w:ascii="Arial" w:eastAsia="仿宋_GB2312" w:hAnsi="Arial"/>
          <w:sz w:val="18"/>
          <w:szCs w:val="18"/>
        </w:rPr>
        <w:t xml:space="preserve">                            B</w:t>
      </w:r>
      <w:r>
        <w:rPr>
          <w:rFonts w:ascii="Arial" w:eastAsia="仿宋_GB2312" w:hAnsi="Arial" w:hint="eastAsia"/>
          <w:sz w:val="18"/>
          <w:szCs w:val="18"/>
        </w:rPr>
        <w:t>、订购量</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、使用率</w:t>
      </w:r>
      <w:r>
        <w:rPr>
          <w:rFonts w:ascii="Arial" w:eastAsia="仿宋_GB2312" w:hAnsi="Arial"/>
          <w:sz w:val="18"/>
          <w:szCs w:val="18"/>
        </w:rPr>
        <w:t xml:space="preserve">                            D</w:t>
      </w:r>
      <w:r>
        <w:rPr>
          <w:rFonts w:ascii="Arial" w:eastAsia="仿宋_GB2312" w:hAnsi="Arial" w:hint="eastAsia"/>
          <w:sz w:val="18"/>
          <w:szCs w:val="18"/>
        </w:rPr>
        <w:t>、经济批量</w:t>
      </w:r>
    </w:p>
    <w:p>
      <w:pPr>
        <w:snapToGrid w:val="0"/>
        <w:rPr>
          <w:rFonts w:ascii="Arial" w:eastAsia="仿宋_GB2312" w:hAnsi="Arial"/>
          <w:sz w:val="18"/>
          <w:szCs w:val="18"/>
        </w:rPr>
      </w:pPr>
      <w:r>
        <w:rPr>
          <w:rFonts w:ascii="Arial" w:eastAsia="仿宋_GB2312" w:hAnsi="Arial"/>
          <w:sz w:val="18"/>
          <w:szCs w:val="18"/>
        </w:rPr>
        <w:t>14</w:t>
      </w:r>
      <w:r>
        <w:rPr>
          <w:rFonts w:ascii="Arial" w:eastAsia="仿宋_GB2312" w:hAnsi="Arial" w:hint="eastAsia"/>
          <w:sz w:val="18"/>
          <w:szCs w:val="18"/>
        </w:rPr>
        <w:t>、在促进购置者对企业及其产品的了解方面，</w:t>
      </w:r>
      <w:r>
        <w:rPr>
          <w:rFonts w:ascii="MingLiU" w:eastAsia="MingLiU" w:hAnsi="MingLiU" w:hint="eastAsia"/>
          <w:sz w:val="18"/>
          <w:szCs w:val="18"/>
        </w:rPr>
        <w:t>ˍˍˍ</w:t>
      </w:r>
      <w:r>
        <w:rPr>
          <w:rFonts w:ascii="Courier New" w:eastAsia="仿宋_GB2312" w:hAnsi="Arial" w:hint="eastAsia"/>
          <w:sz w:val="18"/>
          <w:szCs w:val="18"/>
        </w:rPr>
        <w:t>的本钱</w:t>
      </w:r>
      <w:r>
        <w:rPr>
          <w:rFonts w:ascii="Arial" w:eastAsia="仿宋_GB2312" w:hAnsi="Arial" w:hint="eastAsia"/>
          <w:sz w:val="18"/>
          <w:szCs w:val="18"/>
        </w:rPr>
        <w:t>效益最好</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、人员推销</w:t>
      </w:r>
      <w:r>
        <w:rPr>
          <w:rFonts w:ascii="Arial" w:eastAsia="仿宋_GB2312" w:hAnsi="Arial"/>
          <w:sz w:val="18"/>
          <w:szCs w:val="18"/>
        </w:rPr>
        <w:t xml:space="preserve">                          B</w:t>
      </w:r>
      <w:r>
        <w:rPr>
          <w:rFonts w:ascii="Arial" w:eastAsia="仿宋_GB2312" w:hAnsi="Arial" w:hint="eastAsia"/>
          <w:sz w:val="18"/>
          <w:szCs w:val="18"/>
        </w:rPr>
        <w:t>、广告</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、宣传</w:t>
      </w:r>
      <w:r>
        <w:rPr>
          <w:rFonts w:ascii="Arial" w:eastAsia="仿宋_GB2312" w:hAnsi="Arial"/>
          <w:sz w:val="18"/>
          <w:szCs w:val="18"/>
        </w:rPr>
        <w:t xml:space="preserve">                              D</w:t>
      </w:r>
      <w:r>
        <w:rPr>
          <w:rFonts w:ascii="Arial" w:eastAsia="仿宋_GB2312" w:hAnsi="Arial" w:hint="eastAsia"/>
          <w:sz w:val="18"/>
          <w:szCs w:val="18"/>
        </w:rPr>
        <w:t>、销售促进</w:t>
      </w:r>
    </w:p>
    <w:p>
      <w:pPr>
        <w:snapToGrid w:val="0"/>
        <w:rPr>
          <w:rFonts w:ascii="Arial" w:eastAsia="仿宋_GB2312" w:hAnsi="Arial"/>
          <w:sz w:val="18"/>
          <w:szCs w:val="18"/>
        </w:rPr>
      </w:pPr>
      <w:r>
        <w:rPr>
          <w:rFonts w:ascii="Arial" w:eastAsia="仿宋_GB2312" w:hAnsi="Arial"/>
          <w:sz w:val="18"/>
          <w:szCs w:val="18"/>
        </w:rPr>
        <w:t>15</w:t>
      </w:r>
      <w:r>
        <w:rPr>
          <w:rFonts w:ascii="Arial" w:eastAsia="仿宋_GB2312" w:hAnsi="Arial" w:hint="eastAsia"/>
          <w:sz w:val="18"/>
          <w:szCs w:val="18"/>
        </w:rPr>
        <w:t>、判断市场营销组织的好坏主要是指</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、组织结构设计好坏</w:t>
      </w:r>
      <w:r>
        <w:rPr>
          <w:rFonts w:ascii="Arial" w:eastAsia="仿宋_GB2312" w:hAnsi="Arial"/>
          <w:sz w:val="18"/>
          <w:szCs w:val="18"/>
        </w:rPr>
        <w:t xml:space="preserve">                  B</w:t>
      </w:r>
      <w:r>
        <w:rPr>
          <w:rFonts w:ascii="Arial" w:eastAsia="仿宋_GB2312" w:hAnsi="Arial" w:hint="eastAsia"/>
          <w:sz w:val="18"/>
          <w:szCs w:val="18"/>
        </w:rPr>
        <w:t>、人员素质</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、系统协调性</w:t>
      </w:r>
      <w:r>
        <w:rPr>
          <w:rFonts w:ascii="Arial" w:eastAsia="仿宋_GB2312" w:hAnsi="Arial"/>
          <w:sz w:val="18"/>
          <w:szCs w:val="18"/>
        </w:rPr>
        <w:t xml:space="preserve">                        D</w:t>
      </w:r>
      <w:r>
        <w:rPr>
          <w:rFonts w:ascii="Arial" w:eastAsia="仿宋_GB2312" w:hAnsi="Arial" w:hint="eastAsia"/>
          <w:sz w:val="18"/>
          <w:szCs w:val="18"/>
        </w:rPr>
        <w:t>、组织层次的多少</w:t>
      </w:r>
    </w:p>
    <w:p>
      <w:pPr>
        <w:snapToGrid w:val="0"/>
        <w:rPr>
          <w:rFonts w:ascii="Arial" w:eastAsia="仿宋_GB2312" w:hAnsi="Arial"/>
          <w:b/>
          <w:bCs/>
          <w:sz w:val="18"/>
          <w:szCs w:val="18"/>
        </w:rPr>
      </w:pPr>
      <w:r>
        <w:rPr>
          <w:rFonts w:ascii="Arial" w:eastAsia="仿宋_GB2312" w:hAnsi="Arial" w:hint="eastAsia"/>
          <w:b/>
          <w:bCs/>
          <w:sz w:val="18"/>
          <w:szCs w:val="18"/>
        </w:rPr>
        <w:t>二、多项选择题〔每题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、美国早期市场营销学界的主要学术流派有</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、威斯康星学派</w:t>
      </w:r>
      <w:r>
        <w:rPr>
          <w:rFonts w:ascii="Arial" w:eastAsia="仿宋_GB2312" w:hAnsi="Arial"/>
          <w:sz w:val="18"/>
          <w:szCs w:val="18"/>
        </w:rPr>
        <w:t xml:space="preserve">                      B</w:t>
      </w:r>
      <w:r>
        <w:rPr>
          <w:rFonts w:ascii="Arial" w:eastAsia="仿宋_GB2312" w:hAnsi="Arial" w:hint="eastAsia"/>
          <w:sz w:val="18"/>
          <w:szCs w:val="18"/>
        </w:rPr>
        <w:t>、纽约学派</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、哈佛学派</w:t>
      </w:r>
      <w:r>
        <w:rPr>
          <w:rFonts w:ascii="Arial" w:eastAsia="仿宋_GB2312" w:hAnsi="Arial"/>
          <w:sz w:val="18"/>
          <w:szCs w:val="18"/>
        </w:rPr>
        <w:t xml:space="preserve">                          D</w:t>
      </w:r>
      <w:r>
        <w:rPr>
          <w:rFonts w:ascii="Arial" w:eastAsia="仿宋_GB2312" w:hAnsi="Arial" w:hint="eastAsia"/>
          <w:sz w:val="18"/>
          <w:szCs w:val="18"/>
        </w:rPr>
        <w:t>、中西部学派</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、剑桥学派</w:t>
      </w:r>
    </w:p>
    <w:p>
      <w:pPr>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、一个有效的企业任务报告书应具备市场向导、切实可行、</w:t>
      </w:r>
      <w:r>
        <w:rPr>
          <w:rFonts w:ascii="MingLiU" w:eastAsia="MingLiU" w:hAnsi="MingLiU" w:hint="eastAsia"/>
          <w:sz w:val="18"/>
          <w:szCs w:val="18"/>
        </w:rPr>
        <w:t>ˍˍˍ</w:t>
      </w:r>
      <w:r>
        <w:rPr>
          <w:rFonts w:ascii="Arial" w:eastAsia="仿宋_GB2312" w:hAnsi="Arial" w:hint="eastAsia"/>
          <w:sz w:val="18"/>
          <w:szCs w:val="18"/>
        </w:rPr>
        <w:t>等条件</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sectPr>
          <w:pgSz w:w="11906" w:h="16838"/>
          <w:pgMar w:top="1162" w:right="1270" w:bottom="1162" w:left="1230" w:header="851" w:footer="992" w:gutter="0"/>
          <w:cols w:space="708"/>
          <w:docGrid w:type="lines" w:linePitch="312"/>
        </w:sectPr>
      </w:pPr>
      <w:r>
        <w:rPr>
          <w:rFonts w:ascii="Arial" w:eastAsia="仿宋_GB2312" w:hAnsi="Arial"/>
          <w:sz w:val="18"/>
          <w:szCs w:val="18"/>
        </w:rPr>
        <w:t>A</w:t>
      </w:r>
      <w:r>
        <w:rPr>
          <w:rFonts w:ascii="Arial" w:eastAsia="仿宋_GB2312" w:hAnsi="Arial" w:hint="eastAsia"/>
          <w:sz w:val="18"/>
          <w:szCs w:val="18"/>
        </w:rPr>
        <w:t>、富有煽动性</w:t>
      </w:r>
      <w:r>
        <w:rPr>
          <w:rFonts w:ascii="Arial" w:eastAsia="仿宋_GB2312" w:hAnsi="Arial"/>
          <w:sz w:val="18"/>
          <w:szCs w:val="18"/>
        </w:rPr>
        <w:t xml:space="preserve">                        B</w:t>
      </w:r>
      <w:r>
        <w:rPr>
          <w:rFonts w:ascii="Arial" w:eastAsia="仿宋_GB2312" w:hAnsi="Arial" w:hint="eastAsia"/>
          <w:sz w:val="18"/>
          <w:szCs w:val="18"/>
        </w:rPr>
        <w:t>、具体明确</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、企业目标宏伟</w:t>
      </w:r>
      <w:r>
        <w:rPr>
          <w:rFonts w:ascii="Arial" w:eastAsia="仿宋_GB2312" w:hAnsi="Arial"/>
          <w:sz w:val="18"/>
          <w:szCs w:val="18"/>
        </w:rPr>
        <w:t xml:space="preserve">                      D</w:t>
      </w:r>
      <w:r>
        <w:rPr>
          <w:rFonts w:ascii="Arial" w:eastAsia="仿宋_GB2312" w:hAnsi="Arial" w:hint="eastAsia"/>
          <w:sz w:val="18"/>
          <w:szCs w:val="18"/>
        </w:rPr>
        <w:t>、有层次性</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、满足顾客需要</w:t>
      </w:r>
    </w:p>
    <w:p>
      <w:pPr>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、细分市场的有效标志主要有</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、可测量性</w:t>
      </w:r>
      <w:r>
        <w:rPr>
          <w:rFonts w:ascii="Arial" w:eastAsia="仿宋_GB2312" w:hAnsi="Arial"/>
          <w:sz w:val="18"/>
          <w:szCs w:val="18"/>
        </w:rPr>
        <w:t xml:space="preserve">                          B</w:t>
      </w:r>
      <w:r>
        <w:rPr>
          <w:rFonts w:ascii="Arial" w:eastAsia="仿宋_GB2312" w:hAnsi="Arial" w:hint="eastAsia"/>
          <w:sz w:val="18"/>
          <w:szCs w:val="18"/>
        </w:rPr>
        <w:t>、可进入性</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、可盈利性</w:t>
      </w:r>
      <w:r>
        <w:rPr>
          <w:rFonts w:ascii="Arial" w:eastAsia="仿宋_GB2312" w:hAnsi="Arial"/>
          <w:sz w:val="18"/>
          <w:szCs w:val="18"/>
        </w:rPr>
        <w:t xml:space="preserve">                          D</w:t>
      </w:r>
      <w:r>
        <w:rPr>
          <w:rFonts w:ascii="Arial" w:eastAsia="仿宋_GB2312" w:hAnsi="Arial" w:hint="eastAsia"/>
          <w:sz w:val="18"/>
          <w:szCs w:val="18"/>
        </w:rPr>
        <w:t>、可垄断性</w:t>
      </w:r>
    </w:p>
    <w:p>
      <w:pPr>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、市场营销渠道包括</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、供给商</w:t>
      </w:r>
      <w:r>
        <w:rPr>
          <w:rFonts w:ascii="Arial" w:eastAsia="仿宋_GB2312" w:hAnsi="Arial"/>
          <w:sz w:val="18"/>
          <w:szCs w:val="18"/>
        </w:rPr>
        <w:t xml:space="preserve">                            B</w:t>
      </w:r>
      <w:r>
        <w:rPr>
          <w:rFonts w:ascii="Arial" w:eastAsia="仿宋_GB2312" w:hAnsi="Arial" w:hint="eastAsia"/>
          <w:sz w:val="18"/>
          <w:szCs w:val="18"/>
        </w:rPr>
        <w:t>、商人中间商</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、代理中间商</w:t>
      </w:r>
      <w:r>
        <w:rPr>
          <w:rFonts w:ascii="Arial" w:eastAsia="仿宋_GB2312" w:hAnsi="Arial"/>
          <w:sz w:val="18"/>
          <w:szCs w:val="18"/>
        </w:rPr>
        <w:t xml:space="preserve">                        D</w:t>
      </w:r>
      <w:r>
        <w:rPr>
          <w:rFonts w:ascii="Arial" w:eastAsia="仿宋_GB2312" w:hAnsi="Arial" w:hint="eastAsia"/>
          <w:sz w:val="18"/>
          <w:szCs w:val="18"/>
        </w:rPr>
        <w:t>、辅助商</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、本企业</w:t>
      </w:r>
    </w:p>
    <w:p>
      <w:pPr>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、影响消费者购置行为的主要社会因素有</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、参照群体</w:t>
      </w:r>
      <w:r>
        <w:rPr>
          <w:rFonts w:ascii="Arial" w:eastAsia="仿宋_GB2312" w:hAnsi="Arial"/>
          <w:sz w:val="18"/>
          <w:szCs w:val="18"/>
        </w:rPr>
        <w:t xml:space="preserve">                          B</w:t>
      </w:r>
      <w:r>
        <w:rPr>
          <w:rFonts w:ascii="Arial" w:eastAsia="仿宋_GB2312" w:hAnsi="Arial" w:hint="eastAsia"/>
          <w:sz w:val="18"/>
          <w:szCs w:val="18"/>
        </w:rPr>
        <w:t>、家庭</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、社会角色与地位</w:t>
      </w:r>
      <w:r>
        <w:rPr>
          <w:rFonts w:ascii="Arial" w:eastAsia="仿宋_GB2312" w:hAnsi="Arial"/>
          <w:sz w:val="18"/>
          <w:szCs w:val="18"/>
        </w:rPr>
        <w:t xml:space="preserve">                    D</w:t>
      </w:r>
      <w:r>
        <w:rPr>
          <w:rFonts w:ascii="Arial" w:eastAsia="仿宋_GB2312" w:hAnsi="Arial" w:hint="eastAsia"/>
          <w:sz w:val="18"/>
          <w:szCs w:val="18"/>
        </w:rPr>
        <w:t>、亚文化</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、知觉</w:t>
      </w:r>
    </w:p>
    <w:p>
      <w:pPr>
        <w:snapToGrid w:val="0"/>
        <w:rPr>
          <w:rFonts w:ascii="Arial" w:eastAsia="仿宋_GB2312" w:hAnsi="Arial"/>
          <w:sz w:val="18"/>
          <w:szCs w:val="18"/>
        </w:rPr>
      </w:pPr>
      <w:r>
        <w:rPr>
          <w:rFonts w:ascii="Arial" w:eastAsia="仿宋_GB2312" w:hAnsi="Arial"/>
          <w:sz w:val="18"/>
          <w:szCs w:val="18"/>
        </w:rPr>
        <w:t>6</w:t>
      </w:r>
      <w:r>
        <w:rPr>
          <w:rFonts w:ascii="Arial" w:eastAsia="仿宋_GB2312" w:hAnsi="Arial" w:hint="eastAsia"/>
          <w:sz w:val="18"/>
          <w:szCs w:val="18"/>
        </w:rPr>
        <w:t>、市场营销信息系统包括以下子系统：</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、内部报告系统</w:t>
      </w:r>
      <w:r>
        <w:rPr>
          <w:rFonts w:ascii="Arial" w:eastAsia="仿宋_GB2312" w:hAnsi="Arial"/>
          <w:sz w:val="18"/>
          <w:szCs w:val="18"/>
        </w:rPr>
        <w:t xml:space="preserve">                      B</w:t>
      </w:r>
      <w:r>
        <w:rPr>
          <w:rFonts w:ascii="Arial" w:eastAsia="仿宋_GB2312" w:hAnsi="Arial" w:hint="eastAsia"/>
          <w:sz w:val="18"/>
          <w:szCs w:val="18"/>
        </w:rPr>
        <w:t>、市场营销情报系统</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、市场营销研究系统</w:t>
      </w:r>
      <w:r>
        <w:rPr>
          <w:rFonts w:ascii="Arial" w:eastAsia="仿宋_GB2312" w:hAnsi="Arial"/>
          <w:sz w:val="18"/>
          <w:szCs w:val="18"/>
        </w:rPr>
        <w:t xml:space="preserve">                  D</w:t>
      </w:r>
      <w:r>
        <w:rPr>
          <w:rFonts w:ascii="Arial" w:eastAsia="仿宋_GB2312" w:hAnsi="Arial" w:hint="eastAsia"/>
          <w:sz w:val="18"/>
          <w:szCs w:val="18"/>
        </w:rPr>
        <w:t>、市场营销分析系统</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、市场营销组织系统</w:t>
      </w:r>
    </w:p>
    <w:p>
      <w:pPr>
        <w:snapToGrid w:val="0"/>
        <w:rPr>
          <w:rFonts w:ascii="Arial" w:eastAsia="仿宋_GB2312" w:hAnsi="Arial"/>
          <w:sz w:val="18"/>
          <w:szCs w:val="18"/>
        </w:rPr>
      </w:pPr>
      <w:r>
        <w:rPr>
          <w:rFonts w:ascii="Arial" w:eastAsia="仿宋_GB2312" w:hAnsi="Arial"/>
          <w:sz w:val="18"/>
          <w:szCs w:val="18"/>
        </w:rPr>
        <w:t>7</w:t>
      </w:r>
      <w:r>
        <w:rPr>
          <w:rFonts w:ascii="Arial" w:eastAsia="仿宋_GB2312" w:hAnsi="Arial" w:hint="eastAsia"/>
          <w:sz w:val="18"/>
          <w:szCs w:val="18"/>
        </w:rPr>
        <w:t>、我们可用市场营销力量来描述企业所有剌激市场需求的其影响力可分为以下四个层次：</w:t>
      </w:r>
      <w:r>
        <w:rPr>
          <w:rFonts w:ascii="Arial" w:eastAsia="仿宋_GB2312" w:hAnsi="Arial"/>
          <w:sz w:val="18"/>
          <w:szCs w:val="18"/>
        </w:rPr>
        <w:t>--------------</w:t>
      </w:r>
    </w:p>
    <w:p>
      <w:pPr>
        <w:snapToGrid w:val="0"/>
        <w:rPr>
          <w:rFonts w:ascii="Arial" w:eastAsia="仿宋_GB2312" w:hAnsi="Arial"/>
          <w:sz w:val="18"/>
          <w:szCs w:val="18"/>
        </w:rPr>
      </w:pP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、市场营销支出水平</w:t>
      </w:r>
      <w:r>
        <w:rPr>
          <w:rFonts w:ascii="Arial" w:eastAsia="仿宋_GB2312" w:hAnsi="Arial"/>
          <w:sz w:val="18"/>
          <w:szCs w:val="18"/>
        </w:rPr>
        <w:t xml:space="preserve">                  B</w:t>
      </w:r>
      <w:r>
        <w:rPr>
          <w:rFonts w:ascii="Arial" w:eastAsia="仿宋_GB2312" w:hAnsi="Arial" w:hint="eastAsia"/>
          <w:sz w:val="18"/>
          <w:szCs w:val="18"/>
        </w:rPr>
        <w:t>、市场营销组合</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、市场营销配置</w:t>
      </w:r>
      <w:r>
        <w:rPr>
          <w:rFonts w:ascii="Arial" w:eastAsia="仿宋_GB2312" w:hAnsi="Arial"/>
          <w:sz w:val="18"/>
          <w:szCs w:val="18"/>
        </w:rPr>
        <w:t xml:space="preserve">                      D</w:t>
      </w:r>
      <w:r>
        <w:rPr>
          <w:rFonts w:ascii="Arial" w:eastAsia="仿宋_GB2312" w:hAnsi="Arial" w:hint="eastAsia"/>
          <w:sz w:val="18"/>
          <w:szCs w:val="18"/>
        </w:rPr>
        <w:t>、市场营销效率</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、市场营销产出</w:t>
      </w:r>
    </w:p>
    <w:p>
      <w:pPr>
        <w:snapToGrid w:val="0"/>
        <w:rPr>
          <w:rFonts w:ascii="Arial" w:eastAsia="仿宋_GB2312" w:hAnsi="Arial"/>
          <w:sz w:val="18"/>
          <w:szCs w:val="18"/>
        </w:rPr>
      </w:pPr>
      <w:r>
        <w:rPr>
          <w:rFonts w:ascii="Arial" w:eastAsia="仿宋_GB2312" w:hAnsi="Arial"/>
          <w:sz w:val="18"/>
          <w:szCs w:val="18"/>
        </w:rPr>
        <w:t>8</w:t>
      </w:r>
      <w:r>
        <w:rPr>
          <w:rFonts w:ascii="Arial" w:eastAsia="仿宋_GB2312" w:hAnsi="Arial" w:hint="eastAsia"/>
          <w:sz w:val="18"/>
          <w:szCs w:val="18"/>
        </w:rPr>
        <w:t>、构成产品整体概念的三个层次是</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、核心产品</w:t>
      </w:r>
      <w:r>
        <w:rPr>
          <w:rFonts w:ascii="Arial" w:eastAsia="仿宋_GB2312" w:hAnsi="Arial"/>
          <w:sz w:val="18"/>
          <w:szCs w:val="18"/>
        </w:rPr>
        <w:t xml:space="preserve">                          B</w:t>
      </w:r>
      <w:r>
        <w:rPr>
          <w:rFonts w:ascii="Arial" w:eastAsia="仿宋_GB2312" w:hAnsi="Arial" w:hint="eastAsia"/>
          <w:sz w:val="18"/>
          <w:szCs w:val="18"/>
        </w:rPr>
        <w:t>、附加产品</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、无形产品</w:t>
      </w:r>
      <w:r>
        <w:rPr>
          <w:rFonts w:ascii="Arial" w:eastAsia="仿宋_GB2312" w:hAnsi="Arial"/>
          <w:sz w:val="18"/>
          <w:szCs w:val="18"/>
        </w:rPr>
        <w:t xml:space="preserve">                          D</w:t>
      </w:r>
      <w:r>
        <w:rPr>
          <w:rFonts w:ascii="Arial" w:eastAsia="仿宋_GB2312" w:hAnsi="Arial" w:hint="eastAsia"/>
          <w:sz w:val="18"/>
          <w:szCs w:val="18"/>
        </w:rPr>
        <w:t>、有形产品</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、实体产品</w:t>
      </w:r>
    </w:p>
    <w:p>
      <w:pPr>
        <w:snapToGrid w:val="0"/>
        <w:rPr>
          <w:rFonts w:ascii="Arial" w:eastAsia="仿宋_GB2312" w:hAnsi="Arial"/>
          <w:sz w:val="18"/>
          <w:szCs w:val="18"/>
        </w:rPr>
      </w:pPr>
      <w:r>
        <w:rPr>
          <w:rFonts w:ascii="Arial" w:eastAsia="仿宋_GB2312" w:hAnsi="Arial"/>
          <w:sz w:val="18"/>
          <w:szCs w:val="18"/>
        </w:rPr>
        <w:t>9</w:t>
      </w:r>
      <w:r>
        <w:rPr>
          <w:rFonts w:ascii="Arial" w:eastAsia="仿宋_GB2312" w:hAnsi="Arial" w:hint="eastAsia"/>
          <w:sz w:val="18"/>
          <w:szCs w:val="18"/>
        </w:rPr>
        <w:t>、新产品的概念是</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、第一次在市场上出现的就是新产品</w:t>
      </w:r>
      <w:r>
        <w:rPr>
          <w:rFonts w:ascii="Arial" w:eastAsia="仿宋_GB2312" w:hAnsi="Arial"/>
          <w:sz w:val="18"/>
          <w:szCs w:val="18"/>
        </w:rPr>
        <w:t xml:space="preserve">    B</w:t>
      </w:r>
      <w:r>
        <w:rPr>
          <w:rFonts w:ascii="Arial" w:eastAsia="仿宋_GB2312" w:hAnsi="Arial" w:hint="eastAsia"/>
          <w:sz w:val="18"/>
          <w:szCs w:val="18"/>
        </w:rPr>
        <w:t>、企业第一次销售的产品</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、在结构或功能上发生了改变的产品</w:t>
      </w:r>
      <w:r>
        <w:rPr>
          <w:rFonts w:ascii="Arial" w:eastAsia="仿宋_GB2312" w:hAnsi="Arial"/>
          <w:sz w:val="18"/>
          <w:szCs w:val="18"/>
        </w:rPr>
        <w:t xml:space="preserve">    D</w:t>
      </w:r>
      <w:r>
        <w:rPr>
          <w:rFonts w:ascii="Arial" w:eastAsia="仿宋_GB2312" w:hAnsi="Arial" w:hint="eastAsia"/>
          <w:sz w:val="18"/>
          <w:szCs w:val="18"/>
        </w:rPr>
        <w:t>、企业一直生产经营的产品</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、新的科学发现</w:t>
      </w:r>
    </w:p>
    <w:p>
      <w:pPr>
        <w:snapToGrid w:val="0"/>
        <w:rPr>
          <w:rFonts w:ascii="Arial" w:eastAsia="仿宋_GB2312" w:hAnsi="Arial"/>
          <w:sz w:val="18"/>
          <w:szCs w:val="18"/>
        </w:rPr>
      </w:pPr>
      <w:r>
        <w:rPr>
          <w:rFonts w:ascii="Arial" w:eastAsia="仿宋_GB2312" w:hAnsi="Arial"/>
          <w:sz w:val="18"/>
          <w:szCs w:val="18"/>
        </w:rPr>
        <w:t>10</w:t>
      </w:r>
      <w:r>
        <w:rPr>
          <w:rFonts w:ascii="Arial" w:eastAsia="仿宋_GB2312" w:hAnsi="Arial" w:hint="eastAsia"/>
          <w:sz w:val="18"/>
          <w:szCs w:val="18"/>
        </w:rPr>
        <w:t>、影响定价的因素中最主要的三个因素是</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、定价目标</w:t>
      </w:r>
      <w:r>
        <w:rPr>
          <w:rFonts w:ascii="Arial" w:eastAsia="仿宋_GB2312" w:hAnsi="Arial"/>
          <w:sz w:val="18"/>
          <w:szCs w:val="18"/>
        </w:rPr>
        <w:t xml:space="preserve">                          B</w:t>
      </w:r>
      <w:r>
        <w:rPr>
          <w:rFonts w:ascii="Arial" w:eastAsia="仿宋_GB2312" w:hAnsi="Arial" w:hint="eastAsia"/>
          <w:sz w:val="18"/>
          <w:szCs w:val="18"/>
        </w:rPr>
        <w:t>、本钱</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、市场需求情况</w:t>
      </w:r>
      <w:r>
        <w:rPr>
          <w:rFonts w:ascii="Arial" w:eastAsia="仿宋_GB2312" w:hAnsi="Arial"/>
          <w:sz w:val="18"/>
          <w:szCs w:val="18"/>
        </w:rPr>
        <w:t xml:space="preserve">                      D</w:t>
      </w:r>
      <w:r>
        <w:rPr>
          <w:rFonts w:ascii="Arial" w:eastAsia="仿宋_GB2312" w:hAnsi="Arial" w:hint="eastAsia"/>
          <w:sz w:val="18"/>
          <w:szCs w:val="18"/>
        </w:rPr>
        <w:t>、国家法律和政策</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、市场竞争形势</w:t>
      </w:r>
    </w:p>
    <w:p>
      <w:pPr>
        <w:snapToGrid w:val="0"/>
        <w:rPr>
          <w:rFonts w:ascii="Arial" w:eastAsia="仿宋_GB2312" w:hAnsi="Arial"/>
          <w:sz w:val="18"/>
          <w:szCs w:val="18"/>
        </w:rPr>
      </w:pPr>
      <w:r>
        <w:rPr>
          <w:rFonts w:ascii="Arial" w:eastAsia="仿宋_GB2312" w:hAnsi="Arial"/>
          <w:sz w:val="18"/>
          <w:szCs w:val="18"/>
        </w:rPr>
        <w:t>11</w:t>
      </w:r>
      <w:r>
        <w:rPr>
          <w:rFonts w:ascii="Arial" w:eastAsia="仿宋_GB2312" w:hAnsi="Arial" w:hint="eastAsia"/>
          <w:sz w:val="18"/>
          <w:szCs w:val="18"/>
        </w:rPr>
        <w:t>、构成渠道的流程主要有</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、实体流程</w:t>
      </w:r>
      <w:r>
        <w:rPr>
          <w:rFonts w:ascii="Arial" w:eastAsia="仿宋_GB2312" w:hAnsi="Arial"/>
          <w:sz w:val="18"/>
          <w:szCs w:val="18"/>
        </w:rPr>
        <w:t xml:space="preserve">                          B</w:t>
      </w:r>
      <w:r>
        <w:rPr>
          <w:rFonts w:ascii="Arial" w:eastAsia="仿宋_GB2312" w:hAnsi="Arial" w:hint="eastAsia"/>
          <w:sz w:val="18"/>
          <w:szCs w:val="18"/>
        </w:rPr>
        <w:t>、销售中介机构</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、所有权流程</w:t>
      </w:r>
      <w:r>
        <w:rPr>
          <w:rFonts w:ascii="Arial" w:eastAsia="仿宋_GB2312" w:hAnsi="Arial"/>
          <w:sz w:val="18"/>
          <w:szCs w:val="18"/>
        </w:rPr>
        <w:t xml:space="preserve">                        D</w:t>
      </w:r>
      <w:r>
        <w:rPr>
          <w:rFonts w:ascii="Arial" w:eastAsia="仿宋_GB2312" w:hAnsi="Arial" w:hint="eastAsia"/>
          <w:sz w:val="18"/>
          <w:szCs w:val="18"/>
        </w:rPr>
        <w:t>、信息流程</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、促销流程</w:t>
      </w:r>
    </w:p>
    <w:p>
      <w:pPr>
        <w:snapToGrid w:val="0"/>
        <w:rPr>
          <w:rFonts w:ascii="Arial" w:eastAsia="仿宋_GB2312" w:hAnsi="Arial"/>
          <w:sz w:val="18"/>
          <w:szCs w:val="18"/>
        </w:rPr>
      </w:pPr>
      <w:r>
        <w:rPr>
          <w:rFonts w:ascii="Arial" w:eastAsia="仿宋_GB2312" w:hAnsi="Arial"/>
          <w:sz w:val="18"/>
          <w:szCs w:val="18"/>
        </w:rPr>
        <w:t>12</w:t>
      </w:r>
      <w:r>
        <w:rPr>
          <w:rFonts w:ascii="Arial" w:eastAsia="仿宋_GB2312" w:hAnsi="Arial" w:hint="eastAsia"/>
          <w:sz w:val="18"/>
          <w:szCs w:val="18"/>
        </w:rPr>
        <w:t>、企业在决策是否直接运送产品到顾客时，主要考虑的因素有</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、产品特性</w:t>
      </w:r>
      <w:r>
        <w:rPr>
          <w:rFonts w:ascii="Arial" w:eastAsia="仿宋_GB2312" w:hAnsi="Arial"/>
          <w:sz w:val="18"/>
          <w:szCs w:val="18"/>
        </w:rPr>
        <w:t xml:space="preserve">                          B</w:t>
      </w:r>
      <w:r>
        <w:rPr>
          <w:rFonts w:ascii="Arial" w:eastAsia="仿宋_GB2312" w:hAnsi="Arial" w:hint="eastAsia"/>
          <w:sz w:val="18"/>
          <w:szCs w:val="18"/>
        </w:rPr>
        <w:t>、运输方式</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、顾客订货数量与重量</w:t>
      </w:r>
      <w:r>
        <w:rPr>
          <w:rFonts w:ascii="Arial" w:eastAsia="仿宋_GB2312" w:hAnsi="Arial"/>
          <w:sz w:val="18"/>
          <w:szCs w:val="18"/>
        </w:rPr>
        <w:t xml:space="preserve">                D</w:t>
      </w:r>
      <w:r>
        <w:rPr>
          <w:rFonts w:ascii="Arial" w:eastAsia="仿宋_GB2312" w:hAnsi="Arial" w:hint="eastAsia"/>
          <w:sz w:val="18"/>
          <w:szCs w:val="18"/>
        </w:rPr>
        <w:t>、地理位置与方向</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、气候</w:t>
      </w:r>
    </w:p>
    <w:p>
      <w:pPr>
        <w:snapToGrid w:val="0"/>
        <w:rPr>
          <w:rFonts w:ascii="Arial" w:eastAsia="仿宋_GB2312" w:hAnsi="Arial"/>
          <w:sz w:val="18"/>
          <w:szCs w:val="18"/>
        </w:rPr>
      </w:pPr>
      <w:r>
        <w:rPr>
          <w:rFonts w:ascii="Arial" w:eastAsia="仿宋_GB2312" w:hAnsi="Arial"/>
          <w:sz w:val="18"/>
          <w:szCs w:val="18"/>
        </w:rPr>
        <w:t>13</w:t>
      </w:r>
      <w:r>
        <w:rPr>
          <w:rFonts w:ascii="Arial" w:eastAsia="仿宋_GB2312" w:hAnsi="Arial" w:hint="eastAsia"/>
          <w:sz w:val="18"/>
          <w:szCs w:val="18"/>
        </w:rPr>
        <w:t>、美国学者自瑞等人提出的</w:t>
      </w:r>
      <w:r>
        <w:rPr>
          <w:rFonts w:ascii="Arial" w:eastAsia="仿宋_GB2312" w:hAnsi="Arial"/>
          <w:sz w:val="18"/>
          <w:szCs w:val="18"/>
        </w:rPr>
        <w:t>Servqual</w:t>
      </w:r>
      <w:r>
        <w:rPr>
          <w:rFonts w:ascii="Arial" w:eastAsia="仿宋_GB2312" w:hAnsi="Arial" w:hint="eastAsia"/>
          <w:sz w:val="18"/>
          <w:szCs w:val="18"/>
        </w:rPr>
        <w:t>模型中的保证性中包括了十项标准中的</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、可信性</w:t>
      </w:r>
      <w:r>
        <w:rPr>
          <w:rFonts w:ascii="Arial" w:eastAsia="仿宋_GB2312" w:hAnsi="Arial"/>
          <w:sz w:val="18"/>
          <w:szCs w:val="18"/>
        </w:rPr>
        <w:t xml:space="preserve">                            B</w:t>
      </w:r>
      <w:r>
        <w:rPr>
          <w:rFonts w:ascii="Arial" w:eastAsia="仿宋_GB2312" w:hAnsi="Arial" w:hint="eastAsia"/>
          <w:sz w:val="18"/>
          <w:szCs w:val="18"/>
        </w:rPr>
        <w:t>、胜任能力</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、友爱</w:t>
      </w:r>
      <w:r>
        <w:rPr>
          <w:rFonts w:ascii="Arial" w:eastAsia="仿宋_GB2312" w:hAnsi="Arial"/>
          <w:sz w:val="18"/>
          <w:szCs w:val="18"/>
        </w:rPr>
        <w:t xml:space="preserve">                              D</w:t>
      </w:r>
      <w:r>
        <w:rPr>
          <w:rFonts w:ascii="Arial" w:eastAsia="仿宋_GB2312" w:hAnsi="Arial" w:hint="eastAsia"/>
          <w:sz w:val="18"/>
          <w:szCs w:val="18"/>
        </w:rPr>
        <w:t>、平安性</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、移惰性</w:t>
      </w:r>
    </w:p>
    <w:p>
      <w:pPr>
        <w:snapToGrid w:val="0"/>
        <w:rPr>
          <w:rFonts w:ascii="Arial" w:eastAsia="仿宋_GB2312" w:hAnsi="Arial"/>
          <w:sz w:val="18"/>
          <w:szCs w:val="18"/>
        </w:rPr>
      </w:pPr>
      <w:r>
        <w:rPr>
          <w:rFonts w:ascii="Arial" w:eastAsia="仿宋_GB2312" w:hAnsi="Arial"/>
          <w:sz w:val="18"/>
          <w:szCs w:val="18"/>
        </w:rPr>
        <w:t>14</w:t>
      </w:r>
      <w:r>
        <w:rPr>
          <w:rFonts w:ascii="Arial" w:eastAsia="仿宋_GB2312" w:hAnsi="Arial" w:hint="eastAsia"/>
          <w:sz w:val="18"/>
          <w:szCs w:val="18"/>
        </w:rPr>
        <w:t>、国际市场营销的风险可能有</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、海洋风险</w:t>
      </w:r>
      <w:r>
        <w:rPr>
          <w:rFonts w:ascii="Arial" w:eastAsia="仿宋_GB2312" w:hAnsi="Arial"/>
          <w:sz w:val="18"/>
          <w:szCs w:val="18"/>
        </w:rPr>
        <w:t xml:space="preserve">                          B</w:t>
      </w:r>
      <w:r>
        <w:rPr>
          <w:rFonts w:ascii="Arial" w:eastAsia="仿宋_GB2312" w:hAnsi="Arial" w:hint="eastAsia"/>
          <w:sz w:val="18"/>
          <w:szCs w:val="18"/>
        </w:rPr>
        <w:t>、信用风险</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、汇兑风险</w:t>
      </w:r>
      <w:r>
        <w:rPr>
          <w:rFonts w:ascii="Arial" w:eastAsia="仿宋_GB2312" w:hAnsi="Arial"/>
          <w:sz w:val="18"/>
          <w:szCs w:val="18"/>
        </w:rPr>
        <w:t xml:space="preserve">                          D</w:t>
      </w:r>
      <w:r>
        <w:rPr>
          <w:rFonts w:ascii="Arial" w:eastAsia="仿宋_GB2312" w:hAnsi="Arial" w:hint="eastAsia"/>
          <w:sz w:val="18"/>
          <w:szCs w:val="18"/>
        </w:rPr>
        <w:t>、价格风险</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、政治风险</w:t>
      </w:r>
    </w:p>
    <w:p>
      <w:pPr>
        <w:snapToGrid w:val="0"/>
        <w:rPr>
          <w:rFonts w:ascii="Arial" w:eastAsia="仿宋_GB2312" w:hAnsi="Arial"/>
          <w:sz w:val="18"/>
          <w:szCs w:val="18"/>
        </w:rPr>
      </w:pPr>
      <w:r>
        <w:rPr>
          <w:rFonts w:ascii="Arial" w:eastAsia="仿宋_GB2312" w:hAnsi="Arial"/>
          <w:sz w:val="18"/>
          <w:szCs w:val="18"/>
        </w:rPr>
        <w:t>15</w:t>
      </w:r>
      <w:r>
        <w:rPr>
          <w:rFonts w:ascii="Arial" w:eastAsia="仿宋_GB2312" w:hAnsi="Arial" w:hint="eastAsia"/>
          <w:sz w:val="18"/>
          <w:szCs w:val="18"/>
        </w:rPr>
        <w:t>、国际战略联盟与通常所说的合营企业的不同在于</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、不以追求利润最大化为目的</w:t>
      </w:r>
      <w:r>
        <w:rPr>
          <w:rFonts w:ascii="Arial" w:eastAsia="仿宋_GB2312" w:hAnsi="Arial"/>
          <w:sz w:val="18"/>
          <w:szCs w:val="18"/>
        </w:rPr>
        <w:t xml:space="preserve">          B</w:t>
      </w:r>
      <w:r>
        <w:rPr>
          <w:rFonts w:ascii="Arial" w:eastAsia="仿宋_GB2312" w:hAnsi="Arial" w:hint="eastAsia"/>
          <w:sz w:val="18"/>
          <w:szCs w:val="18"/>
        </w:rPr>
        <w:t>、可以有助于摆脱企业目前困境</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、与企业长期方案相一致</w:t>
      </w:r>
      <w:r>
        <w:rPr>
          <w:rFonts w:ascii="Arial" w:eastAsia="仿宋_GB2312" w:hAnsi="Arial"/>
          <w:sz w:val="18"/>
          <w:szCs w:val="18"/>
        </w:rPr>
        <w:t xml:space="preserve">              D</w:t>
      </w:r>
      <w:r>
        <w:rPr>
          <w:rFonts w:ascii="Arial" w:eastAsia="仿宋_GB2312" w:hAnsi="Arial" w:hint="eastAsia"/>
          <w:sz w:val="18"/>
          <w:szCs w:val="18"/>
        </w:rPr>
        <w:t>、分散经营风险</w:t>
      </w:r>
    </w:p>
    <w:p>
      <w:pPr>
        <w:snapToGrid w:val="0"/>
        <w:rPr>
          <w:rFonts w:ascii="Arial" w:eastAsia="仿宋_GB2312" w:hAnsi="Arial"/>
          <w:b/>
          <w:bCs/>
          <w:sz w:val="18"/>
          <w:szCs w:val="18"/>
        </w:rPr>
      </w:pPr>
      <w:r>
        <w:rPr>
          <w:rFonts w:ascii="Arial" w:eastAsia="仿宋_GB2312" w:hAnsi="Arial" w:hint="eastAsia"/>
          <w:b/>
          <w:bCs/>
          <w:sz w:val="18"/>
          <w:szCs w:val="18"/>
        </w:rPr>
        <w:t>三、填空题〔每题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25</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、市场营销者的任务，是向市场展示产品实体中所包括的</w:t>
      </w:r>
      <w:r>
        <w:rPr>
          <w:rFonts w:ascii="MingLiU" w:eastAsia="MingLiU" w:hAnsi="MingLiU" w:hint="eastAsia"/>
          <w:sz w:val="18"/>
          <w:szCs w:val="18"/>
        </w:rPr>
        <w:t>ˍˍˍˍˍˍˍˍ</w:t>
      </w:r>
      <w:r>
        <w:rPr>
          <w:rFonts w:ascii="Arial" w:eastAsia="仿宋_GB2312" w:hAnsi="Arial" w:hint="eastAsia"/>
          <w:sz w:val="18"/>
          <w:szCs w:val="18"/>
        </w:rPr>
        <w:t>而不能仅限于描述产品的形貌。</w:t>
      </w:r>
    </w:p>
    <w:p>
      <w:pPr>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、市场增长率高，相对市场占有率也高的业务单位称为</w:t>
      </w:r>
      <w:r>
        <w:rPr>
          <w:rFonts w:ascii="MingLiU" w:eastAsia="MingLiU" w:hAnsi="MingLiU" w:hint="eastAsia"/>
          <w:sz w:val="18"/>
          <w:szCs w:val="18"/>
        </w:rPr>
        <w:t>ˍˍˍˍˍˍˍˍ</w:t>
      </w:r>
      <w:r>
        <w:rPr>
          <w:rFonts w:ascii="Arial" w:eastAsia="仿宋_GB2312" w:hAnsi="Arial" w:hint="eastAsia"/>
          <w:sz w:val="18"/>
          <w:szCs w:val="18"/>
        </w:rPr>
        <w:t>业务单位，对它一般采取</w:t>
      </w:r>
      <w:r>
        <w:rPr>
          <w:rFonts w:ascii="MingLiU" w:eastAsia="MingLiU" w:hAnsi="MingLiU" w:hint="eastAsia"/>
          <w:sz w:val="18"/>
          <w:szCs w:val="18"/>
        </w:rPr>
        <w:t>ˍˍˍˍˍˍˍˍ</w:t>
      </w:r>
      <w:r>
        <w:rPr>
          <w:rFonts w:ascii="Arial" w:eastAsia="仿宋_GB2312" w:hAnsi="Arial" w:hint="eastAsia"/>
          <w:sz w:val="18"/>
          <w:szCs w:val="18"/>
        </w:rPr>
        <w:t>战略。</w:t>
      </w:r>
    </w:p>
    <w:p>
      <w:pPr>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、消费市场的细分变量主要有地理变量、人口变量、</w:t>
      </w:r>
      <w:r>
        <w:rPr>
          <w:rFonts w:ascii="MingLiU" w:eastAsia="MingLiU" w:hAnsi="MingLiU" w:hint="eastAsia"/>
          <w:sz w:val="18"/>
          <w:szCs w:val="18"/>
        </w:rPr>
        <w:t>ˍˍˍˍˍˍˍˍ</w:t>
      </w:r>
      <w:r>
        <w:rPr>
          <w:rFonts w:ascii="Courier New" w:eastAsia="仿宋_GB2312" w:hAnsi="Arial" w:hint="eastAsia"/>
          <w:sz w:val="18"/>
          <w:szCs w:val="18"/>
        </w:rPr>
        <w:t>和</w:t>
      </w:r>
      <w:r>
        <w:rPr>
          <w:rFonts w:ascii="MingLiU" w:eastAsia="MingLiU" w:hAnsi="MingLiU" w:hint="eastAsia"/>
          <w:sz w:val="18"/>
          <w:szCs w:val="18"/>
        </w:rPr>
        <w:t>ˍˍˍˍˍˍˍˍ</w:t>
      </w:r>
      <w:r>
        <w:rPr>
          <w:rFonts w:ascii="Arial" w:eastAsia="仿宋_GB2312" w:hAnsi="Arial" w:hint="eastAsia"/>
          <w:sz w:val="18"/>
          <w:szCs w:val="18"/>
        </w:rPr>
        <w:t>等四类。</w:t>
      </w:r>
    </w:p>
    <w:p>
      <w:pPr>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、企业市场营销环境包括</w:t>
      </w:r>
      <w:r>
        <w:rPr>
          <w:rFonts w:ascii="MingLiU" w:eastAsia="MingLiU" w:hAnsi="MingLiU" w:hint="eastAsia"/>
          <w:sz w:val="18"/>
          <w:szCs w:val="18"/>
        </w:rPr>
        <w:t>ˍˍˍˍˍˍˍˍ</w:t>
      </w:r>
      <w:r>
        <w:rPr>
          <w:rFonts w:ascii="Arial" w:eastAsia="仿宋_GB2312" w:hAnsi="Arial" w:hint="eastAsia"/>
          <w:sz w:val="18"/>
          <w:szCs w:val="18"/>
        </w:rPr>
        <w:t>和宏观环境。</w:t>
      </w:r>
    </w:p>
    <w:p>
      <w:pPr>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、消费者信息来源主要有个人来源、商业来源、公共来源、</w:t>
      </w:r>
      <w:r>
        <w:rPr>
          <w:rFonts w:ascii="MingLiU" w:eastAsia="MingLiU" w:hAnsi="MingLiU" w:hint="eastAsia"/>
          <w:sz w:val="18"/>
          <w:szCs w:val="18"/>
        </w:rPr>
        <w:t>ˍˍˍˍˍˍˍˍ</w:t>
      </w:r>
      <w:r>
        <w:rPr>
          <w:rFonts w:ascii="Courier New" w:eastAsia="仿宋_GB2312" w:hAnsi="Arial" w:hint="eastAsia"/>
          <w:sz w:val="18"/>
          <w:szCs w:val="18"/>
        </w:rPr>
        <w:t>等。</w:t>
      </w:r>
    </w:p>
    <w:p>
      <w:pPr>
        <w:snapToGrid w:val="0"/>
        <w:rPr>
          <w:rFonts w:ascii="Arial" w:eastAsia="仿宋_GB2312" w:hAnsi="Arial"/>
          <w:sz w:val="18"/>
          <w:szCs w:val="18"/>
        </w:rPr>
        <w:sectPr>
          <w:type w:val="nextPage"/>
          <w:pgSz w:w="11906" w:h="16838"/>
          <w:pgMar w:top="1162" w:right="1270" w:bottom="1162" w:left="1230" w:header="851" w:footer="992" w:gutter="0"/>
          <w:pgNumType w:start="2"/>
          <w:cols w:space="708"/>
          <w:titlePg w:val="0"/>
          <w:docGrid w:type="lines" w:linePitch="312"/>
        </w:sectPr>
      </w:pPr>
      <w:r>
        <w:rPr>
          <w:rFonts w:ascii="Arial" w:eastAsia="仿宋_GB2312" w:hAnsi="Arial"/>
          <w:sz w:val="18"/>
          <w:szCs w:val="18"/>
        </w:rPr>
        <w:t>6</w:t>
      </w:r>
      <w:r>
        <w:rPr>
          <w:rFonts w:ascii="Arial" w:eastAsia="仿宋_GB2312" w:hAnsi="Arial" w:hint="eastAsia"/>
          <w:sz w:val="18"/>
          <w:szCs w:val="18"/>
        </w:rPr>
        <w:t>、定向研究方向主要包括：与几个人面谈的小组访问，要求详细答复的</w:t>
      </w:r>
      <w:r>
        <w:rPr>
          <w:rFonts w:ascii="MingLiU" w:eastAsia="MingLiU" w:hAnsi="MingLiU" w:hint="eastAsia"/>
          <w:sz w:val="18"/>
          <w:szCs w:val="18"/>
        </w:rPr>
        <w:t>ˍˍˍˍˍˍˍˍ</w:t>
      </w:r>
      <w:r>
        <w:rPr>
          <w:rFonts w:ascii="Courier New" w:eastAsia="仿宋_GB2312" w:hAnsi="Arial" w:hint="eastAsia"/>
          <w:sz w:val="18"/>
          <w:szCs w:val="18"/>
        </w:rPr>
        <w:t>，以及各种投影技术。</w:t>
      </w:r>
    </w:p>
    <w:p>
      <w:pPr>
        <w:snapToGrid w:val="0"/>
        <w:rPr>
          <w:rFonts w:ascii="Arial" w:eastAsia="仿宋_GB2312" w:hAnsi="Arial"/>
          <w:sz w:val="18"/>
          <w:szCs w:val="18"/>
        </w:rPr>
      </w:pPr>
      <w:r>
        <w:rPr>
          <w:rFonts w:ascii="Arial" w:eastAsia="仿宋_GB2312" w:hAnsi="Arial"/>
          <w:sz w:val="18"/>
          <w:szCs w:val="18"/>
        </w:rPr>
        <w:t>7</w:t>
      </w:r>
      <w:r>
        <w:rPr>
          <w:rFonts w:ascii="Arial" w:eastAsia="仿宋_GB2312" w:hAnsi="Arial" w:hint="eastAsia"/>
          <w:sz w:val="18"/>
          <w:szCs w:val="18"/>
        </w:rPr>
        <w:t>、某个产品的市场需求是指一定的顾客，在一定的地理区域、一定的时间、一定的</w:t>
      </w:r>
      <w:r>
        <w:rPr>
          <w:rFonts w:ascii="MingLiU" w:eastAsia="MingLiU" w:hAnsi="MingLiU" w:hint="eastAsia"/>
          <w:sz w:val="18"/>
          <w:szCs w:val="18"/>
        </w:rPr>
        <w:t>ˍˍˍˍˍˍˍˍ</w:t>
      </w:r>
      <w:r>
        <w:rPr>
          <w:rFonts w:ascii="Arial" w:eastAsia="仿宋_GB2312" w:hAnsi="Arial" w:hint="eastAsia"/>
          <w:sz w:val="18"/>
          <w:szCs w:val="18"/>
        </w:rPr>
        <w:t>和一定的市场营销方案下购置的总量。</w:t>
      </w:r>
    </w:p>
    <w:p>
      <w:pPr>
        <w:snapToGrid w:val="0"/>
        <w:rPr>
          <w:rFonts w:ascii="Arial" w:eastAsia="仿宋_GB2312" w:hAnsi="Arial"/>
          <w:sz w:val="18"/>
          <w:szCs w:val="18"/>
        </w:rPr>
      </w:pPr>
      <w:r>
        <w:rPr>
          <w:rFonts w:ascii="Arial" w:eastAsia="仿宋_GB2312" w:hAnsi="Arial"/>
          <w:sz w:val="18"/>
          <w:szCs w:val="18"/>
        </w:rPr>
        <w:t>8</w:t>
      </w:r>
      <w:r>
        <w:rPr>
          <w:rFonts w:ascii="Arial" w:eastAsia="仿宋_GB2312" w:hAnsi="Arial" w:hint="eastAsia"/>
          <w:sz w:val="18"/>
          <w:szCs w:val="18"/>
        </w:rPr>
        <w:t>、除了</w:t>
      </w:r>
      <w:r>
        <w:rPr>
          <w:rFonts w:ascii="MingLiU" w:eastAsia="MingLiU" w:hAnsi="MingLiU" w:hint="eastAsia"/>
          <w:sz w:val="18"/>
          <w:szCs w:val="18"/>
        </w:rPr>
        <w:t>ˍˍˍˍˍˍˍˍ</w:t>
      </w:r>
      <w:r>
        <w:rPr>
          <w:rFonts w:ascii="Arial" w:eastAsia="仿宋_GB2312" w:hAnsi="Arial" w:hint="eastAsia"/>
          <w:sz w:val="18"/>
          <w:szCs w:val="18"/>
        </w:rPr>
        <w:t>〔产品同质〕和寡头垄断市场〔产品单一〕以外，通常产品差异是普遍存在的。</w:t>
      </w:r>
    </w:p>
    <w:p>
      <w:pPr>
        <w:snapToGrid w:val="0"/>
        <w:rPr>
          <w:rFonts w:ascii="Arial" w:eastAsia="仿宋_GB2312" w:hAnsi="Arial"/>
          <w:sz w:val="18"/>
          <w:szCs w:val="18"/>
        </w:rPr>
      </w:pPr>
      <w:r>
        <w:rPr>
          <w:rFonts w:ascii="Arial" w:eastAsia="仿宋_GB2312" w:hAnsi="Arial"/>
          <w:sz w:val="18"/>
          <w:szCs w:val="18"/>
        </w:rPr>
        <w:t>9</w:t>
      </w:r>
      <w:r>
        <w:rPr>
          <w:rFonts w:ascii="Arial" w:eastAsia="仿宋_GB2312" w:hAnsi="Arial" w:hint="eastAsia"/>
          <w:sz w:val="18"/>
          <w:szCs w:val="18"/>
        </w:rPr>
        <w:t>、</w:t>
      </w:r>
      <w:r>
        <w:rPr>
          <w:rFonts w:ascii="MingLiU" w:eastAsia="MingLiU" w:hAnsi="MingLiU" w:hint="eastAsia"/>
          <w:sz w:val="18"/>
          <w:szCs w:val="18"/>
        </w:rPr>
        <w:t>ˍˍˍˍˍˍˍˍ</w:t>
      </w:r>
      <w:r>
        <w:rPr>
          <w:rFonts w:ascii="Arial" w:eastAsia="仿宋_GB2312" w:hAnsi="Arial" w:hint="eastAsia"/>
          <w:sz w:val="18"/>
          <w:szCs w:val="18"/>
        </w:rPr>
        <w:t>产品开发需要企业承当的风险最大。</w:t>
      </w:r>
    </w:p>
    <w:p>
      <w:pPr>
        <w:snapToGrid w:val="0"/>
        <w:rPr>
          <w:rFonts w:ascii="Arial" w:eastAsia="仿宋_GB2312" w:hAnsi="Arial"/>
          <w:sz w:val="18"/>
          <w:szCs w:val="18"/>
        </w:rPr>
      </w:pPr>
      <w:r>
        <w:rPr>
          <w:rFonts w:ascii="Arial" w:eastAsia="仿宋_GB2312" w:hAnsi="Arial"/>
          <w:sz w:val="18"/>
          <w:szCs w:val="18"/>
        </w:rPr>
        <w:t>10</w:t>
      </w:r>
      <w:r>
        <w:rPr>
          <w:rFonts w:ascii="Arial" w:eastAsia="仿宋_GB2312" w:hAnsi="Arial" w:hint="eastAsia"/>
          <w:sz w:val="18"/>
          <w:szCs w:val="18"/>
        </w:rPr>
        <w:t>、市场营销理论认为，产品的最高价格取决于产品的</w:t>
      </w:r>
      <w:r>
        <w:rPr>
          <w:rFonts w:ascii="MingLiU" w:eastAsia="MingLiU" w:hAnsi="MingLiU" w:hint="eastAsia"/>
          <w:sz w:val="18"/>
          <w:szCs w:val="18"/>
        </w:rPr>
        <w:t>ˍˍˍˍˍˍˍˍ</w:t>
      </w:r>
      <w:r>
        <w:rPr>
          <w:rFonts w:ascii="Courier New"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11</w:t>
      </w:r>
      <w:r>
        <w:rPr>
          <w:rFonts w:ascii="Arial" w:eastAsia="仿宋_GB2312" w:hAnsi="Arial" w:hint="eastAsia"/>
          <w:sz w:val="18"/>
          <w:szCs w:val="18"/>
        </w:rPr>
        <w:t>、零层渠道主要用于分销</w:t>
      </w:r>
      <w:r>
        <w:rPr>
          <w:rFonts w:ascii="MingLiU" w:eastAsia="MingLiU" w:hAnsi="MingLiU" w:hint="eastAsia"/>
          <w:sz w:val="18"/>
          <w:szCs w:val="18"/>
        </w:rPr>
        <w:t>ˍˍˍˍˍˍˍˍ</w:t>
      </w:r>
      <w:r>
        <w:rPr>
          <w:rFonts w:ascii="Arial" w:eastAsia="仿宋_GB2312" w:hAnsi="Arial" w:hint="eastAsia"/>
          <w:sz w:val="18"/>
          <w:szCs w:val="18"/>
        </w:rPr>
        <w:t>用品。</w:t>
      </w:r>
    </w:p>
    <w:p>
      <w:pPr>
        <w:snapToGrid w:val="0"/>
        <w:rPr>
          <w:rFonts w:ascii="Arial" w:eastAsia="仿宋_GB2312" w:hAnsi="Arial"/>
          <w:sz w:val="18"/>
          <w:szCs w:val="18"/>
        </w:rPr>
      </w:pPr>
      <w:r>
        <w:rPr>
          <w:rFonts w:ascii="Arial" w:eastAsia="仿宋_GB2312" w:hAnsi="Arial"/>
          <w:sz w:val="18"/>
          <w:szCs w:val="18"/>
        </w:rPr>
        <w:t>12</w:t>
      </w:r>
      <w:r>
        <w:rPr>
          <w:rFonts w:ascii="Arial" w:eastAsia="仿宋_GB2312" w:hAnsi="Arial" w:hint="eastAsia"/>
          <w:sz w:val="18"/>
          <w:szCs w:val="18"/>
        </w:rPr>
        <w:t>、为解决社会生产和消费的冲突，必须在商品交换的同时，提供商品的</w:t>
      </w:r>
      <w:r>
        <w:rPr>
          <w:rFonts w:ascii="MingLiU" w:eastAsia="MingLiU" w:hAnsi="MingLiU" w:hint="eastAsia"/>
          <w:sz w:val="18"/>
          <w:szCs w:val="18"/>
        </w:rPr>
        <w:t>ˍˍˍˍˍˍˍˍ</w:t>
      </w:r>
      <w:r>
        <w:rPr>
          <w:rFonts w:ascii="Courier New" w:eastAsia="仿宋_GB2312" w:hAnsi="Arial" w:hint="eastAsia"/>
          <w:sz w:val="18"/>
          <w:szCs w:val="18"/>
        </w:rPr>
        <w:t>和地点效用。</w:t>
      </w:r>
    </w:p>
    <w:p>
      <w:pPr>
        <w:snapToGrid w:val="0"/>
        <w:rPr>
          <w:rFonts w:ascii="Arial" w:eastAsia="仿宋_GB2312" w:hAnsi="Arial"/>
          <w:sz w:val="18"/>
          <w:szCs w:val="18"/>
        </w:rPr>
      </w:pPr>
      <w:r>
        <w:rPr>
          <w:rFonts w:ascii="Arial" w:eastAsia="仿宋_GB2312" w:hAnsi="Arial"/>
          <w:sz w:val="18"/>
          <w:szCs w:val="18"/>
        </w:rPr>
        <w:t>13</w:t>
      </w:r>
      <w:r>
        <w:rPr>
          <w:rFonts w:ascii="Arial" w:eastAsia="仿宋_GB2312" w:hAnsi="Arial" w:hint="eastAsia"/>
          <w:sz w:val="18"/>
          <w:szCs w:val="18"/>
        </w:rPr>
        <w:t>、就狭义而言，促销组合包括具有</w:t>
      </w:r>
      <w:r>
        <w:rPr>
          <w:rFonts w:ascii="MingLiU" w:eastAsia="MingLiU" w:hAnsi="MingLiU" w:hint="eastAsia"/>
          <w:sz w:val="18"/>
          <w:szCs w:val="18"/>
        </w:rPr>
        <w:t>ˍˍˍˍˍˍˍˍ</w:t>
      </w:r>
      <w:r>
        <w:rPr>
          <w:rFonts w:ascii="Arial" w:eastAsia="仿宋_GB2312" w:hAnsi="Arial" w:hint="eastAsia"/>
          <w:sz w:val="18"/>
          <w:szCs w:val="18"/>
        </w:rPr>
        <w:t>的促销王具。</w:t>
      </w:r>
    </w:p>
    <w:p>
      <w:pPr>
        <w:snapToGrid w:val="0"/>
        <w:rPr>
          <w:rFonts w:ascii="Arial" w:eastAsia="仿宋_GB2312" w:hAnsi="Arial"/>
          <w:sz w:val="18"/>
          <w:szCs w:val="18"/>
        </w:rPr>
      </w:pPr>
      <w:r>
        <w:rPr>
          <w:rFonts w:ascii="Arial" w:eastAsia="仿宋_GB2312" w:hAnsi="Arial"/>
          <w:sz w:val="18"/>
          <w:szCs w:val="18"/>
        </w:rPr>
        <w:t>14</w:t>
      </w:r>
      <w:r>
        <w:rPr>
          <w:rFonts w:ascii="Arial" w:eastAsia="仿宋_GB2312" w:hAnsi="Arial" w:hint="eastAsia"/>
          <w:sz w:val="18"/>
          <w:szCs w:val="18"/>
        </w:rPr>
        <w:t>、销售人员承当了信息员和</w:t>
      </w:r>
      <w:r>
        <w:rPr>
          <w:rFonts w:ascii="MingLiU" w:eastAsia="MingLiU" w:hAnsi="MingLiU" w:hint="eastAsia"/>
          <w:sz w:val="18"/>
          <w:szCs w:val="18"/>
        </w:rPr>
        <w:t>ˍˍˍˍˍˍˍˍ</w:t>
      </w:r>
      <w:r>
        <w:rPr>
          <w:rFonts w:ascii="Courier New" w:eastAsia="仿宋_GB2312" w:hAnsi="Arial" w:hint="eastAsia"/>
          <w:sz w:val="18"/>
          <w:szCs w:val="18"/>
        </w:rPr>
        <w:t>的双</w:t>
      </w:r>
      <w:r>
        <w:rPr>
          <w:rFonts w:ascii="Arial" w:eastAsia="仿宋_GB2312" w:hAnsi="Arial" w:hint="eastAsia"/>
          <w:sz w:val="18"/>
          <w:szCs w:val="18"/>
        </w:rPr>
        <w:t>重角色。</w:t>
      </w:r>
    </w:p>
    <w:p>
      <w:pPr>
        <w:snapToGrid w:val="0"/>
        <w:rPr>
          <w:rFonts w:ascii="Arial" w:eastAsia="仿宋_GB2312" w:hAnsi="Arial"/>
          <w:sz w:val="18"/>
          <w:szCs w:val="18"/>
        </w:rPr>
      </w:pPr>
      <w:r>
        <w:rPr>
          <w:rFonts w:ascii="Arial" w:eastAsia="仿宋_GB2312" w:hAnsi="Arial"/>
          <w:sz w:val="18"/>
          <w:szCs w:val="18"/>
        </w:rPr>
        <w:t>15</w:t>
      </w:r>
      <w:r>
        <w:rPr>
          <w:rFonts w:ascii="Arial" w:eastAsia="仿宋_GB2312" w:hAnsi="Arial" w:hint="eastAsia"/>
          <w:sz w:val="18"/>
          <w:szCs w:val="18"/>
        </w:rPr>
        <w:t>、市场营销组织的目标主要主有三个方面：对市场需求做出快速反响、</w:t>
      </w:r>
      <w:r>
        <w:rPr>
          <w:rFonts w:ascii="MingLiU" w:eastAsia="MingLiU" w:hAnsi="MingLiU" w:hint="eastAsia"/>
          <w:sz w:val="18"/>
          <w:szCs w:val="18"/>
        </w:rPr>
        <w:t>ˍˍˍˍˍˍˍˍ</w:t>
      </w:r>
      <w:r>
        <w:rPr>
          <w:rFonts w:ascii="Arial" w:eastAsia="仿宋_GB2312" w:hAnsi="Arial" w:hint="eastAsia"/>
          <w:sz w:val="18"/>
          <w:szCs w:val="18"/>
        </w:rPr>
        <w:t>和代表并维护消费者利益。</w:t>
      </w:r>
    </w:p>
    <w:p>
      <w:pPr>
        <w:snapToGrid w:val="0"/>
        <w:rPr>
          <w:rFonts w:ascii="Arial" w:eastAsia="仿宋_GB2312" w:hAnsi="Arial"/>
          <w:b/>
          <w:bCs/>
          <w:sz w:val="18"/>
          <w:szCs w:val="18"/>
        </w:rPr>
      </w:pPr>
      <w:r>
        <w:rPr>
          <w:rFonts w:ascii="Arial" w:eastAsia="仿宋_GB2312" w:hAnsi="Arial" w:hint="eastAsia"/>
          <w:b/>
          <w:bCs/>
          <w:sz w:val="18"/>
          <w:szCs w:val="18"/>
        </w:rPr>
        <w:t>四、名词解释〔每题</w:t>
      </w:r>
      <w:r>
        <w:rPr>
          <w:rFonts w:ascii="Arial" w:eastAsia="仿宋_GB2312" w:hAnsi="Arial"/>
          <w:b/>
          <w:bCs/>
          <w:sz w:val="18"/>
          <w:szCs w:val="18"/>
        </w:rPr>
        <w:t>3</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、关系市场营销</w:t>
      </w:r>
    </w:p>
    <w:p>
      <w:pPr>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、目标市场营销</w:t>
      </w:r>
    </w:p>
    <w:p>
      <w:pPr>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、市场营销系统</w:t>
      </w:r>
    </w:p>
    <w:p>
      <w:pPr>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、产品创意</w:t>
      </w:r>
    </w:p>
    <w:p>
      <w:pPr>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、市场营销渠道</w:t>
      </w:r>
    </w:p>
    <w:p>
      <w:pPr>
        <w:snapToGrid w:val="0"/>
        <w:rPr>
          <w:rFonts w:ascii="Arial" w:eastAsia="仿宋_GB2312" w:hAnsi="Arial"/>
          <w:b/>
          <w:bCs/>
          <w:sz w:val="18"/>
          <w:szCs w:val="18"/>
        </w:rPr>
      </w:pPr>
      <w:r>
        <w:rPr>
          <w:rFonts w:ascii="Arial" w:eastAsia="仿宋_GB2312" w:hAnsi="Arial" w:hint="eastAsia"/>
          <w:b/>
          <w:bCs/>
          <w:sz w:val="18"/>
          <w:szCs w:val="18"/>
        </w:rPr>
        <w:t>五、简答题〔每题</w:t>
      </w:r>
      <w:r>
        <w:rPr>
          <w:rFonts w:ascii="Arial" w:eastAsia="仿宋_GB2312" w:hAnsi="Arial"/>
          <w:b/>
          <w:bCs/>
          <w:sz w:val="18"/>
          <w:szCs w:val="18"/>
        </w:rPr>
        <w:t>5</w:t>
      </w:r>
      <w:r>
        <w:rPr>
          <w:rFonts w:ascii="Arial" w:eastAsia="仿宋_GB2312" w:hAnsi="Arial" w:hint="eastAsia"/>
          <w:b/>
          <w:bCs/>
          <w:sz w:val="18"/>
          <w:szCs w:val="18"/>
        </w:rPr>
        <w:t>分，共</w:t>
      </w:r>
      <w:r>
        <w:rPr>
          <w:rFonts w:ascii="Arial" w:eastAsia="仿宋_GB2312" w:hAnsi="Arial"/>
          <w:b/>
          <w:bCs/>
          <w:sz w:val="18"/>
          <w:szCs w:val="18"/>
        </w:rPr>
        <w:t>20</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、将需要、欲望和需求加以区分的重要意义。</w:t>
      </w:r>
    </w:p>
    <w:p>
      <w:pPr>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、一个战略业务单位具有的特征。</w:t>
      </w:r>
    </w:p>
    <w:p>
      <w:pPr>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无差异市场营销的含义和优缺点。</w:t>
      </w:r>
    </w:p>
    <w:p>
      <w:pPr>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社会和文化环境对企业市场营销的影响。</w:t>
      </w:r>
    </w:p>
    <w:p>
      <w:pPr>
        <w:snapToGrid w:val="0"/>
        <w:rPr>
          <w:rFonts w:ascii="Arial" w:eastAsia="仿宋_GB2312" w:hAnsi="Arial"/>
          <w:b/>
          <w:bCs/>
          <w:sz w:val="18"/>
          <w:szCs w:val="18"/>
        </w:rPr>
      </w:pPr>
      <w:r>
        <w:rPr>
          <w:rFonts w:ascii="Arial" w:eastAsia="仿宋_GB2312" w:hAnsi="Arial" w:hint="eastAsia"/>
          <w:b/>
          <w:bCs/>
          <w:sz w:val="18"/>
          <w:szCs w:val="18"/>
        </w:rPr>
        <w:t>六、论述题〔</w:t>
      </w:r>
      <w:r>
        <w:rPr>
          <w:rFonts w:ascii="Arial" w:eastAsia="仿宋_GB2312" w:hAnsi="Arial"/>
          <w:b/>
          <w:bCs/>
          <w:sz w:val="18"/>
          <w:szCs w:val="18"/>
        </w:rPr>
        <w:t>l0</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hint="eastAsia"/>
          <w:sz w:val="18"/>
          <w:szCs w:val="18"/>
        </w:rPr>
        <w:t>试述企业实现多角化增长的必要性和应注意的问题。</w:t>
      </w:r>
    </w:p>
    <w:p>
      <w:pPr>
        <w:snapToGrid w:val="0"/>
        <w:jc w:val="center"/>
        <w:rPr>
          <w:rFonts w:ascii="新宋体" w:eastAsia="新宋体" w:hAnsi="新宋体"/>
          <w:b/>
          <w:sz w:val="18"/>
          <w:szCs w:val="18"/>
        </w:rPr>
      </w:pPr>
      <w:r>
        <w:rPr>
          <w:rFonts w:ascii="新宋体" w:eastAsia="新宋体" w:hAnsi="新宋体" w:hint="eastAsia"/>
          <w:b/>
          <w:sz w:val="18"/>
          <w:szCs w:val="18"/>
        </w:rPr>
        <w:t>《市场营销学》试题(一)参考答案</w:t>
      </w:r>
    </w:p>
    <w:p>
      <w:pPr>
        <w:snapToGrid w:val="0"/>
        <w:rPr>
          <w:rFonts w:ascii="新宋体" w:eastAsia="新宋体" w:hAnsi="新宋体" w:hint="eastAsia"/>
          <w:sz w:val="18"/>
          <w:szCs w:val="18"/>
        </w:rPr>
      </w:pPr>
      <w:r>
        <w:rPr>
          <w:rFonts w:ascii="新宋体" w:eastAsia="新宋体" w:hAnsi="新宋体" w:hint="eastAsia"/>
          <w:sz w:val="18"/>
          <w:szCs w:val="18"/>
        </w:rPr>
        <w:t>一、单项选择题</w:t>
      </w:r>
    </w:p>
    <w:p>
      <w:pPr>
        <w:snapToGrid w:val="0"/>
        <w:rPr>
          <w:rFonts w:ascii="新宋体" w:eastAsia="新宋体" w:hAnsi="新宋体" w:hint="eastAsia"/>
          <w:sz w:val="18"/>
          <w:szCs w:val="18"/>
        </w:rPr>
      </w:pPr>
      <w:r>
        <w:rPr>
          <w:rFonts w:ascii="新宋体" w:eastAsia="新宋体" w:hAnsi="新宋体" w:hint="eastAsia"/>
          <w:sz w:val="18"/>
          <w:szCs w:val="18"/>
        </w:rPr>
        <w:t xml:space="preserve"> D A A D   D B D C   A B C C   C B B  </w:t>
      </w:r>
    </w:p>
    <w:p>
      <w:pPr>
        <w:snapToGrid w:val="0"/>
        <w:rPr>
          <w:rFonts w:ascii="新宋体" w:eastAsia="新宋体" w:hAnsi="新宋体" w:hint="eastAsia"/>
          <w:sz w:val="18"/>
          <w:szCs w:val="18"/>
        </w:rPr>
      </w:pPr>
      <w:r>
        <w:rPr>
          <w:rFonts w:ascii="新宋体" w:eastAsia="新宋体" w:hAnsi="新宋体" w:hint="eastAsia"/>
          <w:sz w:val="18"/>
          <w:szCs w:val="18"/>
        </w:rPr>
        <w:t>二、多项选择题</w:t>
      </w:r>
    </w:p>
    <w:p>
      <w:pPr>
        <w:snapToGrid w:val="0"/>
        <w:rPr>
          <w:rFonts w:ascii="新宋体" w:eastAsia="新宋体" w:hAnsi="新宋体" w:hint="eastAsia"/>
          <w:sz w:val="18"/>
          <w:szCs w:val="18"/>
        </w:rPr>
      </w:pPr>
      <w:r>
        <w:rPr>
          <w:rFonts w:ascii="新宋体" w:eastAsia="新宋体" w:hAnsi="新宋体" w:hint="eastAsia"/>
          <w:sz w:val="18"/>
          <w:szCs w:val="18"/>
        </w:rPr>
        <w:t>1 ABCD   2 AB  3 ABC  4 ABCD  5 ABC  6 ABCD  7 ABCD  8 ABD  9 ABC</w:t>
      </w:r>
    </w:p>
    <w:p>
      <w:pPr>
        <w:snapToGrid w:val="0"/>
        <w:rPr>
          <w:rFonts w:ascii="新宋体" w:eastAsia="新宋体" w:hAnsi="新宋体" w:hint="eastAsia"/>
          <w:sz w:val="18"/>
          <w:szCs w:val="18"/>
        </w:rPr>
      </w:pPr>
      <w:r>
        <w:rPr>
          <w:rFonts w:ascii="新宋体" w:eastAsia="新宋体" w:hAnsi="新宋体" w:hint="eastAsia"/>
          <w:sz w:val="18"/>
          <w:szCs w:val="18"/>
        </w:rPr>
        <w:t>10 BCE   1l ACDE   12 ACD  13 ABCD   14 BCDE   15 ACD</w:t>
      </w:r>
    </w:p>
    <w:p>
      <w:pPr>
        <w:snapToGrid w:val="0"/>
        <w:rPr>
          <w:rFonts w:ascii="新宋体" w:eastAsia="新宋体" w:hAnsi="新宋体" w:hint="eastAsia"/>
          <w:sz w:val="18"/>
          <w:szCs w:val="18"/>
        </w:rPr>
      </w:pPr>
      <w:r>
        <w:rPr>
          <w:rFonts w:ascii="新宋体" w:eastAsia="新宋体" w:hAnsi="新宋体" w:hint="eastAsia"/>
          <w:sz w:val="18"/>
          <w:szCs w:val="18"/>
        </w:rPr>
        <w:t>三、填空题</w:t>
      </w:r>
    </w:p>
    <w:p>
      <w:pPr>
        <w:snapToGrid w:val="0"/>
        <w:rPr>
          <w:rFonts w:ascii="新宋体" w:eastAsia="新宋体" w:hAnsi="新宋体" w:hint="eastAsia"/>
          <w:sz w:val="18"/>
          <w:szCs w:val="18"/>
        </w:rPr>
      </w:pPr>
      <w:r>
        <w:rPr>
          <w:rFonts w:ascii="新宋体" w:eastAsia="新宋体" w:hAnsi="新宋体" w:hint="eastAsia"/>
          <w:sz w:val="18"/>
          <w:szCs w:val="18"/>
        </w:rPr>
        <w:t xml:space="preserve">1．利益或效劳    2．明星类、开展增大   3．心理变量、行为变量    4.微观环境 </w:t>
      </w:r>
    </w:p>
    <w:p>
      <w:pPr>
        <w:snapToGrid w:val="0"/>
        <w:rPr>
          <w:rFonts w:ascii="新宋体" w:eastAsia="新宋体" w:hAnsi="新宋体" w:hint="eastAsia"/>
          <w:sz w:val="18"/>
          <w:szCs w:val="18"/>
        </w:rPr>
      </w:pPr>
      <w:r>
        <w:rPr>
          <w:rFonts w:ascii="新宋体" w:eastAsia="新宋体" w:hAnsi="新宋体" w:hint="eastAsia"/>
          <w:sz w:val="18"/>
          <w:szCs w:val="18"/>
        </w:rPr>
        <w:t xml:space="preserve">5.经验来源   6.深度访问   7.市场营销环境   8.完全竞争市场  9.全新   10.市场需求 </w:t>
      </w:r>
    </w:p>
    <w:p>
      <w:pPr>
        <w:snapToGrid w:val="0"/>
        <w:rPr>
          <w:rFonts w:ascii="新宋体" w:eastAsia="新宋体" w:hAnsi="新宋体" w:hint="eastAsia"/>
          <w:sz w:val="18"/>
          <w:szCs w:val="18"/>
        </w:rPr>
      </w:pPr>
      <w:r>
        <w:rPr>
          <w:rFonts w:ascii="新宋体" w:eastAsia="新宋体" w:hAnsi="新宋体" w:hint="eastAsia"/>
          <w:sz w:val="18"/>
          <w:szCs w:val="18"/>
        </w:rPr>
        <w:t>11.产业   12.时间效用   13.沟通性质    14.参谋     15.使市场营销效率最大化</w:t>
      </w:r>
    </w:p>
    <w:p>
      <w:pPr>
        <w:snapToGrid w:val="0"/>
        <w:rPr>
          <w:rFonts w:ascii="新宋体" w:eastAsia="新宋体" w:hAnsi="新宋体" w:hint="eastAsia"/>
          <w:sz w:val="18"/>
          <w:szCs w:val="18"/>
        </w:rPr>
      </w:pPr>
      <w:r>
        <w:rPr>
          <w:rFonts w:ascii="新宋体" w:eastAsia="新宋体" w:hAnsi="新宋体" w:hint="eastAsia"/>
          <w:sz w:val="18"/>
          <w:szCs w:val="18"/>
        </w:rPr>
        <w:t>四、名词解释</w:t>
      </w:r>
    </w:p>
    <w:p>
      <w:pPr>
        <w:snapToGrid w:val="0"/>
        <w:ind w:firstLine="360" w:firstLineChars="200"/>
        <w:rPr>
          <w:rFonts w:ascii="新宋体" w:eastAsia="新宋体" w:hAnsi="新宋体" w:hint="eastAsia"/>
          <w:sz w:val="18"/>
          <w:szCs w:val="18"/>
        </w:rPr>
      </w:pPr>
      <w:r>
        <w:rPr>
          <w:rFonts w:ascii="新宋体" w:eastAsia="新宋体" w:hAnsi="新宋体" w:hint="eastAsia"/>
          <w:sz w:val="18"/>
          <w:szCs w:val="18"/>
        </w:rPr>
        <w:t>1．关系市场营销可定义为：企业与其顾客、分销商、经营商、</w:t>
      </w:r>
      <w:r>
        <w:rPr>
          <w:rFonts w:ascii="新宋体" w:eastAsia="新宋体" w:hAnsi="新宋体" w:hint="eastAsia"/>
          <w:sz w:val="18"/>
          <w:szCs w:val="18"/>
        </w:rPr>
        <w:t>Ⅲ</w:t>
      </w:r>
      <w:r>
        <w:rPr>
          <w:rFonts w:ascii="新宋体" w:eastAsia="新宋体" w:hAnsi="新宋体" w:hint="eastAsia"/>
          <w:sz w:val="18"/>
          <w:szCs w:val="18"/>
        </w:rPr>
        <w:t>应商等建立、保持并加强关系，通过互利交换及共同履行诺言，使有关各方实现各自的目的。企业与顾客之间的长期关系是关系市场营销的核心概念。</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 xml:space="preserve">2．目标市场营销即企业识别各个不同的购置者群，选择其中一个或几个作为目标市场，运用适当的市场营销组合，集中力量为目标市场效劳，满足目标市场需要。 </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3．所谓市场营销信息系统，是指一个由人员、机器和程序所构成的相互作用的复合体，企业借以收集、挑选、分析、评估和分配适当的、及时的和准确的信息，为市场营销管理人员改良市场营销方案、执行和控制工作提供依据。</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4．产品创意是指企业从自己的角度考虑的它能够向市场提供的可能产品的设想。</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5．市场营销渠道是指配合起来生产、分销和消费某一生产者的商品和劳务的所有企业和个人。也就是说，市场营销渠道包括某种产品供产销过程中的所有有关企业和个人，如供给商、生产商、商人中间商、代理中间商、辅助商以及最终消费者或用户等。</w:t>
      </w:r>
    </w:p>
    <w:p>
      <w:pPr>
        <w:snapToGrid w:val="0"/>
        <w:rPr>
          <w:rFonts w:ascii="新宋体" w:eastAsia="新宋体" w:hAnsi="新宋体" w:hint="eastAsia"/>
          <w:sz w:val="18"/>
          <w:szCs w:val="18"/>
        </w:rPr>
      </w:pPr>
      <w:r>
        <w:rPr>
          <w:rFonts w:ascii="新宋体" w:eastAsia="新宋体" w:hAnsi="新宋体" w:hint="eastAsia"/>
          <w:sz w:val="18"/>
          <w:szCs w:val="18"/>
        </w:rPr>
        <w:t>五.简答题</w:t>
      </w:r>
    </w:p>
    <w:p>
      <w:pPr>
        <w:snapToGrid w:val="0"/>
        <w:ind w:firstLine="308" w:firstLineChars="171"/>
        <w:rPr>
          <w:rFonts w:ascii="新宋体" w:eastAsia="新宋体" w:hAnsi="新宋体" w:hint="eastAsia"/>
          <w:sz w:val="18"/>
          <w:szCs w:val="18"/>
        </w:rPr>
      </w:pPr>
      <w:r>
        <w:rPr>
          <w:rFonts w:ascii="新宋体" w:eastAsia="新宋体" w:hAnsi="新宋体" w:hint="eastAsia"/>
          <w:sz w:val="18"/>
          <w:szCs w:val="18"/>
        </w:rPr>
        <w:t>1.将需要、欲望和需求加以区分，其重要意义就在于说明这样一个事实，即：市场营销者并不创造需要；需要早就存在于市场营销活动出现之前；市场营销者，连同社会上的其他因素，只是影响了人们的欲望，并试图向人们指出何种特定产品可以满足其社会特定需要，进而通过使产品富有吸引力，适应消费者的支付能力且使之容易得到来影响需求。</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2．一个战略业务单位具有如下特征：</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(1)它是单独的业务或一组有关的业务</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(2)它有不同的任务。</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(3)它有其竞争者。</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(4)它有认真负责的经理。</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(5)它掌握一定的资源。</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(6)它能从战略方案中得到好处。</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(7)它可以独立方案其他业务。</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3．无差异市场营销是指企业在市场细分之后，不考虑各子市场的特性，而只注重子市场的共性，决定只推出单一产品，运用单一的市场营销组合，力求在一定程度上适合尽可能多的顾客的需求。这种战略的优点是产品的品种、规格、款式简单，有利于标准化与大规模生产，有利于降低生产、存货、运输、研究、促销等本钱费用。其主要缺点是，单一产品要以同样的方式广泛销售并受到所有购置者的欢送，这几乎是不可能的。特别是当同行业中如果</w:t>
      </w:r>
    </w:p>
    <w:p>
      <w:pPr>
        <w:snapToGrid w:val="0"/>
        <w:rPr>
          <w:rFonts w:ascii="新宋体" w:eastAsia="新宋体" w:hAnsi="新宋体" w:hint="eastAsia"/>
          <w:sz w:val="18"/>
          <w:szCs w:val="18"/>
        </w:rPr>
        <w:sectPr>
          <w:type w:val="nextPage"/>
          <w:pgSz w:w="11906" w:h="16838"/>
          <w:pgMar w:top="1162" w:right="1270" w:bottom="1162" w:left="1230" w:header="851" w:footer="992" w:gutter="0"/>
          <w:pgNumType w:start="3"/>
          <w:cols w:space="708"/>
          <w:titlePg w:val="0"/>
          <w:docGrid w:type="lines" w:linePitch="312"/>
        </w:sectPr>
      </w:pPr>
    </w:p>
    <w:p>
      <w:pPr>
        <w:snapToGrid w:val="0"/>
        <w:rPr>
          <w:rFonts w:ascii="新宋体" w:eastAsia="新宋体" w:hAnsi="新宋体" w:hint="eastAsia"/>
          <w:sz w:val="18"/>
          <w:szCs w:val="18"/>
        </w:rPr>
      </w:pPr>
      <w:r>
        <w:rPr>
          <w:rFonts w:ascii="新宋体" w:eastAsia="新宋体" w:hAnsi="新宋体" w:hint="eastAsia"/>
          <w:sz w:val="18"/>
          <w:szCs w:val="18"/>
        </w:rPr>
        <w:t>有几家企业都实行无差异市场营销时，在较大的子市场中的竞争将会日益剧烈，而在较小的子市场中的需求将得不到满足。由于较大的子市场内的竞争异常剧烈，因而往往是子市场越大，利润越小。这种追求最大子市场的倾向叫做</w:t>
      </w:r>
      <w:r>
        <w:rPr>
          <w:rFonts w:ascii="新宋体" w:eastAsia="新宋体" w:hAnsi="新宋体" w:hint="eastAsia"/>
          <w:sz w:val="18"/>
          <w:szCs w:val="18"/>
        </w:rPr>
        <w:t>“</w:t>
      </w:r>
      <w:r>
        <w:rPr>
          <w:rFonts w:ascii="新宋体" w:eastAsia="新宋体" w:hAnsi="新宋体" w:hint="eastAsia"/>
          <w:sz w:val="18"/>
          <w:szCs w:val="18"/>
        </w:rPr>
        <w:t>多数谬误〞。充分认识这一谬误，能够促使企业增强进入较小子市场的兴趣。</w:t>
      </w:r>
    </w:p>
    <w:p>
      <w:pPr>
        <w:snapToGrid w:val="0"/>
        <w:ind w:firstLine="450" w:firstLineChars="250"/>
        <w:rPr>
          <w:rFonts w:ascii="新宋体" w:eastAsia="新宋体" w:hAnsi="新宋体" w:hint="eastAsia"/>
          <w:sz w:val="18"/>
          <w:szCs w:val="18"/>
        </w:rPr>
      </w:pPr>
      <w:r>
        <w:rPr>
          <w:rFonts w:ascii="新宋体" w:eastAsia="新宋体" w:hAnsi="新宋体" w:hint="eastAsia"/>
          <w:sz w:val="18"/>
          <w:szCs w:val="18"/>
        </w:rPr>
        <w:t>4．人类在某种社会生活，久而久之，必然会形成某种特定的文化，包括一定的态度和看法、价值观念、道德标准以及世代相传的风俗习惯等。文化是影响人们欲望和行为(包括顾客的欲望和购置行为)的一个很重要的因素。</w:t>
      </w:r>
    </w:p>
    <w:p>
      <w:pPr>
        <w:snapToGrid w:val="0"/>
        <w:ind w:firstLine="180" w:firstLineChars="100"/>
        <w:rPr>
          <w:rFonts w:ascii="新宋体" w:eastAsia="新宋体" w:hAnsi="新宋体" w:hint="eastAsia"/>
          <w:sz w:val="18"/>
          <w:szCs w:val="18"/>
        </w:rPr>
      </w:pPr>
      <w:r>
        <w:rPr>
          <w:rFonts w:ascii="新宋体" w:eastAsia="新宋体" w:hAnsi="新宋体" w:hint="eastAsia"/>
          <w:sz w:val="18"/>
          <w:szCs w:val="18"/>
        </w:rPr>
        <w:t>〔1〕国际市场营销决策必须了解和考虑各国的文化差异。不同国家的人们各有不同的态度和看法、风俗习惯，企业的最高管理层作国际市场营销决策和外商洽谈生意时必须了解和考虑各国的文化层次差异。</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(2) 市场营销决策还要着重调查研究亚文化群的动向。企业的最高管理层进行社会和文化环境分析时，还要着重调查研究亚文化群的动向。每一种社会或文化内部都包含假设干亚文化群，如青少年、知识分子等。这些不同的人群也是消费群。这些不同的人群虽然有一些世代相传的相同信念、价值观念和风俗习惯，但是，由于他们各有不同的生活经验和环境，又有一些不同的信念、价值观念、风俗习惯、兴趣等，因而他们各有不同的欲望和行为。</w:t>
      </w:r>
    </w:p>
    <w:p>
      <w:pPr>
        <w:snapToGrid w:val="0"/>
        <w:ind w:firstLine="270" w:firstLineChars="150"/>
        <w:rPr>
          <w:rFonts w:ascii="新宋体" w:eastAsia="新宋体" w:hAnsi="新宋体" w:hint="eastAsia"/>
          <w:sz w:val="18"/>
          <w:szCs w:val="18"/>
        </w:rPr>
      </w:pPr>
      <w:r>
        <w:rPr>
          <w:rFonts w:ascii="新宋体" w:eastAsia="新宋体" w:hAnsi="新宋体" w:hint="eastAsia"/>
          <w:sz w:val="18"/>
          <w:szCs w:val="18"/>
        </w:rPr>
        <w:t xml:space="preserve">(3)图腾文化与市场营销禁忌。图腾文化是民族文化的主要源头，它渗入市场营销工作的全过程，往往决定着市场营销活动的成败。人们认为现在世界上有三大文化体系：东方文化、西方文化和伊斯兰文化。 </w:t>
      </w:r>
    </w:p>
    <w:p>
      <w:pPr>
        <w:snapToGrid w:val="0"/>
        <w:ind w:firstLine="90" w:firstLineChars="50"/>
        <w:rPr>
          <w:rFonts w:ascii="新宋体" w:eastAsia="新宋体" w:hAnsi="新宋体" w:hint="eastAsia"/>
          <w:sz w:val="18"/>
          <w:szCs w:val="18"/>
        </w:rPr>
      </w:pPr>
      <w:r>
        <w:rPr>
          <w:rFonts w:ascii="新宋体" w:eastAsia="新宋体" w:hAnsi="新宋体" w:hint="eastAsia"/>
          <w:sz w:val="18"/>
          <w:szCs w:val="18"/>
        </w:rPr>
        <w:t>六、论述题</w:t>
      </w:r>
    </w:p>
    <w:p>
      <w:pPr>
        <w:snapToGrid w:val="0"/>
        <w:ind w:firstLine="360" w:firstLineChars="200"/>
        <w:rPr>
          <w:rFonts w:ascii="新宋体" w:eastAsia="新宋体" w:hAnsi="新宋体" w:hint="eastAsia"/>
          <w:sz w:val="18"/>
          <w:szCs w:val="18"/>
        </w:rPr>
      </w:pPr>
      <w:r>
        <w:rPr>
          <w:rFonts w:ascii="新宋体" w:eastAsia="新宋体" w:hAnsi="新宋体" w:hint="eastAsia"/>
          <w:sz w:val="18"/>
          <w:szCs w:val="18"/>
        </w:rPr>
        <w:t>企业实现多角化增长的必要性有：</w:t>
      </w:r>
    </w:p>
    <w:p>
      <w:pPr>
        <w:snapToGrid w:val="0"/>
        <w:ind w:firstLine="90" w:firstLineChars="50"/>
        <w:rPr>
          <w:rFonts w:ascii="新宋体" w:eastAsia="新宋体" w:hAnsi="新宋体" w:hint="eastAsia"/>
          <w:sz w:val="18"/>
          <w:szCs w:val="18"/>
        </w:rPr>
      </w:pPr>
      <w:r>
        <w:rPr>
          <w:rFonts w:ascii="新宋体" w:eastAsia="新宋体" w:hAnsi="新宋体" w:hint="eastAsia"/>
          <w:sz w:val="18"/>
          <w:szCs w:val="18"/>
        </w:rPr>
        <w:t>1．原有产品或劳务需求规模与经营规模的有限性。虽然企业可以在一定范围内引导消费需求，但某</w:t>
      </w:r>
      <w:r>
        <w:rPr>
          <w:rFonts w:ascii="新宋体" w:eastAsia="新宋体" w:hAnsi="新宋体" w:hint="eastAsia"/>
          <w:sz w:val="18"/>
          <w:szCs w:val="18"/>
        </w:rPr>
        <w:t>——</w:t>
      </w:r>
      <w:r>
        <w:rPr>
          <w:rFonts w:ascii="新宋体" w:eastAsia="新宋体" w:hAnsi="新宋体" w:hint="eastAsia"/>
          <w:sz w:val="18"/>
          <w:szCs w:val="18"/>
        </w:rPr>
        <w:t>产品或劳务的市场需求容量总是有限的，这是企业无法抗拒和改变的。当任何一种产品或劳务的市场竞争开展到一定阶段时，企业也难以通过扩大生产规模来扩大企业规模。因为经过前期弱肉强食的残酷竞争，实现了优胜劣汰，竞争的获胜者们在实力上根本势均力敌，在市场上各占</w:t>
      </w:r>
      <w:r>
        <w:rPr>
          <w:rFonts w:ascii="新宋体" w:eastAsia="新宋体" w:hAnsi="新宋体" w:hint="eastAsia"/>
          <w:sz w:val="18"/>
          <w:szCs w:val="18"/>
        </w:rPr>
        <w:t>——</w:t>
      </w:r>
      <w:r>
        <w:rPr>
          <w:rFonts w:ascii="新宋体" w:eastAsia="新宋体" w:hAnsi="新宋体" w:hint="eastAsia"/>
          <w:sz w:val="18"/>
          <w:szCs w:val="18"/>
        </w:rPr>
        <w:t>方，这种鼎立的格局在一定时间内是不易改变的，任何一方</w:t>
      </w:r>
    </w:p>
    <w:p>
      <w:pPr>
        <w:snapToGrid w:val="0"/>
        <w:rPr>
          <w:rFonts w:ascii="新宋体" w:eastAsia="新宋体" w:hAnsi="新宋体" w:hint="eastAsia"/>
          <w:sz w:val="18"/>
          <w:szCs w:val="18"/>
        </w:rPr>
      </w:pPr>
      <w:r>
        <w:rPr>
          <w:rFonts w:ascii="新宋体" w:eastAsia="新宋体" w:hAnsi="新宋体" w:hint="eastAsia"/>
          <w:sz w:val="18"/>
          <w:szCs w:val="18"/>
        </w:rPr>
        <w:t>扩大产销规模的企图都会引起局部对手强有力的还击。强强相争，往往是两败俱伤。因此，寡头们往往能够达成妥协与默契，维持各自相对稳定的生产规模。此外，政府对垄断倾向的干预也使企业在原有产品或劳务工程上的垄断性扩展难以实现。</w:t>
      </w:r>
    </w:p>
    <w:p>
      <w:pPr>
        <w:snapToGrid w:val="0"/>
        <w:rPr>
          <w:rFonts w:ascii="新宋体" w:eastAsia="新宋体" w:hAnsi="新宋体" w:hint="eastAsia"/>
          <w:sz w:val="18"/>
          <w:szCs w:val="18"/>
        </w:rPr>
      </w:pPr>
      <w:r>
        <w:rPr>
          <w:rFonts w:ascii="新宋体" w:eastAsia="新宋体" w:hAnsi="新宋体" w:hint="eastAsia"/>
          <w:sz w:val="18"/>
          <w:szCs w:val="18"/>
        </w:rPr>
        <w:t xml:space="preserve">    2．外界环境与市场需求的变化性。随着时代的变迁、科学技术的开展、社会思潮的变化，新的市场需求不断出现，这就为企业向其他产品或劳务方向开展提供一现实可能性。适应外界环境变化，是企业开展的新的增长点。既然原有产品或劳务的市场需求是有限的，原有产品或劳务的生产经营是没有开展前途的，那么，增加新产品或劳务工程以满足尚未满足的市场需求，才是企业长远开展的方向。</w:t>
      </w:r>
    </w:p>
    <w:p>
      <w:pPr>
        <w:snapToGrid w:val="0"/>
        <w:ind w:firstLine="435"/>
        <w:rPr>
          <w:rFonts w:ascii="新宋体" w:eastAsia="新宋体" w:hAnsi="新宋体" w:hint="eastAsia"/>
          <w:sz w:val="18"/>
          <w:szCs w:val="18"/>
        </w:rPr>
      </w:pPr>
      <w:r>
        <w:rPr>
          <w:rFonts w:ascii="新宋体" w:eastAsia="新宋体" w:hAnsi="新宋体" w:hint="eastAsia"/>
          <w:sz w:val="18"/>
          <w:szCs w:val="18"/>
        </w:rPr>
        <w:t>3．单一经营的风险性与多种经营的平安性。任何产品或劳务的生产经营既有高潮也有低潮。单一经营，当处于低潮时企业难以渡过难关。多种经营那么可以利用不同产品或劳务上下潮的时间差，以丰补歉，抗御经营风险。从产品市场生命周期看，假设固守某种产品的单一经营，当产品的市场生命周期接近终点时，企业的生命周期也就到了终点。多种经营那么可以利用不同产品市场周期的时间差与空间差，防止企业生命随产品生命的完结而完结，使企业生命得以延续。</w:t>
      </w:r>
    </w:p>
    <w:p>
      <w:pPr>
        <w:snapToGrid w:val="0"/>
        <w:ind w:firstLine="435"/>
        <w:rPr>
          <w:rFonts w:ascii="新宋体" w:eastAsia="新宋体" w:hAnsi="新宋体" w:hint="eastAsia"/>
          <w:sz w:val="18"/>
          <w:szCs w:val="18"/>
        </w:rPr>
      </w:pPr>
      <w:r>
        <w:rPr>
          <w:rFonts w:ascii="新宋体" w:eastAsia="新宋体" w:hAnsi="新宋体" w:hint="eastAsia"/>
          <w:sz w:val="18"/>
          <w:szCs w:val="18"/>
        </w:rPr>
        <w:t>运用多角化增长战略的考前须知：</w:t>
      </w:r>
    </w:p>
    <w:p>
      <w:pPr>
        <w:snapToGrid w:val="0"/>
        <w:ind w:firstLine="435"/>
        <w:rPr>
          <w:rFonts w:ascii="新宋体" w:eastAsia="新宋体" w:hAnsi="新宋体" w:hint="eastAsia"/>
          <w:sz w:val="18"/>
          <w:szCs w:val="18"/>
        </w:rPr>
      </w:pPr>
      <w:r>
        <w:rPr>
          <w:rFonts w:ascii="新宋体" w:eastAsia="新宋体" w:hAnsi="新宋体" w:hint="eastAsia"/>
          <w:sz w:val="18"/>
          <w:szCs w:val="18"/>
        </w:rPr>
        <w:t>运用多角化增长战略，要求企业自身具有扰拓展经营工程的实力和管理更大规模企业的能力。具有足够的资金支持，具备相关专业人才作为技术保证，具备关系密切的分销渠道作为后盾或拥有迅速组建分销渠道的能力，企业的知名度高，企业综合管理能力强，等等。显然，并不是所有具备一定规模的企业都拥有上述优势。假设企业运用多角化开展战备条件还不成熟，不如稳扎稳打。具备足够实力和条件的企业在运用多角化增长战略时，也不可盲</w:t>
      </w:r>
    </w:p>
    <w:p>
      <w:pPr>
        <w:snapToGrid w:val="0"/>
        <w:ind w:firstLine="435"/>
        <w:rPr>
          <w:rFonts w:ascii="新宋体" w:eastAsia="新宋体" w:hAnsi="新宋体" w:hint="eastAsia"/>
          <w:sz w:val="18"/>
          <w:szCs w:val="18"/>
        </w:rPr>
      </w:pPr>
      <w:r>
        <w:rPr>
          <w:rFonts w:ascii="新宋体" w:eastAsia="新宋体" w:hAnsi="新宋体" w:hint="eastAsia"/>
          <w:sz w:val="18"/>
          <w:szCs w:val="18"/>
        </w:rPr>
        <w:t>目追求经营范围的全面与经营规模的宏大。规模和收益的关系既对立又统一，没有规模固然没有好的收益，但也不是规模越大，收益也就一定越大。随着规模的扩大，收益的变化一般有三大阶段：</w:t>
      </w:r>
    </w:p>
    <w:p>
      <w:pPr>
        <w:snapToGrid w:val="0"/>
        <w:ind w:firstLine="435"/>
        <w:rPr>
          <w:rFonts w:ascii="新宋体" w:eastAsia="新宋体" w:hAnsi="新宋体" w:hint="eastAsia"/>
          <w:sz w:val="18"/>
          <w:szCs w:val="18"/>
        </w:rPr>
      </w:pPr>
      <w:r>
        <w:rPr>
          <w:rFonts w:ascii="新宋体" w:eastAsia="新宋体" w:hAnsi="新宋体" w:hint="eastAsia"/>
          <w:sz w:val="18"/>
          <w:szCs w:val="18"/>
        </w:rPr>
        <w:t>一是规模扩大，收益增加，收益增加的幅度大于规模扩大的幅度，这是规模收益递增的阶段；二是收益增加的幅度与规模扩大的幅度相等，这是一个短暂的过程阶段；三是收益增加的幅度小于规模扩大的幅度，甚至收益绝对减少，这是规模收益递减阶段。因此盲目追求规模是不可取的。</w:t>
      </w:r>
    </w:p>
    <w:p>
      <w:pPr>
        <w:jc w:val="center"/>
        <w:rPr>
          <w:rFonts w:ascii="方正舒体" w:eastAsia="方正舒体" w:hAnsi="方正舒体" w:cs="方正舒体" w:hint="eastAsia"/>
          <w:b/>
          <w:bCs/>
          <w:sz w:val="44"/>
        </w:rPr>
      </w:pPr>
      <w:r>
        <w:rPr>
          <w:rFonts w:ascii="方正舒体" w:eastAsia="方正舒体" w:hAnsi="方正舒体" w:cs="方正舒体" w:hint="eastAsia"/>
          <w:b/>
          <w:bCs/>
          <w:sz w:val="44"/>
          <w:lang w:val="en-US" w:eastAsia="zh-CN"/>
        </w:rPr>
        <w:t>市场营销学B〔2〕</w:t>
      </w:r>
    </w:p>
    <w:p>
      <w:pPr>
        <w:pBdr>
          <w:bottom w:val="single" w:sz="6" w:space="1" w:color="auto"/>
        </w:pBdr>
        <w:rPr>
          <w:rFonts w:hint="eastAsia"/>
          <w:b/>
          <w:bCs/>
          <w:sz w:val="32"/>
        </w:rPr>
      </w:pPr>
      <w:r>
        <w:rPr>
          <w:rFonts w:hint="eastAsia"/>
          <w:b/>
          <w:bCs/>
          <w:sz w:val="24"/>
        </w:rPr>
        <w:t>姓名：           学号：              班级：             成绩：</w:t>
      </w:r>
    </w:p>
    <w:p>
      <w:pPr>
        <w:numPr>
          <w:ilvl w:val="0"/>
          <w:numId w:val="1"/>
        </w:numPr>
        <w:snapToGrid w:val="0"/>
        <w:rPr>
          <w:rFonts w:ascii="Arial" w:eastAsia="仿宋_GB2312" w:hAnsi="Arial"/>
          <w:b/>
          <w:bCs/>
          <w:sz w:val="18"/>
          <w:szCs w:val="18"/>
        </w:rPr>
      </w:pPr>
      <w:r>
        <w:rPr>
          <w:rFonts w:ascii="Arial" w:eastAsia="仿宋_GB2312" w:hAnsi="Arial" w:hint="eastAsia"/>
          <w:b/>
          <w:bCs/>
          <w:sz w:val="18"/>
          <w:szCs w:val="18"/>
        </w:rPr>
        <w:t>单项选择题〔每题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、对于潜伏需求，市场营销管理的任务是</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、改变市场营销</w:t>
      </w:r>
      <w:r>
        <w:rPr>
          <w:rFonts w:ascii="Arial" w:eastAsia="仿宋_GB2312" w:hAnsi="Arial"/>
          <w:sz w:val="18"/>
          <w:szCs w:val="18"/>
        </w:rPr>
        <w:t xml:space="preserve">                            B</w:t>
      </w:r>
      <w:r>
        <w:rPr>
          <w:rFonts w:ascii="Arial" w:eastAsia="仿宋_GB2312" w:hAnsi="Arial" w:hint="eastAsia"/>
          <w:sz w:val="18"/>
          <w:szCs w:val="18"/>
        </w:rPr>
        <w:t>、协调市场营销</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、反市场营销</w:t>
      </w:r>
      <w:r>
        <w:rPr>
          <w:rFonts w:ascii="Arial" w:eastAsia="仿宋_GB2312" w:hAnsi="Arial"/>
          <w:sz w:val="18"/>
          <w:szCs w:val="18"/>
        </w:rPr>
        <w:t xml:space="preserve">                              D</w:t>
      </w:r>
      <w:r>
        <w:rPr>
          <w:rFonts w:ascii="Arial" w:eastAsia="仿宋_GB2312" w:hAnsi="Arial" w:hint="eastAsia"/>
          <w:sz w:val="18"/>
          <w:szCs w:val="18"/>
        </w:rPr>
        <w:t>、开发市场营销</w:t>
      </w:r>
    </w:p>
    <w:p>
      <w:pPr>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、相对市场占有率高，市场增长率低的产品属于</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、明星类</w:t>
      </w:r>
      <w:r>
        <w:rPr>
          <w:rFonts w:ascii="Arial" w:eastAsia="仿宋_GB2312" w:hAnsi="Arial"/>
          <w:sz w:val="18"/>
          <w:szCs w:val="18"/>
        </w:rPr>
        <w:t xml:space="preserve">                                  B</w:t>
      </w:r>
      <w:r>
        <w:rPr>
          <w:rFonts w:ascii="Arial" w:eastAsia="仿宋_GB2312" w:hAnsi="Arial" w:hint="eastAsia"/>
          <w:sz w:val="18"/>
          <w:szCs w:val="18"/>
        </w:rPr>
        <w:t>、金牛类</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、问题类</w:t>
      </w:r>
      <w:r>
        <w:rPr>
          <w:rFonts w:ascii="Arial" w:eastAsia="仿宋_GB2312" w:hAnsi="Arial"/>
          <w:sz w:val="18"/>
          <w:szCs w:val="18"/>
        </w:rPr>
        <w:t xml:space="preserve">                                  D</w:t>
      </w:r>
      <w:r>
        <w:rPr>
          <w:rFonts w:ascii="Arial" w:eastAsia="仿宋_GB2312" w:hAnsi="Arial" w:hint="eastAsia"/>
          <w:sz w:val="18"/>
          <w:szCs w:val="18"/>
        </w:rPr>
        <w:t>、狗类</w:t>
      </w:r>
    </w:p>
    <w:p>
      <w:pPr>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、按消费者所在国籍进行细分属于</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、地理细分</w:t>
      </w:r>
      <w:r>
        <w:rPr>
          <w:rFonts w:ascii="Arial" w:eastAsia="仿宋_GB2312" w:hAnsi="Arial"/>
          <w:sz w:val="18"/>
          <w:szCs w:val="18"/>
        </w:rPr>
        <w:t xml:space="preserve">                                B</w:t>
      </w:r>
      <w:r>
        <w:rPr>
          <w:rFonts w:ascii="Arial" w:eastAsia="仿宋_GB2312" w:hAnsi="Arial" w:hint="eastAsia"/>
          <w:sz w:val="18"/>
          <w:szCs w:val="18"/>
        </w:rPr>
        <w:t>、人口细分</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、心理细分</w:t>
      </w:r>
      <w:r>
        <w:rPr>
          <w:rFonts w:ascii="Arial" w:eastAsia="仿宋_GB2312" w:hAnsi="Arial"/>
          <w:sz w:val="18"/>
          <w:szCs w:val="18"/>
        </w:rPr>
        <w:t xml:space="preserve">                                D</w:t>
      </w:r>
      <w:r>
        <w:rPr>
          <w:rFonts w:ascii="Arial" w:eastAsia="仿宋_GB2312" w:hAnsi="Arial" w:hint="eastAsia"/>
          <w:sz w:val="18"/>
          <w:szCs w:val="18"/>
        </w:rPr>
        <w:t>、行为细分</w:t>
      </w:r>
    </w:p>
    <w:p>
      <w:pPr>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w:t>
      </w:r>
      <w:r>
        <w:rPr>
          <w:rFonts w:ascii="MingLiU" w:eastAsia="MingLiU" w:hAnsi="MingLiU" w:hint="eastAsia"/>
          <w:sz w:val="18"/>
          <w:szCs w:val="18"/>
        </w:rPr>
        <w:t>ˍˍˍ</w:t>
      </w:r>
      <w:r>
        <w:rPr>
          <w:rFonts w:ascii="Arial" w:eastAsia="仿宋_GB2312" w:hAnsi="Arial" w:hint="eastAsia"/>
          <w:sz w:val="18"/>
          <w:szCs w:val="18"/>
        </w:rPr>
        <w:t>是指扣除消费者个人缴纳的各种税款和交给政府的非商业性开支后可用于个人消费和储蓄的那局部个人收入</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、货币收入</w:t>
      </w:r>
      <w:r>
        <w:rPr>
          <w:rFonts w:ascii="Arial" w:eastAsia="仿宋_GB2312" w:hAnsi="Arial"/>
          <w:sz w:val="18"/>
          <w:szCs w:val="18"/>
        </w:rPr>
        <w:t xml:space="preserve">                                B</w:t>
      </w:r>
      <w:r>
        <w:rPr>
          <w:rFonts w:ascii="Arial" w:eastAsia="仿宋_GB2312" w:hAnsi="Arial" w:hint="eastAsia"/>
          <w:sz w:val="18"/>
          <w:szCs w:val="18"/>
        </w:rPr>
        <w:t>、实际收入</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、可支配的个人收入</w:t>
      </w:r>
      <w:r>
        <w:rPr>
          <w:rFonts w:ascii="Arial" w:eastAsia="仿宋_GB2312" w:hAnsi="Arial"/>
          <w:sz w:val="18"/>
          <w:szCs w:val="18"/>
        </w:rPr>
        <w:t xml:space="preserve">                        D</w:t>
      </w:r>
      <w:r>
        <w:rPr>
          <w:rFonts w:ascii="Arial" w:eastAsia="仿宋_GB2312" w:hAnsi="Arial" w:hint="eastAsia"/>
          <w:sz w:val="18"/>
          <w:szCs w:val="18"/>
        </w:rPr>
        <w:t>、可随意支配的个人收入</w:t>
      </w:r>
    </w:p>
    <w:p>
      <w:pPr>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、希望得到一定的社会地位，希望得到社会的承任，这种需要属于</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、生理需要</w:t>
      </w:r>
      <w:r>
        <w:rPr>
          <w:rFonts w:ascii="Arial" w:eastAsia="仿宋_GB2312" w:hAnsi="Arial"/>
          <w:sz w:val="18"/>
          <w:szCs w:val="18"/>
        </w:rPr>
        <w:t xml:space="preserve">                                B</w:t>
      </w:r>
      <w:r>
        <w:rPr>
          <w:rFonts w:ascii="Arial" w:eastAsia="仿宋_GB2312" w:hAnsi="Arial" w:hint="eastAsia"/>
          <w:sz w:val="18"/>
          <w:szCs w:val="18"/>
        </w:rPr>
        <w:t>、社会需要</w:t>
      </w:r>
    </w:p>
    <w:p>
      <w:pPr>
        <w:snapToGrid w:val="0"/>
        <w:rPr>
          <w:rFonts w:ascii="Arial" w:eastAsia="仿宋_GB2312" w:hAnsi="Arial"/>
          <w:sz w:val="18"/>
          <w:szCs w:val="18"/>
        </w:rPr>
        <w:sectPr>
          <w:type w:val="nextPage"/>
          <w:pgSz w:w="11906" w:h="16838"/>
          <w:pgMar w:top="1162" w:right="1270" w:bottom="1162" w:left="1230" w:header="851" w:footer="992" w:gutter="0"/>
          <w:pgNumType w:start="4"/>
          <w:cols w:space="708"/>
          <w:titlePg w:val="0"/>
          <w:docGrid w:type="lines" w:linePitch="312"/>
        </w:sectPr>
      </w:pPr>
      <w:r>
        <w:rPr>
          <w:rFonts w:ascii="Arial" w:eastAsia="仿宋_GB2312" w:hAnsi="Arial"/>
          <w:sz w:val="18"/>
          <w:szCs w:val="18"/>
        </w:rPr>
        <w:t>C</w:t>
      </w:r>
      <w:r>
        <w:rPr>
          <w:rFonts w:ascii="Arial" w:eastAsia="仿宋_GB2312" w:hAnsi="Arial" w:hint="eastAsia"/>
          <w:sz w:val="18"/>
          <w:szCs w:val="18"/>
        </w:rPr>
        <w:t>、平安需要</w:t>
      </w:r>
      <w:r>
        <w:rPr>
          <w:rFonts w:ascii="Arial" w:eastAsia="仿宋_GB2312" w:hAnsi="Arial"/>
          <w:sz w:val="18"/>
          <w:szCs w:val="18"/>
        </w:rPr>
        <w:t xml:space="preserve">                                D</w:t>
      </w:r>
      <w:r>
        <w:rPr>
          <w:rFonts w:ascii="Arial" w:eastAsia="仿宋_GB2312" w:hAnsi="Arial" w:hint="eastAsia"/>
          <w:sz w:val="18"/>
          <w:szCs w:val="18"/>
        </w:rPr>
        <w:t>、自尊需要</w:t>
      </w:r>
    </w:p>
    <w:p>
      <w:pPr>
        <w:snapToGrid w:val="0"/>
        <w:rPr>
          <w:rFonts w:ascii="Arial" w:eastAsia="仿宋_GB2312" w:hAnsi="Arial"/>
          <w:sz w:val="18"/>
          <w:szCs w:val="18"/>
        </w:rPr>
      </w:pPr>
      <w:r>
        <w:rPr>
          <w:rFonts w:ascii="Arial" w:eastAsia="仿宋_GB2312" w:hAnsi="Arial"/>
          <w:sz w:val="18"/>
          <w:szCs w:val="18"/>
        </w:rPr>
        <w:t>6</w:t>
      </w:r>
      <w:r>
        <w:rPr>
          <w:rFonts w:ascii="Arial" w:eastAsia="仿宋_GB2312" w:hAnsi="Arial" w:hint="eastAsia"/>
          <w:sz w:val="18"/>
          <w:szCs w:val="18"/>
        </w:rPr>
        <w:t>、在定量研究的各种尺度中，可以进行加减乘除运算的尺度</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、间距尺度</w:t>
      </w:r>
      <w:r>
        <w:rPr>
          <w:rFonts w:ascii="Arial" w:eastAsia="仿宋_GB2312" w:hAnsi="Arial"/>
          <w:sz w:val="18"/>
          <w:szCs w:val="18"/>
        </w:rPr>
        <w:t xml:space="preserve">                                B</w:t>
      </w:r>
      <w:r>
        <w:rPr>
          <w:rFonts w:ascii="Arial" w:eastAsia="仿宋_GB2312" w:hAnsi="Arial" w:hint="eastAsia"/>
          <w:sz w:val="18"/>
          <w:szCs w:val="18"/>
        </w:rPr>
        <w:t>、名义尺度</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、顺序尺度</w:t>
      </w:r>
      <w:r>
        <w:rPr>
          <w:rFonts w:ascii="Arial" w:eastAsia="仿宋_GB2312" w:hAnsi="Arial"/>
          <w:sz w:val="18"/>
          <w:szCs w:val="18"/>
        </w:rPr>
        <w:t xml:space="preserve">                                D</w:t>
      </w:r>
      <w:r>
        <w:rPr>
          <w:rFonts w:ascii="Arial" w:eastAsia="仿宋_GB2312" w:hAnsi="Arial" w:hint="eastAsia"/>
          <w:sz w:val="18"/>
          <w:szCs w:val="18"/>
        </w:rPr>
        <w:t>、比例尺度</w:t>
      </w:r>
    </w:p>
    <w:p>
      <w:pPr>
        <w:snapToGrid w:val="0"/>
        <w:rPr>
          <w:rFonts w:ascii="Arial" w:eastAsia="仿宋_GB2312" w:hAnsi="Arial"/>
          <w:sz w:val="18"/>
          <w:szCs w:val="18"/>
        </w:rPr>
      </w:pPr>
      <w:r>
        <w:rPr>
          <w:rFonts w:ascii="Arial" w:eastAsia="仿宋_GB2312" w:hAnsi="Arial"/>
          <w:sz w:val="18"/>
          <w:szCs w:val="18"/>
        </w:rPr>
        <w:t>7</w:t>
      </w:r>
      <w:r>
        <w:rPr>
          <w:rFonts w:ascii="Arial" w:eastAsia="仿宋_GB2312" w:hAnsi="Arial" w:hint="eastAsia"/>
          <w:sz w:val="18"/>
          <w:szCs w:val="18"/>
        </w:rPr>
        <w:t>、总市场潜量就是指在一定的期间内、一定水平的行业市场营销力量下，在一定的环境条件下，一个行业中所有企业可能到达的最大</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、利润额</w:t>
      </w:r>
      <w:r>
        <w:rPr>
          <w:rFonts w:ascii="Arial" w:eastAsia="仿宋_GB2312" w:hAnsi="Arial"/>
          <w:sz w:val="18"/>
          <w:szCs w:val="18"/>
        </w:rPr>
        <w:t xml:space="preserve">                                  B</w:t>
      </w:r>
      <w:r>
        <w:rPr>
          <w:rFonts w:ascii="Arial" w:eastAsia="仿宋_GB2312" w:hAnsi="Arial" w:hint="eastAsia"/>
          <w:sz w:val="18"/>
          <w:szCs w:val="18"/>
        </w:rPr>
        <w:t>、市场占有率</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、销售量</w:t>
      </w:r>
      <w:r>
        <w:rPr>
          <w:rFonts w:ascii="Arial" w:eastAsia="仿宋_GB2312" w:hAnsi="Arial"/>
          <w:sz w:val="18"/>
          <w:szCs w:val="18"/>
        </w:rPr>
        <w:t xml:space="preserve">                                  D</w:t>
      </w:r>
      <w:r>
        <w:rPr>
          <w:rFonts w:ascii="Arial" w:eastAsia="仿宋_GB2312" w:hAnsi="Arial" w:hint="eastAsia"/>
          <w:sz w:val="18"/>
          <w:szCs w:val="18"/>
        </w:rPr>
        <w:t>、投资收益率</w:t>
      </w:r>
    </w:p>
    <w:p>
      <w:pPr>
        <w:snapToGrid w:val="0"/>
        <w:rPr>
          <w:rFonts w:ascii="Arial" w:eastAsia="仿宋_GB2312" w:hAnsi="Arial"/>
          <w:sz w:val="18"/>
          <w:szCs w:val="18"/>
        </w:rPr>
      </w:pPr>
      <w:r>
        <w:rPr>
          <w:rFonts w:ascii="Arial" w:eastAsia="仿宋_GB2312" w:hAnsi="Arial"/>
          <w:sz w:val="18"/>
          <w:szCs w:val="18"/>
        </w:rPr>
        <w:t>8</w:t>
      </w:r>
      <w:r>
        <w:rPr>
          <w:rFonts w:ascii="Arial" w:eastAsia="仿宋_GB2312" w:hAnsi="Arial" w:hint="eastAsia"/>
          <w:sz w:val="18"/>
          <w:szCs w:val="18"/>
        </w:rPr>
        <w:t>、产品的外观特色是</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、核心产品</w:t>
      </w:r>
      <w:r>
        <w:rPr>
          <w:rFonts w:ascii="Arial" w:eastAsia="仿宋_GB2312" w:hAnsi="Arial"/>
          <w:sz w:val="18"/>
          <w:szCs w:val="18"/>
        </w:rPr>
        <w:t xml:space="preserve">                                B</w:t>
      </w:r>
      <w:r>
        <w:rPr>
          <w:rFonts w:ascii="Arial" w:eastAsia="仿宋_GB2312" w:hAnsi="Arial" w:hint="eastAsia"/>
          <w:sz w:val="18"/>
          <w:szCs w:val="18"/>
        </w:rPr>
        <w:t>、有形产品</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、附加产品</w:t>
      </w:r>
      <w:r>
        <w:rPr>
          <w:rFonts w:ascii="Arial" w:eastAsia="仿宋_GB2312" w:hAnsi="Arial"/>
          <w:sz w:val="18"/>
          <w:szCs w:val="18"/>
        </w:rPr>
        <w:t xml:space="preserve">                                D</w:t>
      </w:r>
      <w:r>
        <w:rPr>
          <w:rFonts w:ascii="Arial" w:eastAsia="仿宋_GB2312" w:hAnsi="Arial" w:hint="eastAsia"/>
          <w:sz w:val="18"/>
          <w:szCs w:val="18"/>
        </w:rPr>
        <w:t>、无形产品</w:t>
      </w:r>
    </w:p>
    <w:p>
      <w:pPr>
        <w:snapToGrid w:val="0"/>
        <w:rPr>
          <w:rFonts w:ascii="Arial" w:eastAsia="仿宋_GB2312" w:hAnsi="Arial"/>
          <w:sz w:val="18"/>
          <w:szCs w:val="18"/>
        </w:rPr>
      </w:pPr>
      <w:r>
        <w:rPr>
          <w:rFonts w:ascii="Arial" w:eastAsia="仿宋_GB2312" w:hAnsi="Arial"/>
          <w:sz w:val="18"/>
          <w:szCs w:val="18"/>
        </w:rPr>
        <w:t>9</w:t>
      </w:r>
      <w:r>
        <w:rPr>
          <w:rFonts w:ascii="Arial" w:eastAsia="仿宋_GB2312" w:hAnsi="Arial" w:hint="eastAsia"/>
          <w:sz w:val="18"/>
          <w:szCs w:val="18"/>
        </w:rPr>
        <w:t>、企业之所以能对扩散过程进行管理，是因为扩散过程除了受到外部不可控制因素的影响外，还要受到以下某一因素的影响</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、企业战略规划</w:t>
      </w:r>
      <w:r>
        <w:rPr>
          <w:rFonts w:ascii="Arial" w:eastAsia="仿宋_GB2312" w:hAnsi="Arial"/>
          <w:sz w:val="18"/>
          <w:szCs w:val="18"/>
        </w:rPr>
        <w:t xml:space="preserve">                            B</w:t>
      </w:r>
      <w:r>
        <w:rPr>
          <w:rFonts w:ascii="Arial" w:eastAsia="仿宋_GB2312" w:hAnsi="Arial" w:hint="eastAsia"/>
          <w:sz w:val="18"/>
          <w:szCs w:val="18"/>
        </w:rPr>
        <w:t>、企业营销管理</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、企业生产力制造能力</w:t>
      </w:r>
      <w:r>
        <w:rPr>
          <w:rFonts w:ascii="Arial" w:eastAsia="仿宋_GB2312" w:hAnsi="Arial"/>
          <w:sz w:val="18"/>
          <w:szCs w:val="18"/>
        </w:rPr>
        <w:t xml:space="preserve">                      D</w:t>
      </w:r>
      <w:r>
        <w:rPr>
          <w:rFonts w:ascii="Arial" w:eastAsia="仿宋_GB2312" w:hAnsi="Arial" w:hint="eastAsia"/>
          <w:sz w:val="18"/>
          <w:szCs w:val="18"/>
        </w:rPr>
        <w:t>、企业形象</w:t>
      </w:r>
    </w:p>
    <w:p>
      <w:pPr>
        <w:snapToGrid w:val="0"/>
        <w:rPr>
          <w:rFonts w:ascii="Arial" w:eastAsia="仿宋_GB2312" w:hAnsi="Arial"/>
          <w:sz w:val="18"/>
          <w:szCs w:val="18"/>
        </w:rPr>
      </w:pPr>
      <w:r>
        <w:rPr>
          <w:rFonts w:ascii="Arial" w:eastAsia="仿宋_GB2312" w:hAnsi="Arial"/>
          <w:sz w:val="18"/>
          <w:szCs w:val="18"/>
        </w:rPr>
        <w:t>10</w:t>
      </w:r>
      <w:r>
        <w:rPr>
          <w:rFonts w:ascii="Arial" w:eastAsia="仿宋_GB2312" w:hAnsi="Arial" w:hint="eastAsia"/>
          <w:sz w:val="18"/>
          <w:szCs w:val="18"/>
        </w:rPr>
        <w:t>、如果长期以来产品需求量较小，就可以选择</w:t>
      </w:r>
      <w:r>
        <w:rPr>
          <w:rFonts w:ascii="MingLiU" w:eastAsia="MingLiU" w:hAnsi="MingLiU" w:hint="eastAsia"/>
          <w:sz w:val="18"/>
          <w:szCs w:val="18"/>
        </w:rPr>
        <w:t>ˍˍˍ</w:t>
      </w:r>
      <w:r>
        <w:rPr>
          <w:rFonts w:ascii="仿宋_GB2312" w:eastAsia="仿宋_GB2312" w:hAnsi="MingLiU" w:hint="eastAsia"/>
          <w:sz w:val="18"/>
          <w:szCs w:val="18"/>
        </w:rPr>
        <w:t>生产规</w:t>
      </w:r>
      <w:r>
        <w:rPr>
          <w:rFonts w:ascii="Arial" w:eastAsia="仿宋_GB2312" w:hAnsi="Arial" w:hint="eastAsia"/>
          <w:sz w:val="18"/>
          <w:szCs w:val="18"/>
        </w:rPr>
        <w:t>模</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、大批量</w:t>
      </w:r>
      <w:r>
        <w:rPr>
          <w:rFonts w:ascii="Arial" w:eastAsia="仿宋_GB2312" w:hAnsi="Arial"/>
          <w:sz w:val="18"/>
          <w:szCs w:val="18"/>
        </w:rPr>
        <w:t xml:space="preserve">                                  B</w:t>
      </w:r>
      <w:r>
        <w:rPr>
          <w:rFonts w:ascii="Arial" w:eastAsia="仿宋_GB2312" w:hAnsi="Arial" w:hint="eastAsia"/>
          <w:sz w:val="18"/>
          <w:szCs w:val="18"/>
        </w:rPr>
        <w:t>、中批量</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、小批量</w:t>
      </w:r>
      <w:r>
        <w:rPr>
          <w:rFonts w:ascii="Arial" w:eastAsia="仿宋_GB2312" w:hAnsi="Arial"/>
          <w:sz w:val="18"/>
          <w:szCs w:val="18"/>
        </w:rPr>
        <w:t xml:space="preserve">                                  D</w:t>
      </w:r>
      <w:r>
        <w:rPr>
          <w:rFonts w:ascii="Arial" w:eastAsia="仿宋_GB2312" w:hAnsi="Arial" w:hint="eastAsia"/>
          <w:sz w:val="18"/>
          <w:szCs w:val="18"/>
        </w:rPr>
        <w:t>、中小批量</w:t>
      </w:r>
    </w:p>
    <w:p>
      <w:pPr>
        <w:snapToGrid w:val="0"/>
        <w:rPr>
          <w:rFonts w:ascii="Arial" w:eastAsia="仿宋_GB2312" w:hAnsi="Arial"/>
          <w:sz w:val="18"/>
          <w:szCs w:val="18"/>
        </w:rPr>
      </w:pPr>
      <w:r>
        <w:rPr>
          <w:rFonts w:ascii="Arial" w:eastAsia="仿宋_GB2312" w:hAnsi="Arial"/>
          <w:sz w:val="18"/>
          <w:szCs w:val="18"/>
        </w:rPr>
        <w:t>11</w:t>
      </w:r>
      <w:r>
        <w:rPr>
          <w:rFonts w:ascii="Arial" w:eastAsia="仿宋_GB2312" w:hAnsi="Arial" w:hint="eastAsia"/>
          <w:sz w:val="18"/>
          <w:szCs w:val="18"/>
        </w:rPr>
        <w:t>、零层渠道通常叫做</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、直接市场营销渠道</w:t>
      </w:r>
      <w:r>
        <w:rPr>
          <w:rFonts w:ascii="Arial" w:eastAsia="仿宋_GB2312" w:hAnsi="Arial"/>
          <w:sz w:val="18"/>
          <w:szCs w:val="18"/>
        </w:rPr>
        <w:t xml:space="preserve">                        B</w:t>
      </w:r>
      <w:r>
        <w:rPr>
          <w:rFonts w:ascii="Arial" w:eastAsia="仿宋_GB2312" w:hAnsi="Arial" w:hint="eastAsia"/>
          <w:sz w:val="18"/>
          <w:szCs w:val="18"/>
        </w:rPr>
        <w:t>、分销渠道</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、零售商</w:t>
      </w:r>
      <w:r>
        <w:rPr>
          <w:rFonts w:ascii="Arial" w:eastAsia="仿宋_GB2312" w:hAnsi="Arial"/>
          <w:sz w:val="18"/>
          <w:szCs w:val="18"/>
        </w:rPr>
        <w:t xml:space="preserve">                                  D</w:t>
      </w:r>
      <w:r>
        <w:rPr>
          <w:rFonts w:ascii="Arial" w:eastAsia="仿宋_GB2312" w:hAnsi="Arial" w:hint="eastAsia"/>
          <w:sz w:val="18"/>
          <w:szCs w:val="18"/>
        </w:rPr>
        <w:t>、渠道流程</w:t>
      </w:r>
    </w:p>
    <w:p>
      <w:pPr>
        <w:snapToGrid w:val="0"/>
        <w:rPr>
          <w:rFonts w:ascii="Arial" w:eastAsia="仿宋_GB2312" w:hAnsi="Arial"/>
          <w:sz w:val="18"/>
          <w:szCs w:val="18"/>
        </w:rPr>
      </w:pPr>
      <w:r>
        <w:rPr>
          <w:rFonts w:ascii="Arial" w:eastAsia="仿宋_GB2312" w:hAnsi="Arial"/>
          <w:sz w:val="18"/>
          <w:szCs w:val="18"/>
        </w:rPr>
        <w:t>12</w:t>
      </w:r>
      <w:r>
        <w:rPr>
          <w:rFonts w:ascii="Arial" w:eastAsia="仿宋_GB2312" w:hAnsi="Arial" w:hint="eastAsia"/>
          <w:sz w:val="18"/>
          <w:szCs w:val="18"/>
        </w:rPr>
        <w:t>、企业过去的渠道经验和现行的市场营销政策也会影响渠道的设计。这一影响因素属于</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、顾客特性</w:t>
      </w:r>
      <w:r>
        <w:rPr>
          <w:rFonts w:ascii="Arial" w:eastAsia="仿宋_GB2312" w:hAnsi="Arial"/>
          <w:sz w:val="18"/>
          <w:szCs w:val="18"/>
        </w:rPr>
        <w:t xml:space="preserve">                                B</w:t>
      </w:r>
      <w:r>
        <w:rPr>
          <w:rFonts w:ascii="Arial" w:eastAsia="仿宋_GB2312" w:hAnsi="Arial" w:hint="eastAsia"/>
          <w:sz w:val="18"/>
          <w:szCs w:val="18"/>
        </w:rPr>
        <w:t>、产品特性</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、企业特性</w:t>
      </w:r>
      <w:r>
        <w:rPr>
          <w:rFonts w:ascii="Arial" w:eastAsia="仿宋_GB2312" w:hAnsi="Arial"/>
          <w:sz w:val="18"/>
          <w:szCs w:val="18"/>
        </w:rPr>
        <w:t xml:space="preserve">                                D</w:t>
      </w:r>
      <w:r>
        <w:rPr>
          <w:rFonts w:ascii="Arial" w:eastAsia="仿宋_GB2312" w:hAnsi="Arial" w:hint="eastAsia"/>
          <w:sz w:val="18"/>
          <w:szCs w:val="18"/>
        </w:rPr>
        <w:t>、环境特性</w:t>
      </w:r>
    </w:p>
    <w:p>
      <w:pPr>
        <w:snapToGrid w:val="0"/>
        <w:rPr>
          <w:rFonts w:ascii="Arial" w:eastAsia="仿宋_GB2312" w:hAnsi="Arial"/>
          <w:sz w:val="18"/>
          <w:szCs w:val="18"/>
        </w:rPr>
      </w:pPr>
      <w:r>
        <w:rPr>
          <w:rFonts w:ascii="Arial" w:eastAsia="仿宋_GB2312" w:hAnsi="Arial"/>
          <w:sz w:val="18"/>
          <w:szCs w:val="18"/>
        </w:rPr>
        <w:t>13</w:t>
      </w:r>
      <w:r>
        <w:rPr>
          <w:rFonts w:ascii="Arial" w:eastAsia="仿宋_GB2312" w:hAnsi="Arial" w:hint="eastAsia"/>
          <w:sz w:val="18"/>
          <w:szCs w:val="18"/>
        </w:rPr>
        <w:t>、订货处理本钱与存货占用本钱随着</w:t>
      </w:r>
      <w:r>
        <w:rPr>
          <w:rFonts w:ascii="MingLiU" w:eastAsia="MingLiU" w:hAnsi="MingLiU" w:hint="eastAsia"/>
          <w:sz w:val="18"/>
          <w:szCs w:val="18"/>
        </w:rPr>
        <w:t>ˍˍˍ</w:t>
      </w:r>
      <w:r>
        <w:rPr>
          <w:rFonts w:ascii="Arial" w:eastAsia="仿宋_GB2312" w:hAnsi="Arial" w:hint="eastAsia"/>
          <w:sz w:val="18"/>
          <w:szCs w:val="18"/>
        </w:rPr>
        <w:t>的不同而改变</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、订购点</w:t>
      </w:r>
      <w:r>
        <w:rPr>
          <w:rFonts w:ascii="Arial" w:eastAsia="仿宋_GB2312" w:hAnsi="Arial"/>
          <w:sz w:val="18"/>
          <w:szCs w:val="18"/>
        </w:rPr>
        <w:t xml:space="preserve">                                  B</w:t>
      </w:r>
      <w:r>
        <w:rPr>
          <w:rFonts w:ascii="Arial" w:eastAsia="仿宋_GB2312" w:hAnsi="Arial" w:hint="eastAsia"/>
          <w:sz w:val="18"/>
          <w:szCs w:val="18"/>
        </w:rPr>
        <w:t>、订购量</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、使用率</w:t>
      </w:r>
      <w:r>
        <w:rPr>
          <w:rFonts w:ascii="Arial" w:eastAsia="仿宋_GB2312" w:hAnsi="Arial"/>
          <w:sz w:val="18"/>
          <w:szCs w:val="18"/>
        </w:rPr>
        <w:t xml:space="preserve">                                  D</w:t>
      </w:r>
      <w:r>
        <w:rPr>
          <w:rFonts w:ascii="Arial" w:eastAsia="仿宋_GB2312" w:hAnsi="Arial" w:hint="eastAsia"/>
          <w:sz w:val="18"/>
          <w:szCs w:val="18"/>
        </w:rPr>
        <w:t>、经济批量</w:t>
      </w:r>
    </w:p>
    <w:p>
      <w:pPr>
        <w:snapToGrid w:val="0"/>
        <w:rPr>
          <w:rFonts w:ascii="Arial" w:eastAsia="仿宋_GB2312" w:hAnsi="Arial"/>
          <w:sz w:val="18"/>
          <w:szCs w:val="18"/>
        </w:rPr>
      </w:pPr>
      <w:r>
        <w:rPr>
          <w:rFonts w:ascii="Arial" w:eastAsia="仿宋_GB2312" w:hAnsi="Arial"/>
          <w:sz w:val="18"/>
          <w:szCs w:val="18"/>
        </w:rPr>
        <w:t>14</w:t>
      </w:r>
      <w:r>
        <w:rPr>
          <w:rFonts w:ascii="Arial" w:eastAsia="仿宋_GB2312" w:hAnsi="Arial" w:hint="eastAsia"/>
          <w:sz w:val="18"/>
          <w:szCs w:val="18"/>
        </w:rPr>
        <w:t>、购置者对企业及其产品的信任，在很大程度上受影响</w:t>
      </w:r>
      <w:r>
        <w:rPr>
          <w:rFonts w:ascii="Arial" w:eastAsia="仿宋_GB2312" w:hAnsi="Arial"/>
          <w:sz w:val="18"/>
          <w:szCs w:val="18"/>
        </w:rPr>
        <w:t>------------------------------------------</w:t>
      </w:r>
      <w:r>
        <w:rPr>
          <w:rFonts w:ascii="Arial" w:eastAsia="仿宋_GB2312" w:hAnsi="Arial" w:hint="eastAsia"/>
          <w:sz w:val="18"/>
          <w:szCs w:val="18"/>
        </w:rPr>
        <w:t>〔〕</w:t>
      </w:r>
    </w:p>
    <w:p>
      <w:pPr>
        <w:tabs>
          <w:tab w:val="left" w:pos="4305"/>
          <w:tab w:val="left" w:pos="4620"/>
        </w:tabs>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、广告</w:t>
      </w:r>
      <w:r>
        <w:rPr>
          <w:rFonts w:ascii="Arial" w:eastAsia="仿宋_GB2312" w:hAnsi="Arial"/>
          <w:sz w:val="18"/>
          <w:szCs w:val="18"/>
        </w:rPr>
        <w:t xml:space="preserve">                                    B</w:t>
      </w:r>
      <w:r>
        <w:rPr>
          <w:rFonts w:ascii="Arial" w:eastAsia="仿宋_GB2312" w:hAnsi="Arial" w:hint="eastAsia"/>
          <w:sz w:val="18"/>
          <w:szCs w:val="18"/>
        </w:rPr>
        <w:t>、人员推销</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、宣传</w:t>
      </w:r>
      <w:r>
        <w:rPr>
          <w:rFonts w:ascii="Arial" w:eastAsia="仿宋_GB2312" w:hAnsi="Arial"/>
          <w:sz w:val="18"/>
          <w:szCs w:val="18"/>
        </w:rPr>
        <w:t xml:space="preserve">                                    D</w:t>
      </w:r>
      <w:r>
        <w:rPr>
          <w:rFonts w:ascii="Arial" w:eastAsia="仿宋_GB2312" w:hAnsi="Arial" w:hint="eastAsia"/>
          <w:sz w:val="18"/>
          <w:szCs w:val="18"/>
        </w:rPr>
        <w:t>、销售促进</w:t>
      </w:r>
    </w:p>
    <w:p>
      <w:pPr>
        <w:snapToGrid w:val="0"/>
        <w:rPr>
          <w:rFonts w:ascii="Arial" w:eastAsia="仿宋_GB2312" w:hAnsi="Arial"/>
          <w:sz w:val="18"/>
          <w:szCs w:val="18"/>
        </w:rPr>
      </w:pPr>
      <w:r>
        <w:rPr>
          <w:rFonts w:ascii="Arial" w:eastAsia="仿宋_GB2312" w:hAnsi="Arial"/>
          <w:sz w:val="18"/>
          <w:szCs w:val="18"/>
        </w:rPr>
        <w:t>15</w:t>
      </w:r>
      <w:r>
        <w:rPr>
          <w:rFonts w:ascii="Arial" w:eastAsia="仿宋_GB2312" w:hAnsi="Arial" w:hint="eastAsia"/>
          <w:sz w:val="18"/>
          <w:szCs w:val="18"/>
        </w:rPr>
        <w:t>、如果某组织把销售职能作为市场营销的重点，而广告产品管理和研究职能处于次要地位，那么该组织属于</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、市场型组织</w:t>
      </w:r>
      <w:r>
        <w:rPr>
          <w:rFonts w:ascii="Arial" w:eastAsia="仿宋_GB2312" w:hAnsi="Arial"/>
          <w:sz w:val="18"/>
          <w:szCs w:val="18"/>
        </w:rPr>
        <w:t xml:space="preserve">                              B</w:t>
      </w:r>
      <w:r>
        <w:rPr>
          <w:rFonts w:ascii="Arial" w:eastAsia="仿宋_GB2312" w:hAnsi="Arial" w:hint="eastAsia"/>
          <w:sz w:val="18"/>
          <w:szCs w:val="18"/>
        </w:rPr>
        <w:t>、职能型组织</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、产品型组织</w:t>
      </w:r>
      <w:r>
        <w:rPr>
          <w:rFonts w:ascii="Arial" w:eastAsia="仿宋_GB2312" w:hAnsi="Arial"/>
          <w:sz w:val="18"/>
          <w:szCs w:val="18"/>
        </w:rPr>
        <w:t xml:space="preserve">                              D</w:t>
      </w:r>
      <w:r>
        <w:rPr>
          <w:rFonts w:ascii="Arial" w:eastAsia="仿宋_GB2312" w:hAnsi="Arial" w:hint="eastAsia"/>
          <w:sz w:val="18"/>
          <w:szCs w:val="18"/>
        </w:rPr>
        <w:t>、金字塔型组织</w:t>
      </w:r>
    </w:p>
    <w:p>
      <w:pPr>
        <w:numPr>
          <w:ilvl w:val="0"/>
          <w:numId w:val="1"/>
        </w:numPr>
        <w:snapToGrid w:val="0"/>
        <w:rPr>
          <w:rFonts w:ascii="Arial" w:eastAsia="仿宋_GB2312" w:hAnsi="Arial"/>
          <w:b/>
          <w:bCs/>
          <w:sz w:val="18"/>
          <w:szCs w:val="18"/>
        </w:rPr>
      </w:pPr>
      <w:r>
        <w:rPr>
          <w:rFonts w:ascii="Arial" w:eastAsia="仿宋_GB2312" w:hAnsi="Arial" w:hint="eastAsia"/>
          <w:b/>
          <w:bCs/>
          <w:sz w:val="18"/>
          <w:szCs w:val="18"/>
        </w:rPr>
        <w:t>多项选择题〔每题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、一次交易包括三个可以量度的实质内容</w:t>
      </w:r>
      <w:r>
        <w:rPr>
          <w:rFonts w:ascii="Arial" w:eastAsia="仿宋_GB2312" w:hAnsi="Arial"/>
          <w:sz w:val="18"/>
          <w:szCs w:val="18"/>
        </w:rPr>
        <w:t>--------------------------------------------------------------</w:t>
      </w:r>
      <w:r>
        <w:rPr>
          <w:rFonts w:ascii="Arial" w:eastAsia="仿宋_GB2312" w:hAnsi="Arial" w:hint="eastAsia"/>
          <w:sz w:val="18"/>
          <w:szCs w:val="18"/>
        </w:rPr>
        <w:t>〔〕</w:t>
      </w:r>
    </w:p>
    <w:p>
      <w:pPr>
        <w:tabs>
          <w:tab w:val="left" w:pos="4200"/>
          <w:tab w:val="left" w:pos="4515"/>
        </w:tabs>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、至少有两个有价值的事物</w:t>
      </w:r>
      <w:r>
        <w:rPr>
          <w:rFonts w:ascii="Arial" w:eastAsia="仿宋_GB2312" w:hAnsi="Arial"/>
          <w:sz w:val="18"/>
          <w:szCs w:val="18"/>
        </w:rPr>
        <w:t xml:space="preserve">                  B</w:t>
      </w:r>
      <w:r>
        <w:rPr>
          <w:rFonts w:ascii="Arial" w:eastAsia="仿宋_GB2312" w:hAnsi="Arial" w:hint="eastAsia"/>
          <w:sz w:val="18"/>
          <w:szCs w:val="18"/>
        </w:rPr>
        <w:t>、满足需要</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、买卖双方所同意的条件</w:t>
      </w:r>
      <w:r>
        <w:rPr>
          <w:rFonts w:ascii="Arial" w:eastAsia="仿宋_GB2312" w:hAnsi="Arial"/>
          <w:sz w:val="18"/>
          <w:szCs w:val="18"/>
        </w:rPr>
        <w:t xml:space="preserve">                    D</w:t>
      </w:r>
      <w:r>
        <w:rPr>
          <w:rFonts w:ascii="Arial" w:eastAsia="仿宋_GB2312" w:hAnsi="Arial" w:hint="eastAsia"/>
          <w:sz w:val="18"/>
          <w:szCs w:val="18"/>
        </w:rPr>
        <w:t>、协议时间和地点</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、适宜的价格</w:t>
      </w:r>
    </w:p>
    <w:p>
      <w:pPr>
        <w:snapToGrid w:val="0"/>
        <w:ind w:left="7020" w:hanging="7020" w:hangingChars="3900"/>
        <w:jc w:val="left"/>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、为了使企业的目标切实可行，企业最高管理层所规定的目标必须符合以下需求：层次化、数量化、〔〕</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、富有煽动性</w:t>
      </w:r>
      <w:r>
        <w:rPr>
          <w:rFonts w:ascii="Arial" w:eastAsia="仿宋_GB2312" w:hAnsi="Arial"/>
          <w:sz w:val="18"/>
          <w:szCs w:val="18"/>
        </w:rPr>
        <w:t xml:space="preserve">                              B</w:t>
      </w:r>
      <w:r>
        <w:rPr>
          <w:rFonts w:ascii="Arial" w:eastAsia="仿宋_GB2312" w:hAnsi="Arial" w:hint="eastAsia"/>
          <w:sz w:val="18"/>
          <w:szCs w:val="18"/>
        </w:rPr>
        <w:t>、现实性</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、协调一致性</w:t>
      </w:r>
      <w:r>
        <w:rPr>
          <w:rFonts w:ascii="Arial" w:eastAsia="仿宋_GB2312" w:hAnsi="Arial"/>
          <w:sz w:val="18"/>
          <w:szCs w:val="18"/>
        </w:rPr>
        <w:t xml:space="preserve">                              D</w:t>
      </w:r>
      <w:r>
        <w:rPr>
          <w:rFonts w:ascii="Arial" w:eastAsia="仿宋_GB2312" w:hAnsi="Arial" w:hint="eastAsia"/>
          <w:sz w:val="18"/>
          <w:szCs w:val="18"/>
        </w:rPr>
        <w:t>、可行性</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、系统性</w:t>
      </w:r>
    </w:p>
    <w:p>
      <w:pPr>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、以下属于消费者市场细分依据的有</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、地形气候</w:t>
      </w:r>
      <w:r>
        <w:rPr>
          <w:rFonts w:ascii="Arial" w:eastAsia="仿宋_GB2312" w:hAnsi="Arial"/>
          <w:sz w:val="18"/>
          <w:szCs w:val="18"/>
        </w:rPr>
        <w:t xml:space="preserve">                                B</w:t>
      </w:r>
      <w:r>
        <w:rPr>
          <w:rFonts w:ascii="Arial" w:eastAsia="仿宋_GB2312" w:hAnsi="Arial" w:hint="eastAsia"/>
          <w:sz w:val="18"/>
          <w:szCs w:val="18"/>
        </w:rPr>
        <w:t>、最终用户</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、家庭规模</w:t>
      </w:r>
      <w:r>
        <w:rPr>
          <w:rFonts w:ascii="Arial" w:eastAsia="仿宋_GB2312" w:hAnsi="Arial"/>
          <w:sz w:val="18"/>
          <w:szCs w:val="18"/>
        </w:rPr>
        <w:t xml:space="preserve">                                D</w:t>
      </w:r>
      <w:r>
        <w:rPr>
          <w:rFonts w:ascii="Arial" w:eastAsia="仿宋_GB2312" w:hAnsi="Arial" w:hint="eastAsia"/>
          <w:sz w:val="18"/>
          <w:szCs w:val="18"/>
        </w:rPr>
        <w:t>、品牌忠诚度</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、企业规模</w:t>
      </w:r>
    </w:p>
    <w:p>
      <w:pPr>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、顾客市场包括</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、消费者市场</w:t>
      </w:r>
      <w:r>
        <w:rPr>
          <w:rFonts w:ascii="Arial" w:eastAsia="仿宋_GB2312" w:hAnsi="Arial"/>
          <w:sz w:val="18"/>
          <w:szCs w:val="18"/>
        </w:rPr>
        <w:t xml:space="preserve">                              B</w:t>
      </w:r>
      <w:r>
        <w:rPr>
          <w:rFonts w:ascii="Arial" w:eastAsia="仿宋_GB2312" w:hAnsi="Arial" w:hint="eastAsia"/>
          <w:sz w:val="18"/>
          <w:szCs w:val="18"/>
        </w:rPr>
        <w:t>、生产者市场</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、中间商市场</w:t>
      </w:r>
      <w:r>
        <w:rPr>
          <w:rFonts w:ascii="Arial" w:eastAsia="仿宋_GB2312" w:hAnsi="Arial"/>
          <w:sz w:val="18"/>
          <w:szCs w:val="18"/>
        </w:rPr>
        <w:t xml:space="preserve">                              D</w:t>
      </w:r>
      <w:r>
        <w:rPr>
          <w:rFonts w:ascii="Arial" w:eastAsia="仿宋_GB2312" w:hAnsi="Arial" w:hint="eastAsia"/>
          <w:sz w:val="18"/>
          <w:szCs w:val="18"/>
        </w:rPr>
        <w:t>、政府市场</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、国际市场</w:t>
      </w:r>
    </w:p>
    <w:p>
      <w:pPr>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、影响消费者购置行为的主要心理因素有</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、动机</w:t>
      </w:r>
      <w:r>
        <w:rPr>
          <w:rFonts w:ascii="Arial" w:eastAsia="仿宋_GB2312" w:hAnsi="Arial"/>
          <w:sz w:val="18"/>
          <w:szCs w:val="18"/>
        </w:rPr>
        <w:t xml:space="preserve">                                    B</w:t>
      </w:r>
      <w:r>
        <w:rPr>
          <w:rFonts w:ascii="Arial" w:eastAsia="仿宋_GB2312" w:hAnsi="Arial" w:hint="eastAsia"/>
          <w:sz w:val="18"/>
          <w:szCs w:val="18"/>
        </w:rPr>
        <w:t>、知觉</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、学习</w:t>
      </w:r>
      <w:r>
        <w:rPr>
          <w:rFonts w:ascii="Arial" w:eastAsia="仿宋_GB2312" w:hAnsi="Arial"/>
          <w:sz w:val="18"/>
          <w:szCs w:val="18"/>
        </w:rPr>
        <w:t xml:space="preserve">                                    D</w:t>
      </w:r>
      <w:r>
        <w:rPr>
          <w:rFonts w:ascii="Arial" w:eastAsia="仿宋_GB2312" w:hAnsi="Arial" w:hint="eastAsia"/>
          <w:sz w:val="18"/>
          <w:szCs w:val="18"/>
        </w:rPr>
        <w:t>、信念和态度</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、社会阶层</w:t>
      </w:r>
    </w:p>
    <w:p>
      <w:pPr>
        <w:snapToGrid w:val="0"/>
        <w:rPr>
          <w:rFonts w:ascii="Arial" w:eastAsia="仿宋_GB2312" w:hAnsi="Arial"/>
          <w:sz w:val="18"/>
          <w:szCs w:val="18"/>
        </w:rPr>
      </w:pPr>
      <w:r>
        <w:rPr>
          <w:rFonts w:ascii="Arial" w:eastAsia="仿宋_GB2312" w:hAnsi="Arial"/>
          <w:sz w:val="18"/>
          <w:szCs w:val="18"/>
        </w:rPr>
        <w:t>6</w:t>
      </w:r>
      <w:r>
        <w:rPr>
          <w:rFonts w:ascii="Arial" w:eastAsia="仿宋_GB2312" w:hAnsi="Arial" w:hint="eastAsia"/>
          <w:sz w:val="18"/>
          <w:szCs w:val="18"/>
        </w:rPr>
        <w:t>、搜集原始资料的主要方法有</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、文案调查法</w:t>
      </w:r>
      <w:r>
        <w:rPr>
          <w:rFonts w:ascii="Arial" w:eastAsia="仿宋_GB2312" w:hAnsi="Arial"/>
          <w:sz w:val="18"/>
          <w:szCs w:val="18"/>
        </w:rPr>
        <w:t xml:space="preserve">                              B</w:t>
      </w:r>
      <w:r>
        <w:rPr>
          <w:rFonts w:ascii="Arial" w:eastAsia="仿宋_GB2312" w:hAnsi="Arial" w:hint="eastAsia"/>
          <w:sz w:val="18"/>
          <w:szCs w:val="18"/>
        </w:rPr>
        <w:t>、观察法</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、实验法</w:t>
      </w:r>
      <w:r>
        <w:rPr>
          <w:rFonts w:ascii="Arial" w:eastAsia="仿宋_GB2312" w:hAnsi="Arial"/>
          <w:sz w:val="18"/>
          <w:szCs w:val="18"/>
        </w:rPr>
        <w:t xml:space="preserve">                                  D</w:t>
      </w:r>
      <w:r>
        <w:rPr>
          <w:rFonts w:ascii="Arial" w:eastAsia="仿宋_GB2312" w:hAnsi="Arial" w:hint="eastAsia"/>
          <w:sz w:val="18"/>
          <w:szCs w:val="18"/>
        </w:rPr>
        <w:t>、询问调查法</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、专家估计法</w:t>
      </w:r>
    </w:p>
    <w:p>
      <w:pPr>
        <w:snapToGrid w:val="0"/>
        <w:rPr>
          <w:rFonts w:ascii="Arial" w:eastAsia="仿宋_GB2312" w:hAnsi="Arial"/>
          <w:sz w:val="18"/>
          <w:szCs w:val="18"/>
        </w:rPr>
      </w:pPr>
      <w:r>
        <w:rPr>
          <w:rFonts w:ascii="Arial" w:eastAsia="仿宋_GB2312" w:hAnsi="Arial"/>
          <w:sz w:val="18"/>
          <w:szCs w:val="18"/>
        </w:rPr>
        <w:t>7</w:t>
      </w:r>
      <w:r>
        <w:rPr>
          <w:rFonts w:ascii="Arial" w:eastAsia="仿宋_GB2312" w:hAnsi="Arial" w:hint="eastAsia"/>
          <w:sz w:val="18"/>
          <w:szCs w:val="18"/>
        </w:rPr>
        <w:t>、目前较为普遍地估计各个不同区域市场潜力的方法有</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、时间序列分析法</w:t>
      </w:r>
      <w:r>
        <w:rPr>
          <w:rFonts w:ascii="Arial" w:eastAsia="仿宋_GB2312" w:hAnsi="Arial"/>
          <w:sz w:val="18"/>
          <w:szCs w:val="18"/>
        </w:rPr>
        <w:t xml:space="preserve">                          B</w:t>
      </w:r>
      <w:r>
        <w:rPr>
          <w:rFonts w:ascii="Arial" w:eastAsia="仿宋_GB2312" w:hAnsi="Arial" w:hint="eastAsia"/>
          <w:sz w:val="18"/>
          <w:szCs w:val="18"/>
        </w:rPr>
        <w:t>、多元回归法</w:t>
      </w:r>
    </w:p>
    <w:p>
      <w:pPr>
        <w:snapToGrid w:val="0"/>
        <w:rPr>
          <w:rFonts w:ascii="Arial" w:eastAsia="仿宋_GB2312" w:hAnsi="Arial"/>
          <w:sz w:val="18"/>
          <w:szCs w:val="18"/>
        </w:rPr>
        <w:sectPr>
          <w:type w:val="nextPage"/>
          <w:pgSz w:w="11906" w:h="16838"/>
          <w:pgMar w:top="1162" w:right="1270" w:bottom="1162" w:left="1230" w:header="851" w:footer="992" w:gutter="0"/>
          <w:pgNumType w:start="5"/>
          <w:cols w:space="708"/>
          <w:titlePg w:val="0"/>
          <w:docGrid w:type="lines" w:linePitch="312"/>
        </w:sectPr>
      </w:pPr>
      <w:r>
        <w:rPr>
          <w:rFonts w:ascii="Arial" w:eastAsia="仿宋_GB2312" w:hAnsi="Arial"/>
          <w:sz w:val="18"/>
          <w:szCs w:val="18"/>
        </w:rPr>
        <w:t>C</w:t>
      </w:r>
      <w:r>
        <w:rPr>
          <w:rFonts w:ascii="Arial" w:eastAsia="仿宋_GB2312" w:hAnsi="Arial" w:hint="eastAsia"/>
          <w:sz w:val="18"/>
          <w:szCs w:val="18"/>
        </w:rPr>
        <w:t>、市场累加法</w:t>
      </w:r>
      <w:r>
        <w:rPr>
          <w:rFonts w:ascii="Arial" w:eastAsia="仿宋_GB2312" w:hAnsi="Arial"/>
          <w:sz w:val="18"/>
          <w:szCs w:val="18"/>
        </w:rPr>
        <w:t xml:space="preserve">                              D</w:t>
      </w:r>
      <w:r>
        <w:rPr>
          <w:rFonts w:ascii="Arial" w:eastAsia="仿宋_GB2312" w:hAnsi="Arial" w:hint="eastAsia"/>
          <w:sz w:val="18"/>
          <w:szCs w:val="18"/>
        </w:rPr>
        <w:t>、购置力指数法</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、购置者意向调查法</w:t>
      </w:r>
    </w:p>
    <w:p>
      <w:pPr>
        <w:snapToGrid w:val="0"/>
        <w:rPr>
          <w:rFonts w:ascii="Arial" w:eastAsia="仿宋_GB2312" w:hAnsi="Arial"/>
          <w:sz w:val="18"/>
          <w:szCs w:val="18"/>
        </w:rPr>
      </w:pPr>
      <w:r>
        <w:rPr>
          <w:rFonts w:ascii="Arial" w:eastAsia="仿宋_GB2312" w:hAnsi="Arial"/>
          <w:sz w:val="18"/>
          <w:szCs w:val="18"/>
        </w:rPr>
        <w:t>8</w:t>
      </w:r>
      <w:r>
        <w:rPr>
          <w:rFonts w:ascii="Arial" w:eastAsia="仿宋_GB2312" w:hAnsi="Arial" w:hint="eastAsia"/>
          <w:sz w:val="18"/>
          <w:szCs w:val="18"/>
        </w:rPr>
        <w:t>、根据消费者的购物习惯分类，产品可分为</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、便利品</w:t>
      </w:r>
      <w:r>
        <w:rPr>
          <w:rFonts w:ascii="Arial" w:eastAsia="仿宋_GB2312" w:hAnsi="Arial"/>
          <w:sz w:val="18"/>
          <w:szCs w:val="18"/>
        </w:rPr>
        <w:t xml:space="preserve">                                  B</w:t>
      </w:r>
      <w:r>
        <w:rPr>
          <w:rFonts w:ascii="Arial" w:eastAsia="仿宋_GB2312" w:hAnsi="Arial" w:hint="eastAsia"/>
          <w:sz w:val="18"/>
          <w:szCs w:val="18"/>
        </w:rPr>
        <w:t>、耐用品</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、选购品</w:t>
      </w:r>
      <w:r>
        <w:rPr>
          <w:rFonts w:ascii="Arial" w:eastAsia="仿宋_GB2312" w:hAnsi="Arial"/>
          <w:sz w:val="18"/>
          <w:szCs w:val="18"/>
        </w:rPr>
        <w:t xml:space="preserve">                                  D</w:t>
      </w:r>
      <w:r>
        <w:rPr>
          <w:rFonts w:ascii="Arial" w:eastAsia="仿宋_GB2312" w:hAnsi="Arial" w:hint="eastAsia"/>
          <w:sz w:val="18"/>
          <w:szCs w:val="18"/>
        </w:rPr>
        <w:t>、特殊品</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、非渴求品</w:t>
      </w:r>
    </w:p>
    <w:p>
      <w:pPr>
        <w:snapToGrid w:val="0"/>
        <w:rPr>
          <w:rFonts w:ascii="Arial" w:eastAsia="仿宋_GB2312" w:hAnsi="Arial"/>
          <w:sz w:val="18"/>
          <w:szCs w:val="18"/>
        </w:rPr>
      </w:pPr>
      <w:r>
        <w:rPr>
          <w:rFonts w:ascii="Arial" w:eastAsia="仿宋_GB2312" w:hAnsi="Arial"/>
          <w:sz w:val="18"/>
          <w:szCs w:val="18"/>
        </w:rPr>
        <w:t>9</w:t>
      </w:r>
      <w:r>
        <w:rPr>
          <w:rFonts w:ascii="Arial" w:eastAsia="仿宋_GB2312" w:hAnsi="Arial" w:hint="eastAsia"/>
          <w:sz w:val="18"/>
          <w:szCs w:val="18"/>
        </w:rPr>
        <w:t>、企业开发新产品的原因是</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、消费品需求发生变化</w:t>
      </w:r>
      <w:r>
        <w:rPr>
          <w:rFonts w:ascii="Arial" w:eastAsia="仿宋_GB2312" w:hAnsi="Arial"/>
          <w:sz w:val="18"/>
          <w:szCs w:val="18"/>
        </w:rPr>
        <w:t xml:space="preserve">                      B</w:t>
      </w:r>
      <w:r>
        <w:rPr>
          <w:rFonts w:ascii="Arial" w:eastAsia="仿宋_GB2312" w:hAnsi="Arial" w:hint="eastAsia"/>
          <w:sz w:val="18"/>
          <w:szCs w:val="18"/>
        </w:rPr>
        <w:t>、市场竞争加剧</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、科技开展</w:t>
      </w:r>
      <w:r>
        <w:rPr>
          <w:rFonts w:ascii="Arial" w:eastAsia="仿宋_GB2312" w:hAnsi="Arial"/>
          <w:sz w:val="18"/>
          <w:szCs w:val="18"/>
        </w:rPr>
        <w:t xml:space="preserve">                                D</w:t>
      </w:r>
      <w:r>
        <w:rPr>
          <w:rFonts w:ascii="Arial" w:eastAsia="仿宋_GB2312" w:hAnsi="Arial" w:hint="eastAsia"/>
          <w:sz w:val="18"/>
          <w:szCs w:val="18"/>
        </w:rPr>
        <w:t>、创名牌</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、满足生产能力需要</w:t>
      </w:r>
    </w:p>
    <w:p>
      <w:pPr>
        <w:snapToGrid w:val="0"/>
        <w:rPr>
          <w:rFonts w:ascii="Arial" w:eastAsia="仿宋_GB2312" w:hAnsi="Arial"/>
          <w:sz w:val="18"/>
          <w:szCs w:val="18"/>
        </w:rPr>
      </w:pPr>
      <w:r>
        <w:rPr>
          <w:rFonts w:ascii="Arial" w:eastAsia="仿宋_GB2312" w:hAnsi="Arial"/>
          <w:sz w:val="18"/>
          <w:szCs w:val="18"/>
        </w:rPr>
        <w:t>10</w:t>
      </w:r>
      <w:r>
        <w:rPr>
          <w:rFonts w:ascii="Arial" w:eastAsia="仿宋_GB2312" w:hAnsi="Arial" w:hint="eastAsia"/>
          <w:sz w:val="18"/>
          <w:szCs w:val="18"/>
        </w:rPr>
        <w:t>、短期平均本钱中，包括</w:t>
      </w:r>
      <w:r>
        <w:rPr>
          <w:rFonts w:ascii="Arial" w:eastAsia="仿宋_GB2312" w:hAnsi="Arial"/>
          <w:sz w:val="18"/>
          <w:szCs w:val="18"/>
        </w:rPr>
        <w:t>---------------------------------------------------------------------------------</w:t>
      </w:r>
      <w:r>
        <w:rPr>
          <w:rFonts w:ascii="Arial" w:eastAsia="仿宋_GB2312" w:hAnsi="Arial" w:hint="eastAsia"/>
          <w:sz w:val="18"/>
          <w:szCs w:val="18"/>
        </w:rPr>
        <w:t>〔〕</w:t>
      </w:r>
    </w:p>
    <w:p>
      <w:pPr>
        <w:tabs>
          <w:tab w:val="left" w:pos="4410"/>
        </w:tabs>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、平均固定本钱</w:t>
      </w:r>
      <w:r>
        <w:rPr>
          <w:rFonts w:ascii="Arial" w:eastAsia="仿宋_GB2312" w:hAnsi="Arial"/>
          <w:sz w:val="18"/>
          <w:szCs w:val="18"/>
        </w:rPr>
        <w:t xml:space="preserve">                            B</w:t>
      </w:r>
      <w:r>
        <w:rPr>
          <w:rFonts w:ascii="Arial" w:eastAsia="仿宋_GB2312" w:hAnsi="Arial" w:hint="eastAsia"/>
          <w:sz w:val="18"/>
          <w:szCs w:val="18"/>
        </w:rPr>
        <w:t>、总可变本钱</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、总固定本钱</w:t>
      </w:r>
      <w:r>
        <w:rPr>
          <w:rFonts w:ascii="Arial" w:eastAsia="仿宋_GB2312" w:hAnsi="Arial"/>
          <w:sz w:val="18"/>
          <w:szCs w:val="18"/>
        </w:rPr>
        <w:t xml:space="preserve">                              D</w:t>
      </w:r>
      <w:r>
        <w:rPr>
          <w:rFonts w:ascii="Arial" w:eastAsia="仿宋_GB2312" w:hAnsi="Arial" w:hint="eastAsia"/>
          <w:sz w:val="18"/>
          <w:szCs w:val="18"/>
        </w:rPr>
        <w:t>、平均可变本钱</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、总平均本钱</w:t>
      </w:r>
    </w:p>
    <w:p>
      <w:pPr>
        <w:snapToGrid w:val="0"/>
        <w:rPr>
          <w:rFonts w:ascii="Arial" w:eastAsia="仿宋_GB2312" w:hAnsi="Arial"/>
          <w:sz w:val="18"/>
          <w:szCs w:val="18"/>
        </w:rPr>
      </w:pPr>
      <w:r>
        <w:rPr>
          <w:rFonts w:ascii="Arial" w:eastAsia="仿宋_GB2312" w:hAnsi="Arial"/>
          <w:sz w:val="18"/>
          <w:szCs w:val="18"/>
        </w:rPr>
        <w:t>11</w:t>
      </w:r>
      <w:r>
        <w:rPr>
          <w:rFonts w:ascii="Arial" w:eastAsia="仿宋_GB2312" w:hAnsi="Arial" w:hint="eastAsia"/>
          <w:sz w:val="18"/>
          <w:szCs w:val="18"/>
        </w:rPr>
        <w:t>、商店零售店的主要类型包括</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、专用品商店</w:t>
      </w:r>
      <w:r>
        <w:rPr>
          <w:rFonts w:ascii="Arial" w:eastAsia="仿宋_GB2312" w:hAnsi="Arial"/>
          <w:sz w:val="18"/>
          <w:szCs w:val="18"/>
        </w:rPr>
        <w:t xml:space="preserve">                              B</w:t>
      </w:r>
      <w:r>
        <w:rPr>
          <w:rFonts w:ascii="Arial" w:eastAsia="仿宋_GB2312" w:hAnsi="Arial" w:hint="eastAsia"/>
          <w:sz w:val="18"/>
          <w:szCs w:val="18"/>
        </w:rPr>
        <w:t>、方便商店</w:t>
      </w:r>
    </w:p>
    <w:p>
      <w:pPr>
        <w:snapToGrid w:val="0"/>
        <w:rPr>
          <w:rFonts w:ascii="仿宋_GB2312" w:eastAsia="仿宋_GB2312" w:hAnsi="Arial"/>
          <w:sz w:val="18"/>
          <w:szCs w:val="18"/>
        </w:rPr>
      </w:pPr>
      <w:r>
        <w:rPr>
          <w:rFonts w:ascii="Arial" w:eastAsia="仿宋_GB2312" w:hAnsi="Arial" w:cs="Arial"/>
          <w:sz w:val="18"/>
          <w:szCs w:val="18"/>
        </w:rPr>
        <w:t>C</w:t>
      </w:r>
      <w:r>
        <w:rPr>
          <w:rFonts w:ascii="Arial" w:eastAsia="仿宋_GB2312" w:hAnsi="Arial" w:cs="Arial" w:hint="eastAsia"/>
          <w:sz w:val="18"/>
          <w:szCs w:val="18"/>
        </w:rPr>
        <w:t>、</w:t>
      </w:r>
      <w:r>
        <w:rPr>
          <w:rFonts w:ascii="仿宋_GB2312" w:eastAsia="仿宋_GB2312" w:hAnsi="Arial" w:hint="eastAsia"/>
          <w:sz w:val="18"/>
          <w:szCs w:val="18"/>
        </w:rPr>
        <w:t xml:space="preserve">折扣商店                                </w:t>
      </w:r>
      <w:r>
        <w:rPr>
          <w:rFonts w:ascii="Arial" w:eastAsia="仿宋_GB2312" w:hAnsi="Arial" w:cs="Arial"/>
          <w:sz w:val="18"/>
          <w:szCs w:val="18"/>
        </w:rPr>
        <w:t>D</w:t>
      </w:r>
      <w:r>
        <w:rPr>
          <w:rFonts w:ascii="Arial" w:eastAsia="仿宋_GB2312" w:hAnsi="Arial" w:cs="Arial" w:hint="eastAsia"/>
          <w:sz w:val="18"/>
          <w:szCs w:val="18"/>
        </w:rPr>
        <w:t>、</w:t>
      </w:r>
      <w:r>
        <w:rPr>
          <w:rFonts w:ascii="仿宋_GB2312" w:eastAsia="仿宋_GB2312" w:hAnsi="Arial" w:hint="eastAsia"/>
          <w:sz w:val="18"/>
          <w:szCs w:val="18"/>
        </w:rPr>
        <w:t>超级市场</w:t>
      </w:r>
    </w:p>
    <w:p>
      <w:pPr>
        <w:snapToGrid w:val="0"/>
        <w:rPr>
          <w:rFonts w:ascii="Arial" w:eastAsia="仿宋_GB2312" w:hAnsi="Arial" w:hint="eastAsia"/>
          <w:sz w:val="18"/>
          <w:szCs w:val="18"/>
        </w:rPr>
      </w:pPr>
      <w:r>
        <w:rPr>
          <w:rFonts w:ascii="Arial" w:eastAsia="仿宋_GB2312" w:hAnsi="Arial"/>
          <w:sz w:val="18"/>
          <w:szCs w:val="18"/>
        </w:rPr>
        <w:t>E</w:t>
      </w:r>
      <w:r>
        <w:rPr>
          <w:rFonts w:ascii="Arial" w:eastAsia="仿宋_GB2312" w:hAnsi="Arial" w:hint="eastAsia"/>
          <w:sz w:val="18"/>
          <w:szCs w:val="18"/>
        </w:rPr>
        <w:t>、电视市场营销</w:t>
      </w:r>
    </w:p>
    <w:p>
      <w:pPr>
        <w:snapToGrid w:val="0"/>
        <w:rPr>
          <w:rFonts w:ascii="Arial" w:eastAsia="仿宋_GB2312" w:hAnsi="Arial"/>
          <w:sz w:val="18"/>
          <w:szCs w:val="18"/>
        </w:rPr>
      </w:pPr>
      <w:r>
        <w:rPr>
          <w:rFonts w:ascii="Arial" w:eastAsia="仿宋_GB2312" w:hAnsi="Arial"/>
          <w:sz w:val="18"/>
          <w:szCs w:val="18"/>
        </w:rPr>
        <w:t>12</w:t>
      </w:r>
      <w:r>
        <w:rPr>
          <w:rFonts w:ascii="Arial" w:eastAsia="仿宋_GB2312" w:hAnsi="Arial" w:hint="eastAsia"/>
          <w:sz w:val="18"/>
          <w:szCs w:val="18"/>
        </w:rPr>
        <w:t>、存货占用本钱中应该包括</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、存货空间费用</w:t>
      </w:r>
      <w:r>
        <w:rPr>
          <w:rFonts w:ascii="Arial" w:eastAsia="仿宋_GB2312" w:hAnsi="Arial"/>
          <w:sz w:val="18"/>
          <w:szCs w:val="18"/>
        </w:rPr>
        <w:t xml:space="preserve">                            B</w:t>
      </w:r>
      <w:r>
        <w:rPr>
          <w:rFonts w:ascii="Arial" w:eastAsia="仿宋_GB2312" w:hAnsi="Arial" w:hint="eastAsia"/>
          <w:sz w:val="18"/>
          <w:szCs w:val="18"/>
        </w:rPr>
        <w:t>、税金与保险</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、折旧与报废损失</w:t>
      </w:r>
      <w:r>
        <w:rPr>
          <w:rFonts w:ascii="Arial" w:eastAsia="仿宋_GB2312" w:hAnsi="Arial"/>
          <w:sz w:val="18"/>
          <w:szCs w:val="18"/>
        </w:rPr>
        <w:t xml:space="preserve">                          D</w:t>
      </w:r>
      <w:r>
        <w:rPr>
          <w:rFonts w:ascii="Arial" w:eastAsia="仿宋_GB2312" w:hAnsi="Arial" w:hint="eastAsia"/>
          <w:sz w:val="18"/>
          <w:szCs w:val="18"/>
        </w:rPr>
        <w:t>、资金本钱</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、人工本钱</w:t>
      </w:r>
    </w:p>
    <w:p>
      <w:pPr>
        <w:snapToGrid w:val="0"/>
        <w:rPr>
          <w:rFonts w:ascii="Arial" w:eastAsia="仿宋_GB2312" w:hAnsi="Arial"/>
          <w:sz w:val="18"/>
          <w:szCs w:val="18"/>
        </w:rPr>
      </w:pPr>
      <w:r>
        <w:rPr>
          <w:rFonts w:ascii="Arial" w:eastAsia="仿宋_GB2312" w:hAnsi="Arial"/>
          <w:sz w:val="18"/>
          <w:szCs w:val="18"/>
        </w:rPr>
        <w:t>13</w:t>
      </w:r>
      <w:r>
        <w:rPr>
          <w:rFonts w:ascii="Arial" w:eastAsia="仿宋_GB2312" w:hAnsi="Arial" w:hint="eastAsia"/>
          <w:sz w:val="18"/>
          <w:szCs w:val="18"/>
        </w:rPr>
        <w:t>、效劳市场营销组合中包括</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、产品</w:t>
      </w:r>
      <w:r>
        <w:rPr>
          <w:rFonts w:ascii="Arial" w:eastAsia="仿宋_GB2312" w:hAnsi="Arial"/>
          <w:sz w:val="18"/>
          <w:szCs w:val="18"/>
        </w:rPr>
        <w:t xml:space="preserve">                                    B</w:t>
      </w:r>
      <w:r>
        <w:rPr>
          <w:rFonts w:ascii="Arial" w:eastAsia="仿宋_GB2312" w:hAnsi="Arial" w:hint="eastAsia"/>
          <w:sz w:val="18"/>
          <w:szCs w:val="18"/>
        </w:rPr>
        <w:t>、渠道</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、人</w:t>
      </w:r>
      <w:r>
        <w:rPr>
          <w:rFonts w:ascii="Arial" w:eastAsia="仿宋_GB2312" w:hAnsi="Arial"/>
          <w:sz w:val="18"/>
          <w:szCs w:val="18"/>
        </w:rPr>
        <w:t xml:space="preserve">                                      D</w:t>
      </w:r>
      <w:r>
        <w:rPr>
          <w:rFonts w:ascii="Arial" w:eastAsia="仿宋_GB2312" w:hAnsi="Arial" w:hint="eastAsia"/>
          <w:sz w:val="18"/>
          <w:szCs w:val="18"/>
        </w:rPr>
        <w:t>、有形展示</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、过程</w:t>
      </w:r>
    </w:p>
    <w:p>
      <w:pPr>
        <w:snapToGrid w:val="0"/>
        <w:rPr>
          <w:rFonts w:ascii="Arial" w:eastAsia="仿宋_GB2312" w:hAnsi="Arial"/>
          <w:sz w:val="18"/>
          <w:szCs w:val="18"/>
        </w:rPr>
      </w:pPr>
      <w:r>
        <w:rPr>
          <w:rFonts w:ascii="Arial" w:eastAsia="仿宋_GB2312" w:hAnsi="Arial"/>
          <w:sz w:val="18"/>
          <w:szCs w:val="18"/>
        </w:rPr>
        <w:t>14</w:t>
      </w:r>
      <w:r>
        <w:rPr>
          <w:rFonts w:ascii="Arial" w:eastAsia="仿宋_GB2312" w:hAnsi="Arial" w:hint="eastAsia"/>
          <w:sz w:val="18"/>
          <w:szCs w:val="18"/>
        </w:rPr>
        <w:t>、与国际市场营销有关的人员包括</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、立法者</w:t>
      </w:r>
      <w:r>
        <w:rPr>
          <w:rFonts w:ascii="Arial" w:eastAsia="仿宋_GB2312" w:hAnsi="Arial"/>
          <w:sz w:val="18"/>
          <w:szCs w:val="18"/>
        </w:rPr>
        <w:t xml:space="preserve">                                  B</w:t>
      </w:r>
      <w:r>
        <w:rPr>
          <w:rFonts w:ascii="Arial" w:eastAsia="仿宋_GB2312" w:hAnsi="Arial" w:hint="eastAsia"/>
          <w:sz w:val="18"/>
          <w:szCs w:val="18"/>
        </w:rPr>
        <w:t>、政府代理人</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、常规参与者</w:t>
      </w:r>
      <w:r>
        <w:rPr>
          <w:rFonts w:ascii="Arial" w:eastAsia="仿宋_GB2312" w:hAnsi="Arial"/>
          <w:sz w:val="18"/>
          <w:szCs w:val="18"/>
        </w:rPr>
        <w:t xml:space="preserve">                              D</w:t>
      </w:r>
      <w:r>
        <w:rPr>
          <w:rFonts w:ascii="Arial" w:eastAsia="仿宋_GB2312" w:hAnsi="Arial" w:hint="eastAsia"/>
          <w:sz w:val="18"/>
          <w:szCs w:val="18"/>
        </w:rPr>
        <w:t>、政党</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、一般公众</w:t>
      </w:r>
    </w:p>
    <w:p>
      <w:pPr>
        <w:snapToGrid w:val="0"/>
        <w:rPr>
          <w:rFonts w:ascii="Arial" w:eastAsia="仿宋_GB2312" w:hAnsi="Arial"/>
          <w:sz w:val="18"/>
          <w:szCs w:val="18"/>
        </w:rPr>
      </w:pPr>
      <w:r>
        <w:rPr>
          <w:rFonts w:ascii="Arial" w:eastAsia="仿宋_GB2312" w:hAnsi="Arial"/>
          <w:sz w:val="18"/>
          <w:szCs w:val="18"/>
        </w:rPr>
        <w:t>15</w:t>
      </w:r>
      <w:r>
        <w:rPr>
          <w:rFonts w:ascii="Arial" w:eastAsia="仿宋_GB2312" w:hAnsi="Arial" w:hint="eastAsia"/>
          <w:sz w:val="18"/>
          <w:szCs w:val="18"/>
        </w:rPr>
        <w:t>、</w:t>
      </w:r>
      <w:r>
        <w:rPr>
          <w:rFonts w:ascii="MingLiU" w:eastAsia="MingLiU" w:hAnsi="MingLiU" w:hint="eastAsia"/>
          <w:sz w:val="18"/>
          <w:szCs w:val="18"/>
        </w:rPr>
        <w:t>ˍˍˍ</w:t>
      </w:r>
      <w:r>
        <w:rPr>
          <w:rFonts w:ascii="Arial" w:eastAsia="仿宋_GB2312" w:hAnsi="Arial" w:hint="eastAsia"/>
          <w:sz w:val="18"/>
          <w:szCs w:val="18"/>
        </w:rPr>
        <w:t>是世界贸易的大忌</w:t>
      </w:r>
      <w:r>
        <w:rPr>
          <w:rFonts w:ascii="Arial" w:eastAsia="仿宋_GB2312" w:hAnsi="Arial"/>
          <w:sz w:val="18"/>
          <w:szCs w:val="18"/>
        </w:rPr>
        <w:t>----------------------------------------------------------------------------</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、对国外商业惯例的无知</w:t>
      </w:r>
      <w:r>
        <w:rPr>
          <w:rFonts w:ascii="Arial" w:eastAsia="仿宋_GB2312" w:hAnsi="Arial"/>
          <w:sz w:val="18"/>
          <w:szCs w:val="18"/>
        </w:rPr>
        <w:t xml:space="preserve">                    B</w:t>
      </w:r>
      <w:r>
        <w:rPr>
          <w:rFonts w:ascii="Arial" w:eastAsia="仿宋_GB2312" w:hAnsi="Arial" w:hint="eastAsia"/>
          <w:sz w:val="18"/>
          <w:szCs w:val="18"/>
        </w:rPr>
        <w:t>、缺乏感情移人</w:t>
      </w:r>
    </w:p>
    <w:p>
      <w:pPr>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、短期的利益目标</w:t>
      </w:r>
      <w:r>
        <w:rPr>
          <w:rFonts w:ascii="Arial" w:eastAsia="仿宋_GB2312" w:hAnsi="Arial"/>
          <w:sz w:val="18"/>
          <w:szCs w:val="18"/>
        </w:rPr>
        <w:t xml:space="preserve">                          D</w:t>
      </w:r>
      <w:r>
        <w:rPr>
          <w:rFonts w:ascii="Arial" w:eastAsia="仿宋_GB2312" w:hAnsi="Arial" w:hint="eastAsia"/>
          <w:sz w:val="18"/>
          <w:szCs w:val="18"/>
        </w:rPr>
        <w:t>、不平等的利益结盟</w:t>
      </w:r>
    </w:p>
    <w:p>
      <w:pPr>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、选错贸易伙伴</w:t>
      </w:r>
    </w:p>
    <w:p>
      <w:pPr>
        <w:numPr>
          <w:ilvl w:val="0"/>
          <w:numId w:val="1"/>
        </w:numPr>
        <w:snapToGrid w:val="0"/>
        <w:rPr>
          <w:rFonts w:ascii="Arial" w:eastAsia="仿宋_GB2312" w:hAnsi="Arial"/>
          <w:b/>
          <w:bCs/>
          <w:sz w:val="18"/>
          <w:szCs w:val="18"/>
        </w:rPr>
      </w:pPr>
      <w:r>
        <w:rPr>
          <w:rFonts w:ascii="Arial" w:eastAsia="仿宋_GB2312" w:hAnsi="Arial" w:hint="eastAsia"/>
          <w:b/>
          <w:bCs/>
          <w:sz w:val="18"/>
          <w:szCs w:val="18"/>
        </w:rPr>
        <w:t>填空题〔每题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、关系市场营销的最终结果，将为企业带来一种独特的资产，即</w:t>
      </w:r>
      <w:r>
        <w:rPr>
          <w:rFonts w:ascii="MingLiU" w:eastAsia="MingLiU" w:hAnsi="MingLiU" w:hint="eastAsia"/>
          <w:sz w:val="18"/>
          <w:szCs w:val="18"/>
        </w:rPr>
        <w:t>ˍˍˍˍˍˍˍˍˍ</w:t>
      </w:r>
      <w:r>
        <w:rPr>
          <w:rFonts w:ascii="Arial" w:eastAsia="仿宋_GB2312" w:hAnsi="Arial" w:hint="eastAsia"/>
          <w:sz w:val="18"/>
          <w:szCs w:val="18"/>
        </w:rPr>
        <w:t>。</w:t>
      </w:r>
    </w:p>
    <w:p>
      <w:pPr>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、通用电器公司法的矩阵由两大类型因素组成，一类是</w:t>
      </w:r>
      <w:r>
        <w:rPr>
          <w:rFonts w:ascii="MingLiU" w:eastAsia="MingLiU" w:hAnsi="MingLiU" w:hint="eastAsia"/>
          <w:sz w:val="18"/>
          <w:szCs w:val="18"/>
        </w:rPr>
        <w:t>ˍˍˍˍˍˍˍˍˍ</w:t>
      </w:r>
      <w:r>
        <w:rPr>
          <w:rFonts w:ascii="Arial" w:eastAsia="仿宋_GB2312" w:hAnsi="Arial" w:hint="eastAsia"/>
          <w:sz w:val="18"/>
          <w:szCs w:val="18"/>
        </w:rPr>
        <w:t>另一类是</w:t>
      </w:r>
      <w:r>
        <w:rPr>
          <w:rFonts w:ascii="MingLiU" w:eastAsia="MingLiU" w:hAnsi="MingLiU" w:hint="eastAsia"/>
          <w:sz w:val="18"/>
          <w:szCs w:val="18"/>
        </w:rPr>
        <w:t>ˍˍˍˍˍˍˍ</w:t>
      </w:r>
      <w:r>
        <w:rPr>
          <w:rFonts w:ascii="MingLiU" w:eastAsia="MingLiU" w:hAnsi="MingLiU" w:hint="eastAsia"/>
          <w:sz w:val="18"/>
          <w:szCs w:val="18"/>
        </w:rPr>
        <w:t>。</w:t>
      </w:r>
    </w:p>
    <w:p>
      <w:pPr>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、实行目标市场营销包括三个步骤：一是进行市场细分；二是选择</w:t>
      </w:r>
      <w:r>
        <w:rPr>
          <w:rFonts w:ascii="MingLiU" w:eastAsia="MingLiU" w:hAnsi="MingLiU" w:hint="eastAsia"/>
          <w:sz w:val="18"/>
          <w:szCs w:val="18"/>
        </w:rPr>
        <w:t>ˍˍˍˍˍˍˍˍ</w:t>
      </w:r>
      <w:r>
        <w:rPr>
          <w:rFonts w:ascii="Arial" w:eastAsia="仿宋_GB2312" w:hAnsi="Arial" w:hint="eastAsia"/>
          <w:sz w:val="18"/>
          <w:szCs w:val="18"/>
        </w:rPr>
        <w:t>；三是市场定位。</w:t>
      </w:r>
    </w:p>
    <w:p>
      <w:pPr>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、宏观环境包括人口环境、经济环境、自然环境、</w:t>
      </w:r>
      <w:r>
        <w:rPr>
          <w:rFonts w:ascii="MingLiU" w:eastAsia="MingLiU" w:hAnsi="MingLiU" w:hint="eastAsia"/>
          <w:sz w:val="18"/>
          <w:szCs w:val="18"/>
        </w:rPr>
        <w:t>ˍˍˍˍˍˍˍˍˍ</w:t>
      </w:r>
      <w:r>
        <w:rPr>
          <w:rFonts w:ascii="Arial" w:eastAsia="仿宋_GB2312" w:hAnsi="Arial" w:hint="eastAsia"/>
          <w:sz w:val="18"/>
          <w:szCs w:val="18"/>
        </w:rPr>
        <w:t>以及社会和文化环境。</w:t>
      </w:r>
    </w:p>
    <w:p>
      <w:pPr>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、研究影响消费者购置行为的主要因素及其</w:t>
      </w:r>
      <w:r>
        <w:rPr>
          <w:rFonts w:ascii="MingLiU" w:eastAsia="MingLiU" w:hAnsi="MingLiU" w:hint="eastAsia"/>
          <w:sz w:val="18"/>
          <w:szCs w:val="18"/>
        </w:rPr>
        <w:t>ˍˍˍˍˍˍˍˍˍ</w:t>
      </w:r>
      <w:r>
        <w:rPr>
          <w:rFonts w:ascii="仿宋_GB2312" w:eastAsia="仿宋_GB2312" w:hAnsi="MingLiU" w:hint="eastAsia"/>
          <w:sz w:val="18"/>
          <w:szCs w:val="18"/>
        </w:rPr>
        <w:t>对</w:t>
      </w:r>
      <w:r>
        <w:rPr>
          <w:rFonts w:ascii="Arial" w:eastAsia="仿宋_GB2312" w:hAnsi="Arial" w:hint="eastAsia"/>
          <w:sz w:val="18"/>
          <w:szCs w:val="18"/>
        </w:rPr>
        <w:t>于开展有效的市场营销活动至关重要。</w:t>
      </w:r>
    </w:p>
    <w:p>
      <w:pPr>
        <w:snapToGrid w:val="0"/>
        <w:rPr>
          <w:rFonts w:ascii="Arial" w:eastAsia="仿宋_GB2312" w:hAnsi="Arial"/>
          <w:sz w:val="18"/>
          <w:szCs w:val="18"/>
        </w:rPr>
      </w:pPr>
      <w:r>
        <w:rPr>
          <w:rFonts w:ascii="Arial" w:eastAsia="仿宋_GB2312" w:hAnsi="Arial"/>
          <w:sz w:val="18"/>
          <w:szCs w:val="18"/>
        </w:rPr>
        <w:t>6</w:t>
      </w:r>
      <w:r>
        <w:rPr>
          <w:rFonts w:ascii="Arial" w:eastAsia="仿宋_GB2312" w:hAnsi="Arial" w:hint="eastAsia"/>
          <w:sz w:val="18"/>
          <w:szCs w:val="18"/>
        </w:rPr>
        <w:t>、搜集原始资料的方法主要有四种：观察法、</w:t>
      </w:r>
      <w:r>
        <w:rPr>
          <w:rFonts w:ascii="MingLiU" w:eastAsia="MingLiU" w:hAnsi="MingLiU" w:hint="eastAsia"/>
          <w:sz w:val="18"/>
          <w:szCs w:val="18"/>
        </w:rPr>
        <w:t>ˍˍˍˍˍˍˍˍˍ</w:t>
      </w:r>
      <w:r>
        <w:rPr>
          <w:rFonts w:ascii="MingLiU" w:eastAsia="MingLiU" w:hAnsi="MingLiU" w:hint="eastAsia"/>
          <w:sz w:val="18"/>
          <w:szCs w:val="18"/>
        </w:rPr>
        <w:t>、</w:t>
      </w:r>
      <w:r>
        <w:rPr>
          <w:rFonts w:ascii="Arial" w:eastAsia="仿宋_GB2312" w:hAnsi="Arial" w:hint="eastAsia"/>
          <w:sz w:val="18"/>
          <w:szCs w:val="18"/>
        </w:rPr>
        <w:t>调查法和专家估计法。</w:t>
      </w:r>
    </w:p>
    <w:p>
      <w:pPr>
        <w:snapToGrid w:val="0"/>
        <w:rPr>
          <w:rFonts w:ascii="Arial" w:eastAsia="仿宋_GB2312" w:hAnsi="Arial"/>
          <w:sz w:val="18"/>
          <w:szCs w:val="18"/>
        </w:rPr>
      </w:pPr>
      <w:r>
        <w:rPr>
          <w:rFonts w:ascii="Arial" w:eastAsia="仿宋_GB2312" w:hAnsi="Arial"/>
          <w:sz w:val="18"/>
          <w:szCs w:val="18"/>
        </w:rPr>
        <w:t>7</w:t>
      </w:r>
      <w:r>
        <w:rPr>
          <w:rFonts w:ascii="Arial" w:eastAsia="仿宋_GB2312" w:hAnsi="Arial" w:hint="eastAsia"/>
          <w:sz w:val="18"/>
          <w:szCs w:val="18"/>
        </w:rPr>
        <w:t>、在市场营销费用超过一定数量后，即使市场营销费用进一步增加，市场需求也不再随之增长，一般把市场需求的最高界限称为</w:t>
      </w:r>
      <w:r>
        <w:rPr>
          <w:rFonts w:ascii="MingLiU" w:eastAsia="MingLiU" w:hAnsi="MingLiU" w:hint="eastAsia"/>
          <w:sz w:val="18"/>
          <w:szCs w:val="18"/>
        </w:rPr>
        <w:t>ˍˍˍˍˍˍˍˍˍ</w:t>
      </w:r>
      <w:r>
        <w:rPr>
          <w:rFonts w:ascii="MingLiU" w:eastAsia="MingLiU" w:hAnsi="MingLiU" w:hint="eastAsia"/>
          <w:sz w:val="18"/>
          <w:szCs w:val="18"/>
        </w:rPr>
        <w:t>。</w:t>
      </w:r>
    </w:p>
    <w:p>
      <w:pPr>
        <w:snapToGrid w:val="0"/>
        <w:rPr>
          <w:rFonts w:ascii="Arial" w:eastAsia="仿宋_GB2312" w:hAnsi="Arial"/>
          <w:sz w:val="18"/>
          <w:szCs w:val="18"/>
        </w:rPr>
      </w:pPr>
      <w:r>
        <w:rPr>
          <w:rFonts w:ascii="Arial" w:eastAsia="仿宋_GB2312" w:hAnsi="Arial"/>
          <w:sz w:val="18"/>
          <w:szCs w:val="18"/>
        </w:rPr>
        <w:t>8</w:t>
      </w:r>
      <w:r>
        <w:rPr>
          <w:rFonts w:ascii="Arial" w:eastAsia="仿宋_GB2312" w:hAnsi="Arial" w:hint="eastAsia"/>
          <w:sz w:val="18"/>
          <w:szCs w:val="18"/>
        </w:rPr>
        <w:t>、企业对于那些与其他产品存在差异的产品拥有绝对的垄断权，这种垄断权构筑了其他企业进入市场或行业的壁垒，形成</w:t>
      </w:r>
      <w:r>
        <w:rPr>
          <w:rFonts w:ascii="MingLiU" w:eastAsia="MingLiU" w:hAnsi="MingLiU" w:hint="eastAsia"/>
          <w:sz w:val="18"/>
          <w:szCs w:val="18"/>
        </w:rPr>
        <w:t>ˍˍˍˍˍˍˍˍˍ</w:t>
      </w:r>
      <w:r>
        <w:rPr>
          <w:rFonts w:ascii="MingLiU" w:eastAsia="MingLiU" w:hAnsi="MingLiU" w:hint="eastAsia"/>
          <w:sz w:val="18"/>
          <w:szCs w:val="18"/>
        </w:rPr>
        <w:t>。</w:t>
      </w:r>
    </w:p>
    <w:p>
      <w:pPr>
        <w:snapToGrid w:val="0"/>
        <w:rPr>
          <w:rFonts w:ascii="Arial" w:eastAsia="仿宋_GB2312" w:hAnsi="Arial"/>
          <w:sz w:val="18"/>
          <w:szCs w:val="18"/>
        </w:rPr>
      </w:pPr>
      <w:r>
        <w:rPr>
          <w:rFonts w:ascii="Arial" w:eastAsia="仿宋_GB2312" w:hAnsi="Arial"/>
          <w:sz w:val="18"/>
          <w:szCs w:val="18"/>
        </w:rPr>
        <w:t>9</w:t>
      </w:r>
      <w:r>
        <w:rPr>
          <w:rFonts w:ascii="Arial" w:eastAsia="仿宋_GB2312" w:hAnsi="Arial" w:hint="eastAsia"/>
          <w:sz w:val="18"/>
          <w:szCs w:val="18"/>
        </w:rPr>
        <w:t>、改良新产品是指对老产品的性能、结构、功能加以</w:t>
      </w:r>
      <w:r>
        <w:rPr>
          <w:rFonts w:ascii="MingLiU" w:eastAsia="MingLiU" w:hAnsi="MingLiU" w:hint="eastAsia"/>
          <w:sz w:val="18"/>
          <w:szCs w:val="18"/>
        </w:rPr>
        <w:t>ˍˍˍˍˍˍˍˍˍ</w:t>
      </w:r>
      <w:r>
        <w:rPr>
          <w:rFonts w:ascii="Arial" w:eastAsia="仿宋_GB2312" w:hAnsi="Arial" w:hint="eastAsia"/>
          <w:sz w:val="18"/>
          <w:szCs w:val="18"/>
        </w:rPr>
        <w:t>所形成的产品。</w:t>
      </w:r>
    </w:p>
    <w:p>
      <w:pPr>
        <w:snapToGrid w:val="0"/>
        <w:rPr>
          <w:rFonts w:ascii="Arial" w:eastAsia="仿宋_GB2312" w:hAnsi="Arial"/>
          <w:sz w:val="18"/>
          <w:szCs w:val="18"/>
        </w:rPr>
      </w:pPr>
      <w:r>
        <w:rPr>
          <w:rFonts w:ascii="Arial" w:eastAsia="仿宋_GB2312" w:hAnsi="Arial"/>
          <w:sz w:val="18"/>
          <w:szCs w:val="18"/>
        </w:rPr>
        <w:t>10</w:t>
      </w:r>
      <w:r>
        <w:rPr>
          <w:rFonts w:ascii="Arial" w:eastAsia="仿宋_GB2312" w:hAnsi="Arial" w:hint="eastAsia"/>
          <w:sz w:val="18"/>
          <w:szCs w:val="18"/>
        </w:rPr>
        <w:t>、市场营销理论认为，产品的最低价格取决于产品的</w:t>
      </w:r>
      <w:r>
        <w:rPr>
          <w:rFonts w:ascii="MingLiU" w:eastAsia="MingLiU" w:hAnsi="MingLiU" w:hint="eastAsia"/>
          <w:sz w:val="18"/>
          <w:szCs w:val="18"/>
        </w:rPr>
        <w:t>ˍˍˍˍˍˍˍˍˍ</w:t>
      </w:r>
      <w:r>
        <w:rPr>
          <w:rFonts w:ascii="MingLiU" w:eastAsia="MingLiU" w:hAnsi="MingLiU" w:hint="eastAsia"/>
          <w:sz w:val="18"/>
          <w:szCs w:val="18"/>
        </w:rPr>
        <w:t>。</w:t>
      </w:r>
    </w:p>
    <w:p>
      <w:pPr>
        <w:snapToGrid w:val="0"/>
        <w:rPr>
          <w:rFonts w:ascii="Arial" w:eastAsia="仿宋_GB2312" w:hAnsi="Arial"/>
          <w:sz w:val="18"/>
          <w:szCs w:val="18"/>
        </w:rPr>
      </w:pPr>
      <w:r>
        <w:rPr>
          <w:rFonts w:ascii="Arial" w:eastAsia="仿宋_GB2312" w:hAnsi="Arial"/>
          <w:sz w:val="18"/>
          <w:szCs w:val="18"/>
        </w:rPr>
        <w:t>11</w:t>
      </w:r>
      <w:r>
        <w:rPr>
          <w:rFonts w:ascii="Arial" w:eastAsia="仿宋_GB2312" w:hAnsi="Arial" w:hint="eastAsia"/>
          <w:sz w:val="18"/>
          <w:szCs w:val="18"/>
        </w:rPr>
        <w:t>、批发商主要有三种类型：商人批发商，经纪人和代理商，</w:t>
      </w:r>
      <w:r>
        <w:rPr>
          <w:rFonts w:ascii="MingLiU" w:eastAsia="MingLiU" w:hAnsi="MingLiU" w:hint="eastAsia"/>
          <w:sz w:val="18"/>
          <w:szCs w:val="18"/>
        </w:rPr>
        <w:t>ˍˍˍˍˍˍˍˍˍ</w:t>
      </w:r>
      <w:r>
        <w:rPr>
          <w:rFonts w:ascii="MingLiU" w:eastAsia="MingLiU" w:hAnsi="MingLiU" w:hint="eastAsia"/>
          <w:sz w:val="18"/>
          <w:szCs w:val="18"/>
        </w:rPr>
        <w:t>。</w:t>
      </w:r>
    </w:p>
    <w:p>
      <w:pPr>
        <w:snapToGrid w:val="0"/>
        <w:rPr>
          <w:rFonts w:ascii="Arial" w:eastAsia="仿宋_GB2312" w:hAnsi="Arial"/>
          <w:sz w:val="18"/>
          <w:szCs w:val="18"/>
        </w:rPr>
      </w:pPr>
      <w:r>
        <w:rPr>
          <w:rFonts w:ascii="Arial" w:eastAsia="仿宋_GB2312" w:hAnsi="Arial"/>
          <w:sz w:val="18"/>
          <w:szCs w:val="18"/>
        </w:rPr>
        <w:t>12</w:t>
      </w:r>
      <w:r>
        <w:rPr>
          <w:rFonts w:ascii="Arial" w:eastAsia="仿宋_GB2312" w:hAnsi="Arial" w:hint="eastAsia"/>
          <w:sz w:val="18"/>
          <w:szCs w:val="18"/>
        </w:rPr>
        <w:t>、物流是指通过有效地安排商品的仓储、</w:t>
      </w:r>
      <w:r>
        <w:rPr>
          <w:rFonts w:ascii="MingLiU" w:eastAsia="MingLiU" w:hAnsi="MingLiU" w:hint="eastAsia"/>
          <w:sz w:val="18"/>
          <w:szCs w:val="18"/>
        </w:rPr>
        <w:t>ˍˍˍˍˍˍˍˍˍ</w:t>
      </w:r>
      <w:r>
        <w:rPr>
          <w:rFonts w:ascii="Arial" w:eastAsia="仿宋_GB2312" w:hAnsi="Arial" w:hint="eastAsia"/>
          <w:sz w:val="18"/>
          <w:szCs w:val="18"/>
        </w:rPr>
        <w:t>和转移，使商品在需要的时间到达需要的地点经营活动。</w:t>
      </w:r>
    </w:p>
    <w:p>
      <w:pPr>
        <w:snapToGrid w:val="0"/>
        <w:rPr>
          <w:rFonts w:ascii="Arial" w:eastAsia="仿宋_GB2312" w:hAnsi="Arial"/>
          <w:sz w:val="18"/>
          <w:szCs w:val="18"/>
        </w:rPr>
      </w:pPr>
      <w:r>
        <w:rPr>
          <w:rFonts w:ascii="Arial" w:eastAsia="仿宋_GB2312" w:hAnsi="Arial"/>
          <w:sz w:val="18"/>
          <w:szCs w:val="18"/>
        </w:rPr>
        <w:t>13</w:t>
      </w:r>
      <w:r>
        <w:rPr>
          <w:rFonts w:ascii="Arial" w:eastAsia="仿宋_GB2312" w:hAnsi="Arial" w:hint="eastAsia"/>
          <w:sz w:val="18"/>
          <w:szCs w:val="18"/>
        </w:rPr>
        <w:t>、量力而行法是指企业在确定广告预算时依据</w:t>
      </w:r>
      <w:r>
        <w:rPr>
          <w:rFonts w:ascii="MingLiU" w:eastAsia="MingLiU" w:hAnsi="MingLiU" w:hint="eastAsia"/>
          <w:sz w:val="18"/>
          <w:szCs w:val="18"/>
        </w:rPr>
        <w:t>ˍˍˍˍˍˍˍˍˍ</w:t>
      </w:r>
      <w:r>
        <w:rPr>
          <w:rFonts w:ascii="Arial" w:eastAsia="仿宋_GB2312" w:hAnsi="Arial" w:hint="eastAsia"/>
          <w:sz w:val="18"/>
          <w:szCs w:val="18"/>
        </w:rPr>
        <w:t>金数额为标准。</w:t>
      </w:r>
    </w:p>
    <w:p>
      <w:pPr>
        <w:snapToGrid w:val="0"/>
        <w:rPr>
          <w:rFonts w:ascii="Arial" w:eastAsia="仿宋_GB2312" w:hAnsi="Arial"/>
          <w:sz w:val="18"/>
          <w:szCs w:val="18"/>
        </w:rPr>
      </w:pPr>
      <w:r>
        <w:rPr>
          <w:rFonts w:ascii="Arial" w:eastAsia="仿宋_GB2312" w:hAnsi="Arial"/>
          <w:sz w:val="18"/>
          <w:szCs w:val="18"/>
        </w:rPr>
        <w:t>14</w:t>
      </w:r>
      <w:r>
        <w:rPr>
          <w:rFonts w:ascii="Arial" w:eastAsia="仿宋_GB2312" w:hAnsi="Arial" w:hint="eastAsia"/>
          <w:sz w:val="18"/>
          <w:szCs w:val="18"/>
        </w:rPr>
        <w:t>、人员推销有一个局限性，就是企业往往</w:t>
      </w:r>
      <w:r>
        <w:rPr>
          <w:rFonts w:ascii="MingLiU" w:eastAsia="MingLiU" w:hAnsi="MingLiU" w:hint="eastAsia"/>
          <w:sz w:val="18"/>
          <w:szCs w:val="18"/>
        </w:rPr>
        <w:t>ˍˍˍˍˍˍˍˍˍ</w:t>
      </w:r>
      <w:r>
        <w:rPr>
          <w:rFonts w:ascii="Arial" w:eastAsia="仿宋_GB2312" w:hAnsi="Arial" w:hint="eastAsia"/>
          <w:sz w:val="18"/>
          <w:szCs w:val="18"/>
        </w:rPr>
        <w:t>销售人员。</w:t>
      </w:r>
    </w:p>
    <w:p>
      <w:pPr>
        <w:snapToGrid w:val="0"/>
        <w:rPr>
          <w:rFonts w:ascii="Arial" w:eastAsia="仿宋_GB2312" w:hAnsi="Arial"/>
          <w:sz w:val="18"/>
          <w:szCs w:val="18"/>
        </w:rPr>
      </w:pPr>
      <w:r>
        <w:rPr>
          <w:rFonts w:ascii="Arial" w:eastAsia="仿宋_GB2312" w:hAnsi="Arial"/>
          <w:sz w:val="18"/>
          <w:szCs w:val="18"/>
        </w:rPr>
        <w:t>15</w:t>
      </w:r>
      <w:r>
        <w:rPr>
          <w:rFonts w:ascii="Arial" w:eastAsia="仿宋_GB2312" w:hAnsi="Arial" w:hint="eastAsia"/>
          <w:sz w:val="18"/>
          <w:szCs w:val="18"/>
        </w:rPr>
        <w:t>、效果反响的是实现目标的程度，它是实际结果同</w:t>
      </w:r>
      <w:r>
        <w:rPr>
          <w:rFonts w:ascii="MingLiU" w:eastAsia="MingLiU" w:hAnsi="MingLiU" w:hint="eastAsia"/>
          <w:sz w:val="18"/>
          <w:szCs w:val="18"/>
        </w:rPr>
        <w:t>ˍˍˍˍˍˍˍˍˍ</w:t>
      </w:r>
      <w:r>
        <w:rPr>
          <w:rFonts w:ascii="Arial" w:eastAsia="仿宋_GB2312" w:hAnsi="Arial" w:hint="eastAsia"/>
          <w:sz w:val="18"/>
          <w:szCs w:val="18"/>
        </w:rPr>
        <w:t>的比照。</w:t>
      </w:r>
    </w:p>
    <w:p>
      <w:pPr>
        <w:numPr>
          <w:ilvl w:val="0"/>
          <w:numId w:val="1"/>
        </w:numPr>
        <w:snapToGrid w:val="0"/>
        <w:rPr>
          <w:rFonts w:ascii="Arial" w:eastAsia="仿宋_GB2312" w:hAnsi="Arial"/>
          <w:b/>
          <w:bCs/>
          <w:sz w:val="18"/>
          <w:szCs w:val="18"/>
        </w:rPr>
      </w:pPr>
      <w:r>
        <w:rPr>
          <w:rFonts w:ascii="Arial" w:eastAsia="仿宋_GB2312" w:hAnsi="Arial" w:hint="eastAsia"/>
          <w:b/>
          <w:bCs/>
          <w:sz w:val="18"/>
          <w:szCs w:val="18"/>
        </w:rPr>
        <w:t>名词解释〔每题</w:t>
      </w:r>
      <w:r>
        <w:rPr>
          <w:rFonts w:ascii="Arial" w:eastAsia="仿宋_GB2312" w:hAnsi="Arial"/>
          <w:b/>
          <w:bCs/>
          <w:sz w:val="18"/>
          <w:szCs w:val="18"/>
        </w:rPr>
        <w:t>3</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、市场营销网络</w:t>
      </w:r>
    </w:p>
    <w:p>
      <w:pPr>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、人品细分</w:t>
      </w:r>
    </w:p>
    <w:p>
      <w:pPr>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、市场营销情报系统</w:t>
      </w:r>
    </w:p>
    <w:p>
      <w:pPr>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、产品形象</w:t>
      </w:r>
    </w:p>
    <w:p>
      <w:pPr>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、分销渠道</w:t>
      </w:r>
    </w:p>
    <w:p>
      <w:pPr>
        <w:numPr>
          <w:ilvl w:val="0"/>
          <w:numId w:val="1"/>
        </w:numPr>
        <w:snapToGrid w:val="0"/>
        <w:rPr>
          <w:rFonts w:ascii="Arial" w:eastAsia="仿宋_GB2312" w:hAnsi="Arial"/>
          <w:b/>
          <w:bCs/>
          <w:sz w:val="18"/>
          <w:szCs w:val="18"/>
        </w:rPr>
      </w:pPr>
      <w:r>
        <w:rPr>
          <w:rFonts w:ascii="Arial" w:eastAsia="仿宋_GB2312" w:hAnsi="Arial" w:hint="eastAsia"/>
          <w:b/>
          <w:bCs/>
          <w:sz w:val="18"/>
          <w:szCs w:val="18"/>
        </w:rPr>
        <w:t>简答题〔每题</w:t>
      </w:r>
      <w:r>
        <w:rPr>
          <w:rFonts w:ascii="Arial" w:eastAsia="仿宋_GB2312" w:hAnsi="Arial"/>
          <w:b/>
          <w:bCs/>
          <w:sz w:val="18"/>
          <w:szCs w:val="18"/>
        </w:rPr>
        <w:t>5</w:t>
      </w:r>
      <w:r>
        <w:rPr>
          <w:rFonts w:ascii="Arial" w:eastAsia="仿宋_GB2312" w:hAnsi="Arial" w:hint="eastAsia"/>
          <w:b/>
          <w:bCs/>
          <w:sz w:val="18"/>
          <w:szCs w:val="18"/>
        </w:rPr>
        <w:t>分，共</w:t>
      </w:r>
      <w:r>
        <w:rPr>
          <w:rFonts w:ascii="Arial" w:eastAsia="仿宋_GB2312" w:hAnsi="Arial"/>
          <w:b/>
          <w:bCs/>
          <w:sz w:val="18"/>
          <w:szCs w:val="18"/>
        </w:rPr>
        <w:t>20</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、推销观念的含义。</w:t>
      </w:r>
    </w:p>
    <w:p>
      <w:pPr>
        <w:snapToGrid w:val="0"/>
        <w:rPr>
          <w:rFonts w:ascii="Arial" w:eastAsia="仿宋_GB2312" w:hAnsi="Arial"/>
          <w:sz w:val="18"/>
          <w:szCs w:val="18"/>
        </w:rPr>
        <w:sectPr>
          <w:type w:val="nextPage"/>
          <w:pgSz w:w="11906" w:h="16838"/>
          <w:pgMar w:top="1162" w:right="1270" w:bottom="1162" w:left="1230" w:header="851" w:footer="992" w:gutter="0"/>
          <w:pgNumType w:start="6"/>
          <w:cols w:space="708"/>
          <w:titlePg w:val="0"/>
          <w:docGrid w:type="lines" w:linePitch="312"/>
        </w:sectPr>
      </w:pPr>
      <w:r>
        <w:rPr>
          <w:rFonts w:ascii="Arial" w:eastAsia="仿宋_GB2312" w:hAnsi="Arial"/>
          <w:sz w:val="18"/>
          <w:szCs w:val="18"/>
        </w:rPr>
        <w:t>2</w:t>
      </w:r>
      <w:r>
        <w:rPr>
          <w:rFonts w:ascii="Arial" w:eastAsia="仿宋_GB2312" w:hAnsi="Arial" w:hint="eastAsia"/>
          <w:sz w:val="18"/>
          <w:szCs w:val="18"/>
        </w:rPr>
        <w:t>、密集增长战略的主要方式。</w:t>
      </w:r>
    </w:p>
    <w:p>
      <w:pPr>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、市场细分的作用。</w:t>
      </w:r>
    </w:p>
    <w:p>
      <w:pPr>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、绿色市场营销观念对企业市场营销的要求。</w:t>
      </w:r>
    </w:p>
    <w:p>
      <w:pPr>
        <w:numPr>
          <w:ilvl w:val="0"/>
          <w:numId w:val="1"/>
        </w:numPr>
        <w:snapToGrid w:val="0"/>
        <w:rPr>
          <w:rFonts w:ascii="Arial" w:eastAsia="仿宋_GB2312" w:hAnsi="Arial"/>
          <w:b/>
          <w:bCs/>
          <w:sz w:val="18"/>
          <w:szCs w:val="18"/>
        </w:rPr>
      </w:pPr>
      <w:r>
        <w:rPr>
          <w:rFonts w:ascii="Arial" w:eastAsia="仿宋_GB2312" w:hAnsi="Arial" w:hint="eastAsia"/>
          <w:b/>
          <w:bCs/>
          <w:sz w:val="18"/>
          <w:szCs w:val="18"/>
        </w:rPr>
        <w:t>计算题〔</w:t>
      </w:r>
      <w:r>
        <w:rPr>
          <w:rFonts w:ascii="Arial" w:eastAsia="仿宋_GB2312" w:hAnsi="Arial"/>
          <w:b/>
          <w:bCs/>
          <w:sz w:val="18"/>
          <w:szCs w:val="18"/>
        </w:rPr>
        <w:t>10</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hint="eastAsia"/>
          <w:sz w:val="18"/>
          <w:szCs w:val="18"/>
        </w:rPr>
        <w:t>某产品价格从</w:t>
      </w:r>
      <w:r>
        <w:rPr>
          <w:rFonts w:ascii="Arial" w:eastAsia="仿宋_GB2312" w:hAnsi="Arial"/>
          <w:sz w:val="18"/>
          <w:szCs w:val="18"/>
        </w:rPr>
        <w:t>10</w:t>
      </w:r>
      <w:r>
        <w:rPr>
          <w:rFonts w:ascii="Arial" w:eastAsia="仿宋_GB2312" w:hAnsi="Arial" w:hint="eastAsia"/>
          <w:sz w:val="18"/>
          <w:szCs w:val="18"/>
        </w:rPr>
        <w:t>元降到</w:t>
      </w:r>
      <w:r>
        <w:rPr>
          <w:rFonts w:ascii="Arial" w:eastAsia="仿宋_GB2312" w:hAnsi="Arial"/>
          <w:sz w:val="18"/>
          <w:szCs w:val="18"/>
        </w:rPr>
        <w:t>5</w:t>
      </w:r>
      <w:r>
        <w:rPr>
          <w:rFonts w:ascii="Arial" w:eastAsia="仿宋_GB2312" w:hAnsi="Arial" w:hint="eastAsia"/>
          <w:sz w:val="18"/>
          <w:szCs w:val="18"/>
        </w:rPr>
        <w:t>元，销售量从</w:t>
      </w:r>
      <w:r>
        <w:rPr>
          <w:rFonts w:ascii="Arial" w:eastAsia="仿宋_GB2312" w:hAnsi="Arial"/>
          <w:sz w:val="18"/>
          <w:szCs w:val="18"/>
        </w:rPr>
        <w:t>400</w:t>
      </w:r>
      <w:r>
        <w:rPr>
          <w:rFonts w:ascii="Arial" w:eastAsia="仿宋_GB2312" w:hAnsi="Arial" w:hint="eastAsia"/>
          <w:sz w:val="18"/>
          <w:szCs w:val="18"/>
        </w:rPr>
        <w:t>件升到</w:t>
      </w:r>
      <w:r>
        <w:rPr>
          <w:rFonts w:ascii="Arial" w:eastAsia="仿宋_GB2312" w:hAnsi="Arial"/>
          <w:sz w:val="18"/>
          <w:szCs w:val="18"/>
        </w:rPr>
        <w:t>500</w:t>
      </w:r>
      <w:r>
        <w:rPr>
          <w:rFonts w:ascii="Arial" w:eastAsia="仿宋_GB2312" w:hAnsi="Arial" w:hint="eastAsia"/>
          <w:sz w:val="18"/>
          <w:szCs w:val="18"/>
        </w:rPr>
        <w:t>件，那么此产品的需求弹性系数为多少</w:t>
      </w:r>
      <w:r>
        <w:rPr>
          <w:rFonts w:ascii="Arial" w:eastAsia="仿宋_GB2312" w:hAnsi="Arial"/>
          <w:sz w:val="18"/>
          <w:szCs w:val="18"/>
        </w:rPr>
        <w:t>?</w:t>
      </w:r>
      <w:r>
        <w:rPr>
          <w:rFonts w:ascii="Arial" w:eastAsia="仿宋_GB2312" w:hAnsi="Arial" w:hint="eastAsia"/>
          <w:sz w:val="18"/>
          <w:szCs w:val="18"/>
        </w:rPr>
        <w:t>、</w:t>
      </w:r>
    </w:p>
    <w:p>
      <w:pPr>
        <w:numPr>
          <w:ilvl w:val="0"/>
          <w:numId w:val="1"/>
        </w:numPr>
        <w:snapToGrid w:val="0"/>
        <w:rPr>
          <w:rFonts w:ascii="Arial" w:eastAsia="仿宋_GB2312" w:hAnsi="Arial"/>
          <w:b/>
          <w:bCs/>
          <w:sz w:val="18"/>
          <w:szCs w:val="18"/>
        </w:rPr>
      </w:pPr>
      <w:r>
        <w:rPr>
          <w:rFonts w:ascii="Arial" w:eastAsia="仿宋_GB2312" w:hAnsi="Arial" w:hint="eastAsia"/>
          <w:b/>
          <w:bCs/>
          <w:sz w:val="18"/>
          <w:szCs w:val="18"/>
        </w:rPr>
        <w:t>论述题〔</w:t>
      </w:r>
      <w:r>
        <w:rPr>
          <w:rFonts w:ascii="Arial" w:eastAsia="仿宋_GB2312" w:hAnsi="Arial"/>
          <w:b/>
          <w:bCs/>
          <w:sz w:val="18"/>
          <w:szCs w:val="18"/>
        </w:rPr>
        <w:t>10</w:t>
      </w:r>
      <w:r>
        <w:rPr>
          <w:rFonts w:ascii="Arial" w:eastAsia="仿宋_GB2312" w:hAnsi="Arial" w:hint="eastAsia"/>
          <w:b/>
          <w:bCs/>
          <w:sz w:val="18"/>
          <w:szCs w:val="18"/>
        </w:rPr>
        <w:t>分〕</w:t>
      </w:r>
    </w:p>
    <w:p>
      <w:pPr>
        <w:snapToGrid w:val="0"/>
        <w:rPr>
          <w:rFonts w:ascii="Arial" w:eastAsia="仿宋_GB2312" w:hAnsi="Arial"/>
          <w:sz w:val="18"/>
          <w:szCs w:val="18"/>
        </w:rPr>
      </w:pPr>
      <w:r>
        <w:rPr>
          <w:rFonts w:ascii="Arial" w:eastAsia="仿宋_GB2312" w:hAnsi="Arial" w:hint="eastAsia"/>
          <w:sz w:val="18"/>
          <w:szCs w:val="18"/>
        </w:rPr>
        <w:t>试述企业确定目标市场涵盖的三种战略方式的主要内容及其选择时考虑的主要因素。</w:t>
      </w:r>
    </w:p>
    <w:p>
      <w:pPr>
        <w:snapToGrid w:val="0"/>
        <w:jc w:val="center"/>
        <w:rPr>
          <w:rFonts w:ascii="新宋体" w:eastAsia="新宋体" w:hAnsi="新宋体"/>
          <w:b/>
          <w:sz w:val="18"/>
          <w:szCs w:val="18"/>
        </w:rPr>
      </w:pPr>
      <w:r>
        <w:rPr>
          <w:rFonts w:ascii="新宋体" w:eastAsia="新宋体" w:hAnsi="新宋体" w:hint="eastAsia"/>
          <w:b/>
          <w:sz w:val="18"/>
          <w:szCs w:val="18"/>
        </w:rPr>
        <w:t>试题〔二〕参考答案</w:t>
      </w:r>
    </w:p>
    <w:p>
      <w:pPr>
        <w:snapToGrid w:val="0"/>
        <w:rPr>
          <w:rFonts w:ascii="新宋体" w:eastAsia="新宋体" w:hAnsi="新宋体" w:hint="eastAsia"/>
          <w:sz w:val="18"/>
          <w:szCs w:val="18"/>
        </w:rPr>
      </w:pPr>
      <w:r>
        <w:rPr>
          <w:rFonts w:ascii="新宋体" w:eastAsia="新宋体" w:hAnsi="新宋体" w:hint="eastAsia"/>
          <w:sz w:val="18"/>
          <w:szCs w:val="18"/>
        </w:rPr>
        <w:t>一、单项选择题</w:t>
      </w:r>
    </w:p>
    <w:p>
      <w:pPr>
        <w:snapToGrid w:val="0"/>
        <w:rPr>
          <w:rFonts w:ascii="新宋体" w:eastAsia="新宋体" w:hAnsi="新宋体" w:hint="eastAsia"/>
          <w:sz w:val="18"/>
          <w:szCs w:val="18"/>
        </w:rPr>
      </w:pPr>
      <w:r>
        <w:rPr>
          <w:rFonts w:ascii="新宋体" w:eastAsia="新宋体" w:hAnsi="新宋体" w:hint="eastAsia"/>
          <w:sz w:val="18"/>
          <w:szCs w:val="18"/>
        </w:rPr>
        <w:t xml:space="preserve">   D B B C   D D C B   B C A C   B B B</w:t>
      </w:r>
    </w:p>
    <w:p>
      <w:pPr>
        <w:snapToGrid w:val="0"/>
        <w:rPr>
          <w:rFonts w:ascii="新宋体" w:eastAsia="新宋体" w:hAnsi="新宋体" w:hint="eastAsia"/>
          <w:sz w:val="18"/>
          <w:szCs w:val="18"/>
        </w:rPr>
      </w:pPr>
      <w:r>
        <w:rPr>
          <w:rFonts w:ascii="新宋体" w:eastAsia="新宋体" w:hAnsi="新宋体" w:hint="eastAsia"/>
          <w:sz w:val="18"/>
          <w:szCs w:val="18"/>
        </w:rPr>
        <w:t>二、多项选择题</w:t>
      </w:r>
    </w:p>
    <w:p>
      <w:pPr>
        <w:snapToGrid w:val="0"/>
        <w:rPr>
          <w:rFonts w:ascii="新宋体" w:eastAsia="新宋体" w:hAnsi="新宋体" w:hint="eastAsia"/>
          <w:sz w:val="18"/>
          <w:szCs w:val="18"/>
        </w:rPr>
      </w:pPr>
      <w:r>
        <w:rPr>
          <w:rFonts w:ascii="新宋体" w:eastAsia="新宋体" w:hAnsi="新宋体" w:hint="eastAsia"/>
          <w:sz w:val="18"/>
          <w:szCs w:val="18"/>
        </w:rPr>
        <w:t xml:space="preserve">   1.ACD   2.BC   3.BCD   4.ABCDE   5.ABCD   6.BCDE   7.CD   8.ACDE</w:t>
      </w:r>
    </w:p>
    <w:p>
      <w:pPr>
        <w:snapToGrid w:val="0"/>
        <w:ind w:firstLine="180" w:firstLineChars="100"/>
        <w:rPr>
          <w:rFonts w:ascii="新宋体" w:eastAsia="新宋体" w:hAnsi="新宋体" w:hint="eastAsia"/>
          <w:sz w:val="18"/>
          <w:szCs w:val="18"/>
        </w:rPr>
      </w:pPr>
      <w:r>
        <w:rPr>
          <w:rFonts w:ascii="新宋体" w:eastAsia="新宋体" w:hAnsi="新宋体" w:hint="eastAsia"/>
          <w:sz w:val="18"/>
          <w:szCs w:val="18"/>
        </w:rPr>
        <w:t xml:space="preserve"> 9.ABC   10.ADE   11.ABCD   12.ABCD   13.ABCDE   14.ABCDE   15.AB</w:t>
      </w:r>
    </w:p>
    <w:p>
      <w:pPr>
        <w:snapToGrid w:val="0"/>
        <w:rPr>
          <w:rFonts w:ascii="新宋体" w:eastAsia="新宋体" w:hAnsi="新宋体" w:hint="eastAsia"/>
          <w:sz w:val="18"/>
          <w:szCs w:val="18"/>
        </w:rPr>
      </w:pPr>
      <w:r>
        <w:rPr>
          <w:rFonts w:ascii="新宋体" w:eastAsia="新宋体" w:hAnsi="新宋体" w:hint="eastAsia"/>
          <w:sz w:val="18"/>
          <w:szCs w:val="18"/>
        </w:rPr>
        <w:t>三、填空题</w:t>
      </w:r>
    </w:p>
    <w:p>
      <w:pPr>
        <w:snapToGrid w:val="0"/>
        <w:rPr>
          <w:rFonts w:ascii="新宋体" w:eastAsia="新宋体" w:hAnsi="新宋体" w:hint="eastAsia"/>
          <w:sz w:val="18"/>
          <w:szCs w:val="18"/>
        </w:rPr>
      </w:pPr>
      <w:r>
        <w:rPr>
          <w:rFonts w:ascii="新宋体" w:eastAsia="新宋体" w:hAnsi="新宋体" w:hint="eastAsia"/>
          <w:sz w:val="18"/>
          <w:szCs w:val="18"/>
        </w:rPr>
        <w:t>1.市场营销网络   2.行为吸引力、企业业务实力   3.目标市场   4.技术环境、政治和法律   5.购置决策过程   6.实验法   7.市场潜量   8.竞争优势   9.改良   10.本钱费用</w:t>
      </w:r>
    </w:p>
    <w:p>
      <w:pPr>
        <w:snapToGrid w:val="0"/>
        <w:rPr>
          <w:rFonts w:ascii="新宋体" w:eastAsia="新宋体" w:hAnsi="新宋体" w:hint="eastAsia"/>
          <w:sz w:val="18"/>
          <w:szCs w:val="18"/>
        </w:rPr>
      </w:pPr>
      <w:r>
        <w:rPr>
          <w:rFonts w:ascii="新宋体" w:eastAsia="新宋体" w:hAnsi="新宋体" w:hint="eastAsia"/>
          <w:sz w:val="18"/>
          <w:szCs w:val="18"/>
        </w:rPr>
        <w:t>11.制造商销售办事处   12.管理   13.其所能拿得出来   14.难以物色到有才干的</w:t>
      </w:r>
    </w:p>
    <w:p>
      <w:pPr>
        <w:snapToGrid w:val="0"/>
        <w:rPr>
          <w:rFonts w:ascii="新宋体" w:eastAsia="新宋体" w:hAnsi="新宋体" w:hint="eastAsia"/>
          <w:sz w:val="18"/>
          <w:szCs w:val="18"/>
        </w:rPr>
      </w:pPr>
      <w:r>
        <w:rPr>
          <w:rFonts w:ascii="新宋体" w:eastAsia="新宋体" w:hAnsi="新宋体" w:hint="eastAsia"/>
          <w:sz w:val="18"/>
          <w:szCs w:val="18"/>
        </w:rPr>
        <w:t>15.预期结果</w:t>
      </w:r>
    </w:p>
    <w:p>
      <w:pPr>
        <w:snapToGrid w:val="0"/>
        <w:rPr>
          <w:rFonts w:ascii="新宋体" w:eastAsia="新宋体" w:hAnsi="新宋体" w:hint="eastAsia"/>
          <w:sz w:val="18"/>
          <w:szCs w:val="18"/>
        </w:rPr>
      </w:pPr>
      <w:r>
        <w:rPr>
          <w:rFonts w:ascii="新宋体" w:eastAsia="新宋体" w:hAnsi="新宋体" w:hint="eastAsia"/>
          <w:sz w:val="18"/>
          <w:szCs w:val="18"/>
        </w:rPr>
        <w:t>四、名词解释</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1．所谓市场营销网络是指企业及其与之建立起牢固的互相信赖的商业关系的其他企业所构成的网络。</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2．所谓人口细分，就是指企业按照人口变量(包括年龄、性别、收入、职业、教育水平、家庭规模、家庭生命周期阶段、宗教、各族、国籍等)来细分消费者市场。</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3．市场营销情报系统是指市场营销管理人员用以了解有关外部环境开展趋势的信息的各种来源与程序。</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4．产品形象是消费者对某种现实产品或潜在产品形成的特定形象。</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5．分销渠道是指某种商品和劳务从生产者向消费者转移的过程中，取得这种商品和劳务的所有权或帮助所有权转移的所有企业和个人。包括商人中间商和代理中间商，还包括处于渠道起点和终点的生产者和最终消费者或用户。</w:t>
      </w:r>
    </w:p>
    <w:p>
      <w:pPr>
        <w:snapToGrid w:val="0"/>
        <w:rPr>
          <w:rFonts w:ascii="新宋体" w:eastAsia="新宋体" w:hAnsi="新宋体" w:hint="eastAsia"/>
          <w:sz w:val="18"/>
          <w:szCs w:val="18"/>
        </w:rPr>
      </w:pPr>
      <w:r>
        <w:rPr>
          <w:rFonts w:ascii="新宋体" w:eastAsia="新宋体" w:hAnsi="新宋体" w:hint="eastAsia"/>
          <w:sz w:val="18"/>
          <w:szCs w:val="18"/>
        </w:rPr>
        <w:t>五、简答题</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1．推销观念(或称销售观念)是为许多企业所采用的另一种观念。它认为，消费者通常表现出一种购置惰性或抗衡心理，如果听其自然的话，消费者一般不会足量购置某一企业的产品，因此，企业必须积极推销和大力促销，以刺激消费者大量购置本企业产品。推销观念在现代市场经济条件下被大量用于推销那些非渴求物品，即购置者一般不会想到要去购置的产品或效劳。许多企业在产品过剩时，也常常奉行推销观念。</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2．密集增长战略的主要方式有：</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(1)市场渗透。即企业通过改良生产、宣传和推销工作，在某些地区增设商业网点，借助多渠道将同一产品送到达同一市场，短期削价等措施，在现有市场上扩大产品的销售。包括：千方百计使现有顾客多购置本企业的现有产品；把竞争者的顾客吸引过来，使之购置本企业的现有产品；想方法在现有市场上把产品卖给从未买过本企业产品的顾客。</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(2)市场开发。即企业通过在新地区或国外增设新商业网点或利用新分销渠道、加强广告促销等措施，在新市场上扩大现有产品的销售。例如，某产品在城市市场销售，现决定扩大到农村市场。</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(3)产品开发。即企业通过增加花色、品种、规格、型号等，向现有市场提供新产品或改良产品。例如，万宝电冰箱公司在生产普通电冰箱的同时，积极开发新产品，该公司研制生产的无氟环保型冰箱获得1995年国际蒙特利尔多边基金会提供的136万美兀的无偿援助。其产品在美国小冰箱市场上的份额仅次于日本的三洋和美国的GE等国际名牌而位居第三位。</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3．首先，市场细分有利于企业发现最好的市场时机，提高市场占有率。因为企业通过市场营销研究和市场细分，可以了解不同购置者的需要情况和目前满足情况，在满足程度较低的子市场上，就可能存在着最好的市场时机。这对小企业尤为重要。因为小企业资金薄弱，在整个市场或较大的子市场上竞争不过大公司。</w:t>
      </w:r>
    </w:p>
    <w:p>
      <w:pPr>
        <w:snapToGrid w:val="0"/>
        <w:ind w:firstLine="435"/>
        <w:rPr>
          <w:rFonts w:ascii="新宋体" w:eastAsia="新宋体" w:hAnsi="新宋体" w:hint="eastAsia"/>
          <w:sz w:val="18"/>
          <w:szCs w:val="18"/>
        </w:rPr>
      </w:pPr>
      <w:r>
        <w:rPr>
          <w:rFonts w:ascii="新宋体" w:eastAsia="新宋体" w:hAnsi="新宋体" w:hint="eastAsia"/>
          <w:sz w:val="18"/>
          <w:szCs w:val="18"/>
        </w:rPr>
        <w:t>小企业通过市场细分，就可以发现某些尚未满足的需要，找到自己力所能及的良机，然后见缝插针，拾遗补缺，从而在剧烈的市场竞争中得以生存和开展。</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其次，市场细分还可以使企业用最少的经营费用取得最大的经营效益。因为，通过市场细分和目标市场选择，企业可以根据目标市场需求变化，及时地、正确地调整产品结构和市场营销组合，使产品适销对路，扩大销售，还可以集中使用企业资源，以最少的经营费用取得最大的经营效益。</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4．绿色市场营销观念要求企业开展市场营销活动的同时，努力消除和减少生产经营对生态环境和破坏和影响。具体来讲，企业在选择生产技术、生产原料、制造程序时，应符合环境保护标准；在产品设计和产品包装装潢设计时，应尽量降低产品包装或产品使用的剩余物，以降低对环境的不利益影响；在分销和促销过程中，应积极引导消费者在产品消费作用、废弃物处理等方面尽量减少环境污染；在产品售前、售中、售后效劳中，应注意节省资源减少污染。可见，绿色市场营销观念的实质，就是强调企业在进行市场营销活动时，要努力把经济效益与环境效益结合起来，尽量保持人与环境的和谐，不断改善人类的生存环境。展望未来，开发绿色产品、争取绿色标志、传播绿色文明将成为企业绿色市场营销活动的主要内容。</w:t>
      </w:r>
    </w:p>
    <w:p>
      <w:pPr>
        <w:snapToGrid w:val="0"/>
        <w:rPr>
          <w:rFonts w:ascii="新宋体" w:eastAsia="新宋体" w:hAnsi="新宋体" w:hint="eastAsia"/>
          <w:sz w:val="18"/>
          <w:szCs w:val="18"/>
        </w:rPr>
      </w:pPr>
      <w:r>
        <w:rPr>
          <w:rFonts w:ascii="新宋体" w:eastAsia="新宋体" w:hAnsi="新宋体" w:hint="eastAsia"/>
          <w:sz w:val="18"/>
          <w:szCs w:val="18"/>
        </w:rPr>
        <w:t>六、计算题〔略〕</w:t>
      </w:r>
    </w:p>
    <w:p>
      <w:pPr>
        <w:snapToGrid w:val="0"/>
        <w:rPr>
          <w:rFonts w:ascii="新宋体" w:eastAsia="新宋体" w:hAnsi="新宋体" w:hint="eastAsia"/>
          <w:sz w:val="18"/>
          <w:szCs w:val="18"/>
        </w:rPr>
      </w:pPr>
      <w:r>
        <w:rPr>
          <w:rFonts w:ascii="新宋体" w:eastAsia="新宋体" w:hAnsi="新宋体" w:hint="eastAsia"/>
          <w:sz w:val="18"/>
          <w:szCs w:val="18"/>
        </w:rPr>
        <w:t>七、论述题</w:t>
      </w:r>
    </w:p>
    <w:p>
      <w:pPr>
        <w:snapToGrid w:val="0"/>
        <w:ind w:firstLine="360" w:firstLineChars="200"/>
        <w:rPr>
          <w:rFonts w:ascii="新宋体" w:eastAsia="新宋体" w:hAnsi="新宋体" w:hint="eastAsia"/>
          <w:sz w:val="18"/>
          <w:szCs w:val="18"/>
        </w:rPr>
      </w:pPr>
      <w:r>
        <w:rPr>
          <w:rFonts w:ascii="新宋体" w:eastAsia="新宋体" w:hAnsi="新宋体" w:hint="eastAsia"/>
          <w:sz w:val="18"/>
          <w:szCs w:val="18"/>
        </w:rPr>
        <w:t>企业确定目标市场涵盖的三种战略方式的主要内容是：</w:t>
      </w:r>
    </w:p>
    <w:p>
      <w:pPr>
        <w:snapToGrid w:val="0"/>
        <w:ind w:firstLine="360" w:firstLineChars="200"/>
        <w:rPr>
          <w:rFonts w:ascii="新宋体" w:eastAsia="新宋体" w:hAnsi="新宋体" w:hint="eastAsia"/>
          <w:sz w:val="18"/>
          <w:szCs w:val="18"/>
        </w:rPr>
        <w:sectPr>
          <w:type w:val="nextPage"/>
          <w:pgSz w:w="11906" w:h="16838"/>
          <w:pgMar w:top="1162" w:right="1270" w:bottom="1162" w:left="1230" w:header="851" w:footer="992" w:gutter="0"/>
          <w:pgNumType w:start="7"/>
          <w:cols w:space="708"/>
          <w:titlePg w:val="0"/>
          <w:docGrid w:type="lines" w:linePitch="312"/>
        </w:sectPr>
      </w:pPr>
    </w:p>
    <w:p>
      <w:pPr>
        <w:snapToGrid w:val="0"/>
        <w:ind w:firstLine="360" w:firstLineChars="200"/>
        <w:rPr>
          <w:rFonts w:ascii="新宋体" w:eastAsia="新宋体" w:hAnsi="新宋体" w:hint="eastAsia"/>
          <w:sz w:val="18"/>
          <w:szCs w:val="18"/>
        </w:rPr>
      </w:pPr>
      <w:r>
        <w:rPr>
          <w:rFonts w:ascii="新宋体" w:eastAsia="新宋体" w:hAnsi="新宋体" w:hint="eastAsia"/>
          <w:sz w:val="18"/>
          <w:szCs w:val="18"/>
        </w:rPr>
        <w:t>1.企业经过市场细分之后，虽然认识到同一类产品有不同的细分市场，但权衡利弊得失，不去考虑细分市场的特性，而注重细分市场的共性，决定只推出单一产品，运用单一的市场营销组合，力求在一定程度上适合尽可能多的顾客的需求。采用这种战略的优点是产品的品种、规格、款式简单，有利于标准化与大规模生产，对提高工效，降低本钱，储存、运输、调研、促销等费用也大为节省。而其主要的缺点是，单一产品要以同样的方式广泛销售并能受到所有的购置者欢送，这几乎是不可能的。特别是当同行业中如果有数家企业都实行无差异市场营销时，在较大的分市场中的竞争将会日益剧烈，而在较小的分市场的需求就得不到满足。由于圈套的子市场内的竞争异常剧烈，因而往往是子市场越大，利润越小。这种追求最大子市场的倾向叫做</w:t>
      </w:r>
      <w:r>
        <w:rPr>
          <w:rFonts w:ascii="新宋体" w:eastAsia="新宋体" w:hAnsi="新宋体" w:hint="eastAsia"/>
          <w:sz w:val="18"/>
          <w:szCs w:val="18"/>
        </w:rPr>
        <w:t>“</w:t>
      </w:r>
      <w:r>
        <w:rPr>
          <w:rFonts w:ascii="新宋体" w:eastAsia="新宋体" w:hAnsi="新宋体" w:hint="eastAsia"/>
          <w:sz w:val="18"/>
          <w:szCs w:val="18"/>
        </w:rPr>
        <w:t>多数谬误〞。充分认识这一谬误，能够促使企业增强进入较小子市场的兴趣。</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2．差异市场营销。差异市场营销是指企业决定同时为几个子市场效劳，设计不同的产品，并在渠道、促销和定价方面都加以相应的改变，以适应各个子市场的需要。企业的产品种类如果同时在几个子市场都占有优势，就会提高消费者对企业的信任感，进而提高重复购置率；而且，通过多样化的渠道和多样化产品进行销售，通常会使总销售额增加。差异市场营销的主要缺点是会使企业的生产本钱和市场营销费用(如产品改良本钱、生产本钱、管理费用、存货本钱、促销本钱等)增加。有些企业曾实行了</w:t>
      </w:r>
      <w:r>
        <w:rPr>
          <w:rFonts w:ascii="新宋体" w:eastAsia="新宋体" w:hAnsi="新宋体" w:hint="eastAsia"/>
          <w:sz w:val="18"/>
          <w:szCs w:val="18"/>
        </w:rPr>
        <w:t>“</w:t>
      </w:r>
      <w:r>
        <w:rPr>
          <w:rFonts w:ascii="新宋体" w:eastAsia="新宋体" w:hAnsi="新宋体" w:hint="eastAsia"/>
          <w:sz w:val="18"/>
          <w:szCs w:val="18"/>
        </w:rPr>
        <w:t>超细分战略〞，即许多市场被过分地细分，而导致产品价格不断增加，影响产销数量和利润。于是，一种叫做</w:t>
      </w:r>
      <w:r>
        <w:rPr>
          <w:rFonts w:ascii="新宋体" w:eastAsia="新宋体" w:hAnsi="新宋体" w:hint="eastAsia"/>
          <w:sz w:val="18"/>
          <w:szCs w:val="18"/>
        </w:rPr>
        <w:t>“</w:t>
      </w:r>
      <w:r>
        <w:rPr>
          <w:rFonts w:ascii="新宋体" w:eastAsia="新宋体" w:hAnsi="新宋体" w:hint="eastAsia"/>
          <w:sz w:val="18"/>
          <w:szCs w:val="18"/>
        </w:rPr>
        <w:t>反市场细分〞的战略应运而生。反细分战略并不反对市场细分，而是将许多过于狭小的子市场组合起来，以便以较低价格去满足这一市场的需求。</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3．集中市场营销。集中市场营销是指企业集中所有力量，以一个或少数几个性质相似的子市场作为目标市场，试图在较少的子市场上占较大的市场占有率。实行集中市场营销的企业，一般是资源有限的中小企业，或是初次进入新市场的大企业。由于效劳对象比拟集中，对一个或几个特定子市场有较深的了解，而且在生产和市场营销方面实行专业化，可以比拟容易地在这一特定市场取得有利地位。因此，如果子市场选择得当，企业可以获得较高的投资收益。但是，实行集中市场营销有较大的风险性，因为目标市场范围比拟狭窄，一旦市场情况突然变坏，企业可能陷入困境。</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企业确定目标市场涵盖的三种战略方式选择时考虑的主要因素：</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1．企业资源。如果企业资源雄厚，可以考虑实行差异市场营销；否那么，最好实行无差异市场或集中市场营销。</w:t>
      </w:r>
    </w:p>
    <w:p>
      <w:pPr>
        <w:snapToGrid w:val="0"/>
        <w:ind w:firstLine="463" w:firstLineChars="257"/>
        <w:rPr>
          <w:rFonts w:ascii="新宋体" w:eastAsia="新宋体" w:hAnsi="新宋体" w:hint="eastAsia"/>
          <w:sz w:val="18"/>
          <w:szCs w:val="18"/>
        </w:rPr>
      </w:pPr>
      <w:r>
        <w:rPr>
          <w:rFonts w:ascii="新宋体" w:eastAsia="新宋体" w:hAnsi="新宋体" w:hint="eastAsia"/>
          <w:sz w:val="18"/>
          <w:szCs w:val="18"/>
        </w:rPr>
        <w:t>2．产品同质性。是指产品在性能、特点等方面的差异大小。对于同质产品或需求上共性较大的产品，一般宜实行无差异市场营销；对于异质产品，那么应实行差异市场营销或集中市场营销。</w:t>
      </w:r>
    </w:p>
    <w:p>
      <w:pPr>
        <w:snapToGrid w:val="0"/>
        <w:ind w:firstLine="435"/>
        <w:rPr>
          <w:rFonts w:ascii="新宋体" w:eastAsia="新宋体" w:hAnsi="新宋体" w:hint="eastAsia"/>
          <w:sz w:val="18"/>
          <w:szCs w:val="18"/>
        </w:rPr>
      </w:pPr>
      <w:r>
        <w:rPr>
          <w:rFonts w:ascii="新宋体" w:eastAsia="新宋体" w:hAnsi="新宋体" w:hint="eastAsia"/>
          <w:sz w:val="18"/>
          <w:szCs w:val="18"/>
        </w:rPr>
        <w:t>3。市场同质性。如果市场上所有顾客在同一时期偏好相同，购置的数量相同，并且对市场营销刺激的反响相同，那么可视为同质市场，宜实行无差异市场营销；反之，如果市场需求的差异较大，那么为异质市场，宜采用差异市场营销或集中市场营销。</w:t>
      </w:r>
    </w:p>
    <w:p>
      <w:pPr>
        <w:snapToGrid w:val="0"/>
        <w:ind w:firstLine="435"/>
        <w:rPr>
          <w:rFonts w:ascii="新宋体" w:eastAsia="新宋体" w:hAnsi="新宋体" w:hint="eastAsia"/>
          <w:sz w:val="18"/>
          <w:szCs w:val="18"/>
        </w:rPr>
      </w:pPr>
      <w:r>
        <w:rPr>
          <w:rFonts w:ascii="新宋体" w:eastAsia="新宋体" w:hAnsi="新宋体" w:hint="eastAsia"/>
          <w:sz w:val="18"/>
          <w:szCs w:val="18"/>
        </w:rPr>
        <w:t>4，产品生命周期阶段。处在介绍期和成长期的新产品，市场营销重点是启发和稳固消费者的偏好，最好实行无差异市场营销或针对某一特定子市场实行集中市场营销；当产品进入成熟期时，市场竞争剧烈，消费者需求日益多样化，可改用差异市场营销战略以开拓新市场，满足新需求，延长产品生命周期。</w:t>
      </w:r>
    </w:p>
    <w:p>
      <w:pPr>
        <w:snapToGrid w:val="0"/>
        <w:ind w:firstLine="435"/>
        <w:rPr>
          <w:rFonts w:ascii="新宋体" w:eastAsia="新宋体" w:hAnsi="新宋体" w:hint="eastAsia"/>
          <w:sz w:val="18"/>
          <w:szCs w:val="18"/>
        </w:rPr>
      </w:pPr>
      <w:r>
        <w:rPr>
          <w:rFonts w:ascii="新宋体" w:eastAsia="新宋体" w:hAnsi="新宋体" w:hint="eastAsia"/>
          <w:sz w:val="18"/>
          <w:szCs w:val="18"/>
        </w:rPr>
        <w:t>5．竞争对手的战略。一般来说，企业的目标市场涵盖战略应与竞争者有所区别，反其道而行之。如果强大的竞争对手实行的是无差异市场营销，企业那么应实行集中市场营销或更深一层的差异市场营销；如果企业面临的是较弱的竞争对手，必要时可采取与之相同的战略，凭借实力击败竞争对手。</w:t>
      </w:r>
    </w:p>
    <w:p>
      <w:pPr>
        <w:jc w:val="center"/>
        <w:rPr>
          <w:rFonts w:ascii="方正舒体" w:eastAsia="方正舒体" w:hAnsi="方正舒体" w:cs="方正舒体" w:hint="eastAsia"/>
          <w:b/>
          <w:bCs/>
          <w:sz w:val="44"/>
        </w:rPr>
      </w:pPr>
      <w:r>
        <w:rPr>
          <w:rFonts w:ascii="方正舒体" w:eastAsia="方正舒体" w:hAnsi="方正舒体" w:cs="方正舒体" w:hint="eastAsia"/>
          <w:b/>
          <w:bCs/>
          <w:sz w:val="44"/>
          <w:lang w:val="en-US" w:eastAsia="zh-CN"/>
        </w:rPr>
        <w:t>市场营销学B〔3〕</w:t>
      </w:r>
    </w:p>
    <w:p>
      <w:pPr>
        <w:pBdr>
          <w:bottom w:val="single" w:sz="6" w:space="1" w:color="auto"/>
        </w:pBdr>
        <w:rPr>
          <w:rFonts w:hint="eastAsia"/>
          <w:b/>
          <w:bCs/>
          <w:sz w:val="32"/>
        </w:rPr>
      </w:pPr>
      <w:r>
        <w:rPr>
          <w:rFonts w:hint="eastAsia"/>
          <w:b/>
          <w:bCs/>
          <w:sz w:val="24"/>
        </w:rPr>
        <w:t>姓名：           学号：              班级：             成绩：</w:t>
      </w:r>
    </w:p>
    <w:p>
      <w:pPr>
        <w:shd w:val="clear" w:color="auto" w:fill="FFFFFF"/>
        <w:snapToGrid w:val="0"/>
        <w:rPr>
          <w:rFonts w:ascii="Arial" w:eastAsia="仿宋_GB2312" w:hAnsi="Arial"/>
          <w:b/>
          <w:bCs/>
          <w:sz w:val="18"/>
          <w:szCs w:val="18"/>
        </w:rPr>
      </w:pPr>
      <w:r>
        <w:rPr>
          <w:rFonts w:ascii="Arial" w:eastAsia="仿宋_GB2312" w:hAnsi="Arial" w:hint="eastAsia"/>
          <w:b/>
          <w:bCs/>
          <w:sz w:val="18"/>
          <w:szCs w:val="18"/>
        </w:rPr>
        <w:t>一、单项选择题〔每题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hd w:val="clear" w:color="auto" w:fill="FFFFFF"/>
        <w:tabs>
          <w:tab w:val="left" w:leader="hyphen" w:pos="2730"/>
          <w:tab w:val="left" w:pos="4095"/>
        </w:tabs>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w:t>
      </w:r>
      <w:r>
        <w:rPr>
          <w:rFonts w:ascii="Arial" w:eastAsia="仿宋_GB2312" w:hAnsi="Arial" w:hint="eastAsia"/>
          <w:sz w:val="18"/>
          <w:szCs w:val="18"/>
        </w:rPr>
        <w:t>“</w:t>
      </w:r>
      <w:r>
        <w:rPr>
          <w:rFonts w:ascii="Arial" w:eastAsia="仿宋_GB2312" w:hAnsi="Arial" w:hint="eastAsia"/>
          <w:sz w:val="18"/>
          <w:szCs w:val="18"/>
        </w:rPr>
        <w:t>酒香不怕巷子深〞反映的是</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、生产观念</w:t>
      </w:r>
      <w:r>
        <w:rPr>
          <w:rFonts w:ascii="Arial" w:eastAsia="仿宋_GB2312" w:hAnsi="Arial"/>
          <w:sz w:val="18"/>
          <w:szCs w:val="18"/>
        </w:rPr>
        <w:t xml:space="preserve">            B</w:t>
      </w:r>
      <w:r>
        <w:rPr>
          <w:rFonts w:ascii="Arial" w:eastAsia="仿宋_GB2312" w:hAnsi="Arial" w:hint="eastAsia"/>
          <w:sz w:val="18"/>
          <w:szCs w:val="18"/>
        </w:rPr>
        <w:t>、产品观念</w:t>
      </w:r>
      <w:r>
        <w:rPr>
          <w:rFonts w:ascii="Arial" w:eastAsia="仿宋_GB2312" w:hAnsi="Arial"/>
          <w:sz w:val="18"/>
          <w:szCs w:val="18"/>
        </w:rPr>
        <w:t xml:space="preserve">         C</w:t>
      </w:r>
      <w:r>
        <w:rPr>
          <w:rFonts w:ascii="Arial" w:eastAsia="仿宋_GB2312" w:hAnsi="Arial" w:hint="eastAsia"/>
          <w:sz w:val="18"/>
          <w:szCs w:val="18"/>
        </w:rPr>
        <w:t>、推销观念</w:t>
      </w:r>
      <w:r>
        <w:rPr>
          <w:rFonts w:ascii="Arial" w:eastAsia="仿宋_GB2312" w:hAnsi="Arial"/>
          <w:sz w:val="18"/>
          <w:szCs w:val="18"/>
        </w:rPr>
        <w:t xml:space="preserve">            D</w:t>
      </w:r>
      <w:r>
        <w:rPr>
          <w:rFonts w:ascii="Arial" w:eastAsia="仿宋_GB2312" w:hAnsi="Arial" w:hint="eastAsia"/>
          <w:sz w:val="18"/>
          <w:szCs w:val="18"/>
        </w:rPr>
        <w:t>、市场营销观念</w:t>
      </w:r>
    </w:p>
    <w:p>
      <w:pPr>
        <w:shd w:val="clear" w:color="auto" w:fill="FFFFFF"/>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、明星类业务单位的特点是</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、市场增长高，相对市场占有低</w:t>
      </w:r>
      <w:r>
        <w:rPr>
          <w:rFonts w:ascii="Arial" w:eastAsia="仿宋_GB2312" w:hAnsi="Arial"/>
          <w:sz w:val="18"/>
          <w:szCs w:val="18"/>
        </w:rPr>
        <w:t xml:space="preserve">                B</w:t>
      </w:r>
      <w:r>
        <w:rPr>
          <w:rFonts w:ascii="Arial" w:eastAsia="仿宋_GB2312" w:hAnsi="Arial" w:hint="eastAsia"/>
          <w:sz w:val="18"/>
          <w:szCs w:val="18"/>
        </w:rPr>
        <w:t>、且市场增长高，相对市场占有高</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、市场增长低，相对市场占有低</w:t>
      </w:r>
      <w:r>
        <w:rPr>
          <w:rFonts w:ascii="Arial" w:eastAsia="仿宋_GB2312" w:hAnsi="Arial"/>
          <w:sz w:val="18"/>
          <w:szCs w:val="18"/>
        </w:rPr>
        <w:t xml:space="preserve">                D</w:t>
      </w:r>
      <w:r>
        <w:rPr>
          <w:rFonts w:ascii="Arial" w:eastAsia="仿宋_GB2312" w:hAnsi="Arial" w:hint="eastAsia"/>
          <w:sz w:val="18"/>
          <w:szCs w:val="18"/>
        </w:rPr>
        <w:t>、市场增长低，相对市场占有高</w:t>
      </w:r>
    </w:p>
    <w:p>
      <w:pPr>
        <w:shd w:val="clear" w:color="auto" w:fill="FFFFFF"/>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、对于同质产品或需求上共性较多的产品，一般应实行</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、集中性市场营销</w:t>
      </w:r>
      <w:r>
        <w:rPr>
          <w:rFonts w:ascii="Arial" w:eastAsia="仿宋_GB2312" w:hAnsi="Arial"/>
          <w:sz w:val="18"/>
          <w:szCs w:val="18"/>
        </w:rPr>
        <w:t xml:space="preserve">      B</w:t>
      </w:r>
      <w:r>
        <w:rPr>
          <w:rFonts w:ascii="Arial" w:eastAsia="仿宋_GB2312" w:hAnsi="Arial" w:hint="eastAsia"/>
          <w:sz w:val="18"/>
          <w:szCs w:val="18"/>
        </w:rPr>
        <w:t>、差异性市场营销</w:t>
      </w:r>
      <w:r>
        <w:rPr>
          <w:rFonts w:ascii="Arial" w:eastAsia="仿宋_GB2312" w:hAnsi="Arial"/>
          <w:sz w:val="18"/>
          <w:szCs w:val="18"/>
        </w:rPr>
        <w:t xml:space="preserve">     C</w:t>
      </w:r>
      <w:r>
        <w:rPr>
          <w:rFonts w:ascii="Arial" w:eastAsia="仿宋_GB2312" w:hAnsi="Arial" w:hint="eastAsia"/>
          <w:sz w:val="18"/>
          <w:szCs w:val="18"/>
        </w:rPr>
        <w:t>、无差异性市场营销</w:t>
      </w:r>
      <w:r>
        <w:rPr>
          <w:rFonts w:ascii="Arial" w:eastAsia="仿宋_GB2312" w:hAnsi="Arial"/>
          <w:sz w:val="18"/>
          <w:szCs w:val="18"/>
        </w:rPr>
        <w:t xml:space="preserve">   D</w:t>
      </w:r>
      <w:r>
        <w:rPr>
          <w:rFonts w:ascii="Arial" w:eastAsia="仿宋_GB2312" w:hAnsi="Arial" w:hint="eastAsia"/>
          <w:sz w:val="18"/>
          <w:szCs w:val="18"/>
        </w:rPr>
        <w:t>、维持性市场营销</w:t>
      </w:r>
    </w:p>
    <w:p>
      <w:pPr>
        <w:shd w:val="clear" w:color="auto" w:fill="FFFFFF"/>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、据恩格尔定理，随着家庭收入增加，用于购头食品的支出占家庭收入的比重会</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、上升</w:t>
      </w:r>
      <w:r>
        <w:rPr>
          <w:rFonts w:ascii="Arial" w:eastAsia="仿宋_GB2312" w:hAnsi="Arial"/>
          <w:sz w:val="18"/>
          <w:szCs w:val="18"/>
        </w:rPr>
        <w:t xml:space="preserve">                B</w:t>
      </w:r>
      <w:r>
        <w:rPr>
          <w:rFonts w:ascii="Arial" w:eastAsia="仿宋_GB2312" w:hAnsi="Arial" w:hint="eastAsia"/>
          <w:sz w:val="18"/>
          <w:szCs w:val="18"/>
        </w:rPr>
        <w:t>、下降</w:t>
      </w:r>
      <w:r>
        <w:rPr>
          <w:rFonts w:ascii="Arial" w:eastAsia="仿宋_GB2312" w:hAnsi="Arial"/>
          <w:sz w:val="18"/>
          <w:szCs w:val="18"/>
        </w:rPr>
        <w:t xml:space="preserve">               C</w:t>
      </w:r>
      <w:r>
        <w:rPr>
          <w:rFonts w:ascii="Arial" w:eastAsia="仿宋_GB2312" w:hAnsi="Arial" w:hint="eastAsia"/>
          <w:sz w:val="18"/>
          <w:szCs w:val="18"/>
        </w:rPr>
        <w:t>、大体不变</w:t>
      </w:r>
      <w:r>
        <w:rPr>
          <w:rFonts w:ascii="Arial" w:eastAsia="仿宋_GB2312" w:hAnsi="Arial"/>
          <w:sz w:val="18"/>
          <w:szCs w:val="18"/>
        </w:rPr>
        <w:t xml:space="preserve">           D</w:t>
      </w:r>
      <w:r>
        <w:rPr>
          <w:rFonts w:ascii="Arial" w:eastAsia="仿宋_GB2312" w:hAnsi="Arial" w:hint="eastAsia"/>
          <w:sz w:val="18"/>
          <w:szCs w:val="18"/>
        </w:rPr>
        <w:t>、时升时降</w:t>
      </w:r>
    </w:p>
    <w:p>
      <w:pPr>
        <w:shd w:val="clear" w:color="auto" w:fill="FFFFFF"/>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、消费者购置香烟、火柴的购置行为类型一般是</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、复杂购置行为</w:t>
      </w:r>
      <w:r>
        <w:rPr>
          <w:rFonts w:ascii="Arial" w:eastAsia="仿宋_GB2312" w:hAnsi="Arial"/>
          <w:sz w:val="18"/>
          <w:szCs w:val="18"/>
        </w:rPr>
        <w:t xml:space="preserve">        B</w:t>
      </w:r>
      <w:r>
        <w:rPr>
          <w:rFonts w:ascii="Arial" w:eastAsia="仿宋_GB2312" w:hAnsi="Arial" w:hint="eastAsia"/>
          <w:sz w:val="18"/>
          <w:szCs w:val="18"/>
        </w:rPr>
        <w:t>、寻求多样化购置行为</w:t>
      </w:r>
      <w:r>
        <w:rPr>
          <w:rFonts w:ascii="Arial" w:eastAsia="仿宋_GB2312" w:hAnsi="Arial"/>
          <w:sz w:val="18"/>
          <w:szCs w:val="18"/>
        </w:rPr>
        <w:t xml:space="preserve"> C</w:t>
      </w:r>
      <w:r>
        <w:rPr>
          <w:rFonts w:ascii="Arial" w:eastAsia="仿宋_GB2312" w:hAnsi="Arial" w:hint="eastAsia"/>
          <w:sz w:val="18"/>
          <w:szCs w:val="18"/>
        </w:rPr>
        <w:t>、化解不协调购置行为</w:t>
      </w:r>
      <w:r>
        <w:rPr>
          <w:rFonts w:ascii="Arial" w:eastAsia="仿宋_GB2312" w:hAnsi="Arial"/>
          <w:sz w:val="18"/>
          <w:szCs w:val="18"/>
        </w:rPr>
        <w:t xml:space="preserve"> D</w:t>
      </w:r>
      <w:r>
        <w:rPr>
          <w:rFonts w:ascii="Arial" w:eastAsia="仿宋_GB2312" w:hAnsi="Arial" w:hint="eastAsia"/>
          <w:sz w:val="18"/>
          <w:szCs w:val="18"/>
        </w:rPr>
        <w:t>、习惯性购置行为</w:t>
      </w:r>
    </w:p>
    <w:p>
      <w:pPr>
        <w:shd w:val="clear" w:color="auto" w:fill="FFFFFF"/>
        <w:snapToGrid w:val="0"/>
        <w:rPr>
          <w:rFonts w:ascii="Arial" w:eastAsia="仿宋_GB2312" w:hAnsi="Arial"/>
          <w:sz w:val="18"/>
          <w:szCs w:val="18"/>
        </w:rPr>
      </w:pPr>
      <w:r>
        <w:rPr>
          <w:rFonts w:ascii="Arial" w:eastAsia="仿宋_GB2312" w:hAnsi="Arial"/>
          <w:sz w:val="18"/>
          <w:szCs w:val="18"/>
        </w:rPr>
        <w:t>6</w:t>
      </w:r>
      <w:r>
        <w:rPr>
          <w:rFonts w:ascii="Arial" w:eastAsia="仿宋_GB2312" w:hAnsi="Arial" w:hint="eastAsia"/>
          <w:sz w:val="18"/>
          <w:szCs w:val="18"/>
        </w:rPr>
        <w:t>、所谓</w:t>
      </w:r>
      <w:r>
        <w:rPr>
          <w:rFonts w:ascii="MingLiU" w:eastAsia="MingLiU" w:hAnsi="MingLiU" w:hint="eastAsia"/>
          <w:sz w:val="18"/>
          <w:szCs w:val="18"/>
        </w:rPr>
        <w:t>ˍˍˍ</w:t>
      </w:r>
      <w:r>
        <w:rPr>
          <w:rFonts w:ascii="MingLiU" w:eastAsia="MingLiU" w:hAnsi="MingLiU" w:hint="eastAsia"/>
          <w:sz w:val="18"/>
          <w:szCs w:val="18"/>
        </w:rPr>
        <w:t>，</w:t>
      </w:r>
      <w:r>
        <w:rPr>
          <w:rFonts w:ascii="Arial" w:eastAsia="仿宋_GB2312" w:hAnsi="Arial" w:hint="eastAsia"/>
          <w:sz w:val="18"/>
          <w:szCs w:val="18"/>
        </w:rPr>
        <w:t>是指提供该项资料的人员不怀有偏见或恶意</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、公正性</w:t>
      </w:r>
      <w:r>
        <w:rPr>
          <w:rFonts w:ascii="Arial" w:eastAsia="仿宋_GB2312" w:hAnsi="Arial"/>
          <w:sz w:val="18"/>
          <w:szCs w:val="18"/>
        </w:rPr>
        <w:t xml:space="preserve">              B</w:t>
      </w:r>
      <w:r>
        <w:rPr>
          <w:rFonts w:ascii="Arial" w:eastAsia="仿宋_GB2312" w:hAnsi="Arial" w:hint="eastAsia"/>
          <w:sz w:val="18"/>
          <w:szCs w:val="18"/>
        </w:rPr>
        <w:t>、有效性</w:t>
      </w:r>
      <w:r>
        <w:rPr>
          <w:rFonts w:ascii="Arial" w:eastAsia="仿宋_GB2312" w:hAnsi="Arial"/>
          <w:sz w:val="18"/>
          <w:szCs w:val="18"/>
        </w:rPr>
        <w:t xml:space="preserve">             C</w:t>
      </w:r>
      <w:r>
        <w:rPr>
          <w:rFonts w:ascii="Arial" w:eastAsia="仿宋_GB2312" w:hAnsi="Arial" w:hint="eastAsia"/>
          <w:sz w:val="18"/>
          <w:szCs w:val="18"/>
        </w:rPr>
        <w:t>、可靠性</w:t>
      </w:r>
      <w:r>
        <w:rPr>
          <w:rFonts w:ascii="Arial" w:eastAsia="仿宋_GB2312" w:hAnsi="Arial"/>
          <w:sz w:val="18"/>
          <w:szCs w:val="18"/>
        </w:rPr>
        <w:t xml:space="preserve">             D</w:t>
      </w:r>
      <w:r>
        <w:rPr>
          <w:rFonts w:ascii="Arial" w:eastAsia="仿宋_GB2312" w:hAnsi="Arial" w:hint="eastAsia"/>
          <w:sz w:val="18"/>
          <w:szCs w:val="18"/>
        </w:rPr>
        <w:t>、简单性</w:t>
      </w:r>
    </w:p>
    <w:p>
      <w:pPr>
        <w:shd w:val="clear" w:color="auto" w:fill="FFFFFF"/>
        <w:snapToGrid w:val="0"/>
        <w:rPr>
          <w:rFonts w:ascii="Arial" w:eastAsia="仿宋_GB2312" w:hAnsi="Arial"/>
          <w:sz w:val="18"/>
          <w:szCs w:val="18"/>
        </w:rPr>
      </w:pPr>
      <w:r>
        <w:rPr>
          <w:rFonts w:ascii="Arial" w:eastAsia="仿宋_GB2312" w:hAnsi="Arial"/>
          <w:sz w:val="18"/>
          <w:szCs w:val="18"/>
        </w:rPr>
        <w:t>7</w:t>
      </w:r>
      <w:r>
        <w:rPr>
          <w:rFonts w:ascii="Arial" w:eastAsia="仿宋_GB2312" w:hAnsi="Arial" w:hint="eastAsia"/>
          <w:sz w:val="18"/>
          <w:szCs w:val="18"/>
        </w:rPr>
        <w:t>、企业估计各个不同区域的市场潜量常用的方法是多因素指数分析法和</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、波士顿咨询集团法</w:t>
      </w:r>
      <w:r>
        <w:rPr>
          <w:rFonts w:ascii="Arial" w:eastAsia="仿宋_GB2312" w:hAnsi="Arial"/>
          <w:sz w:val="18"/>
          <w:szCs w:val="18"/>
        </w:rPr>
        <w:t xml:space="preserve">    B</w:t>
      </w:r>
      <w:r>
        <w:rPr>
          <w:rFonts w:ascii="Arial" w:eastAsia="仿宋_GB2312" w:hAnsi="Arial" w:hint="eastAsia"/>
          <w:sz w:val="18"/>
          <w:szCs w:val="18"/>
        </w:rPr>
        <w:t>、通讯电器公司法</w:t>
      </w:r>
      <w:r>
        <w:rPr>
          <w:rFonts w:ascii="Arial" w:eastAsia="仿宋_GB2312" w:hAnsi="Arial"/>
          <w:sz w:val="18"/>
          <w:szCs w:val="18"/>
        </w:rPr>
        <w:t xml:space="preserve">     C</w:t>
      </w:r>
      <w:r>
        <w:rPr>
          <w:rFonts w:ascii="Arial" w:eastAsia="仿宋_GB2312" w:hAnsi="Arial" w:hint="eastAsia"/>
          <w:sz w:val="18"/>
          <w:szCs w:val="18"/>
        </w:rPr>
        <w:t>、市场累加法</w:t>
      </w:r>
      <w:r>
        <w:rPr>
          <w:rFonts w:ascii="Arial" w:eastAsia="仿宋_GB2312" w:hAnsi="Arial"/>
          <w:sz w:val="18"/>
          <w:szCs w:val="18"/>
        </w:rPr>
        <w:t xml:space="preserve">         D</w:t>
      </w:r>
      <w:r>
        <w:rPr>
          <w:rFonts w:ascii="Arial" w:eastAsia="仿宋_GB2312" w:hAnsi="Arial" w:hint="eastAsia"/>
          <w:sz w:val="18"/>
          <w:szCs w:val="18"/>
        </w:rPr>
        <w:t>、专家意见法</w:t>
      </w:r>
    </w:p>
    <w:p>
      <w:pPr>
        <w:shd w:val="clear" w:color="auto" w:fill="FFFFFF"/>
        <w:snapToGrid w:val="0"/>
        <w:rPr>
          <w:rFonts w:ascii="Arial" w:eastAsia="仿宋_GB2312" w:hAnsi="Arial"/>
          <w:sz w:val="18"/>
          <w:szCs w:val="18"/>
        </w:rPr>
      </w:pPr>
      <w:r>
        <w:rPr>
          <w:rFonts w:ascii="Arial" w:eastAsia="仿宋_GB2312" w:hAnsi="Arial"/>
          <w:sz w:val="18"/>
          <w:szCs w:val="18"/>
        </w:rPr>
        <w:t>8</w:t>
      </w:r>
      <w:r>
        <w:rPr>
          <w:rFonts w:ascii="Arial" w:eastAsia="仿宋_GB2312" w:hAnsi="Arial" w:hint="eastAsia"/>
          <w:sz w:val="18"/>
          <w:szCs w:val="18"/>
        </w:rPr>
        <w:t>、提供免费送货、安装、保养等工程属于产品整体概念中的</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、有形产品</w:t>
      </w:r>
      <w:r>
        <w:rPr>
          <w:rFonts w:ascii="Arial" w:eastAsia="仿宋_GB2312" w:hAnsi="Arial"/>
          <w:sz w:val="18"/>
          <w:szCs w:val="18"/>
        </w:rPr>
        <w:t xml:space="preserve">            B</w:t>
      </w:r>
      <w:r>
        <w:rPr>
          <w:rFonts w:ascii="Arial" w:eastAsia="仿宋_GB2312" w:hAnsi="Arial" w:hint="eastAsia"/>
          <w:sz w:val="18"/>
          <w:szCs w:val="18"/>
        </w:rPr>
        <w:t>、无形产品</w:t>
      </w:r>
      <w:r>
        <w:rPr>
          <w:rFonts w:ascii="Arial" w:eastAsia="仿宋_GB2312" w:hAnsi="Arial"/>
          <w:sz w:val="18"/>
          <w:szCs w:val="18"/>
        </w:rPr>
        <w:t xml:space="preserve">           C</w:t>
      </w:r>
      <w:r>
        <w:rPr>
          <w:rFonts w:ascii="Arial" w:eastAsia="仿宋_GB2312" w:hAnsi="Arial" w:hint="eastAsia"/>
          <w:sz w:val="18"/>
          <w:szCs w:val="18"/>
        </w:rPr>
        <w:t>、核心产品</w:t>
      </w:r>
      <w:r>
        <w:rPr>
          <w:rFonts w:ascii="Arial" w:eastAsia="仿宋_GB2312" w:hAnsi="Arial"/>
          <w:sz w:val="18"/>
          <w:szCs w:val="18"/>
        </w:rPr>
        <w:t xml:space="preserve">           D</w:t>
      </w:r>
      <w:r>
        <w:rPr>
          <w:rFonts w:ascii="Arial" w:eastAsia="仿宋_GB2312" w:hAnsi="Arial" w:hint="eastAsia"/>
          <w:sz w:val="18"/>
          <w:szCs w:val="18"/>
        </w:rPr>
        <w:t>、附加产品</w:t>
      </w:r>
    </w:p>
    <w:p>
      <w:pPr>
        <w:shd w:val="clear" w:color="auto" w:fill="FFFFFF"/>
        <w:snapToGrid w:val="0"/>
        <w:rPr>
          <w:rFonts w:ascii="Arial" w:eastAsia="仿宋_GB2312" w:hAnsi="Arial"/>
          <w:sz w:val="18"/>
          <w:szCs w:val="18"/>
        </w:rPr>
      </w:pPr>
      <w:r>
        <w:rPr>
          <w:rFonts w:ascii="Arial" w:eastAsia="仿宋_GB2312" w:hAnsi="Arial"/>
          <w:sz w:val="18"/>
          <w:szCs w:val="18"/>
        </w:rPr>
        <w:t>9</w:t>
      </w:r>
      <w:r>
        <w:rPr>
          <w:rFonts w:ascii="Arial" w:eastAsia="仿宋_GB2312" w:hAnsi="Arial" w:hint="eastAsia"/>
          <w:sz w:val="18"/>
          <w:szCs w:val="18"/>
        </w:rPr>
        <w:t>、创新产品与消费者行为及观念的吻合程度属于新产品特性的</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、相对优越性</w:t>
      </w:r>
      <w:r>
        <w:rPr>
          <w:rFonts w:ascii="Arial" w:eastAsia="仿宋_GB2312" w:hAnsi="Arial"/>
          <w:sz w:val="18"/>
          <w:szCs w:val="18"/>
        </w:rPr>
        <w:t xml:space="preserve">          B</w:t>
      </w:r>
      <w:r>
        <w:rPr>
          <w:rFonts w:ascii="Arial" w:eastAsia="仿宋_GB2312" w:hAnsi="Arial" w:hint="eastAsia"/>
          <w:sz w:val="18"/>
          <w:szCs w:val="18"/>
        </w:rPr>
        <w:t>、明确性</w:t>
      </w:r>
      <w:r>
        <w:rPr>
          <w:rFonts w:ascii="Arial" w:eastAsia="仿宋_GB2312" w:hAnsi="Arial"/>
          <w:sz w:val="18"/>
          <w:szCs w:val="18"/>
        </w:rPr>
        <w:t xml:space="preserve">             C</w:t>
      </w:r>
      <w:r>
        <w:rPr>
          <w:rFonts w:ascii="Arial" w:eastAsia="仿宋_GB2312" w:hAnsi="Arial" w:hint="eastAsia"/>
          <w:sz w:val="18"/>
          <w:szCs w:val="18"/>
        </w:rPr>
        <w:t>、可试性</w:t>
      </w:r>
      <w:r>
        <w:rPr>
          <w:rFonts w:ascii="Arial" w:eastAsia="仿宋_GB2312" w:hAnsi="Arial"/>
          <w:sz w:val="18"/>
          <w:szCs w:val="18"/>
        </w:rPr>
        <w:t xml:space="preserve">             D</w:t>
      </w:r>
      <w:r>
        <w:rPr>
          <w:rFonts w:ascii="Arial" w:eastAsia="仿宋_GB2312" w:hAnsi="Arial" w:hint="eastAsia"/>
          <w:sz w:val="18"/>
          <w:szCs w:val="18"/>
        </w:rPr>
        <w:t>、适用性</w:t>
      </w:r>
    </w:p>
    <w:p>
      <w:pPr>
        <w:shd w:val="clear" w:color="auto" w:fill="FFFFFF"/>
        <w:snapToGrid w:val="0"/>
        <w:rPr>
          <w:rFonts w:ascii="Arial" w:eastAsia="仿宋_GB2312" w:hAnsi="Arial"/>
          <w:sz w:val="18"/>
          <w:szCs w:val="18"/>
        </w:rPr>
      </w:pPr>
      <w:r>
        <w:rPr>
          <w:rFonts w:ascii="Arial" w:eastAsia="仿宋_GB2312" w:hAnsi="Arial"/>
          <w:sz w:val="18"/>
          <w:szCs w:val="18"/>
        </w:rPr>
        <w:t>10</w:t>
      </w:r>
      <w:r>
        <w:rPr>
          <w:rFonts w:ascii="Arial" w:eastAsia="仿宋_GB2312" w:hAnsi="Arial" w:hint="eastAsia"/>
          <w:sz w:val="18"/>
          <w:szCs w:val="18"/>
        </w:rPr>
        <w:t>、当产量越来越大时，长期平均本钱趋向于</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、增大</w:t>
      </w:r>
      <w:r>
        <w:rPr>
          <w:rFonts w:ascii="Arial" w:eastAsia="仿宋_GB2312" w:hAnsi="Arial"/>
          <w:sz w:val="18"/>
          <w:szCs w:val="18"/>
        </w:rPr>
        <w:t xml:space="preserve">                B</w:t>
      </w:r>
      <w:r>
        <w:rPr>
          <w:rFonts w:ascii="Arial" w:eastAsia="仿宋_GB2312" w:hAnsi="Arial" w:hint="eastAsia"/>
          <w:sz w:val="18"/>
          <w:szCs w:val="18"/>
        </w:rPr>
        <w:t>、不变</w:t>
      </w:r>
      <w:r>
        <w:rPr>
          <w:rFonts w:ascii="Arial" w:eastAsia="仿宋_GB2312" w:hAnsi="Arial"/>
          <w:sz w:val="18"/>
          <w:szCs w:val="18"/>
        </w:rPr>
        <w:t xml:space="preserve">               C</w:t>
      </w:r>
      <w:r>
        <w:rPr>
          <w:rFonts w:ascii="Arial" w:eastAsia="仿宋_GB2312" w:hAnsi="Arial" w:hint="eastAsia"/>
          <w:sz w:val="18"/>
          <w:szCs w:val="18"/>
        </w:rPr>
        <w:t>、降低</w:t>
      </w:r>
      <w:r>
        <w:rPr>
          <w:rFonts w:ascii="Arial" w:eastAsia="仿宋_GB2312" w:hAnsi="Arial"/>
          <w:sz w:val="18"/>
          <w:szCs w:val="18"/>
        </w:rPr>
        <w:t xml:space="preserve">               D</w:t>
      </w:r>
      <w:r>
        <w:rPr>
          <w:rFonts w:ascii="Arial" w:eastAsia="仿宋_GB2312" w:hAnsi="Arial" w:hint="eastAsia"/>
          <w:sz w:val="18"/>
          <w:szCs w:val="18"/>
        </w:rPr>
        <w:t>、上升</w:t>
      </w:r>
    </w:p>
    <w:p>
      <w:pPr>
        <w:shd w:val="clear" w:color="auto" w:fill="FFFFFF"/>
        <w:snapToGrid w:val="0"/>
        <w:rPr>
          <w:rFonts w:ascii="Arial" w:eastAsia="仿宋_GB2312" w:hAnsi="Arial"/>
          <w:sz w:val="18"/>
          <w:szCs w:val="18"/>
        </w:rPr>
      </w:pPr>
      <w:r>
        <w:rPr>
          <w:rFonts w:ascii="Arial" w:eastAsia="仿宋_GB2312" w:hAnsi="Arial"/>
          <w:sz w:val="18"/>
          <w:szCs w:val="18"/>
        </w:rPr>
        <w:t>11</w:t>
      </w:r>
      <w:r>
        <w:rPr>
          <w:rFonts w:ascii="Arial" w:eastAsia="仿宋_GB2312" w:hAnsi="Arial" w:hint="eastAsia"/>
          <w:sz w:val="18"/>
          <w:szCs w:val="18"/>
        </w:rPr>
        <w:t>、一层渠道在消费者市场通常是</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、批发商</w:t>
      </w:r>
      <w:r>
        <w:rPr>
          <w:rFonts w:ascii="Arial" w:eastAsia="仿宋_GB2312" w:hAnsi="Arial"/>
          <w:sz w:val="18"/>
          <w:szCs w:val="18"/>
        </w:rPr>
        <w:t xml:space="preserve">              B</w:t>
      </w:r>
      <w:r>
        <w:rPr>
          <w:rFonts w:ascii="Arial" w:eastAsia="仿宋_GB2312" w:hAnsi="Arial" w:hint="eastAsia"/>
          <w:sz w:val="18"/>
          <w:szCs w:val="18"/>
        </w:rPr>
        <w:t>、零售商</w:t>
      </w:r>
      <w:r>
        <w:rPr>
          <w:rFonts w:ascii="Arial" w:eastAsia="仿宋_GB2312" w:hAnsi="Arial"/>
          <w:sz w:val="18"/>
          <w:szCs w:val="18"/>
        </w:rPr>
        <w:t xml:space="preserve">             C</w:t>
      </w:r>
      <w:r>
        <w:rPr>
          <w:rFonts w:ascii="Arial" w:eastAsia="仿宋_GB2312" w:hAnsi="Arial" w:hint="eastAsia"/>
          <w:sz w:val="18"/>
          <w:szCs w:val="18"/>
        </w:rPr>
        <w:t>、销售代理商</w:t>
      </w:r>
      <w:r>
        <w:rPr>
          <w:rFonts w:ascii="Arial" w:eastAsia="仿宋_GB2312" w:hAnsi="Arial"/>
          <w:sz w:val="18"/>
          <w:szCs w:val="18"/>
        </w:rPr>
        <w:t xml:space="preserve">         D</w:t>
      </w:r>
      <w:r>
        <w:rPr>
          <w:rFonts w:ascii="Arial" w:eastAsia="仿宋_GB2312" w:hAnsi="Arial" w:hint="eastAsia"/>
          <w:sz w:val="18"/>
          <w:szCs w:val="18"/>
        </w:rPr>
        <w:t>、佣金商</w:t>
      </w:r>
    </w:p>
    <w:p>
      <w:pPr>
        <w:shd w:val="clear" w:color="auto" w:fill="FFFFFF"/>
        <w:snapToGrid w:val="0"/>
        <w:rPr>
          <w:rFonts w:ascii="Arial" w:eastAsia="仿宋_GB2312" w:hAnsi="Arial"/>
          <w:sz w:val="18"/>
          <w:szCs w:val="18"/>
        </w:rPr>
      </w:pPr>
      <w:r>
        <w:rPr>
          <w:rFonts w:ascii="Arial" w:eastAsia="仿宋_GB2312" w:hAnsi="Arial"/>
          <w:sz w:val="18"/>
          <w:szCs w:val="18"/>
        </w:rPr>
        <w:t>12</w:t>
      </w:r>
      <w:r>
        <w:rPr>
          <w:rFonts w:ascii="Arial" w:eastAsia="仿宋_GB2312" w:hAnsi="Arial" w:hint="eastAsia"/>
          <w:sz w:val="18"/>
          <w:szCs w:val="18"/>
        </w:rPr>
        <w:t>、消费品中的便利品和产业用品中的供给品，通常采取</w:t>
      </w:r>
      <w:r>
        <w:rPr>
          <w:rFonts w:ascii="MingLiU" w:eastAsia="MingLiU" w:hAnsi="MingLiU" w:hint="eastAsia"/>
          <w:sz w:val="18"/>
          <w:szCs w:val="18"/>
        </w:rPr>
        <w:t>ˍˍˍ</w:t>
      </w:r>
      <w:r>
        <w:rPr>
          <w:rFonts w:ascii="MingLiU" w:eastAsia="MingLiU" w:hAnsi="MingLiU" w:hint="eastAsia"/>
          <w:sz w:val="18"/>
          <w:szCs w:val="18"/>
        </w:rPr>
        <w:t>，</w:t>
      </w:r>
      <w:r>
        <w:rPr>
          <w:rFonts w:ascii="Arial" w:eastAsia="仿宋_GB2312" w:hAnsi="Arial" w:hint="eastAsia"/>
          <w:sz w:val="18"/>
          <w:szCs w:val="18"/>
        </w:rPr>
        <w:t>使广阔消费者和用户能随时随地买到这些用品</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、密集分销</w:t>
      </w:r>
      <w:r>
        <w:rPr>
          <w:rFonts w:ascii="Arial" w:eastAsia="仿宋_GB2312" w:hAnsi="Arial"/>
          <w:sz w:val="18"/>
          <w:szCs w:val="18"/>
        </w:rPr>
        <w:t xml:space="preserve">            B</w:t>
      </w:r>
      <w:r>
        <w:rPr>
          <w:rFonts w:ascii="Arial" w:eastAsia="仿宋_GB2312" w:hAnsi="Arial" w:hint="eastAsia"/>
          <w:sz w:val="18"/>
          <w:szCs w:val="18"/>
        </w:rPr>
        <w:t>、选择分销</w:t>
      </w:r>
      <w:r>
        <w:rPr>
          <w:rFonts w:ascii="Arial" w:eastAsia="仿宋_GB2312" w:hAnsi="Arial"/>
          <w:sz w:val="18"/>
          <w:szCs w:val="18"/>
        </w:rPr>
        <w:t xml:space="preserve">           C</w:t>
      </w:r>
      <w:r>
        <w:rPr>
          <w:rFonts w:ascii="Arial" w:eastAsia="仿宋_GB2312" w:hAnsi="Arial" w:hint="eastAsia"/>
          <w:sz w:val="18"/>
          <w:szCs w:val="18"/>
        </w:rPr>
        <w:t>、独家分销</w:t>
      </w:r>
      <w:r>
        <w:rPr>
          <w:rFonts w:ascii="Arial" w:eastAsia="仿宋_GB2312" w:hAnsi="Arial"/>
          <w:sz w:val="18"/>
          <w:szCs w:val="18"/>
        </w:rPr>
        <w:t xml:space="preserve">           D</w:t>
      </w:r>
      <w:r>
        <w:rPr>
          <w:rFonts w:ascii="Arial" w:eastAsia="仿宋_GB2312" w:hAnsi="Arial" w:hint="eastAsia"/>
          <w:sz w:val="18"/>
          <w:szCs w:val="18"/>
        </w:rPr>
        <w:t>、方便推销</w:t>
      </w:r>
    </w:p>
    <w:p>
      <w:pPr>
        <w:shd w:val="clear" w:color="auto" w:fill="FFFFFF"/>
        <w:snapToGrid w:val="0"/>
        <w:rPr>
          <w:rFonts w:ascii="Arial" w:eastAsia="仿宋_GB2312" w:hAnsi="Arial"/>
          <w:sz w:val="18"/>
          <w:szCs w:val="18"/>
        </w:rPr>
      </w:pPr>
      <w:r>
        <w:rPr>
          <w:rFonts w:ascii="Arial" w:eastAsia="仿宋_GB2312" w:hAnsi="Arial"/>
          <w:sz w:val="18"/>
          <w:szCs w:val="18"/>
        </w:rPr>
        <w:t>13</w:t>
      </w:r>
      <w:r>
        <w:rPr>
          <w:rFonts w:ascii="Arial" w:eastAsia="仿宋_GB2312" w:hAnsi="Arial" w:hint="eastAsia"/>
          <w:sz w:val="18"/>
          <w:szCs w:val="18"/>
        </w:rPr>
        <w:t>、物流系统总本钱的数学公式为：</w:t>
      </w:r>
      <w:r>
        <w:rPr>
          <w:rFonts w:ascii="Arial" w:eastAsia="仿宋_GB2312" w:hAnsi="Arial"/>
          <w:sz w:val="18"/>
          <w:szCs w:val="18"/>
        </w:rPr>
        <w:t>D=T+FW+VW+S</w:t>
      </w:r>
      <w:r>
        <w:rPr>
          <w:rFonts w:ascii="Arial" w:eastAsia="仿宋_GB2312" w:hAnsi="Arial" w:hint="eastAsia"/>
          <w:sz w:val="18"/>
          <w:szCs w:val="18"/>
        </w:rPr>
        <w:t>，其中</w:t>
      </w:r>
      <w:r>
        <w:rPr>
          <w:rFonts w:ascii="Arial" w:eastAsia="仿宋_GB2312" w:hAnsi="Arial"/>
          <w:sz w:val="18"/>
          <w:szCs w:val="18"/>
        </w:rPr>
        <w:t>FW</w:t>
      </w:r>
      <w:r>
        <w:rPr>
          <w:rFonts w:ascii="Arial" w:eastAsia="仿宋_GB2312" w:hAnsi="Arial" w:hint="eastAsia"/>
          <w:sz w:val="18"/>
          <w:szCs w:val="18"/>
        </w:rPr>
        <w:t>的含义为</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sectPr>
          <w:type w:val="nextPage"/>
          <w:pgSz w:w="11906" w:h="16838"/>
          <w:pgMar w:top="1162" w:right="1270" w:bottom="1162" w:left="1230" w:header="851" w:footer="992" w:gutter="0"/>
          <w:pgNumType w:start="8"/>
          <w:cols w:space="708"/>
          <w:titlePg w:val="0"/>
          <w:docGrid w:type="lines" w:linePitch="312"/>
        </w:sectPr>
      </w:pPr>
      <w:r>
        <w:rPr>
          <w:rFonts w:ascii="Arial" w:eastAsia="仿宋_GB2312" w:hAnsi="Arial"/>
          <w:sz w:val="18"/>
          <w:szCs w:val="18"/>
        </w:rPr>
        <w:t>A</w:t>
      </w:r>
      <w:r>
        <w:rPr>
          <w:rFonts w:ascii="Arial" w:eastAsia="仿宋_GB2312" w:hAnsi="Arial" w:hint="eastAsia"/>
          <w:sz w:val="18"/>
          <w:szCs w:val="18"/>
        </w:rPr>
        <w:t>、物流系统总运输本钱</w:t>
      </w:r>
      <w:r>
        <w:rPr>
          <w:rFonts w:ascii="Arial" w:eastAsia="仿宋_GB2312" w:hAnsi="Arial"/>
          <w:sz w:val="18"/>
          <w:szCs w:val="18"/>
        </w:rPr>
        <w:t xml:space="preserve">  B</w:t>
      </w:r>
      <w:r>
        <w:rPr>
          <w:rFonts w:ascii="Arial" w:eastAsia="仿宋_GB2312" w:hAnsi="Arial" w:hint="eastAsia"/>
          <w:sz w:val="18"/>
          <w:szCs w:val="18"/>
        </w:rPr>
        <w:t>、总固定仓储费用</w:t>
      </w:r>
      <w:r>
        <w:rPr>
          <w:rFonts w:ascii="Arial" w:eastAsia="仿宋_GB2312" w:hAnsi="Arial"/>
          <w:sz w:val="18"/>
          <w:szCs w:val="18"/>
        </w:rPr>
        <w:t xml:space="preserve">     C</w:t>
      </w:r>
      <w:r>
        <w:rPr>
          <w:rFonts w:ascii="Arial" w:eastAsia="仿宋_GB2312" w:hAnsi="Arial" w:hint="eastAsia"/>
          <w:sz w:val="18"/>
          <w:szCs w:val="18"/>
        </w:rPr>
        <w:t>、总变动仓储费用</w:t>
      </w:r>
      <w:r>
        <w:rPr>
          <w:rFonts w:ascii="Arial" w:eastAsia="仿宋_GB2312" w:hAnsi="Arial"/>
          <w:sz w:val="18"/>
          <w:szCs w:val="18"/>
        </w:rPr>
        <w:t xml:space="preserve">     D</w:t>
      </w:r>
      <w:r>
        <w:rPr>
          <w:rFonts w:ascii="Arial" w:eastAsia="仿宋_GB2312" w:hAnsi="Arial" w:hint="eastAsia"/>
          <w:sz w:val="18"/>
          <w:szCs w:val="18"/>
        </w:rPr>
        <w:t>、总时机本钱</w:t>
      </w:r>
    </w:p>
    <w:p>
      <w:pPr>
        <w:shd w:val="clear" w:color="auto" w:fill="FFFFFF"/>
        <w:snapToGrid w:val="0"/>
        <w:rPr>
          <w:rFonts w:ascii="Arial" w:eastAsia="仿宋_GB2312" w:hAnsi="Arial"/>
          <w:sz w:val="18"/>
          <w:szCs w:val="18"/>
        </w:rPr>
      </w:pPr>
      <w:r>
        <w:rPr>
          <w:rFonts w:ascii="Arial" w:eastAsia="仿宋_GB2312" w:hAnsi="Arial"/>
          <w:sz w:val="18"/>
          <w:szCs w:val="18"/>
        </w:rPr>
        <w:t>14</w:t>
      </w:r>
      <w:r>
        <w:rPr>
          <w:rFonts w:ascii="Arial" w:eastAsia="仿宋_GB2312" w:hAnsi="Arial" w:hint="eastAsia"/>
          <w:sz w:val="18"/>
          <w:szCs w:val="18"/>
        </w:rPr>
        <w:t>、在本钱期，如果企业想取得更多的利润，</w:t>
      </w:r>
      <w:r>
        <w:rPr>
          <w:rFonts w:ascii="MingLiU" w:eastAsia="MingLiU" w:hAnsi="MingLiU" w:hint="eastAsia"/>
          <w:sz w:val="18"/>
          <w:szCs w:val="18"/>
        </w:rPr>
        <w:t>ˍˍˍ</w:t>
      </w:r>
      <w:r>
        <w:rPr>
          <w:rFonts w:ascii="仿宋_GB2312" w:eastAsia="仿宋_GB2312" w:hAnsi="MingLiU" w:hint="eastAsia"/>
          <w:sz w:val="18"/>
          <w:szCs w:val="18"/>
        </w:rPr>
        <w:t>宜于作为主</w:t>
      </w:r>
      <w:r>
        <w:rPr>
          <w:rFonts w:ascii="Arial" w:eastAsia="仿宋_GB2312" w:hAnsi="Arial" w:hint="eastAsia"/>
          <w:sz w:val="18"/>
          <w:szCs w:val="18"/>
        </w:rPr>
        <w:t>导手段，以降低本钱费用</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、广告</w:t>
      </w:r>
      <w:r>
        <w:rPr>
          <w:rFonts w:ascii="Arial" w:eastAsia="仿宋_GB2312" w:hAnsi="Arial"/>
          <w:sz w:val="18"/>
          <w:szCs w:val="18"/>
        </w:rPr>
        <w:t xml:space="preserve">                B</w:t>
      </w:r>
      <w:r>
        <w:rPr>
          <w:rFonts w:ascii="Arial" w:eastAsia="仿宋_GB2312" w:hAnsi="Arial" w:hint="eastAsia"/>
          <w:sz w:val="18"/>
          <w:szCs w:val="18"/>
        </w:rPr>
        <w:t>、人员推销</w:t>
      </w:r>
      <w:r>
        <w:rPr>
          <w:rFonts w:ascii="Arial" w:eastAsia="仿宋_GB2312" w:hAnsi="Arial"/>
          <w:sz w:val="18"/>
          <w:szCs w:val="18"/>
        </w:rPr>
        <w:t xml:space="preserve">           C</w:t>
      </w:r>
      <w:r>
        <w:rPr>
          <w:rFonts w:ascii="Arial" w:eastAsia="仿宋_GB2312" w:hAnsi="Arial" w:hint="eastAsia"/>
          <w:sz w:val="18"/>
          <w:szCs w:val="18"/>
        </w:rPr>
        <w:t>、宣传</w:t>
      </w:r>
      <w:r>
        <w:rPr>
          <w:rFonts w:ascii="Arial" w:eastAsia="仿宋_GB2312" w:hAnsi="Arial"/>
          <w:sz w:val="18"/>
          <w:szCs w:val="18"/>
        </w:rPr>
        <w:t xml:space="preserve">               D</w:t>
      </w:r>
      <w:r>
        <w:rPr>
          <w:rFonts w:ascii="Arial" w:eastAsia="仿宋_GB2312" w:hAnsi="Arial" w:hint="eastAsia"/>
          <w:sz w:val="18"/>
          <w:szCs w:val="18"/>
        </w:rPr>
        <w:t>、销售促进</w:t>
      </w:r>
    </w:p>
    <w:p>
      <w:pPr>
        <w:shd w:val="clear" w:color="auto" w:fill="FFFFFF"/>
        <w:snapToGrid w:val="0"/>
        <w:rPr>
          <w:rFonts w:ascii="Arial" w:eastAsia="仿宋_GB2312" w:hAnsi="Arial"/>
          <w:sz w:val="18"/>
          <w:szCs w:val="18"/>
        </w:rPr>
      </w:pPr>
      <w:r>
        <w:rPr>
          <w:rFonts w:ascii="Arial" w:eastAsia="仿宋_GB2312" w:hAnsi="Arial"/>
          <w:sz w:val="18"/>
          <w:szCs w:val="18"/>
        </w:rPr>
        <w:t>15</w:t>
      </w:r>
      <w:r>
        <w:rPr>
          <w:rFonts w:ascii="Arial" w:eastAsia="仿宋_GB2312" w:hAnsi="Arial" w:hint="eastAsia"/>
          <w:sz w:val="18"/>
          <w:szCs w:val="18"/>
        </w:rPr>
        <w:t>、矩阵型组织是职能型组织和相结合的产物</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、市场型组织</w:t>
      </w:r>
      <w:r>
        <w:rPr>
          <w:rFonts w:ascii="Arial" w:eastAsia="仿宋_GB2312" w:hAnsi="Arial"/>
          <w:sz w:val="18"/>
          <w:szCs w:val="18"/>
        </w:rPr>
        <w:t xml:space="preserve">          B</w:t>
      </w:r>
      <w:r>
        <w:rPr>
          <w:rFonts w:ascii="Arial" w:eastAsia="仿宋_GB2312" w:hAnsi="Arial" w:hint="eastAsia"/>
          <w:sz w:val="18"/>
          <w:szCs w:val="18"/>
        </w:rPr>
        <w:t>、产品型组织</w:t>
      </w:r>
      <w:r>
        <w:rPr>
          <w:rFonts w:ascii="Arial" w:eastAsia="仿宋_GB2312" w:hAnsi="Arial"/>
          <w:sz w:val="18"/>
          <w:szCs w:val="18"/>
        </w:rPr>
        <w:t xml:space="preserve">         C</w:t>
      </w:r>
      <w:r>
        <w:rPr>
          <w:rFonts w:ascii="Arial" w:eastAsia="仿宋_GB2312" w:hAnsi="Arial" w:hint="eastAsia"/>
          <w:sz w:val="18"/>
          <w:szCs w:val="18"/>
        </w:rPr>
        <w:t>、金字塔型组织</w:t>
      </w:r>
      <w:r>
        <w:rPr>
          <w:rFonts w:ascii="Arial" w:eastAsia="仿宋_GB2312" w:hAnsi="Arial"/>
          <w:sz w:val="18"/>
          <w:szCs w:val="18"/>
        </w:rPr>
        <w:t xml:space="preserve">       D</w:t>
      </w:r>
      <w:r>
        <w:rPr>
          <w:rFonts w:ascii="Arial" w:eastAsia="仿宋_GB2312" w:hAnsi="Arial" w:hint="eastAsia"/>
          <w:sz w:val="18"/>
          <w:szCs w:val="18"/>
        </w:rPr>
        <w:t>、地理型组织</w:t>
      </w:r>
    </w:p>
    <w:p>
      <w:pPr>
        <w:shd w:val="clear" w:color="auto" w:fill="FFFFFF"/>
        <w:snapToGrid w:val="0"/>
        <w:rPr>
          <w:rFonts w:ascii="Arial" w:eastAsia="仿宋_GB2312" w:hAnsi="Arial"/>
          <w:b/>
          <w:bCs/>
          <w:sz w:val="18"/>
          <w:szCs w:val="18"/>
        </w:rPr>
      </w:pPr>
      <w:r>
        <w:rPr>
          <w:rFonts w:ascii="Arial" w:eastAsia="仿宋_GB2312" w:hAnsi="Arial" w:hint="eastAsia"/>
          <w:b/>
          <w:bCs/>
          <w:sz w:val="18"/>
          <w:szCs w:val="18"/>
        </w:rPr>
        <w:t>二、多项选择题〔每题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hd w:val="clear" w:color="auto" w:fill="FFFFFF"/>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、市场包括三个主要因素</w:t>
      </w:r>
      <w:r>
        <w:rPr>
          <w:rFonts w:ascii="Arial" w:eastAsia="仿宋_GB2312" w:hAnsi="Arial"/>
          <w:sz w:val="18"/>
          <w:szCs w:val="18"/>
        </w:rPr>
        <w:t>-------------------------------------------------------------------------------------</w:t>
      </w:r>
      <w:r>
        <w:rPr>
          <w:rFonts w:ascii="Arial" w:eastAsia="仿宋_GB2312" w:hAnsi="Arial" w:hint="eastAsia"/>
          <w:sz w:val="18"/>
          <w:szCs w:val="18"/>
        </w:rPr>
        <w:t>〔〕</w:t>
      </w:r>
    </w:p>
    <w:p>
      <w:pPr>
        <w:shd w:val="clear" w:color="auto" w:fill="FFFFFF"/>
        <w:tabs>
          <w:tab w:val="left" w:pos="3360"/>
          <w:tab w:val="left" w:pos="6615"/>
        </w:tabs>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、人口</w:t>
      </w:r>
      <w:r>
        <w:rPr>
          <w:rFonts w:ascii="Arial" w:eastAsia="仿宋_GB2312" w:hAnsi="Arial"/>
          <w:sz w:val="18"/>
          <w:szCs w:val="18"/>
        </w:rPr>
        <w:t xml:space="preserve">                         B</w:t>
      </w:r>
      <w:r>
        <w:rPr>
          <w:rFonts w:ascii="Arial" w:eastAsia="仿宋_GB2312" w:hAnsi="Arial" w:hint="eastAsia"/>
          <w:sz w:val="18"/>
          <w:szCs w:val="18"/>
        </w:rPr>
        <w:t>、购置力</w:t>
      </w:r>
      <w:r>
        <w:rPr>
          <w:rFonts w:ascii="Arial" w:eastAsia="仿宋_GB2312" w:hAnsi="Arial"/>
          <w:sz w:val="18"/>
          <w:szCs w:val="18"/>
        </w:rPr>
        <w:t xml:space="preserve">                     C</w:t>
      </w:r>
      <w:r>
        <w:rPr>
          <w:rFonts w:ascii="Arial" w:eastAsia="仿宋_GB2312" w:hAnsi="Arial" w:hint="eastAsia"/>
          <w:sz w:val="18"/>
          <w:szCs w:val="18"/>
        </w:rPr>
        <w:t>、卖方</w:t>
      </w:r>
    </w:p>
    <w:p>
      <w:pPr>
        <w:shd w:val="clear" w:color="auto" w:fill="FFFFFF"/>
        <w:snapToGrid w:val="0"/>
        <w:rPr>
          <w:rFonts w:ascii="Arial" w:eastAsia="仿宋_GB2312" w:hAnsi="Arial"/>
          <w:sz w:val="18"/>
          <w:szCs w:val="18"/>
        </w:rPr>
      </w:pPr>
      <w:r>
        <w:rPr>
          <w:rFonts w:ascii="Arial" w:eastAsia="仿宋_GB2312" w:hAnsi="Arial"/>
          <w:sz w:val="18"/>
          <w:szCs w:val="18"/>
        </w:rPr>
        <w:t>D</w:t>
      </w:r>
      <w:r>
        <w:rPr>
          <w:rFonts w:ascii="Arial" w:eastAsia="仿宋_GB2312" w:hAnsi="Arial" w:hint="eastAsia"/>
          <w:sz w:val="18"/>
          <w:szCs w:val="18"/>
        </w:rPr>
        <w:t>、商品</w:t>
      </w:r>
      <w:r>
        <w:rPr>
          <w:rFonts w:ascii="Arial" w:eastAsia="仿宋_GB2312" w:hAnsi="Arial"/>
          <w:sz w:val="18"/>
          <w:szCs w:val="18"/>
        </w:rPr>
        <w:t xml:space="preserve">                         E</w:t>
      </w:r>
      <w:r>
        <w:rPr>
          <w:rFonts w:ascii="Arial" w:eastAsia="仿宋_GB2312" w:hAnsi="Arial" w:hint="eastAsia"/>
          <w:sz w:val="18"/>
          <w:szCs w:val="18"/>
        </w:rPr>
        <w:t>、购置欲望</w:t>
      </w:r>
    </w:p>
    <w:p>
      <w:pPr>
        <w:shd w:val="clear" w:color="auto" w:fill="FFFFFF"/>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、对处于</w:t>
      </w:r>
      <w:r>
        <w:rPr>
          <w:rFonts w:ascii="Arial" w:eastAsia="仿宋_GB2312" w:hAnsi="Arial" w:hint="eastAsia"/>
          <w:sz w:val="18"/>
          <w:szCs w:val="18"/>
        </w:rPr>
        <w:t>“</w:t>
      </w:r>
      <w:r>
        <w:rPr>
          <w:rFonts w:ascii="Arial" w:eastAsia="仿宋_GB2312" w:hAnsi="Arial" w:hint="eastAsia"/>
          <w:sz w:val="18"/>
          <w:szCs w:val="18"/>
        </w:rPr>
        <w:t>多因素技资组合矩阵〞中的</w:t>
      </w:r>
      <w:r>
        <w:rPr>
          <w:rFonts w:ascii="Arial" w:eastAsia="仿宋_GB2312" w:hAnsi="Arial" w:hint="eastAsia"/>
          <w:sz w:val="18"/>
          <w:szCs w:val="18"/>
        </w:rPr>
        <w:t>“</w:t>
      </w:r>
      <w:r>
        <w:rPr>
          <w:rFonts w:ascii="Arial" w:eastAsia="仿宋_GB2312" w:hAnsi="Arial" w:hint="eastAsia"/>
          <w:sz w:val="18"/>
          <w:szCs w:val="18"/>
        </w:rPr>
        <w:t>小中〞、</w:t>
      </w:r>
      <w:r>
        <w:rPr>
          <w:rFonts w:ascii="Arial" w:eastAsia="仿宋_GB2312" w:hAnsi="Arial" w:hint="eastAsia"/>
          <w:sz w:val="18"/>
          <w:szCs w:val="18"/>
        </w:rPr>
        <w:t>“</w:t>
      </w:r>
      <w:r>
        <w:rPr>
          <w:rFonts w:ascii="Arial" w:eastAsia="仿宋_GB2312" w:hAnsi="Arial" w:hint="eastAsia"/>
          <w:sz w:val="18"/>
          <w:szCs w:val="18"/>
        </w:rPr>
        <w:t>小弱〞和</w:t>
      </w:r>
      <w:r>
        <w:rPr>
          <w:rFonts w:ascii="Arial" w:eastAsia="仿宋_GB2312" w:hAnsi="Arial" w:hint="eastAsia"/>
          <w:sz w:val="18"/>
          <w:szCs w:val="18"/>
        </w:rPr>
        <w:t>“</w:t>
      </w:r>
      <w:r>
        <w:rPr>
          <w:rFonts w:ascii="Arial" w:eastAsia="仿宋_GB2312" w:hAnsi="Arial" w:hint="eastAsia"/>
          <w:sz w:val="18"/>
          <w:szCs w:val="18"/>
        </w:rPr>
        <w:t>中弱〞三格区域内的业务单位，可采取</w:t>
      </w:r>
      <w:r>
        <w:rPr>
          <w:rFonts w:ascii="MingLiU" w:eastAsia="MingLiU" w:hAnsi="MingLiU" w:hint="eastAsia"/>
          <w:sz w:val="18"/>
          <w:szCs w:val="18"/>
        </w:rPr>
        <w:t>ˍˍˍ</w:t>
      </w:r>
      <w:r>
        <w:rPr>
          <w:rFonts w:ascii="Arial" w:eastAsia="仿宋_GB2312" w:hAnsi="Arial" w:hint="eastAsia"/>
          <w:sz w:val="18"/>
          <w:szCs w:val="18"/>
        </w:rPr>
        <w:t>战略</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、收割</w:t>
      </w:r>
      <w:r>
        <w:rPr>
          <w:rFonts w:ascii="Arial" w:eastAsia="仿宋_GB2312" w:hAnsi="Arial"/>
          <w:sz w:val="18"/>
          <w:szCs w:val="18"/>
        </w:rPr>
        <w:t xml:space="preserve">                B</w:t>
      </w:r>
      <w:r>
        <w:rPr>
          <w:rFonts w:ascii="Arial" w:eastAsia="仿宋_GB2312" w:hAnsi="Arial" w:hint="eastAsia"/>
          <w:sz w:val="18"/>
          <w:szCs w:val="18"/>
        </w:rPr>
        <w:t>、拓展</w:t>
      </w:r>
      <w:r>
        <w:rPr>
          <w:rFonts w:ascii="Arial" w:eastAsia="仿宋_GB2312" w:hAnsi="Arial"/>
          <w:sz w:val="18"/>
          <w:szCs w:val="18"/>
        </w:rPr>
        <w:t xml:space="preserve">               C</w:t>
      </w:r>
      <w:r>
        <w:rPr>
          <w:rFonts w:ascii="Arial" w:eastAsia="仿宋_GB2312" w:hAnsi="Arial" w:hint="eastAsia"/>
          <w:sz w:val="18"/>
          <w:szCs w:val="18"/>
        </w:rPr>
        <w:t>、维持</w:t>
      </w:r>
      <w:r>
        <w:rPr>
          <w:rFonts w:ascii="Arial" w:eastAsia="仿宋_GB2312" w:hAnsi="Arial"/>
          <w:sz w:val="18"/>
          <w:szCs w:val="18"/>
        </w:rPr>
        <w:t xml:space="preserve">               D</w:t>
      </w:r>
      <w:r>
        <w:rPr>
          <w:rFonts w:ascii="Arial" w:eastAsia="仿宋_GB2312" w:hAnsi="Arial" w:hint="eastAsia"/>
          <w:sz w:val="18"/>
          <w:szCs w:val="18"/>
        </w:rPr>
        <w:t>、放弃</w:t>
      </w:r>
    </w:p>
    <w:p>
      <w:pPr>
        <w:shd w:val="clear" w:color="auto" w:fill="FFFFFF"/>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、以下因素中，可作为产业市场细分依据的有</w:t>
      </w:r>
      <w:r>
        <w:rPr>
          <w:rFonts w:ascii="Arial" w:eastAsia="仿宋_GB2312" w:hAnsi="Arial"/>
          <w:sz w:val="18"/>
          <w:szCs w:val="18"/>
        </w:rPr>
        <w:t>----------------------------------------------------------</w:t>
      </w:r>
      <w:r>
        <w:rPr>
          <w:rFonts w:ascii="Arial" w:eastAsia="仿宋_GB2312" w:hAnsi="Arial" w:hint="eastAsia"/>
          <w:sz w:val="18"/>
          <w:szCs w:val="18"/>
        </w:rPr>
        <w:t>〔〕</w:t>
      </w:r>
    </w:p>
    <w:p>
      <w:pPr>
        <w:shd w:val="clear" w:color="auto" w:fill="FFFFFF"/>
        <w:tabs>
          <w:tab w:val="left" w:pos="2520"/>
          <w:tab w:val="left" w:pos="4935"/>
        </w:tabs>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、地理因素</w:t>
      </w:r>
      <w:r>
        <w:rPr>
          <w:rFonts w:ascii="Arial" w:eastAsia="仿宋_GB2312" w:hAnsi="Arial"/>
          <w:sz w:val="18"/>
          <w:szCs w:val="18"/>
        </w:rPr>
        <w:t xml:space="preserve">            B</w:t>
      </w:r>
      <w:r>
        <w:rPr>
          <w:rFonts w:ascii="Arial" w:eastAsia="仿宋_GB2312" w:hAnsi="Arial" w:hint="eastAsia"/>
          <w:sz w:val="18"/>
          <w:szCs w:val="18"/>
        </w:rPr>
        <w:t>、居民收入水平</w:t>
      </w:r>
      <w:r>
        <w:rPr>
          <w:rFonts w:ascii="Arial" w:eastAsia="仿宋_GB2312" w:hAnsi="Arial"/>
          <w:sz w:val="18"/>
          <w:szCs w:val="18"/>
        </w:rPr>
        <w:t xml:space="preserve">       C</w:t>
      </w:r>
      <w:r>
        <w:rPr>
          <w:rFonts w:ascii="Arial" w:eastAsia="仿宋_GB2312" w:hAnsi="Arial" w:hint="eastAsia"/>
          <w:sz w:val="18"/>
          <w:szCs w:val="18"/>
        </w:rPr>
        <w:t>、购置数量</w:t>
      </w:r>
      <w:r>
        <w:rPr>
          <w:rFonts w:ascii="Arial" w:eastAsia="仿宋_GB2312" w:hAnsi="Arial"/>
          <w:sz w:val="18"/>
          <w:szCs w:val="18"/>
        </w:rPr>
        <w:t xml:space="preserve">           D</w:t>
      </w:r>
      <w:r>
        <w:rPr>
          <w:rFonts w:ascii="Arial" w:eastAsia="仿宋_GB2312" w:hAnsi="Arial" w:hint="eastAsia"/>
          <w:sz w:val="18"/>
          <w:szCs w:val="18"/>
        </w:rPr>
        <w:t>、最终用户</w:t>
      </w:r>
    </w:p>
    <w:p>
      <w:pPr>
        <w:shd w:val="clear" w:color="auto" w:fill="FFFFFF"/>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、以下属于宏观环境因素的有</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、人口</w:t>
      </w:r>
      <w:r>
        <w:rPr>
          <w:rFonts w:ascii="Arial" w:eastAsia="仿宋_GB2312" w:hAnsi="Arial"/>
          <w:sz w:val="18"/>
          <w:szCs w:val="18"/>
        </w:rPr>
        <w:t xml:space="preserve">                         B</w:t>
      </w:r>
      <w:r>
        <w:rPr>
          <w:rFonts w:ascii="Arial" w:eastAsia="仿宋_GB2312" w:hAnsi="Arial" w:hint="eastAsia"/>
          <w:sz w:val="18"/>
          <w:szCs w:val="18"/>
        </w:rPr>
        <w:t>、竞争者</w:t>
      </w:r>
      <w:r>
        <w:rPr>
          <w:rFonts w:ascii="Arial" w:eastAsia="仿宋_GB2312" w:hAnsi="Arial"/>
          <w:sz w:val="18"/>
          <w:szCs w:val="18"/>
        </w:rPr>
        <w:t xml:space="preserve">                    C</w:t>
      </w:r>
      <w:r>
        <w:rPr>
          <w:rFonts w:ascii="Arial" w:eastAsia="仿宋_GB2312" w:hAnsi="Arial" w:hint="eastAsia"/>
          <w:sz w:val="18"/>
          <w:szCs w:val="18"/>
        </w:rPr>
        <w:t>、科技</w:t>
      </w:r>
    </w:p>
    <w:p>
      <w:pPr>
        <w:shd w:val="clear" w:color="auto" w:fill="FFFFFF"/>
        <w:snapToGrid w:val="0"/>
        <w:rPr>
          <w:rFonts w:ascii="Arial" w:eastAsia="仿宋_GB2312" w:hAnsi="Arial"/>
          <w:sz w:val="18"/>
          <w:szCs w:val="18"/>
        </w:rPr>
      </w:pPr>
      <w:r>
        <w:rPr>
          <w:rFonts w:ascii="Arial" w:eastAsia="仿宋_GB2312" w:hAnsi="Arial"/>
          <w:sz w:val="18"/>
          <w:szCs w:val="18"/>
        </w:rPr>
        <w:t>D</w:t>
      </w:r>
      <w:r>
        <w:rPr>
          <w:rFonts w:ascii="Arial" w:eastAsia="仿宋_GB2312" w:hAnsi="Arial" w:hint="eastAsia"/>
          <w:sz w:val="18"/>
          <w:szCs w:val="18"/>
        </w:rPr>
        <w:t>、公众</w:t>
      </w:r>
      <w:r>
        <w:rPr>
          <w:rFonts w:ascii="Arial" w:eastAsia="仿宋_GB2312" w:hAnsi="Arial"/>
          <w:sz w:val="18"/>
          <w:szCs w:val="18"/>
        </w:rPr>
        <w:t xml:space="preserve">                         E</w:t>
      </w:r>
      <w:r>
        <w:rPr>
          <w:rFonts w:ascii="Arial" w:eastAsia="仿宋_GB2312" w:hAnsi="Arial" w:hint="eastAsia"/>
          <w:sz w:val="18"/>
          <w:szCs w:val="18"/>
        </w:rPr>
        <w:t>、社会和文化</w:t>
      </w:r>
    </w:p>
    <w:p>
      <w:pPr>
        <w:shd w:val="clear" w:color="auto" w:fill="FFFFFF"/>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、根据参与者的介入程度和品牌间差异程度</w:t>
      </w:r>
      <w:r>
        <w:rPr>
          <w:rFonts w:ascii="Arial" w:eastAsia="仿宋_GB2312" w:hAnsi="Arial"/>
          <w:sz w:val="18"/>
          <w:szCs w:val="18"/>
        </w:rPr>
        <w:t>,</w:t>
      </w:r>
      <w:r>
        <w:rPr>
          <w:rFonts w:ascii="Arial" w:eastAsia="仿宋_GB2312" w:hAnsi="Arial" w:hint="eastAsia"/>
          <w:sz w:val="18"/>
          <w:szCs w:val="18"/>
        </w:rPr>
        <w:t>可将消费者购置行为分为</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、习惯性购置行为</w:t>
      </w:r>
      <w:r>
        <w:rPr>
          <w:rFonts w:ascii="Arial" w:eastAsia="仿宋_GB2312" w:hAnsi="Arial"/>
          <w:sz w:val="18"/>
          <w:szCs w:val="18"/>
        </w:rPr>
        <w:t xml:space="preserve">                              B</w:t>
      </w:r>
      <w:r>
        <w:rPr>
          <w:rFonts w:ascii="Arial" w:eastAsia="仿宋_GB2312" w:hAnsi="Arial" w:hint="eastAsia"/>
          <w:sz w:val="18"/>
          <w:szCs w:val="18"/>
        </w:rPr>
        <w:t>、寻求多样化购置行为</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、化解不协调购置行为</w:t>
      </w:r>
      <w:r>
        <w:rPr>
          <w:rFonts w:ascii="Arial" w:eastAsia="仿宋_GB2312" w:hAnsi="Arial"/>
          <w:sz w:val="18"/>
          <w:szCs w:val="18"/>
        </w:rPr>
        <w:t xml:space="preserve">                          D</w:t>
      </w:r>
      <w:r>
        <w:rPr>
          <w:rFonts w:ascii="Arial" w:eastAsia="仿宋_GB2312" w:hAnsi="Arial" w:hint="eastAsia"/>
          <w:sz w:val="18"/>
          <w:szCs w:val="18"/>
        </w:rPr>
        <w:t>、复杂购置行为</w:t>
      </w:r>
    </w:p>
    <w:p>
      <w:pPr>
        <w:shd w:val="clear" w:color="auto" w:fill="FFFFFF"/>
        <w:snapToGrid w:val="0"/>
        <w:rPr>
          <w:rFonts w:ascii="Arial" w:eastAsia="仿宋_GB2312" w:hAnsi="Arial"/>
          <w:sz w:val="18"/>
          <w:szCs w:val="18"/>
        </w:rPr>
      </w:pPr>
      <w:r>
        <w:rPr>
          <w:rFonts w:ascii="Arial" w:eastAsia="仿宋_GB2312" w:hAnsi="Arial"/>
          <w:sz w:val="18"/>
          <w:szCs w:val="18"/>
        </w:rPr>
        <w:t>6</w:t>
      </w:r>
      <w:r>
        <w:rPr>
          <w:rFonts w:ascii="Arial" w:eastAsia="仿宋_GB2312" w:hAnsi="Arial" w:hint="eastAsia"/>
          <w:sz w:val="18"/>
          <w:szCs w:val="18"/>
        </w:rPr>
        <w:t>、市场营销研究人员及管理人员对业已存在的二手资料必须进行严格审查与评估</w:t>
      </w:r>
      <w:r>
        <w:rPr>
          <w:rFonts w:ascii="Arial" w:eastAsia="仿宋_GB2312" w:hAnsi="Arial"/>
          <w:sz w:val="18"/>
          <w:szCs w:val="18"/>
        </w:rPr>
        <w:t>,</w:t>
      </w:r>
      <w:r>
        <w:rPr>
          <w:rFonts w:ascii="Arial" w:eastAsia="仿宋_GB2312" w:hAnsi="Arial" w:hint="eastAsia"/>
          <w:sz w:val="18"/>
          <w:szCs w:val="18"/>
        </w:rPr>
        <w:t>审查与评估的标准主要有</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、公证性</w:t>
      </w:r>
      <w:r>
        <w:rPr>
          <w:rFonts w:ascii="Arial" w:eastAsia="仿宋_GB2312" w:hAnsi="Arial"/>
          <w:sz w:val="18"/>
          <w:szCs w:val="18"/>
        </w:rPr>
        <w:t xml:space="preserve">                       B</w:t>
      </w:r>
      <w:r>
        <w:rPr>
          <w:rFonts w:ascii="Arial" w:eastAsia="仿宋_GB2312" w:hAnsi="Arial" w:hint="eastAsia"/>
          <w:sz w:val="18"/>
          <w:szCs w:val="18"/>
        </w:rPr>
        <w:t>、有效性</w:t>
      </w:r>
      <w:r>
        <w:rPr>
          <w:rFonts w:ascii="Arial" w:eastAsia="仿宋_GB2312" w:hAnsi="Arial"/>
          <w:sz w:val="18"/>
          <w:szCs w:val="18"/>
        </w:rPr>
        <w:t xml:space="preserve">                    C</w:t>
      </w:r>
      <w:r>
        <w:rPr>
          <w:rFonts w:ascii="Arial" w:eastAsia="仿宋_GB2312" w:hAnsi="Arial" w:hint="eastAsia"/>
          <w:sz w:val="18"/>
          <w:szCs w:val="18"/>
        </w:rPr>
        <w:t>、连续性</w:t>
      </w:r>
    </w:p>
    <w:p>
      <w:pPr>
        <w:shd w:val="clear" w:color="auto" w:fill="FFFFFF"/>
        <w:snapToGrid w:val="0"/>
        <w:rPr>
          <w:rFonts w:ascii="Arial" w:eastAsia="仿宋_GB2312" w:hAnsi="Arial"/>
          <w:sz w:val="18"/>
          <w:szCs w:val="18"/>
        </w:rPr>
      </w:pPr>
      <w:r>
        <w:rPr>
          <w:rFonts w:ascii="Arial" w:eastAsia="仿宋_GB2312" w:hAnsi="Arial"/>
          <w:sz w:val="18"/>
          <w:szCs w:val="18"/>
        </w:rPr>
        <w:t>D</w:t>
      </w:r>
      <w:r>
        <w:rPr>
          <w:rFonts w:ascii="Arial" w:eastAsia="仿宋_GB2312" w:hAnsi="Arial" w:hint="eastAsia"/>
          <w:sz w:val="18"/>
          <w:szCs w:val="18"/>
        </w:rPr>
        <w:t>、可靠性</w:t>
      </w:r>
      <w:r>
        <w:rPr>
          <w:rFonts w:ascii="Arial" w:eastAsia="仿宋_GB2312" w:hAnsi="Arial"/>
          <w:sz w:val="18"/>
          <w:szCs w:val="18"/>
        </w:rPr>
        <w:t xml:space="preserve">                       E</w:t>
      </w:r>
      <w:r>
        <w:rPr>
          <w:rFonts w:ascii="Arial" w:eastAsia="仿宋_GB2312" w:hAnsi="Arial" w:hint="eastAsia"/>
          <w:sz w:val="18"/>
          <w:szCs w:val="18"/>
        </w:rPr>
        <w:t>、权威性</w:t>
      </w:r>
    </w:p>
    <w:p>
      <w:pPr>
        <w:shd w:val="clear" w:color="auto" w:fill="FFFFFF"/>
        <w:snapToGrid w:val="0"/>
        <w:rPr>
          <w:rFonts w:ascii="Arial" w:eastAsia="仿宋_GB2312" w:hAnsi="Arial"/>
          <w:sz w:val="18"/>
          <w:szCs w:val="18"/>
        </w:rPr>
      </w:pPr>
      <w:r>
        <w:rPr>
          <w:rFonts w:ascii="Arial" w:eastAsia="仿宋_GB2312" w:hAnsi="Arial"/>
          <w:sz w:val="18"/>
          <w:szCs w:val="18"/>
        </w:rPr>
        <w:t>7</w:t>
      </w:r>
      <w:r>
        <w:rPr>
          <w:rFonts w:ascii="Arial" w:eastAsia="仿宋_GB2312" w:hAnsi="Arial" w:hint="eastAsia"/>
          <w:sz w:val="18"/>
          <w:szCs w:val="18"/>
        </w:rPr>
        <w:t>、建立在</w:t>
      </w:r>
      <w:r>
        <w:rPr>
          <w:rFonts w:ascii="Arial" w:eastAsia="仿宋_GB2312" w:hAnsi="Arial" w:hint="eastAsia"/>
          <w:sz w:val="18"/>
          <w:szCs w:val="18"/>
        </w:rPr>
        <w:t>“</w:t>
      </w:r>
      <w:r>
        <w:rPr>
          <w:rFonts w:ascii="Arial" w:eastAsia="仿宋_GB2312" w:hAnsi="Arial" w:hint="eastAsia"/>
          <w:sz w:val="18"/>
          <w:szCs w:val="18"/>
        </w:rPr>
        <w:t>人们已做的〞根底上的方法，是用数理统计等工具分析反映过去销售情况和购置行为的数据，这包括两种方法，即</w:t>
      </w:r>
      <w:r>
        <w:rPr>
          <w:rFonts w:ascii="Arial" w:eastAsia="仿宋_GB2312" w:hAnsi="Arial"/>
          <w:sz w:val="18"/>
          <w:szCs w:val="18"/>
        </w:rPr>
        <w:t>---------------------------------------------------------------------------------------</w:t>
      </w:r>
      <w:r>
        <w:rPr>
          <w:rFonts w:ascii="Arial" w:eastAsia="仿宋_GB2312" w:hAnsi="Arial" w:hint="eastAsia"/>
          <w:sz w:val="18"/>
          <w:szCs w:val="18"/>
        </w:rPr>
        <w:t>〔〕</w:t>
      </w:r>
    </w:p>
    <w:p>
      <w:pPr>
        <w:shd w:val="clear" w:color="auto" w:fill="FFFFFF"/>
        <w:tabs>
          <w:tab w:val="left" w:pos="2520"/>
          <w:tab w:val="left" w:pos="4830"/>
          <w:tab w:val="left" w:pos="7140"/>
        </w:tabs>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、购置者意向调查法</w:t>
      </w:r>
      <w:r>
        <w:rPr>
          <w:rFonts w:ascii="Arial" w:eastAsia="仿宋_GB2312" w:hAnsi="Arial"/>
          <w:sz w:val="18"/>
          <w:szCs w:val="18"/>
        </w:rPr>
        <w:t xml:space="preserve">             B</w:t>
      </w:r>
      <w:r>
        <w:rPr>
          <w:rFonts w:ascii="Arial" w:eastAsia="仿宋_GB2312" w:hAnsi="Arial" w:hint="eastAsia"/>
          <w:sz w:val="18"/>
          <w:szCs w:val="18"/>
        </w:rPr>
        <w:t>、销售人员综合意见法</w:t>
      </w:r>
      <w:r>
        <w:rPr>
          <w:rFonts w:ascii="Arial" w:eastAsia="仿宋_GB2312" w:hAnsi="Arial"/>
          <w:sz w:val="18"/>
          <w:szCs w:val="18"/>
        </w:rPr>
        <w:t xml:space="preserve">        C</w:t>
      </w:r>
      <w:r>
        <w:rPr>
          <w:rFonts w:ascii="Arial" w:eastAsia="仿宋_GB2312" w:hAnsi="Arial" w:hint="eastAsia"/>
          <w:sz w:val="18"/>
          <w:szCs w:val="18"/>
        </w:rPr>
        <w:t>、专家意见法</w:t>
      </w:r>
    </w:p>
    <w:p>
      <w:pPr>
        <w:shd w:val="clear" w:color="auto" w:fill="FFFFFF"/>
        <w:tabs>
          <w:tab w:val="left" w:pos="2520"/>
          <w:tab w:val="left" w:pos="4830"/>
          <w:tab w:val="left" w:pos="7140"/>
        </w:tabs>
        <w:snapToGrid w:val="0"/>
        <w:rPr>
          <w:rFonts w:ascii="Arial" w:eastAsia="仿宋_GB2312" w:hAnsi="Arial"/>
          <w:sz w:val="18"/>
          <w:szCs w:val="18"/>
        </w:rPr>
      </w:pPr>
      <w:r>
        <w:rPr>
          <w:rFonts w:ascii="Arial" w:eastAsia="仿宋_GB2312" w:hAnsi="Arial"/>
          <w:sz w:val="18"/>
          <w:szCs w:val="18"/>
        </w:rPr>
        <w:t>D</w:t>
      </w:r>
      <w:r>
        <w:rPr>
          <w:rFonts w:ascii="Arial" w:eastAsia="仿宋_GB2312" w:hAnsi="Arial" w:hint="eastAsia"/>
          <w:sz w:val="18"/>
          <w:szCs w:val="18"/>
        </w:rPr>
        <w:t>、时间序列分析法</w:t>
      </w:r>
      <w:r>
        <w:rPr>
          <w:rFonts w:ascii="Arial" w:eastAsia="仿宋_GB2312" w:hAnsi="Arial"/>
          <w:sz w:val="18"/>
          <w:szCs w:val="18"/>
        </w:rPr>
        <w:t xml:space="preserve">               E</w:t>
      </w:r>
      <w:r>
        <w:rPr>
          <w:rFonts w:ascii="Arial" w:eastAsia="仿宋_GB2312" w:hAnsi="Arial" w:hint="eastAsia"/>
          <w:sz w:val="18"/>
          <w:szCs w:val="18"/>
        </w:rPr>
        <w:t>、统计需求分析法</w:t>
      </w:r>
    </w:p>
    <w:p>
      <w:pPr>
        <w:shd w:val="clear" w:color="auto" w:fill="FFFFFF"/>
        <w:snapToGrid w:val="0"/>
        <w:rPr>
          <w:rFonts w:ascii="Arial" w:eastAsia="仿宋_GB2312" w:hAnsi="Arial"/>
          <w:sz w:val="18"/>
          <w:szCs w:val="18"/>
        </w:rPr>
      </w:pPr>
      <w:r>
        <w:rPr>
          <w:rFonts w:ascii="Arial" w:eastAsia="仿宋_GB2312" w:hAnsi="Arial"/>
          <w:sz w:val="18"/>
          <w:szCs w:val="18"/>
        </w:rPr>
        <w:t>8</w:t>
      </w:r>
      <w:r>
        <w:rPr>
          <w:rFonts w:ascii="Arial" w:eastAsia="仿宋_GB2312" w:hAnsi="Arial" w:hint="eastAsia"/>
          <w:sz w:val="18"/>
          <w:szCs w:val="18"/>
        </w:rPr>
        <w:t>、以下工程属于有形产品内容的有</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、售后效劳</w:t>
      </w:r>
      <w:r>
        <w:rPr>
          <w:rFonts w:ascii="Arial" w:eastAsia="仿宋_GB2312" w:hAnsi="Arial"/>
          <w:sz w:val="18"/>
          <w:szCs w:val="18"/>
        </w:rPr>
        <w:t xml:space="preserve">                     B</w:t>
      </w:r>
      <w:r>
        <w:rPr>
          <w:rFonts w:ascii="Arial" w:eastAsia="仿宋_GB2312" w:hAnsi="Arial" w:hint="eastAsia"/>
          <w:sz w:val="18"/>
          <w:szCs w:val="18"/>
        </w:rPr>
        <w:t>、品牌</w:t>
      </w:r>
      <w:r>
        <w:rPr>
          <w:rFonts w:ascii="Arial" w:eastAsia="仿宋_GB2312" w:hAnsi="Arial"/>
          <w:sz w:val="18"/>
          <w:szCs w:val="18"/>
        </w:rPr>
        <w:t xml:space="preserve">                      C</w:t>
      </w:r>
      <w:r>
        <w:rPr>
          <w:rFonts w:ascii="Arial" w:eastAsia="仿宋_GB2312" w:hAnsi="Arial" w:hint="eastAsia"/>
          <w:sz w:val="18"/>
          <w:szCs w:val="18"/>
        </w:rPr>
        <w:t>、包装</w:t>
      </w:r>
    </w:p>
    <w:p>
      <w:pPr>
        <w:shd w:val="clear" w:color="auto" w:fill="FFFFFF"/>
        <w:snapToGrid w:val="0"/>
        <w:rPr>
          <w:rFonts w:ascii="Arial" w:eastAsia="仿宋_GB2312" w:hAnsi="Arial"/>
          <w:sz w:val="18"/>
          <w:szCs w:val="18"/>
        </w:rPr>
      </w:pPr>
      <w:r>
        <w:rPr>
          <w:rFonts w:ascii="Arial" w:eastAsia="仿宋_GB2312" w:hAnsi="Arial"/>
          <w:sz w:val="18"/>
          <w:szCs w:val="18"/>
        </w:rPr>
        <w:t>D</w:t>
      </w:r>
      <w:r>
        <w:rPr>
          <w:rFonts w:ascii="Arial" w:eastAsia="仿宋_GB2312" w:hAnsi="Arial" w:hint="eastAsia"/>
          <w:sz w:val="18"/>
          <w:szCs w:val="18"/>
        </w:rPr>
        <w:t>、免费送货</w:t>
      </w:r>
      <w:r>
        <w:rPr>
          <w:rFonts w:ascii="Arial" w:eastAsia="仿宋_GB2312" w:hAnsi="Arial"/>
          <w:sz w:val="18"/>
          <w:szCs w:val="18"/>
        </w:rPr>
        <w:t xml:space="preserve">                     E</w:t>
      </w:r>
      <w:r>
        <w:rPr>
          <w:rFonts w:ascii="Arial" w:eastAsia="仿宋_GB2312" w:hAnsi="Arial" w:hint="eastAsia"/>
          <w:sz w:val="18"/>
          <w:szCs w:val="18"/>
        </w:rPr>
        <w:t>、产品质量水平</w:t>
      </w:r>
    </w:p>
    <w:p>
      <w:pPr>
        <w:shd w:val="clear" w:color="auto" w:fill="FFFFFF"/>
        <w:snapToGrid w:val="0"/>
        <w:rPr>
          <w:rFonts w:ascii="Arial" w:eastAsia="仿宋_GB2312" w:hAnsi="Arial"/>
          <w:sz w:val="18"/>
          <w:szCs w:val="18"/>
        </w:rPr>
      </w:pPr>
      <w:r>
        <w:rPr>
          <w:rFonts w:ascii="Arial" w:eastAsia="仿宋_GB2312" w:hAnsi="Arial"/>
          <w:sz w:val="18"/>
          <w:szCs w:val="18"/>
        </w:rPr>
        <w:t>9</w:t>
      </w:r>
      <w:r>
        <w:rPr>
          <w:rFonts w:ascii="Arial" w:eastAsia="仿宋_GB2312" w:hAnsi="Arial" w:hint="eastAsia"/>
          <w:sz w:val="18"/>
          <w:szCs w:val="18"/>
        </w:rPr>
        <w:t>、新产品开发会给企业带来</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、新的生机</w:t>
      </w:r>
      <w:r>
        <w:rPr>
          <w:rFonts w:ascii="Arial" w:eastAsia="仿宋_GB2312" w:hAnsi="Arial"/>
          <w:sz w:val="18"/>
          <w:szCs w:val="18"/>
        </w:rPr>
        <w:t xml:space="preserve">                     B</w:t>
      </w:r>
      <w:r>
        <w:rPr>
          <w:rFonts w:ascii="Arial" w:eastAsia="仿宋_GB2312" w:hAnsi="Arial" w:hint="eastAsia"/>
          <w:sz w:val="18"/>
          <w:szCs w:val="18"/>
        </w:rPr>
        <w:t>、新的企业文化</w:t>
      </w:r>
      <w:r>
        <w:rPr>
          <w:rFonts w:ascii="Arial" w:eastAsia="仿宋_GB2312" w:hAnsi="Arial"/>
          <w:sz w:val="18"/>
          <w:szCs w:val="18"/>
        </w:rPr>
        <w:t xml:space="preserve">              C</w:t>
      </w:r>
      <w:r>
        <w:rPr>
          <w:rFonts w:ascii="Arial" w:eastAsia="仿宋_GB2312" w:hAnsi="Arial" w:hint="eastAsia"/>
          <w:sz w:val="18"/>
          <w:szCs w:val="18"/>
        </w:rPr>
        <w:t>、经营风险</w:t>
      </w:r>
    </w:p>
    <w:p>
      <w:pPr>
        <w:shd w:val="clear" w:color="auto" w:fill="FFFFFF"/>
        <w:snapToGrid w:val="0"/>
        <w:rPr>
          <w:rFonts w:ascii="Arial" w:eastAsia="仿宋_GB2312" w:hAnsi="Arial"/>
          <w:sz w:val="18"/>
          <w:szCs w:val="18"/>
        </w:rPr>
      </w:pPr>
      <w:r>
        <w:rPr>
          <w:rFonts w:ascii="Arial" w:eastAsia="仿宋_GB2312" w:hAnsi="Arial"/>
          <w:sz w:val="18"/>
          <w:szCs w:val="18"/>
        </w:rPr>
        <w:t>D</w:t>
      </w:r>
      <w:r>
        <w:rPr>
          <w:rFonts w:ascii="Arial" w:eastAsia="仿宋_GB2312" w:hAnsi="Arial" w:hint="eastAsia"/>
          <w:sz w:val="18"/>
          <w:szCs w:val="18"/>
        </w:rPr>
        <w:t>、利润</w:t>
      </w:r>
      <w:r>
        <w:rPr>
          <w:rFonts w:ascii="Arial" w:eastAsia="仿宋_GB2312" w:hAnsi="Arial"/>
          <w:sz w:val="18"/>
          <w:szCs w:val="18"/>
        </w:rPr>
        <w:t xml:space="preserve">                         E</w:t>
      </w:r>
      <w:r>
        <w:rPr>
          <w:rFonts w:ascii="Arial" w:eastAsia="仿宋_GB2312" w:hAnsi="Arial" w:hint="eastAsia"/>
          <w:sz w:val="18"/>
          <w:szCs w:val="18"/>
        </w:rPr>
        <w:t>、新的就业时机</w:t>
      </w:r>
    </w:p>
    <w:p>
      <w:pPr>
        <w:shd w:val="clear" w:color="auto" w:fill="FFFFFF"/>
        <w:snapToGrid w:val="0"/>
        <w:rPr>
          <w:rFonts w:ascii="Arial" w:eastAsia="仿宋_GB2312" w:hAnsi="Arial"/>
          <w:sz w:val="18"/>
          <w:szCs w:val="18"/>
        </w:rPr>
      </w:pPr>
      <w:r>
        <w:rPr>
          <w:rFonts w:ascii="Arial" w:eastAsia="仿宋_GB2312" w:hAnsi="Arial"/>
          <w:sz w:val="18"/>
          <w:szCs w:val="18"/>
        </w:rPr>
        <w:t>10</w:t>
      </w:r>
      <w:r>
        <w:rPr>
          <w:rFonts w:ascii="Arial" w:eastAsia="仿宋_GB2312" w:hAnsi="Arial" w:hint="eastAsia"/>
          <w:sz w:val="18"/>
          <w:szCs w:val="18"/>
        </w:rPr>
        <w:t>、在短期竞争条件下，</w:t>
      </w:r>
      <w:r>
        <w:rPr>
          <w:rFonts w:ascii="MingLiU" w:eastAsia="MingLiU" w:hAnsi="MingLiU" w:hint="eastAsia"/>
          <w:sz w:val="18"/>
          <w:szCs w:val="18"/>
        </w:rPr>
        <w:t>ˍˍˍ</w:t>
      </w:r>
      <w:r>
        <w:rPr>
          <w:rFonts w:ascii="Arial" w:eastAsia="仿宋_GB2312" w:hAnsi="Arial" w:hint="eastAsia"/>
          <w:sz w:val="18"/>
          <w:szCs w:val="18"/>
        </w:rPr>
        <w:t>是非常重要的</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、价格收入能够弥补本钱支出的最低价格</w:t>
      </w:r>
      <w:r>
        <w:rPr>
          <w:rFonts w:ascii="Arial" w:eastAsia="仿宋_GB2312" w:hAnsi="Arial"/>
          <w:sz w:val="18"/>
          <w:szCs w:val="18"/>
        </w:rPr>
        <w:t xml:space="preserve">         B</w:t>
      </w:r>
      <w:r>
        <w:rPr>
          <w:rFonts w:ascii="Arial" w:eastAsia="仿宋_GB2312" w:hAnsi="Arial" w:hint="eastAsia"/>
          <w:sz w:val="18"/>
          <w:szCs w:val="18"/>
        </w:rPr>
        <w:t>、价格收入能够弥补本钱支出的最高价格</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、根据平均可变本钱曲线上的最低点确定的价格</w:t>
      </w:r>
      <w:r>
        <w:rPr>
          <w:rFonts w:ascii="Arial" w:eastAsia="仿宋_GB2312" w:hAnsi="Arial"/>
          <w:sz w:val="18"/>
          <w:szCs w:val="18"/>
        </w:rPr>
        <w:t xml:space="preserve">   D</w:t>
      </w:r>
      <w:r>
        <w:rPr>
          <w:rFonts w:ascii="Arial" w:eastAsia="仿宋_GB2312" w:hAnsi="Arial" w:hint="eastAsia"/>
          <w:sz w:val="18"/>
          <w:szCs w:val="18"/>
        </w:rPr>
        <w:t>、根据平均可变本钱曲线上的最高点确定的价格</w:t>
      </w:r>
    </w:p>
    <w:p>
      <w:pPr>
        <w:shd w:val="clear" w:color="auto" w:fill="FFFFFF"/>
        <w:snapToGrid w:val="0"/>
        <w:rPr>
          <w:rFonts w:ascii="Arial" w:eastAsia="仿宋_GB2312" w:hAnsi="Arial"/>
          <w:sz w:val="18"/>
          <w:szCs w:val="18"/>
        </w:rPr>
      </w:pPr>
      <w:r>
        <w:rPr>
          <w:rFonts w:ascii="Arial" w:eastAsia="仿宋_GB2312" w:hAnsi="Arial"/>
          <w:sz w:val="18"/>
          <w:szCs w:val="18"/>
        </w:rPr>
        <w:t>11</w:t>
      </w:r>
      <w:r>
        <w:rPr>
          <w:rFonts w:ascii="Arial" w:eastAsia="仿宋_GB2312" w:hAnsi="Arial" w:hint="eastAsia"/>
          <w:sz w:val="18"/>
          <w:szCs w:val="18"/>
        </w:rPr>
        <w:t>、非商店零售店的主要类型包括</w:t>
      </w:r>
      <w:r>
        <w:rPr>
          <w:rFonts w:ascii="Arial" w:eastAsia="仿宋_GB2312" w:hAnsi="Arial"/>
          <w:sz w:val="18"/>
          <w:szCs w:val="18"/>
        </w:rPr>
        <w:t>---------------------------------------------------------------------------</w:t>
      </w:r>
      <w:r>
        <w:rPr>
          <w:rFonts w:ascii="Arial" w:eastAsia="仿宋_GB2312" w:hAnsi="Arial" w:hint="eastAsia"/>
          <w:sz w:val="18"/>
          <w:szCs w:val="18"/>
        </w:rPr>
        <w:t>〔〕</w:t>
      </w:r>
    </w:p>
    <w:p>
      <w:pPr>
        <w:shd w:val="clear" w:color="auto" w:fill="FFFFFF"/>
        <w:tabs>
          <w:tab w:val="left" w:pos="4935"/>
        </w:tabs>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、仓储商店</w:t>
      </w:r>
      <w:r>
        <w:rPr>
          <w:rFonts w:ascii="Arial" w:eastAsia="仿宋_GB2312" w:hAnsi="Arial"/>
          <w:sz w:val="18"/>
          <w:szCs w:val="18"/>
        </w:rPr>
        <w:t xml:space="preserve">                     B</w:t>
      </w:r>
      <w:r>
        <w:rPr>
          <w:rFonts w:ascii="Arial" w:eastAsia="仿宋_GB2312" w:hAnsi="Arial" w:hint="eastAsia"/>
          <w:sz w:val="18"/>
          <w:szCs w:val="18"/>
        </w:rPr>
        <w:t>、产品陈列室</w:t>
      </w:r>
      <w:r>
        <w:rPr>
          <w:rFonts w:ascii="Arial" w:eastAsia="仿宋_GB2312" w:hAnsi="Arial"/>
          <w:sz w:val="18"/>
          <w:szCs w:val="18"/>
        </w:rPr>
        <w:t xml:space="preserve">                C</w:t>
      </w:r>
      <w:r>
        <w:rPr>
          <w:rFonts w:ascii="Arial" w:eastAsia="仿宋_GB2312" w:hAnsi="Arial" w:hint="eastAsia"/>
          <w:sz w:val="18"/>
          <w:szCs w:val="18"/>
        </w:rPr>
        <w:t>、直复市场营销</w:t>
      </w:r>
    </w:p>
    <w:p>
      <w:pPr>
        <w:shd w:val="clear" w:color="auto" w:fill="FFFFFF"/>
        <w:tabs>
          <w:tab w:val="left" w:pos="4935"/>
        </w:tabs>
        <w:snapToGrid w:val="0"/>
        <w:rPr>
          <w:rFonts w:ascii="Arial" w:eastAsia="仿宋_GB2312" w:hAnsi="Arial"/>
          <w:sz w:val="18"/>
          <w:szCs w:val="18"/>
        </w:rPr>
      </w:pPr>
      <w:r>
        <w:rPr>
          <w:rFonts w:ascii="Arial" w:eastAsia="仿宋_GB2312" w:hAnsi="Arial"/>
          <w:sz w:val="18"/>
          <w:szCs w:val="18"/>
        </w:rPr>
        <w:t>D</w:t>
      </w:r>
      <w:r>
        <w:rPr>
          <w:rFonts w:ascii="Arial" w:eastAsia="仿宋_GB2312" w:hAnsi="Arial" w:hint="eastAsia"/>
          <w:sz w:val="18"/>
          <w:szCs w:val="18"/>
        </w:rPr>
        <w:t>、直接销售</w:t>
      </w:r>
      <w:r>
        <w:rPr>
          <w:rFonts w:ascii="Arial" w:eastAsia="仿宋_GB2312" w:hAnsi="Arial"/>
          <w:sz w:val="18"/>
          <w:szCs w:val="18"/>
        </w:rPr>
        <w:t xml:space="preserve">                     E</w:t>
      </w:r>
      <w:r>
        <w:rPr>
          <w:rFonts w:ascii="Arial" w:eastAsia="仿宋_GB2312" w:hAnsi="Arial" w:hint="eastAsia"/>
          <w:sz w:val="18"/>
          <w:szCs w:val="18"/>
        </w:rPr>
        <w:t>、自动售货</w:t>
      </w:r>
    </w:p>
    <w:p>
      <w:pPr>
        <w:shd w:val="clear" w:color="auto" w:fill="FFFFFF"/>
        <w:snapToGrid w:val="0"/>
        <w:rPr>
          <w:rFonts w:ascii="Arial" w:eastAsia="仿宋_GB2312" w:hAnsi="Arial"/>
          <w:sz w:val="18"/>
          <w:szCs w:val="18"/>
        </w:rPr>
      </w:pPr>
      <w:r>
        <w:rPr>
          <w:rFonts w:ascii="Arial" w:eastAsia="仿宋_GB2312" w:hAnsi="Arial"/>
          <w:sz w:val="18"/>
          <w:szCs w:val="18"/>
        </w:rPr>
        <w:t>12</w:t>
      </w:r>
      <w:r>
        <w:rPr>
          <w:rFonts w:ascii="Arial" w:eastAsia="仿宋_GB2312" w:hAnsi="Arial" w:hint="eastAsia"/>
          <w:sz w:val="18"/>
          <w:szCs w:val="18"/>
        </w:rPr>
        <w:t>、物流自动化包括的环节有</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、条形码技术</w:t>
      </w:r>
      <w:r>
        <w:rPr>
          <w:rFonts w:ascii="Arial" w:eastAsia="仿宋_GB2312" w:hAnsi="Arial"/>
          <w:sz w:val="18"/>
          <w:szCs w:val="18"/>
        </w:rPr>
        <w:t xml:space="preserve">                   B</w:t>
      </w:r>
      <w:r>
        <w:rPr>
          <w:rFonts w:ascii="Arial" w:eastAsia="仿宋_GB2312" w:hAnsi="Arial" w:hint="eastAsia"/>
          <w:sz w:val="18"/>
          <w:szCs w:val="18"/>
        </w:rPr>
        <w:t>、订购点法</w:t>
      </w:r>
      <w:r>
        <w:rPr>
          <w:rFonts w:ascii="Arial" w:eastAsia="仿宋_GB2312" w:hAnsi="Arial"/>
          <w:sz w:val="18"/>
          <w:szCs w:val="18"/>
        </w:rPr>
        <w:t xml:space="preserve">                  C</w:t>
      </w:r>
      <w:r>
        <w:rPr>
          <w:rFonts w:ascii="Arial" w:eastAsia="仿宋_GB2312" w:hAnsi="Arial" w:hint="eastAsia"/>
          <w:sz w:val="18"/>
          <w:szCs w:val="18"/>
        </w:rPr>
        <w:t>、电子货币</w:t>
      </w:r>
    </w:p>
    <w:p>
      <w:pPr>
        <w:shd w:val="clear" w:color="auto" w:fill="FFFFFF"/>
        <w:snapToGrid w:val="0"/>
        <w:rPr>
          <w:rFonts w:ascii="Arial" w:eastAsia="仿宋_GB2312" w:hAnsi="Arial"/>
          <w:sz w:val="18"/>
          <w:szCs w:val="18"/>
        </w:rPr>
      </w:pPr>
      <w:r>
        <w:rPr>
          <w:rFonts w:ascii="Arial" w:eastAsia="仿宋_GB2312" w:hAnsi="Arial"/>
          <w:sz w:val="18"/>
          <w:szCs w:val="18"/>
        </w:rPr>
        <w:t>D</w:t>
      </w:r>
      <w:r>
        <w:rPr>
          <w:rFonts w:ascii="Arial" w:eastAsia="仿宋_GB2312" w:hAnsi="Arial" w:hint="eastAsia"/>
          <w:sz w:val="18"/>
          <w:szCs w:val="18"/>
        </w:rPr>
        <w:t>、</w:t>
      </w:r>
      <w:r>
        <w:rPr>
          <w:rFonts w:ascii="Arial" w:eastAsia="仿宋_GB2312" w:hAnsi="Arial"/>
          <w:sz w:val="18"/>
          <w:szCs w:val="18"/>
        </w:rPr>
        <w:t>MIS                         E</w:t>
      </w:r>
      <w:r>
        <w:rPr>
          <w:rFonts w:ascii="Arial" w:eastAsia="仿宋_GB2312" w:hAnsi="Arial" w:hint="eastAsia"/>
          <w:sz w:val="18"/>
          <w:szCs w:val="18"/>
        </w:rPr>
        <w:t>、</w:t>
      </w:r>
      <w:r>
        <w:rPr>
          <w:rFonts w:ascii="Arial" w:eastAsia="仿宋_GB2312" w:hAnsi="Arial"/>
          <w:sz w:val="18"/>
          <w:szCs w:val="18"/>
        </w:rPr>
        <w:t>EDI</w:t>
      </w:r>
    </w:p>
    <w:p>
      <w:pPr>
        <w:shd w:val="clear" w:color="auto" w:fill="FFFFFF"/>
        <w:snapToGrid w:val="0"/>
        <w:rPr>
          <w:rFonts w:ascii="Arial" w:eastAsia="仿宋_GB2312" w:hAnsi="Arial"/>
          <w:sz w:val="18"/>
          <w:szCs w:val="18"/>
        </w:rPr>
      </w:pPr>
      <w:r>
        <w:rPr>
          <w:rFonts w:ascii="Arial" w:eastAsia="仿宋_GB2312" w:hAnsi="Arial"/>
          <w:sz w:val="18"/>
          <w:szCs w:val="18"/>
        </w:rPr>
        <w:t>13</w:t>
      </w:r>
      <w:r>
        <w:rPr>
          <w:rFonts w:ascii="Arial" w:eastAsia="仿宋_GB2312" w:hAnsi="Arial" w:hint="eastAsia"/>
          <w:sz w:val="18"/>
          <w:szCs w:val="18"/>
        </w:rPr>
        <w:t>、在建立购置者知晓方面，效益最好的前三位是</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、广告</w:t>
      </w:r>
      <w:r>
        <w:rPr>
          <w:rFonts w:ascii="Arial" w:eastAsia="仿宋_GB2312" w:hAnsi="Arial"/>
          <w:sz w:val="18"/>
          <w:szCs w:val="18"/>
        </w:rPr>
        <w:t xml:space="preserve">                 B</w:t>
      </w:r>
      <w:r>
        <w:rPr>
          <w:rFonts w:ascii="Arial" w:eastAsia="仿宋_GB2312" w:hAnsi="Arial" w:hint="eastAsia"/>
          <w:sz w:val="18"/>
          <w:szCs w:val="18"/>
        </w:rPr>
        <w:t>、人员推销</w:t>
      </w:r>
      <w:r>
        <w:rPr>
          <w:rFonts w:ascii="Arial" w:eastAsia="仿宋_GB2312" w:hAnsi="Arial"/>
          <w:sz w:val="18"/>
          <w:szCs w:val="18"/>
        </w:rPr>
        <w:t xml:space="preserve">             C</w:t>
      </w:r>
      <w:r>
        <w:rPr>
          <w:rFonts w:ascii="Arial" w:eastAsia="仿宋_GB2312" w:hAnsi="Arial" w:hint="eastAsia"/>
          <w:sz w:val="18"/>
          <w:szCs w:val="18"/>
        </w:rPr>
        <w:t>、宣传</w:t>
      </w:r>
      <w:r>
        <w:rPr>
          <w:rFonts w:ascii="Arial" w:eastAsia="仿宋_GB2312" w:hAnsi="Arial"/>
          <w:sz w:val="18"/>
          <w:szCs w:val="18"/>
        </w:rPr>
        <w:t xml:space="preserve">            D</w:t>
      </w:r>
      <w:r>
        <w:rPr>
          <w:rFonts w:ascii="Arial" w:eastAsia="仿宋_GB2312" w:hAnsi="Arial" w:hint="eastAsia"/>
          <w:sz w:val="18"/>
          <w:szCs w:val="18"/>
        </w:rPr>
        <w:t>、销售促进</w:t>
      </w:r>
    </w:p>
    <w:p>
      <w:pPr>
        <w:shd w:val="clear" w:color="auto" w:fill="FFFFFF"/>
        <w:snapToGrid w:val="0"/>
        <w:rPr>
          <w:rFonts w:ascii="Arial" w:eastAsia="仿宋_GB2312" w:hAnsi="Arial"/>
          <w:sz w:val="18"/>
          <w:szCs w:val="18"/>
        </w:rPr>
      </w:pPr>
      <w:r>
        <w:rPr>
          <w:rFonts w:ascii="Arial" w:eastAsia="仿宋_GB2312" w:hAnsi="Arial"/>
          <w:sz w:val="18"/>
          <w:szCs w:val="18"/>
        </w:rPr>
        <w:t>14</w:t>
      </w:r>
      <w:r>
        <w:rPr>
          <w:rFonts w:ascii="Arial" w:eastAsia="仿宋_GB2312" w:hAnsi="Arial" w:hint="eastAsia"/>
          <w:sz w:val="18"/>
          <w:szCs w:val="18"/>
        </w:rPr>
        <w:t>、与其他形式相比</w:t>
      </w:r>
      <w:r>
        <w:rPr>
          <w:rFonts w:ascii="Arial" w:eastAsia="仿宋_GB2312" w:hAnsi="Arial"/>
          <w:sz w:val="18"/>
          <w:szCs w:val="18"/>
        </w:rPr>
        <w:t>,</w:t>
      </w:r>
      <w:r>
        <w:rPr>
          <w:rFonts w:ascii="Arial" w:eastAsia="仿宋_GB2312" w:hAnsi="Arial" w:hint="eastAsia"/>
          <w:sz w:val="18"/>
          <w:szCs w:val="18"/>
        </w:rPr>
        <w:t>人员推销的特点有</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、见面三分情之便</w:t>
      </w:r>
      <w:r>
        <w:rPr>
          <w:rFonts w:ascii="Arial" w:eastAsia="仿宋_GB2312" w:hAnsi="Arial"/>
          <w:sz w:val="18"/>
          <w:szCs w:val="18"/>
        </w:rPr>
        <w:t xml:space="preserve">              B</w:t>
      </w:r>
      <w:r>
        <w:rPr>
          <w:rFonts w:ascii="Arial" w:eastAsia="仿宋_GB2312" w:hAnsi="Arial" w:hint="eastAsia"/>
          <w:sz w:val="18"/>
          <w:szCs w:val="18"/>
        </w:rPr>
        <w:t>、揣摩对方心理</w:t>
      </w:r>
      <w:r>
        <w:rPr>
          <w:rFonts w:ascii="Arial" w:eastAsia="仿宋_GB2312" w:hAnsi="Arial"/>
          <w:sz w:val="18"/>
          <w:szCs w:val="18"/>
        </w:rPr>
        <w:t xml:space="preserve">                      C</w:t>
      </w:r>
      <w:r>
        <w:rPr>
          <w:rFonts w:ascii="Arial" w:eastAsia="仿宋_GB2312" w:hAnsi="Arial" w:hint="eastAsia"/>
          <w:sz w:val="18"/>
          <w:szCs w:val="18"/>
        </w:rPr>
        <w:t>、无效劳动少</w:t>
      </w:r>
    </w:p>
    <w:p>
      <w:pPr>
        <w:shd w:val="clear" w:color="auto" w:fill="FFFFFF"/>
        <w:snapToGrid w:val="0"/>
        <w:rPr>
          <w:rFonts w:ascii="Arial" w:eastAsia="仿宋_GB2312" w:hAnsi="Arial"/>
          <w:sz w:val="18"/>
          <w:szCs w:val="18"/>
        </w:rPr>
      </w:pPr>
      <w:r>
        <w:rPr>
          <w:rFonts w:ascii="Arial" w:eastAsia="仿宋_GB2312" w:hAnsi="Arial"/>
          <w:sz w:val="18"/>
          <w:szCs w:val="18"/>
        </w:rPr>
        <w:t>D</w:t>
      </w:r>
      <w:r>
        <w:rPr>
          <w:rFonts w:ascii="Arial" w:eastAsia="仿宋_GB2312" w:hAnsi="Arial" w:hint="eastAsia"/>
          <w:sz w:val="18"/>
          <w:szCs w:val="18"/>
        </w:rPr>
        <w:t>、节省费用</w:t>
      </w:r>
      <w:r>
        <w:rPr>
          <w:rFonts w:ascii="Arial" w:eastAsia="仿宋_GB2312" w:hAnsi="Arial"/>
          <w:sz w:val="18"/>
          <w:szCs w:val="18"/>
        </w:rPr>
        <w:t xml:space="preserve">                    E</w:t>
      </w:r>
      <w:r>
        <w:rPr>
          <w:rFonts w:ascii="Arial" w:eastAsia="仿宋_GB2312" w:hAnsi="Arial" w:hint="eastAsia"/>
          <w:sz w:val="18"/>
          <w:szCs w:val="18"/>
        </w:rPr>
        <w:t>、与顾客建立友谊</w:t>
      </w:r>
    </w:p>
    <w:p>
      <w:pPr>
        <w:shd w:val="clear" w:color="auto" w:fill="FFFFFF"/>
        <w:snapToGrid w:val="0"/>
        <w:rPr>
          <w:rFonts w:ascii="Arial" w:eastAsia="仿宋_GB2312" w:hAnsi="Arial"/>
          <w:sz w:val="18"/>
          <w:szCs w:val="18"/>
        </w:rPr>
      </w:pPr>
      <w:r>
        <w:rPr>
          <w:rFonts w:ascii="Arial" w:eastAsia="仿宋_GB2312" w:hAnsi="Arial"/>
          <w:sz w:val="18"/>
          <w:szCs w:val="18"/>
        </w:rPr>
        <w:t>15</w:t>
      </w:r>
      <w:r>
        <w:rPr>
          <w:rFonts w:ascii="Arial" w:eastAsia="仿宋_GB2312" w:hAnsi="Arial" w:hint="eastAsia"/>
          <w:sz w:val="18"/>
          <w:szCs w:val="18"/>
        </w:rPr>
        <w:t>、矩阵型组织的缺陷包括</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、编制增加</w:t>
      </w:r>
      <w:r>
        <w:rPr>
          <w:rFonts w:ascii="Arial" w:eastAsia="仿宋_GB2312" w:hAnsi="Arial"/>
          <w:sz w:val="18"/>
          <w:szCs w:val="18"/>
        </w:rPr>
        <w:t xml:space="preserve">                    B</w:t>
      </w:r>
      <w:r>
        <w:rPr>
          <w:rFonts w:ascii="Arial" w:eastAsia="仿宋_GB2312" w:hAnsi="Arial" w:hint="eastAsia"/>
          <w:sz w:val="18"/>
          <w:szCs w:val="18"/>
        </w:rPr>
        <w:t>、适应性差</w:t>
      </w:r>
      <w:r>
        <w:rPr>
          <w:rFonts w:ascii="Arial" w:eastAsia="仿宋_GB2312" w:hAnsi="Arial"/>
          <w:sz w:val="18"/>
          <w:szCs w:val="18"/>
        </w:rPr>
        <w:t xml:space="preserve">                          C</w:t>
      </w:r>
      <w:r>
        <w:rPr>
          <w:rFonts w:ascii="Arial" w:eastAsia="仿宋_GB2312" w:hAnsi="Arial" w:hint="eastAsia"/>
          <w:sz w:val="18"/>
          <w:szCs w:val="18"/>
        </w:rPr>
        <w:t>、过于分权化</w:t>
      </w:r>
    </w:p>
    <w:p>
      <w:pPr>
        <w:shd w:val="clear" w:color="auto" w:fill="FFFFFF"/>
        <w:snapToGrid w:val="0"/>
        <w:rPr>
          <w:rFonts w:ascii="Arial" w:eastAsia="仿宋_GB2312" w:hAnsi="Arial"/>
          <w:sz w:val="18"/>
          <w:szCs w:val="18"/>
        </w:rPr>
      </w:pPr>
      <w:r>
        <w:rPr>
          <w:rFonts w:ascii="Arial" w:eastAsia="仿宋_GB2312" w:hAnsi="Arial"/>
          <w:sz w:val="18"/>
          <w:szCs w:val="18"/>
        </w:rPr>
        <w:t>D</w:t>
      </w:r>
      <w:r>
        <w:rPr>
          <w:rFonts w:ascii="Arial" w:eastAsia="仿宋_GB2312" w:hAnsi="Arial" w:hint="eastAsia"/>
          <w:sz w:val="18"/>
          <w:szCs w:val="18"/>
        </w:rPr>
        <w:t>、管理本钱高</w:t>
      </w:r>
      <w:r>
        <w:rPr>
          <w:rFonts w:ascii="Arial" w:eastAsia="仿宋_GB2312" w:hAnsi="Arial"/>
          <w:sz w:val="18"/>
          <w:szCs w:val="18"/>
        </w:rPr>
        <w:t xml:space="preserve">                  E</w:t>
      </w:r>
      <w:r>
        <w:rPr>
          <w:rFonts w:ascii="Arial" w:eastAsia="仿宋_GB2312" w:hAnsi="Arial" w:hint="eastAsia"/>
          <w:sz w:val="18"/>
          <w:szCs w:val="18"/>
        </w:rPr>
        <w:t>、双重领导</w:t>
      </w:r>
    </w:p>
    <w:p>
      <w:pPr>
        <w:shd w:val="clear" w:color="auto" w:fill="FFFFFF"/>
        <w:snapToGrid w:val="0"/>
        <w:rPr>
          <w:rFonts w:ascii="Arial" w:eastAsia="仿宋_GB2312" w:hAnsi="Arial"/>
          <w:b/>
          <w:bCs/>
          <w:sz w:val="18"/>
          <w:szCs w:val="18"/>
        </w:rPr>
      </w:pPr>
      <w:r>
        <w:rPr>
          <w:rFonts w:ascii="Arial" w:eastAsia="仿宋_GB2312" w:hAnsi="Arial" w:hint="eastAsia"/>
          <w:b/>
          <w:bCs/>
          <w:sz w:val="18"/>
          <w:szCs w:val="18"/>
        </w:rPr>
        <w:t>三、填空题〔每题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hd w:val="clear" w:color="auto" w:fill="FFFFFF"/>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、市场营销管理的实质是</w:t>
      </w:r>
      <w:r>
        <w:rPr>
          <w:rFonts w:ascii="MingLiU" w:eastAsia="MingLiU" w:hAnsi="MingLiU" w:hint="eastAsia"/>
          <w:sz w:val="18"/>
          <w:szCs w:val="18"/>
        </w:rPr>
        <w:t>ˍˍˍˍˍˍˍˍˍ</w:t>
      </w:r>
      <w:r>
        <w:rPr>
          <w:rFonts w:ascii="MingLiU" w:eastAsia="MingLiU" w:hAnsi="MingLiU"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、市场增长率低，相对市场占有率高的业务单位属于</w:t>
      </w:r>
      <w:r>
        <w:rPr>
          <w:rFonts w:ascii="MingLiU" w:eastAsia="MingLiU" w:hAnsi="MingLiU" w:hint="eastAsia"/>
          <w:sz w:val="18"/>
          <w:szCs w:val="18"/>
        </w:rPr>
        <w:t>ˍˍˍˍˍˍˍˍˍ</w:t>
      </w:r>
      <w:r>
        <w:rPr>
          <w:rFonts w:ascii="Arial" w:eastAsia="仿宋_GB2312" w:hAnsi="Arial" w:hint="eastAsia"/>
          <w:sz w:val="18"/>
          <w:szCs w:val="18"/>
        </w:rPr>
        <w:t>类，对它一般宜采取</w:t>
      </w:r>
      <w:r>
        <w:rPr>
          <w:rFonts w:ascii="MingLiU" w:eastAsia="MingLiU" w:hAnsi="MingLiU" w:hint="eastAsia"/>
          <w:sz w:val="18"/>
          <w:szCs w:val="18"/>
        </w:rPr>
        <w:t>ˍˍˍˍˍˍˍˍˍ</w:t>
      </w:r>
      <w:r>
        <w:rPr>
          <w:rFonts w:ascii="Arial" w:eastAsia="仿宋_GB2312" w:hAnsi="Arial" w:hint="eastAsia"/>
          <w:sz w:val="18"/>
          <w:szCs w:val="18"/>
        </w:rPr>
        <w:t>战略。</w:t>
      </w:r>
    </w:p>
    <w:p>
      <w:pPr>
        <w:shd w:val="clear" w:color="auto" w:fill="FFFFFF"/>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、西方兴旺国家市场营销大致经历了三个阶段：〔</w:t>
      </w:r>
      <w:r>
        <w:rPr>
          <w:rFonts w:ascii="Arial" w:eastAsia="仿宋_GB2312" w:hAnsi="Arial"/>
          <w:sz w:val="18"/>
          <w:szCs w:val="18"/>
        </w:rPr>
        <w:t>1</w:t>
      </w:r>
      <w:r>
        <w:rPr>
          <w:rFonts w:ascii="Arial" w:eastAsia="仿宋_GB2312" w:hAnsi="Arial" w:hint="eastAsia"/>
          <w:sz w:val="18"/>
          <w:szCs w:val="18"/>
        </w:rPr>
        <w:t>〕大量营销；〔</w:t>
      </w:r>
      <w:r>
        <w:rPr>
          <w:rFonts w:ascii="Arial" w:eastAsia="仿宋_GB2312" w:hAnsi="Arial"/>
          <w:sz w:val="18"/>
          <w:szCs w:val="18"/>
        </w:rPr>
        <w:t>2</w:t>
      </w:r>
      <w:r>
        <w:rPr>
          <w:rFonts w:ascii="Arial" w:eastAsia="仿宋_GB2312" w:hAnsi="Arial" w:hint="eastAsia"/>
          <w:sz w:val="18"/>
          <w:szCs w:val="18"/>
        </w:rPr>
        <w:t>〕产品差异市场营销；〔</w:t>
      </w:r>
      <w:r>
        <w:rPr>
          <w:rFonts w:ascii="Arial" w:eastAsia="仿宋_GB2312" w:hAnsi="Arial"/>
          <w:sz w:val="18"/>
          <w:szCs w:val="18"/>
        </w:rPr>
        <w:t>3</w:t>
      </w:r>
      <w:r>
        <w:rPr>
          <w:rFonts w:ascii="Arial" w:eastAsia="仿宋_GB2312" w:hAnsi="Arial" w:hint="eastAsia"/>
          <w:sz w:val="18"/>
          <w:szCs w:val="18"/>
        </w:rPr>
        <w:t>〕</w:t>
      </w:r>
      <w:r>
        <w:rPr>
          <w:rFonts w:ascii="MingLiU" w:eastAsia="MingLiU" w:hAnsi="MingLiU" w:hint="eastAsia"/>
          <w:sz w:val="18"/>
          <w:szCs w:val="18"/>
        </w:rPr>
        <w:t>ˍˍˍˍˍˍˍˍˍ</w:t>
      </w:r>
      <w:r>
        <w:rPr>
          <w:rFonts w:ascii="MingLiU" w:eastAsia="MingLiU" w:hAnsi="MingLiU"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、消费者支出模式主要受消费者收入，</w:t>
      </w:r>
      <w:r>
        <w:rPr>
          <w:rFonts w:ascii="MingLiU" w:eastAsia="MingLiU" w:hAnsi="MingLiU" w:hint="eastAsia"/>
          <w:sz w:val="18"/>
          <w:szCs w:val="18"/>
        </w:rPr>
        <w:t>ˍˍˍˍˍˍˍˍˍ</w:t>
      </w:r>
      <w:r>
        <w:rPr>
          <w:rFonts w:ascii="Arial" w:eastAsia="仿宋_GB2312" w:hAnsi="Arial" w:hint="eastAsia"/>
          <w:sz w:val="18"/>
          <w:szCs w:val="18"/>
        </w:rPr>
        <w:t>和消费者家庭所在地点的影响。</w:t>
      </w:r>
    </w:p>
    <w:p>
      <w:pPr>
        <w:shd w:val="clear" w:color="auto" w:fill="FFFFFF"/>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、直接参照群体又称成员群体</w:t>
      </w:r>
      <w:r>
        <w:rPr>
          <w:rFonts w:ascii="Arial" w:eastAsia="仿宋_GB2312" w:hAnsi="Arial"/>
          <w:sz w:val="18"/>
          <w:szCs w:val="18"/>
        </w:rPr>
        <w:t>,</w:t>
      </w:r>
      <w:r>
        <w:rPr>
          <w:rFonts w:ascii="Arial" w:eastAsia="仿宋_GB2312" w:hAnsi="Arial" w:hint="eastAsia"/>
          <w:sz w:val="18"/>
          <w:szCs w:val="18"/>
        </w:rPr>
        <w:t>即某人所属的群体或与其有直接关系的群体。成员群体又分为首要群体和</w:t>
      </w:r>
      <w:r>
        <w:rPr>
          <w:rFonts w:ascii="MingLiU" w:eastAsia="MingLiU" w:hAnsi="MingLiU" w:hint="eastAsia"/>
          <w:sz w:val="18"/>
          <w:szCs w:val="18"/>
        </w:rPr>
        <w:t>ˍˍˍˍˍˍˍˍˍ</w:t>
      </w:r>
      <w:r>
        <w:rPr>
          <w:rFonts w:ascii="Arial" w:eastAsia="仿宋_GB2312" w:hAnsi="Arial" w:hint="eastAsia"/>
          <w:sz w:val="18"/>
          <w:szCs w:val="18"/>
        </w:rPr>
        <w:t>两种。</w:t>
      </w:r>
    </w:p>
    <w:p>
      <w:pPr>
        <w:shd w:val="clear" w:color="auto" w:fill="FFFFFF"/>
        <w:snapToGrid w:val="0"/>
        <w:rPr>
          <w:rFonts w:ascii="Arial" w:eastAsia="仿宋_GB2312" w:hAnsi="Arial"/>
          <w:sz w:val="18"/>
          <w:szCs w:val="18"/>
        </w:rPr>
      </w:pPr>
      <w:r>
        <w:rPr>
          <w:rFonts w:ascii="Arial" w:eastAsia="仿宋_GB2312" w:hAnsi="Arial"/>
          <w:sz w:val="18"/>
          <w:szCs w:val="18"/>
        </w:rPr>
        <w:t>6</w:t>
      </w:r>
      <w:r>
        <w:rPr>
          <w:rFonts w:ascii="Arial" w:eastAsia="仿宋_GB2312" w:hAnsi="Arial" w:hint="eastAsia"/>
          <w:sz w:val="18"/>
          <w:szCs w:val="18"/>
        </w:rPr>
        <w:t>、运用调查搜集原始资料时，其调查方法主要有三种，即   访问、邮寄问卷以及</w:t>
      </w:r>
      <w:r>
        <w:rPr>
          <w:rFonts w:ascii="MingLiU" w:eastAsia="MingLiU" w:hAnsi="MingLiU" w:hint="eastAsia"/>
          <w:sz w:val="18"/>
          <w:szCs w:val="18"/>
        </w:rPr>
        <w:t>ˍˍˍˍˍˍˍˍ</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7</w:t>
      </w:r>
      <w:r>
        <w:rPr>
          <w:rFonts w:ascii="Arial" w:eastAsia="仿宋_GB2312" w:hAnsi="Arial" w:hint="eastAsia"/>
          <w:sz w:val="18"/>
          <w:szCs w:val="18"/>
        </w:rPr>
        <w:t>、同方案的市场营销费用相对应的市场需求就称为</w:t>
      </w:r>
      <w:r>
        <w:rPr>
          <w:rFonts w:ascii="MingLiU" w:eastAsia="MingLiU" w:hAnsi="MingLiU" w:hint="eastAsia"/>
          <w:sz w:val="18"/>
          <w:szCs w:val="18"/>
        </w:rPr>
        <w:t>ˍˍˍˍˍˍˍˍˍ</w:t>
      </w:r>
      <w:r>
        <w:rPr>
          <w:rFonts w:ascii="MingLiU" w:eastAsia="MingLiU" w:hAnsi="MingLiU" w:hint="eastAsia"/>
          <w:sz w:val="18"/>
          <w:szCs w:val="18"/>
        </w:rPr>
        <w:t>。</w:t>
      </w:r>
    </w:p>
    <w:p>
      <w:pPr>
        <w:shd w:val="clear" w:color="auto" w:fill="FFFFFF"/>
        <w:snapToGrid w:val="0"/>
        <w:rPr>
          <w:rFonts w:ascii="Arial" w:eastAsia="仿宋_GB2312" w:hAnsi="Arial"/>
          <w:sz w:val="18"/>
          <w:szCs w:val="18"/>
        </w:rPr>
        <w:sectPr>
          <w:type w:val="nextPage"/>
          <w:pgSz w:w="11906" w:h="16838"/>
          <w:pgMar w:top="1162" w:right="1270" w:bottom="1162" w:left="1230" w:header="851" w:footer="992" w:gutter="0"/>
          <w:pgNumType w:start="9"/>
          <w:cols w:space="708"/>
          <w:titlePg w:val="0"/>
          <w:docGrid w:type="lines" w:linePitch="312"/>
        </w:sectPr>
      </w:pPr>
      <w:r>
        <w:rPr>
          <w:rFonts w:ascii="Arial" w:eastAsia="仿宋_GB2312" w:hAnsi="Arial"/>
          <w:sz w:val="18"/>
          <w:szCs w:val="18"/>
        </w:rPr>
        <w:t>8</w:t>
      </w:r>
      <w:r>
        <w:rPr>
          <w:rFonts w:ascii="Arial" w:eastAsia="仿宋_GB2312" w:hAnsi="Arial" w:hint="eastAsia"/>
          <w:sz w:val="18"/>
          <w:szCs w:val="18"/>
        </w:rPr>
        <w:t>、在现代市场经济条件下，企业品牌和中间商品牌之间展开剧烈竞争这就是所谓的</w:t>
      </w:r>
      <w:r>
        <w:rPr>
          <w:rFonts w:ascii="MingLiU" w:eastAsia="MingLiU" w:hAnsi="MingLiU" w:hint="eastAsia"/>
          <w:sz w:val="18"/>
          <w:szCs w:val="18"/>
        </w:rPr>
        <w:t>ˍˍˍˍˍˍˍˍ</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9</w:t>
      </w:r>
      <w:r>
        <w:rPr>
          <w:rFonts w:ascii="Arial" w:eastAsia="仿宋_GB2312" w:hAnsi="Arial" w:hint="eastAsia"/>
          <w:sz w:val="18"/>
          <w:szCs w:val="18"/>
        </w:rPr>
        <w:t>、经营特许权是有关企业</w:t>
      </w:r>
      <w:r>
        <w:rPr>
          <w:rFonts w:ascii="MingLiU" w:eastAsia="MingLiU" w:hAnsi="MingLiU" w:hint="eastAsia"/>
          <w:sz w:val="18"/>
          <w:szCs w:val="18"/>
        </w:rPr>
        <w:t>ˍˍˍˍˍˍˍˍˍ</w:t>
      </w:r>
      <w:r>
        <w:rPr>
          <w:rFonts w:ascii="Arial" w:eastAsia="仿宋_GB2312" w:hAnsi="Arial" w:hint="eastAsia"/>
          <w:sz w:val="18"/>
          <w:szCs w:val="18"/>
        </w:rPr>
        <w:t>向本企业提供的。</w:t>
      </w:r>
    </w:p>
    <w:p>
      <w:pPr>
        <w:shd w:val="clear" w:color="auto" w:fill="FFFFFF"/>
        <w:snapToGrid w:val="0"/>
        <w:rPr>
          <w:rFonts w:ascii="Arial" w:eastAsia="仿宋_GB2312" w:hAnsi="Arial"/>
          <w:sz w:val="18"/>
          <w:szCs w:val="18"/>
        </w:rPr>
      </w:pPr>
      <w:r>
        <w:rPr>
          <w:rFonts w:ascii="Arial" w:eastAsia="仿宋_GB2312" w:hAnsi="Arial"/>
          <w:sz w:val="18"/>
          <w:szCs w:val="18"/>
        </w:rPr>
        <w:t>10</w:t>
      </w:r>
      <w:r>
        <w:rPr>
          <w:rFonts w:ascii="Arial" w:eastAsia="仿宋_GB2312" w:hAnsi="Arial" w:hint="eastAsia"/>
          <w:sz w:val="18"/>
          <w:szCs w:val="18"/>
        </w:rPr>
        <w:t>、需求收入弹性是指因收入变动而引起的</w:t>
      </w:r>
      <w:r>
        <w:rPr>
          <w:rFonts w:ascii="MingLiU" w:eastAsia="MingLiU" w:hAnsi="MingLiU" w:hint="eastAsia"/>
          <w:sz w:val="18"/>
          <w:szCs w:val="18"/>
        </w:rPr>
        <w:t>ˍˍˍˍˍˍˍˍˍ</w:t>
      </w:r>
      <w:r>
        <w:rPr>
          <w:rFonts w:ascii="Arial" w:eastAsia="仿宋_GB2312" w:hAnsi="Arial" w:hint="eastAsia"/>
          <w:sz w:val="18"/>
          <w:szCs w:val="18"/>
        </w:rPr>
        <w:t>的相应的变动率。</w:t>
      </w:r>
    </w:p>
    <w:p>
      <w:pPr>
        <w:shd w:val="clear" w:color="auto" w:fill="FFFFFF"/>
        <w:snapToGrid w:val="0"/>
        <w:rPr>
          <w:rFonts w:ascii="Arial" w:eastAsia="仿宋_GB2312" w:hAnsi="Arial"/>
          <w:sz w:val="18"/>
          <w:szCs w:val="18"/>
        </w:rPr>
      </w:pPr>
      <w:r>
        <w:rPr>
          <w:rFonts w:ascii="Arial" w:eastAsia="仿宋_GB2312" w:hAnsi="Arial"/>
          <w:sz w:val="18"/>
          <w:szCs w:val="18"/>
        </w:rPr>
        <w:t>11</w:t>
      </w:r>
      <w:r>
        <w:rPr>
          <w:rFonts w:ascii="Arial" w:eastAsia="仿宋_GB2312" w:hAnsi="Arial" w:hint="eastAsia"/>
          <w:sz w:val="18"/>
          <w:szCs w:val="18"/>
        </w:rPr>
        <w:t>、零售商的类型有很多，可以分为三类：商店零售商、非商店零售商和</w:t>
      </w:r>
      <w:r>
        <w:rPr>
          <w:rFonts w:ascii="MingLiU" w:eastAsia="MingLiU" w:hAnsi="MingLiU" w:hint="eastAsia"/>
          <w:sz w:val="18"/>
          <w:szCs w:val="18"/>
        </w:rPr>
        <w:t>ˍˍˍˍˍˍˍˍˍ</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12</w:t>
      </w:r>
      <w:r>
        <w:rPr>
          <w:rFonts w:ascii="Arial" w:eastAsia="仿宋_GB2312" w:hAnsi="Arial" w:hint="eastAsia"/>
          <w:sz w:val="18"/>
          <w:szCs w:val="18"/>
        </w:rPr>
        <w:t>、根据距离的远近，可以将运输分为运输和</w:t>
      </w:r>
      <w:r>
        <w:rPr>
          <w:rFonts w:ascii="MingLiU" w:eastAsia="MingLiU" w:hAnsi="MingLiU" w:hint="eastAsia"/>
          <w:sz w:val="18"/>
          <w:szCs w:val="18"/>
        </w:rPr>
        <w:t>ˍˍˍˍˍˍˍˍˍ</w:t>
      </w:r>
      <w:r>
        <w:rPr>
          <w:rFonts w:ascii="MingLiU" w:eastAsia="MingLiU" w:hAnsi="MingLiU"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13</w:t>
      </w:r>
      <w:r>
        <w:rPr>
          <w:rFonts w:ascii="Arial" w:eastAsia="仿宋_GB2312" w:hAnsi="Arial" w:hint="eastAsia"/>
          <w:sz w:val="18"/>
          <w:szCs w:val="18"/>
        </w:rPr>
        <w:t>、确定广告预算的方法主要有：量力而行法、销售百分比法、</w:t>
      </w:r>
      <w:r>
        <w:rPr>
          <w:rFonts w:ascii="MingLiU" w:eastAsia="MingLiU" w:hAnsi="MingLiU" w:hint="eastAsia"/>
          <w:sz w:val="18"/>
          <w:szCs w:val="18"/>
        </w:rPr>
        <w:t>ˍˍˍˍˍˍˍˍˍ</w:t>
      </w:r>
      <w:r>
        <w:rPr>
          <w:rFonts w:ascii="Arial" w:eastAsia="仿宋_GB2312" w:hAnsi="Arial" w:hint="eastAsia"/>
          <w:sz w:val="18"/>
          <w:szCs w:val="18"/>
        </w:rPr>
        <w:t>和目标任务法。</w:t>
      </w:r>
    </w:p>
    <w:p>
      <w:pPr>
        <w:shd w:val="clear" w:color="auto" w:fill="FFFFFF"/>
        <w:snapToGrid w:val="0"/>
        <w:rPr>
          <w:rFonts w:ascii="Arial" w:eastAsia="仿宋_GB2312" w:hAnsi="Arial"/>
          <w:sz w:val="18"/>
          <w:szCs w:val="18"/>
        </w:rPr>
      </w:pPr>
      <w:r>
        <w:rPr>
          <w:rFonts w:ascii="Arial" w:eastAsia="仿宋_GB2312" w:hAnsi="Arial"/>
          <w:sz w:val="18"/>
          <w:szCs w:val="18"/>
        </w:rPr>
        <w:t>14</w:t>
      </w:r>
      <w:r>
        <w:rPr>
          <w:rFonts w:ascii="Arial" w:eastAsia="仿宋_GB2312" w:hAnsi="Arial" w:hint="eastAsia"/>
          <w:sz w:val="18"/>
          <w:szCs w:val="18"/>
        </w:rPr>
        <w:t>、人员推销决策大体可分为战略决策和</w:t>
      </w:r>
      <w:r>
        <w:rPr>
          <w:rFonts w:ascii="MingLiU" w:eastAsia="MingLiU" w:hAnsi="MingLiU" w:hint="eastAsia"/>
          <w:sz w:val="18"/>
          <w:szCs w:val="18"/>
        </w:rPr>
        <w:t>ˍˍˍˍˍˍˍˍˍ</w:t>
      </w:r>
      <w:r>
        <w:rPr>
          <w:rFonts w:ascii="仿宋_GB2312" w:eastAsia="仿宋_GB2312" w:hAnsi="MingLiU" w:hint="eastAsia"/>
          <w:sz w:val="18"/>
          <w:szCs w:val="18"/>
        </w:rPr>
        <w:t>两项。</w:t>
      </w:r>
    </w:p>
    <w:p>
      <w:pPr>
        <w:shd w:val="clear" w:color="auto" w:fill="FFFFFF"/>
        <w:snapToGrid w:val="0"/>
        <w:rPr>
          <w:rFonts w:ascii="Arial" w:eastAsia="仿宋_GB2312" w:hAnsi="Arial"/>
          <w:sz w:val="18"/>
          <w:szCs w:val="18"/>
        </w:rPr>
      </w:pPr>
      <w:r>
        <w:rPr>
          <w:rFonts w:ascii="Arial" w:eastAsia="仿宋_GB2312" w:hAnsi="Arial"/>
          <w:sz w:val="18"/>
          <w:szCs w:val="18"/>
        </w:rPr>
        <w:t>15</w:t>
      </w:r>
      <w:r>
        <w:rPr>
          <w:rFonts w:ascii="Arial" w:eastAsia="仿宋_GB2312" w:hAnsi="Arial" w:hint="eastAsia"/>
          <w:sz w:val="18"/>
          <w:szCs w:val="18"/>
        </w:rPr>
        <w:t>、效率要通过企业内部的专业化和</w:t>
      </w:r>
      <w:r>
        <w:rPr>
          <w:rFonts w:ascii="MingLiU" w:eastAsia="MingLiU" w:hAnsi="MingLiU" w:hint="eastAsia"/>
          <w:sz w:val="18"/>
          <w:szCs w:val="18"/>
        </w:rPr>
        <w:t>ˍˍˍˍˍˍˍˍˍ</w:t>
      </w:r>
      <w:r>
        <w:rPr>
          <w:rFonts w:ascii="MingLiU" w:eastAsia="MingLiU" w:hAnsi="MingLiU" w:hint="eastAsia"/>
          <w:sz w:val="18"/>
          <w:szCs w:val="18"/>
        </w:rPr>
        <w:t>而实现。</w:t>
      </w:r>
    </w:p>
    <w:p>
      <w:pPr>
        <w:shd w:val="clear" w:color="auto" w:fill="FFFFFF"/>
        <w:snapToGrid w:val="0"/>
        <w:rPr>
          <w:rFonts w:ascii="Arial" w:eastAsia="仿宋_GB2312" w:hAnsi="Arial"/>
          <w:b/>
          <w:bCs/>
          <w:sz w:val="18"/>
          <w:szCs w:val="18"/>
        </w:rPr>
      </w:pPr>
      <w:r>
        <w:rPr>
          <w:rFonts w:ascii="Arial" w:eastAsia="仿宋_GB2312" w:hAnsi="Arial" w:hint="eastAsia"/>
          <w:b/>
          <w:bCs/>
          <w:sz w:val="18"/>
          <w:szCs w:val="18"/>
        </w:rPr>
        <w:t>四、名词解释〔每题</w:t>
      </w:r>
      <w:r>
        <w:rPr>
          <w:rFonts w:ascii="Arial" w:eastAsia="仿宋_GB2312" w:hAnsi="Arial"/>
          <w:b/>
          <w:bCs/>
          <w:sz w:val="18"/>
          <w:szCs w:val="18"/>
        </w:rPr>
        <w:t>3</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numPr>
          <w:ilvl w:val="0"/>
          <w:numId w:val="2"/>
        </w:numPr>
        <w:shd w:val="clear" w:color="auto" w:fill="FFFFFF"/>
        <w:snapToGrid w:val="0"/>
        <w:rPr>
          <w:rFonts w:ascii="Arial" w:eastAsia="仿宋_GB2312" w:hAnsi="Arial"/>
          <w:sz w:val="18"/>
          <w:szCs w:val="18"/>
        </w:rPr>
      </w:pPr>
      <w:r>
        <w:rPr>
          <w:rFonts w:ascii="Arial" w:eastAsia="仿宋_GB2312" w:hAnsi="Arial" w:hint="eastAsia"/>
          <w:sz w:val="18"/>
          <w:szCs w:val="18"/>
        </w:rPr>
        <w:t>市场营销管理</w:t>
      </w:r>
    </w:p>
    <w:p>
      <w:pPr>
        <w:numPr>
          <w:ilvl w:val="0"/>
          <w:numId w:val="2"/>
        </w:numPr>
        <w:shd w:val="clear" w:color="auto" w:fill="FFFFFF"/>
        <w:snapToGrid w:val="0"/>
        <w:rPr>
          <w:rFonts w:ascii="Arial" w:eastAsia="仿宋_GB2312" w:hAnsi="Arial"/>
          <w:sz w:val="18"/>
          <w:szCs w:val="18"/>
        </w:rPr>
      </w:pPr>
      <w:r>
        <w:rPr>
          <w:rFonts w:ascii="Arial" w:eastAsia="仿宋_GB2312" w:hAnsi="Arial" w:hint="eastAsia"/>
          <w:sz w:val="18"/>
          <w:szCs w:val="18"/>
        </w:rPr>
        <w:t>心理细分</w:t>
      </w:r>
    </w:p>
    <w:p>
      <w:pPr>
        <w:numPr>
          <w:ilvl w:val="0"/>
          <w:numId w:val="2"/>
        </w:numPr>
        <w:shd w:val="clear" w:color="auto" w:fill="FFFFFF"/>
        <w:snapToGrid w:val="0"/>
        <w:rPr>
          <w:rFonts w:ascii="Arial" w:eastAsia="仿宋_GB2312" w:hAnsi="Arial"/>
          <w:sz w:val="18"/>
          <w:szCs w:val="18"/>
        </w:rPr>
      </w:pPr>
      <w:r>
        <w:rPr>
          <w:rFonts w:ascii="Arial" w:eastAsia="仿宋_GB2312" w:hAnsi="Arial" w:hint="eastAsia"/>
          <w:sz w:val="18"/>
          <w:szCs w:val="18"/>
        </w:rPr>
        <w:t>市场营销研究</w:t>
      </w:r>
    </w:p>
    <w:p>
      <w:pPr>
        <w:numPr>
          <w:ilvl w:val="0"/>
          <w:numId w:val="2"/>
        </w:numPr>
        <w:shd w:val="clear" w:color="auto" w:fill="FFFFFF"/>
        <w:snapToGrid w:val="0"/>
        <w:rPr>
          <w:rFonts w:ascii="Arial" w:eastAsia="仿宋_GB2312" w:hAnsi="Arial"/>
          <w:sz w:val="18"/>
          <w:szCs w:val="18"/>
        </w:rPr>
      </w:pPr>
      <w:r>
        <w:rPr>
          <w:rFonts w:ascii="Arial" w:eastAsia="仿宋_GB2312" w:hAnsi="Arial" w:hint="eastAsia"/>
          <w:sz w:val="18"/>
          <w:szCs w:val="18"/>
        </w:rPr>
        <w:t>创新</w:t>
      </w:r>
    </w:p>
    <w:p>
      <w:pPr>
        <w:numPr>
          <w:ilvl w:val="0"/>
          <w:numId w:val="2"/>
        </w:numPr>
        <w:shd w:val="clear" w:color="auto" w:fill="FFFFFF"/>
        <w:snapToGrid w:val="0"/>
        <w:rPr>
          <w:rFonts w:ascii="Arial" w:eastAsia="仿宋_GB2312" w:hAnsi="Arial"/>
          <w:sz w:val="18"/>
          <w:szCs w:val="18"/>
        </w:rPr>
      </w:pPr>
      <w:r>
        <w:rPr>
          <w:rFonts w:ascii="Arial" w:eastAsia="仿宋_GB2312" w:hAnsi="Arial" w:hint="eastAsia"/>
          <w:sz w:val="18"/>
          <w:szCs w:val="18"/>
        </w:rPr>
        <w:t>销售代理商</w:t>
      </w:r>
    </w:p>
    <w:p>
      <w:pPr>
        <w:shd w:val="clear" w:color="auto" w:fill="FFFFFF"/>
        <w:snapToGrid w:val="0"/>
        <w:rPr>
          <w:rFonts w:ascii="Arial" w:eastAsia="仿宋_GB2312" w:hAnsi="Arial"/>
          <w:b/>
          <w:bCs/>
          <w:sz w:val="18"/>
          <w:szCs w:val="18"/>
        </w:rPr>
      </w:pPr>
      <w:r>
        <w:rPr>
          <w:rFonts w:ascii="Arial" w:eastAsia="仿宋_GB2312" w:hAnsi="Arial" w:hint="eastAsia"/>
          <w:b/>
          <w:bCs/>
          <w:sz w:val="18"/>
          <w:szCs w:val="18"/>
        </w:rPr>
        <w:t>五、简答题〔每题</w:t>
      </w:r>
      <w:r>
        <w:rPr>
          <w:rFonts w:ascii="Arial" w:eastAsia="仿宋_GB2312" w:hAnsi="Arial"/>
          <w:b/>
          <w:bCs/>
          <w:sz w:val="18"/>
          <w:szCs w:val="18"/>
        </w:rPr>
        <w:t>5</w:t>
      </w:r>
      <w:r>
        <w:rPr>
          <w:rFonts w:ascii="Arial" w:eastAsia="仿宋_GB2312" w:hAnsi="Arial" w:hint="eastAsia"/>
          <w:b/>
          <w:bCs/>
          <w:sz w:val="18"/>
          <w:szCs w:val="18"/>
        </w:rPr>
        <w:t>分，共</w:t>
      </w:r>
      <w:r>
        <w:rPr>
          <w:rFonts w:ascii="Arial" w:eastAsia="仿宋_GB2312" w:hAnsi="Arial"/>
          <w:b/>
          <w:bCs/>
          <w:sz w:val="18"/>
          <w:szCs w:val="18"/>
        </w:rPr>
        <w:t>20</w:t>
      </w:r>
      <w:r>
        <w:rPr>
          <w:rFonts w:ascii="Arial" w:eastAsia="仿宋_GB2312" w:hAnsi="Arial" w:hint="eastAsia"/>
          <w:b/>
          <w:bCs/>
          <w:sz w:val="18"/>
          <w:szCs w:val="18"/>
        </w:rPr>
        <w:t>分〕</w:t>
      </w:r>
    </w:p>
    <w:p>
      <w:pPr>
        <w:numPr>
          <w:ilvl w:val="0"/>
          <w:numId w:val="3"/>
        </w:numPr>
        <w:shd w:val="clear" w:color="auto" w:fill="FFFFFF"/>
        <w:snapToGrid w:val="0"/>
        <w:rPr>
          <w:rFonts w:ascii="Arial" w:eastAsia="仿宋_GB2312" w:hAnsi="Arial"/>
          <w:sz w:val="18"/>
          <w:szCs w:val="18"/>
        </w:rPr>
      </w:pPr>
      <w:r>
        <w:rPr>
          <w:rFonts w:ascii="Arial" w:eastAsia="仿宋_GB2312" w:hAnsi="Arial" w:hint="eastAsia"/>
          <w:sz w:val="18"/>
          <w:szCs w:val="18"/>
        </w:rPr>
        <w:t>社会市场营销观念的含义。</w:t>
      </w:r>
    </w:p>
    <w:p>
      <w:pPr>
        <w:numPr>
          <w:ilvl w:val="0"/>
          <w:numId w:val="3"/>
        </w:numPr>
        <w:shd w:val="clear" w:color="auto" w:fill="FFFFFF"/>
        <w:snapToGrid w:val="0"/>
        <w:rPr>
          <w:rFonts w:ascii="Arial" w:eastAsia="仿宋_GB2312" w:hAnsi="Arial"/>
          <w:sz w:val="18"/>
          <w:szCs w:val="18"/>
        </w:rPr>
      </w:pPr>
      <w:r>
        <w:rPr>
          <w:rFonts w:ascii="Arial" w:eastAsia="仿宋_GB2312" w:hAnsi="Arial" w:hint="eastAsia"/>
          <w:sz w:val="18"/>
          <w:szCs w:val="18"/>
        </w:rPr>
        <w:t>一体化增长的主要方式。</w:t>
      </w:r>
    </w:p>
    <w:p>
      <w:pPr>
        <w:numPr>
          <w:ilvl w:val="0"/>
          <w:numId w:val="3"/>
        </w:numPr>
        <w:shd w:val="clear" w:color="auto" w:fill="FFFFFF"/>
        <w:snapToGrid w:val="0"/>
        <w:rPr>
          <w:rFonts w:ascii="Arial" w:eastAsia="仿宋_GB2312" w:hAnsi="Arial"/>
          <w:sz w:val="18"/>
          <w:szCs w:val="18"/>
        </w:rPr>
      </w:pPr>
      <w:r>
        <w:rPr>
          <w:rFonts w:ascii="Arial" w:eastAsia="仿宋_GB2312" w:hAnsi="Arial" w:hint="eastAsia"/>
          <w:sz w:val="18"/>
          <w:szCs w:val="18"/>
        </w:rPr>
        <w:t>市场细分的有效标志。</w:t>
      </w:r>
    </w:p>
    <w:p>
      <w:pPr>
        <w:numPr>
          <w:ilvl w:val="0"/>
          <w:numId w:val="3"/>
        </w:numPr>
        <w:shd w:val="clear" w:color="auto" w:fill="FFFFFF"/>
        <w:snapToGrid w:val="0"/>
        <w:rPr>
          <w:rFonts w:ascii="Arial" w:eastAsia="仿宋_GB2312" w:hAnsi="Arial"/>
          <w:sz w:val="18"/>
          <w:szCs w:val="18"/>
        </w:rPr>
      </w:pPr>
      <w:r>
        <w:rPr>
          <w:rFonts w:ascii="Arial" w:eastAsia="仿宋_GB2312" w:hAnsi="Arial" w:hint="eastAsia"/>
          <w:sz w:val="18"/>
          <w:szCs w:val="18"/>
        </w:rPr>
        <w:t>技术环境对企业市场营销的影响</w:t>
      </w:r>
    </w:p>
    <w:p>
      <w:pPr>
        <w:shd w:val="clear" w:color="auto" w:fill="FFFFFF"/>
        <w:snapToGrid w:val="0"/>
        <w:rPr>
          <w:rFonts w:ascii="Arial" w:eastAsia="仿宋_GB2312" w:hAnsi="Arial"/>
          <w:b/>
          <w:bCs/>
          <w:sz w:val="18"/>
          <w:szCs w:val="18"/>
        </w:rPr>
      </w:pPr>
      <w:r>
        <w:rPr>
          <w:rFonts w:ascii="Arial" w:eastAsia="仿宋_GB2312" w:hAnsi="Arial" w:hint="eastAsia"/>
          <w:b/>
          <w:bCs/>
          <w:sz w:val="18"/>
          <w:szCs w:val="18"/>
        </w:rPr>
        <w:t>六、计算题〔</w:t>
      </w:r>
      <w:r>
        <w:rPr>
          <w:rFonts w:ascii="Arial" w:eastAsia="仿宋_GB2312" w:hAnsi="Arial"/>
          <w:b/>
          <w:bCs/>
          <w:sz w:val="18"/>
          <w:szCs w:val="18"/>
        </w:rPr>
        <w:t>10</w:t>
      </w:r>
      <w:r>
        <w:rPr>
          <w:rFonts w:ascii="Arial" w:eastAsia="仿宋_GB2312" w:hAnsi="Arial" w:hint="eastAsia"/>
          <w:b/>
          <w:bCs/>
          <w:sz w:val="18"/>
          <w:szCs w:val="18"/>
        </w:rPr>
        <w:t>分〕</w:t>
      </w:r>
    </w:p>
    <w:p>
      <w:pPr>
        <w:widowControl/>
        <w:shd w:val="clear" w:color="auto" w:fill="FFFFFF"/>
        <w:snapToGrid w:val="0"/>
        <w:ind w:firstLine="360" w:firstLineChars="200"/>
        <w:rPr>
          <w:rFonts w:ascii="Arial" w:eastAsia="仿宋_GB2312" w:hAnsi="Arial"/>
          <w:kern w:val="0"/>
          <w:sz w:val="18"/>
          <w:szCs w:val="18"/>
        </w:rPr>
      </w:pPr>
      <w:r>
        <w:rPr>
          <w:rFonts w:ascii="Arial" w:eastAsia="仿宋_GB2312" w:hAnsi="Arial" w:hint="eastAsia"/>
          <w:kern w:val="0"/>
          <w:sz w:val="18"/>
          <w:szCs w:val="18"/>
        </w:rPr>
        <w:t>某产品单位本钱为</w:t>
      </w:r>
      <w:r>
        <w:rPr>
          <w:rFonts w:ascii="Arial" w:eastAsia="仿宋_GB2312" w:hAnsi="Arial"/>
          <w:kern w:val="0"/>
          <w:sz w:val="18"/>
          <w:szCs w:val="18"/>
        </w:rPr>
        <w:t>200</w:t>
      </w:r>
      <w:r>
        <w:rPr>
          <w:rFonts w:ascii="Arial" w:eastAsia="仿宋_GB2312" w:hAnsi="Arial" w:hint="eastAsia"/>
          <w:kern w:val="0"/>
          <w:sz w:val="18"/>
          <w:szCs w:val="18"/>
        </w:rPr>
        <w:t>元</w:t>
      </w:r>
      <w:r>
        <w:rPr>
          <w:rFonts w:ascii="Arial" w:eastAsia="仿宋_GB2312" w:hAnsi="Arial"/>
          <w:kern w:val="0"/>
          <w:sz w:val="18"/>
          <w:szCs w:val="18"/>
        </w:rPr>
        <w:t>/</w:t>
      </w:r>
      <w:r>
        <w:rPr>
          <w:rFonts w:ascii="Arial" w:eastAsia="仿宋_GB2312" w:hAnsi="Arial" w:hint="eastAsia"/>
          <w:kern w:val="0"/>
          <w:sz w:val="18"/>
          <w:szCs w:val="18"/>
        </w:rPr>
        <w:t>件，加成率为</w:t>
      </w:r>
      <w:r>
        <w:rPr>
          <w:rFonts w:ascii="Arial" w:eastAsia="仿宋_GB2312" w:hAnsi="Arial"/>
          <w:kern w:val="0"/>
          <w:sz w:val="18"/>
          <w:szCs w:val="18"/>
        </w:rPr>
        <w:t>40%</w:t>
      </w:r>
      <w:r>
        <w:rPr>
          <w:rFonts w:ascii="Arial" w:eastAsia="仿宋_GB2312" w:hAnsi="Arial" w:hint="eastAsia"/>
          <w:kern w:val="0"/>
          <w:sz w:val="18"/>
          <w:szCs w:val="18"/>
        </w:rPr>
        <w:t>，如果按本钱加成定价法定价为多少</w:t>
      </w:r>
      <w:r>
        <w:rPr>
          <w:rFonts w:ascii="Arial" w:eastAsia="仿宋_GB2312" w:hAnsi="Arial"/>
          <w:kern w:val="0"/>
          <w:sz w:val="18"/>
          <w:szCs w:val="18"/>
        </w:rPr>
        <w:t>?</w:t>
      </w:r>
    </w:p>
    <w:p>
      <w:pPr>
        <w:shd w:val="clear" w:color="auto" w:fill="FFFFFF"/>
        <w:snapToGrid w:val="0"/>
        <w:rPr>
          <w:rFonts w:ascii="Arial" w:eastAsia="仿宋_GB2312" w:hAnsi="Arial"/>
          <w:b/>
          <w:bCs/>
          <w:sz w:val="18"/>
          <w:szCs w:val="18"/>
        </w:rPr>
      </w:pPr>
      <w:r>
        <w:rPr>
          <w:rFonts w:ascii="Arial" w:eastAsia="仿宋_GB2312" w:hAnsi="Arial" w:hint="eastAsia"/>
          <w:b/>
          <w:bCs/>
          <w:sz w:val="18"/>
          <w:szCs w:val="18"/>
        </w:rPr>
        <w:t>七、论述题〔</w:t>
      </w:r>
      <w:r>
        <w:rPr>
          <w:rFonts w:ascii="Arial" w:eastAsia="仿宋_GB2312" w:hAnsi="Arial"/>
          <w:b/>
          <w:bCs/>
          <w:sz w:val="18"/>
          <w:szCs w:val="18"/>
        </w:rPr>
        <w:t>10</w:t>
      </w:r>
      <w:r>
        <w:rPr>
          <w:rFonts w:ascii="Arial" w:eastAsia="仿宋_GB2312" w:hAnsi="Arial" w:hint="eastAsia"/>
          <w:b/>
          <w:bCs/>
          <w:sz w:val="18"/>
          <w:szCs w:val="18"/>
        </w:rPr>
        <w:t>分〕</w:t>
      </w:r>
    </w:p>
    <w:p>
      <w:pPr>
        <w:widowControl/>
        <w:shd w:val="clear" w:color="auto" w:fill="FFFFFF"/>
        <w:snapToGrid w:val="0"/>
        <w:ind w:firstLine="360" w:firstLineChars="200"/>
        <w:rPr>
          <w:rFonts w:ascii="Arial" w:eastAsia="仿宋_GB2312" w:hAnsi="Arial"/>
          <w:kern w:val="0"/>
          <w:sz w:val="18"/>
          <w:szCs w:val="18"/>
        </w:rPr>
      </w:pPr>
      <w:r>
        <w:rPr>
          <w:rFonts w:ascii="Arial" w:eastAsia="仿宋_GB2312" w:hAnsi="Arial" w:hint="eastAsia"/>
          <w:kern w:val="0"/>
          <w:sz w:val="18"/>
          <w:szCs w:val="18"/>
        </w:rPr>
        <w:t>影响消费者购置行为的主要因素。</w:t>
      </w:r>
    </w:p>
    <w:p>
      <w:pPr>
        <w:snapToGrid w:val="0"/>
        <w:jc w:val="center"/>
        <w:rPr>
          <w:rFonts w:ascii="新宋体" w:eastAsia="新宋体" w:hAnsi="新宋体"/>
          <w:b/>
          <w:sz w:val="18"/>
          <w:szCs w:val="18"/>
        </w:rPr>
      </w:pPr>
      <w:r>
        <w:rPr>
          <w:rFonts w:ascii="新宋体" w:eastAsia="新宋体" w:hAnsi="新宋体" w:hint="eastAsia"/>
          <w:b/>
          <w:sz w:val="18"/>
          <w:szCs w:val="18"/>
        </w:rPr>
        <w:t>试题〔三〕参考答案</w:t>
      </w:r>
    </w:p>
    <w:p>
      <w:pPr>
        <w:snapToGrid w:val="0"/>
        <w:rPr>
          <w:rFonts w:ascii="新宋体" w:eastAsia="新宋体" w:hAnsi="新宋体" w:hint="eastAsia"/>
          <w:sz w:val="18"/>
          <w:szCs w:val="18"/>
        </w:rPr>
      </w:pPr>
      <w:r>
        <w:rPr>
          <w:rFonts w:ascii="新宋体" w:eastAsia="新宋体" w:hAnsi="新宋体" w:hint="eastAsia"/>
          <w:sz w:val="18"/>
          <w:szCs w:val="18"/>
        </w:rPr>
        <w:t>一、单项选择题</w:t>
      </w:r>
    </w:p>
    <w:p>
      <w:pPr>
        <w:snapToGrid w:val="0"/>
        <w:rPr>
          <w:rFonts w:ascii="新宋体" w:eastAsia="新宋体" w:hAnsi="新宋体" w:hint="eastAsia"/>
          <w:sz w:val="18"/>
          <w:szCs w:val="18"/>
        </w:rPr>
      </w:pPr>
      <w:r>
        <w:rPr>
          <w:rFonts w:ascii="新宋体" w:eastAsia="新宋体" w:hAnsi="新宋体" w:hint="eastAsia"/>
          <w:sz w:val="18"/>
          <w:szCs w:val="18"/>
        </w:rPr>
        <w:t xml:space="preserve">   B B C B   D A C D   D C B A   B B B</w:t>
      </w:r>
    </w:p>
    <w:p>
      <w:pPr>
        <w:snapToGrid w:val="0"/>
        <w:rPr>
          <w:rFonts w:ascii="新宋体" w:eastAsia="新宋体" w:hAnsi="新宋体" w:hint="eastAsia"/>
          <w:sz w:val="18"/>
          <w:szCs w:val="18"/>
        </w:rPr>
      </w:pPr>
      <w:r>
        <w:rPr>
          <w:rFonts w:ascii="新宋体" w:eastAsia="新宋体" w:hAnsi="新宋体" w:hint="eastAsia"/>
          <w:sz w:val="18"/>
          <w:szCs w:val="18"/>
        </w:rPr>
        <w:t>二、多项选择题</w:t>
      </w:r>
    </w:p>
    <w:p>
      <w:pPr>
        <w:snapToGrid w:val="0"/>
        <w:rPr>
          <w:rFonts w:ascii="新宋体" w:eastAsia="新宋体" w:hAnsi="新宋体" w:hint="eastAsia"/>
          <w:sz w:val="18"/>
          <w:szCs w:val="18"/>
        </w:rPr>
      </w:pPr>
      <w:r>
        <w:rPr>
          <w:rFonts w:ascii="新宋体" w:eastAsia="新宋体" w:hAnsi="新宋体" w:hint="eastAsia"/>
          <w:sz w:val="18"/>
          <w:szCs w:val="18"/>
        </w:rPr>
        <w:t xml:space="preserve">   1.ABE   2.AD   3.ACD   4.ACE   5.ABCD   6.ABD   7.DE   8.BCE</w:t>
      </w:r>
    </w:p>
    <w:p>
      <w:pPr>
        <w:snapToGrid w:val="0"/>
        <w:ind w:firstLine="180" w:firstLineChars="100"/>
        <w:rPr>
          <w:rFonts w:ascii="新宋体" w:eastAsia="新宋体" w:hAnsi="新宋体" w:hint="eastAsia"/>
          <w:sz w:val="18"/>
          <w:szCs w:val="18"/>
        </w:rPr>
      </w:pPr>
      <w:r>
        <w:rPr>
          <w:rFonts w:ascii="新宋体" w:eastAsia="新宋体" w:hAnsi="新宋体" w:hint="eastAsia"/>
          <w:sz w:val="18"/>
          <w:szCs w:val="18"/>
        </w:rPr>
        <w:t xml:space="preserve"> 9.AC   10.AC   11.CDE   12.ACDE   13.ACD   14.ABCE   15.CDE</w:t>
      </w:r>
    </w:p>
    <w:p>
      <w:pPr>
        <w:snapToGrid w:val="0"/>
        <w:rPr>
          <w:rFonts w:ascii="新宋体" w:eastAsia="新宋体" w:hAnsi="新宋体" w:hint="eastAsia"/>
          <w:sz w:val="18"/>
          <w:szCs w:val="18"/>
        </w:rPr>
      </w:pPr>
      <w:r>
        <w:rPr>
          <w:rFonts w:ascii="新宋体" w:eastAsia="新宋体" w:hAnsi="新宋体" w:hint="eastAsia"/>
          <w:sz w:val="18"/>
          <w:szCs w:val="18"/>
        </w:rPr>
        <w:t>三、填空题</w:t>
      </w:r>
    </w:p>
    <w:p>
      <w:pPr>
        <w:snapToGrid w:val="0"/>
        <w:ind w:firstLine="435"/>
        <w:rPr>
          <w:rFonts w:ascii="新宋体" w:eastAsia="新宋体" w:hAnsi="新宋体" w:hint="eastAsia"/>
          <w:sz w:val="18"/>
          <w:szCs w:val="18"/>
        </w:rPr>
      </w:pPr>
      <w:r>
        <w:rPr>
          <w:rFonts w:ascii="新宋体" w:eastAsia="新宋体" w:hAnsi="新宋体" w:hint="eastAsia"/>
          <w:sz w:val="18"/>
          <w:szCs w:val="18"/>
        </w:rPr>
        <w:t>1.需求管理  2.现金牛维持  3.目标市场营销  4.家庭生命周期的阶段  5．次要群体6．人员访问  7．市场预测  8．品牌战  9．无偿  10．需求  11．零售机构  12．发送</w:t>
      </w:r>
    </w:p>
    <w:p>
      <w:pPr>
        <w:snapToGrid w:val="0"/>
        <w:ind w:firstLine="13" w:firstLineChars="7"/>
        <w:rPr>
          <w:rFonts w:ascii="新宋体" w:eastAsia="新宋体" w:hAnsi="新宋体" w:hint="eastAsia"/>
          <w:sz w:val="18"/>
          <w:szCs w:val="18"/>
        </w:rPr>
      </w:pPr>
      <w:r>
        <w:rPr>
          <w:rFonts w:ascii="新宋体" w:eastAsia="新宋体" w:hAnsi="新宋体" w:hint="eastAsia"/>
          <w:sz w:val="18"/>
          <w:szCs w:val="18"/>
        </w:rPr>
        <w:t>13．竞争对等法  14．管理决策  15．程序化</w:t>
      </w:r>
    </w:p>
    <w:p>
      <w:pPr>
        <w:snapToGrid w:val="0"/>
        <w:rPr>
          <w:rFonts w:ascii="新宋体" w:eastAsia="新宋体" w:hAnsi="新宋体" w:hint="eastAsia"/>
          <w:sz w:val="18"/>
          <w:szCs w:val="18"/>
        </w:rPr>
      </w:pPr>
      <w:r>
        <w:rPr>
          <w:rFonts w:ascii="新宋体" w:eastAsia="新宋体" w:hAnsi="新宋体" w:hint="eastAsia"/>
          <w:sz w:val="18"/>
          <w:szCs w:val="18"/>
        </w:rPr>
        <w:t>四、名词解释</w:t>
      </w:r>
    </w:p>
    <w:p>
      <w:pPr>
        <w:snapToGrid w:val="0"/>
        <w:ind w:firstLine="435"/>
        <w:rPr>
          <w:rFonts w:ascii="新宋体" w:eastAsia="新宋体" w:hAnsi="新宋体" w:hint="eastAsia"/>
          <w:sz w:val="18"/>
          <w:szCs w:val="18"/>
        </w:rPr>
      </w:pPr>
      <w:r>
        <w:rPr>
          <w:rFonts w:ascii="新宋体" w:eastAsia="新宋体" w:hAnsi="新宋体" w:hint="eastAsia"/>
          <w:sz w:val="18"/>
          <w:szCs w:val="18"/>
        </w:rPr>
        <w:t>1．市场营销管理是指为了实现企业目标，创造、建立和保持与目标市场之间的互利交换和关系，而对设计方案进行的分析、方案、执行和控制。市场营销管理的任务，就是为促进企业目标的实现而调节需求的水平、时机和性质。市场营销管理的实质是需求管理。</w:t>
      </w:r>
    </w:p>
    <w:p>
      <w:pPr>
        <w:snapToGrid w:val="0"/>
        <w:ind w:firstLine="435"/>
        <w:rPr>
          <w:rFonts w:ascii="新宋体" w:eastAsia="新宋体" w:hAnsi="新宋体" w:hint="eastAsia"/>
          <w:sz w:val="18"/>
          <w:szCs w:val="18"/>
        </w:rPr>
      </w:pPr>
      <w:r>
        <w:rPr>
          <w:rFonts w:ascii="新宋体" w:eastAsia="新宋体" w:hAnsi="新宋体" w:hint="eastAsia"/>
          <w:sz w:val="18"/>
          <w:szCs w:val="18"/>
        </w:rPr>
        <w:t>2．所谓心理细分，就是按照消费者的生活方式、个性等心理变量来细分消费者市场。</w:t>
      </w:r>
    </w:p>
    <w:p>
      <w:pPr>
        <w:snapToGrid w:val="0"/>
        <w:ind w:firstLine="435"/>
        <w:rPr>
          <w:rFonts w:ascii="新宋体" w:eastAsia="新宋体" w:hAnsi="新宋体" w:hint="eastAsia"/>
          <w:sz w:val="18"/>
          <w:szCs w:val="18"/>
        </w:rPr>
      </w:pPr>
      <w:r>
        <w:rPr>
          <w:rFonts w:ascii="新宋体" w:eastAsia="新宋体" w:hAnsi="新宋体" w:hint="eastAsia"/>
          <w:sz w:val="18"/>
          <w:szCs w:val="18"/>
        </w:rPr>
        <w:t>3，所谓市场营销研究，是指系统地设计、搜集、分析并报告与企业有关的资料的研究结果。现代市场经济条件下，各企业的市场营销研究部J、</w:t>
      </w:r>
      <w:r>
        <w:rPr>
          <w:rFonts w:ascii="新宋体" w:eastAsia="新宋体" w:hAnsi="新宋体" w:hint="eastAsia"/>
          <w:sz w:val="18"/>
          <w:szCs w:val="18"/>
        </w:rPr>
        <w:t>—</w:t>
      </w:r>
      <w:r>
        <w:rPr>
          <w:rFonts w:ascii="新宋体" w:eastAsia="新宋体" w:hAnsi="新宋体" w:hint="eastAsia"/>
          <w:sz w:val="18"/>
          <w:szCs w:val="18"/>
        </w:rPr>
        <w:t>)都在扩充其研究活动和研究技术。其中，最主要的研究活动有：市场特性确实定、市场潜量的开发、市场占有率分析、销售分析、竞争分析。</w:t>
      </w:r>
    </w:p>
    <w:p>
      <w:pPr>
        <w:snapToGrid w:val="0"/>
        <w:ind w:firstLine="435"/>
        <w:rPr>
          <w:rFonts w:ascii="新宋体" w:eastAsia="新宋体" w:hAnsi="新宋体" w:hint="eastAsia"/>
          <w:sz w:val="18"/>
          <w:szCs w:val="18"/>
        </w:rPr>
      </w:pPr>
      <w:r>
        <w:rPr>
          <w:rFonts w:ascii="新宋体" w:eastAsia="新宋体" w:hAnsi="新宋体" w:hint="eastAsia"/>
          <w:sz w:val="18"/>
          <w:szCs w:val="18"/>
        </w:rPr>
        <w:t>4．创新是指一种思想、活动、产品或劳务被人们认为是新颖事物。有些事物可能已有悠久的历史，但对初次见到者而言也属于创新。</w:t>
      </w:r>
    </w:p>
    <w:p>
      <w:pPr>
        <w:snapToGrid w:val="0"/>
        <w:ind w:firstLine="435"/>
        <w:rPr>
          <w:rFonts w:ascii="新宋体" w:eastAsia="新宋体" w:hAnsi="新宋体" w:hint="eastAsia"/>
          <w:sz w:val="18"/>
          <w:szCs w:val="18"/>
        </w:rPr>
      </w:pPr>
      <w:r>
        <w:rPr>
          <w:rFonts w:ascii="新宋体" w:eastAsia="新宋体" w:hAnsi="新宋体" w:hint="eastAsia"/>
          <w:sz w:val="18"/>
          <w:szCs w:val="18"/>
        </w:rPr>
        <w:t>5．销售代理商是在签订合同的根底上，为委托人销售某些特定商品或全部商品的代理商，对价格、条款及其他交易条件可全权</w:t>
      </w:r>
    </w:p>
    <w:p>
      <w:pPr>
        <w:snapToGrid w:val="0"/>
        <w:rPr>
          <w:rFonts w:ascii="新宋体" w:eastAsia="新宋体" w:hAnsi="新宋体" w:hint="eastAsia"/>
          <w:sz w:val="18"/>
          <w:szCs w:val="18"/>
        </w:rPr>
      </w:pPr>
      <w:r>
        <w:rPr>
          <w:rFonts w:ascii="新宋体" w:eastAsia="新宋体" w:hAnsi="新宋体" w:hint="eastAsia"/>
          <w:sz w:val="18"/>
          <w:szCs w:val="18"/>
        </w:rPr>
        <w:t>五、简答题</w:t>
      </w:r>
    </w:p>
    <w:p>
      <w:pPr>
        <w:snapToGrid w:val="0"/>
        <w:ind w:firstLine="435"/>
        <w:rPr>
          <w:rFonts w:ascii="新宋体" w:eastAsia="新宋体" w:hAnsi="新宋体" w:hint="eastAsia"/>
          <w:sz w:val="18"/>
          <w:szCs w:val="18"/>
        </w:rPr>
      </w:pPr>
      <w:r>
        <w:rPr>
          <w:rFonts w:ascii="新宋体" w:eastAsia="新宋体" w:hAnsi="新宋体" w:hint="eastAsia"/>
          <w:sz w:val="18"/>
          <w:szCs w:val="18"/>
        </w:rPr>
        <w:t>1．社会市场营销观念是对市场营销观念的修改和补充。它产生于20世纪70年代西方资本主义出现能源短缺、通货膨胀、失业增加、环境污染严重、消费者保护运动盛行的新形势下。因为市场营销观念回避了消费者需要、消费者利益和长期社会福利之间隐含着冲突的现实。社会市场营销观念认为，企业的任务是确定各个目标市场的需要、欲望和利益，并以保护或提高消费者的社会福利的方式，比竞争者更有效、更有利地向目标市场提供能够满足其需要、欲望和利益的物品或效劳。社会市场营销观念要求市场营销者在制定市场营销政策时，要统筹兼顾三方面的利益，即企业利润、消费者需要的满足和社会利益。</w:t>
      </w:r>
    </w:p>
    <w:p>
      <w:pPr>
        <w:snapToGrid w:val="0"/>
        <w:ind w:firstLine="435"/>
        <w:rPr>
          <w:rFonts w:ascii="新宋体" w:eastAsia="新宋体" w:hAnsi="新宋体" w:hint="eastAsia"/>
          <w:sz w:val="18"/>
          <w:szCs w:val="18"/>
        </w:rPr>
      </w:pPr>
      <w:r>
        <w:rPr>
          <w:rFonts w:ascii="新宋体" w:eastAsia="新宋体" w:hAnsi="新宋体" w:hint="eastAsia"/>
          <w:sz w:val="18"/>
          <w:szCs w:val="18"/>
        </w:rPr>
        <w:t>2．一体化增长的主要方式有：</w:t>
      </w:r>
    </w:p>
    <w:p>
      <w:pPr>
        <w:snapToGrid w:val="0"/>
        <w:ind w:firstLine="435"/>
        <w:rPr>
          <w:rFonts w:ascii="新宋体" w:eastAsia="新宋体" w:hAnsi="新宋体" w:hint="eastAsia"/>
          <w:sz w:val="18"/>
          <w:szCs w:val="18"/>
        </w:rPr>
      </w:pPr>
      <w:r>
        <w:rPr>
          <w:rFonts w:ascii="新宋体" w:eastAsia="新宋体" w:hAnsi="新宋体" w:hint="eastAsia"/>
          <w:sz w:val="18"/>
          <w:szCs w:val="18"/>
        </w:rPr>
        <w:t>(1)后向一体化。即企业通过收购或兼并假设干原材料供给商，拥有和控制其供给系统，实行供产一体化。例如，某拖拉机制造商过去向橡胶和轮胎公司采购所需轮胎，现在，决定自己生产轮胎，这就是后向一体化。</w:t>
      </w:r>
    </w:p>
    <w:p>
      <w:pPr>
        <w:snapToGrid w:val="0"/>
        <w:ind w:firstLine="435"/>
        <w:rPr>
          <w:rFonts w:ascii="新宋体" w:eastAsia="新宋体" w:hAnsi="新宋体" w:hint="eastAsia"/>
          <w:sz w:val="18"/>
          <w:szCs w:val="18"/>
        </w:rPr>
      </w:pPr>
      <w:r>
        <w:rPr>
          <w:rFonts w:ascii="新宋体" w:eastAsia="新宋体" w:hAnsi="新宋体" w:hint="eastAsia"/>
          <w:sz w:val="18"/>
          <w:szCs w:val="18"/>
        </w:rPr>
        <w:t>(2)前向一体化。即企业通过收购或兼并假设干商业企业，或者拥有和控制其分销系统，实行产销一体化。例如，美国胜家公司设有批发销售机构，在全国各地设有缝纫机商店，自产自销，这种产销一体化就是向前一体化。</w:t>
      </w:r>
    </w:p>
    <w:p>
      <w:pPr>
        <w:snapToGrid w:val="0"/>
        <w:ind w:firstLine="435"/>
        <w:rPr>
          <w:rFonts w:ascii="新宋体" w:eastAsia="新宋体" w:hAnsi="新宋体" w:hint="eastAsia"/>
          <w:sz w:val="18"/>
          <w:szCs w:val="18"/>
        </w:rPr>
      </w:pPr>
      <w:r>
        <w:rPr>
          <w:rFonts w:ascii="新宋体" w:eastAsia="新宋体" w:hAnsi="新宋体" w:hint="eastAsia"/>
          <w:sz w:val="18"/>
          <w:szCs w:val="18"/>
        </w:rPr>
        <w:t>(3)水平一体化。即企业收购，兼并竞争者的同种类型的企业，或者在国内外与其他同类企业合资生产经营等。例如，我国东南沿海地区的某些现代化企业，利用自己在商标、技术、市场、资金等各方面的优势，与西部欠兴旺地区的企业进行联合，或以其他形式进行合作经营等。</w:t>
      </w:r>
    </w:p>
    <w:p>
      <w:pPr>
        <w:snapToGrid w:val="0"/>
        <w:ind w:firstLine="435"/>
        <w:rPr>
          <w:rFonts w:ascii="新宋体" w:eastAsia="新宋体" w:hAnsi="新宋体" w:hint="eastAsia"/>
          <w:sz w:val="18"/>
          <w:szCs w:val="18"/>
        </w:rPr>
      </w:pPr>
      <w:r>
        <w:rPr>
          <w:rFonts w:ascii="新宋体" w:eastAsia="新宋体" w:hAnsi="新宋体" w:hint="eastAsia"/>
          <w:sz w:val="18"/>
          <w:szCs w:val="18"/>
        </w:rPr>
        <w:t>3．并不是所有的市场细分都是有效的。细分市场的有效标志主要有：</w:t>
      </w:r>
    </w:p>
    <w:p>
      <w:pPr>
        <w:snapToGrid w:val="0"/>
        <w:ind w:firstLine="435"/>
        <w:rPr>
          <w:rFonts w:ascii="新宋体" w:eastAsia="新宋体" w:hAnsi="新宋体" w:hint="eastAsia"/>
          <w:sz w:val="18"/>
          <w:szCs w:val="18"/>
        </w:rPr>
        <w:sectPr>
          <w:type w:val="nextPage"/>
          <w:pgSz w:w="11906" w:h="16838"/>
          <w:pgMar w:top="1162" w:right="1270" w:bottom="1162" w:left="1230" w:header="851" w:footer="992" w:gutter="0"/>
          <w:pgNumType w:start="10"/>
          <w:cols w:space="708"/>
          <w:titlePg w:val="0"/>
          <w:docGrid w:type="lines" w:linePitch="312"/>
        </w:sectPr>
      </w:pPr>
      <w:r>
        <w:rPr>
          <w:rFonts w:ascii="新宋体" w:eastAsia="新宋体" w:hAnsi="新宋体" w:hint="eastAsia"/>
          <w:sz w:val="18"/>
          <w:szCs w:val="18"/>
        </w:rPr>
        <w:t>(1)可测量性，即各子市场的购置力能够被测量。</w:t>
      </w:r>
    </w:p>
    <w:p>
      <w:pPr>
        <w:snapToGrid w:val="0"/>
        <w:ind w:firstLine="435"/>
        <w:rPr>
          <w:rFonts w:ascii="新宋体" w:eastAsia="新宋体" w:hAnsi="新宋体" w:hint="eastAsia"/>
          <w:sz w:val="18"/>
          <w:szCs w:val="18"/>
        </w:rPr>
      </w:pPr>
      <w:r>
        <w:rPr>
          <w:rFonts w:ascii="新宋体" w:eastAsia="新宋体" w:hAnsi="新宋体" w:hint="eastAsia"/>
          <w:sz w:val="18"/>
          <w:szCs w:val="18"/>
        </w:rPr>
        <w:t>(2)可进入性，即企业有能力进入所选定的子市场。</w:t>
      </w:r>
    </w:p>
    <w:p>
      <w:pPr>
        <w:snapToGrid w:val="0"/>
        <w:ind w:firstLine="435"/>
        <w:rPr>
          <w:rFonts w:ascii="新宋体" w:eastAsia="新宋体" w:hAnsi="新宋体" w:hint="eastAsia"/>
          <w:sz w:val="18"/>
          <w:szCs w:val="18"/>
        </w:rPr>
      </w:pPr>
      <w:r>
        <w:rPr>
          <w:rFonts w:ascii="新宋体" w:eastAsia="新宋体" w:hAnsi="新宋体" w:hint="eastAsia"/>
          <w:sz w:val="18"/>
          <w:szCs w:val="18"/>
        </w:rPr>
        <w:t>(3)可盈利性，即企业进行市场细分后所选定的子市场的规模</w:t>
      </w:r>
    </w:p>
    <w:p>
      <w:pPr>
        <w:snapToGrid w:val="0"/>
        <w:ind w:firstLine="435"/>
        <w:rPr>
          <w:rFonts w:ascii="新宋体" w:eastAsia="新宋体" w:hAnsi="新宋体" w:hint="eastAsia"/>
          <w:sz w:val="18"/>
          <w:szCs w:val="18"/>
        </w:rPr>
      </w:pPr>
      <w:r>
        <w:rPr>
          <w:rFonts w:ascii="新宋体" w:eastAsia="新宋体" w:hAnsi="新宋体" w:hint="eastAsia"/>
          <w:sz w:val="18"/>
          <w:szCs w:val="18"/>
        </w:rPr>
        <w:t>足以使企业有利可图。</w:t>
      </w:r>
    </w:p>
    <w:p>
      <w:pPr>
        <w:snapToGrid w:val="0"/>
        <w:ind w:firstLine="435"/>
        <w:rPr>
          <w:rFonts w:ascii="新宋体" w:eastAsia="新宋体" w:hAnsi="新宋体" w:hint="eastAsia"/>
          <w:sz w:val="18"/>
          <w:szCs w:val="18"/>
        </w:rPr>
      </w:pPr>
      <w:r>
        <w:rPr>
          <w:rFonts w:ascii="新宋体" w:eastAsia="新宋体" w:hAnsi="新宋体" w:hint="eastAsia"/>
          <w:sz w:val="18"/>
          <w:szCs w:val="18"/>
        </w:rPr>
        <w:t>4．(1)新技术是一种</w:t>
      </w:r>
      <w:r>
        <w:rPr>
          <w:rFonts w:ascii="新宋体" w:eastAsia="新宋体" w:hAnsi="新宋体" w:hint="eastAsia"/>
          <w:sz w:val="18"/>
          <w:szCs w:val="18"/>
        </w:rPr>
        <w:t>“</w:t>
      </w:r>
      <w:r>
        <w:rPr>
          <w:rFonts w:ascii="新宋体" w:eastAsia="新宋体" w:hAnsi="新宋体" w:hint="eastAsia"/>
          <w:sz w:val="18"/>
          <w:szCs w:val="18"/>
        </w:rPr>
        <w:t>创造性的消灭力量〞。每一种新技术都会给某些企业造成新的市场时机，因而会产生新行业，同时，也会给某个行业的企业造成环境威胁，使这个旧行业受到冲击甚至被淘汰。如果企业的最高管理层富于想像力，及时采用新技术，从旧行业转入新行业，就能求得生存和开展。新技术还造成了一些往往难以预见的长期后果。</w:t>
      </w:r>
    </w:p>
    <w:p>
      <w:pPr>
        <w:snapToGrid w:val="0"/>
        <w:ind w:firstLine="435"/>
        <w:rPr>
          <w:rFonts w:ascii="新宋体" w:eastAsia="新宋体" w:hAnsi="新宋体" w:hint="eastAsia"/>
          <w:sz w:val="18"/>
          <w:szCs w:val="18"/>
        </w:rPr>
      </w:pPr>
      <w:r>
        <w:rPr>
          <w:rFonts w:ascii="新宋体" w:eastAsia="新宋体" w:hAnsi="新宋体" w:hint="eastAsia"/>
          <w:sz w:val="18"/>
          <w:szCs w:val="18"/>
        </w:rPr>
        <w:t>(2)新技术革命有利于企业改善经营管理。第二次世界大战以来，现代科学技术开展很快，现在：一场以微电子为中心的新技术革命正在蓬勃兴起。目前兴旺国家许多企业在经营管理中都使用电脑、   机等设备，这对于改善企业经营管理，提高经济效益起了很大作用。</w:t>
      </w:r>
    </w:p>
    <w:p>
      <w:pPr>
        <w:snapToGrid w:val="0"/>
        <w:ind w:firstLine="435"/>
        <w:rPr>
          <w:rFonts w:ascii="新宋体" w:eastAsia="新宋体" w:hAnsi="新宋体" w:hint="eastAsia"/>
          <w:sz w:val="18"/>
          <w:szCs w:val="18"/>
        </w:rPr>
      </w:pPr>
      <w:r>
        <w:rPr>
          <w:rFonts w:ascii="新宋体" w:eastAsia="新宋体" w:hAnsi="新宋体" w:hint="eastAsia"/>
          <w:sz w:val="18"/>
          <w:szCs w:val="18"/>
        </w:rPr>
        <w:t>(4)新技术革命影响零售商业结构和消费者购物习惯。新技术革命会影响零售商业结构和西方人的购物习惯。在许多兴旺国家，由于新技术革命迅速开展，出现了</w:t>
      </w:r>
      <w:r>
        <w:rPr>
          <w:rFonts w:ascii="新宋体" w:eastAsia="新宋体" w:hAnsi="新宋体" w:hint="eastAsia"/>
          <w:sz w:val="18"/>
          <w:szCs w:val="18"/>
        </w:rPr>
        <w:t>“</w:t>
      </w:r>
      <w:r>
        <w:rPr>
          <w:rFonts w:ascii="新宋体" w:eastAsia="新宋体" w:hAnsi="新宋体" w:hint="eastAsia"/>
          <w:sz w:val="18"/>
          <w:szCs w:val="18"/>
        </w:rPr>
        <w:t>电脑购物〞这种在家购物方式。</w:t>
      </w:r>
    </w:p>
    <w:p>
      <w:pPr>
        <w:snapToGrid w:val="0"/>
        <w:rPr>
          <w:rFonts w:ascii="新宋体" w:eastAsia="新宋体" w:hAnsi="新宋体" w:hint="eastAsia"/>
          <w:sz w:val="18"/>
          <w:szCs w:val="18"/>
        </w:rPr>
      </w:pPr>
      <w:r>
        <w:rPr>
          <w:rFonts w:ascii="新宋体" w:eastAsia="新宋体" w:hAnsi="新宋体" w:hint="eastAsia"/>
          <w:sz w:val="18"/>
          <w:szCs w:val="18"/>
        </w:rPr>
        <w:t>六、计算题</w:t>
      </w:r>
    </w:p>
    <w:p>
      <w:pPr>
        <w:snapToGrid w:val="0"/>
        <w:ind w:firstLine="435"/>
        <w:rPr>
          <w:rFonts w:ascii="新宋体" w:eastAsia="新宋体" w:hAnsi="新宋体" w:hint="eastAsia"/>
          <w:sz w:val="18"/>
          <w:szCs w:val="18"/>
        </w:rPr>
      </w:pPr>
      <w:r>
        <w:rPr>
          <w:rFonts w:ascii="新宋体" w:eastAsia="新宋体" w:hAnsi="新宋体" w:hint="eastAsia"/>
          <w:sz w:val="18"/>
          <w:szCs w:val="18"/>
        </w:rPr>
        <w:t>解答：由于单位产品本钱C：200元／件，加成率R二40％</w:t>
      </w:r>
    </w:p>
    <w:p>
      <w:pPr>
        <w:snapToGrid w:val="0"/>
        <w:ind w:firstLine="435"/>
        <w:rPr>
          <w:rFonts w:ascii="新宋体" w:eastAsia="新宋体" w:hAnsi="新宋体" w:hint="eastAsia"/>
          <w:sz w:val="18"/>
          <w:szCs w:val="18"/>
        </w:rPr>
      </w:pPr>
      <w:r>
        <w:rPr>
          <w:rFonts w:ascii="新宋体" w:eastAsia="新宋体" w:hAnsi="新宋体" w:hint="eastAsia"/>
          <w:sz w:val="18"/>
          <w:szCs w:val="18"/>
        </w:rPr>
        <w:t>据本钱加成定价方式可知</w:t>
      </w:r>
    </w:p>
    <w:p>
      <w:pPr>
        <w:snapToGrid w:val="0"/>
        <w:ind w:firstLine="435"/>
        <w:rPr>
          <w:rFonts w:ascii="新宋体" w:eastAsia="新宋体" w:hAnsi="新宋体" w:hint="eastAsia"/>
          <w:sz w:val="18"/>
          <w:szCs w:val="18"/>
        </w:rPr>
      </w:pPr>
      <w:r>
        <w:rPr>
          <w:rFonts w:ascii="新宋体" w:eastAsia="新宋体" w:hAnsi="新宋体" w:hint="eastAsia"/>
          <w:sz w:val="18"/>
          <w:szCs w:val="18"/>
        </w:rPr>
        <w:t>户二C(1+R)二200X(1十40％)二280元／件</w:t>
      </w:r>
    </w:p>
    <w:p>
      <w:pPr>
        <w:snapToGrid w:val="0"/>
        <w:rPr>
          <w:rFonts w:ascii="新宋体" w:eastAsia="新宋体" w:hAnsi="新宋体" w:hint="eastAsia"/>
          <w:sz w:val="18"/>
          <w:szCs w:val="18"/>
        </w:rPr>
      </w:pPr>
      <w:r>
        <w:rPr>
          <w:rFonts w:ascii="新宋体" w:eastAsia="新宋体" w:hAnsi="新宋体" w:hint="eastAsia"/>
          <w:sz w:val="18"/>
          <w:szCs w:val="18"/>
        </w:rPr>
        <w:t>七、论述题</w:t>
      </w:r>
    </w:p>
    <w:p>
      <w:pPr>
        <w:snapToGrid w:val="0"/>
        <w:ind w:firstLine="435"/>
        <w:rPr>
          <w:rFonts w:ascii="新宋体" w:eastAsia="新宋体" w:hAnsi="新宋体" w:hint="eastAsia"/>
          <w:sz w:val="18"/>
          <w:szCs w:val="18"/>
        </w:rPr>
      </w:pPr>
      <w:r>
        <w:rPr>
          <w:rFonts w:ascii="新宋体" w:eastAsia="新宋体" w:hAnsi="新宋体" w:hint="eastAsia"/>
          <w:sz w:val="18"/>
          <w:szCs w:val="18"/>
        </w:rPr>
        <w:t>1．文化因素。文化、亚文化和社会阶层等文化因素，对消费者的行为具有最广泛和最深远的影响。文化是人类欲望和行为最根本的决定因素，低级动物的行为主要受其本能的控制，而人类行为大局部是学习而来的，在社会中成长的儿童通过其家庭和其他机构的社会化过程学到了一系列根本的价值、知觉、偏好和行为的整体观念。</w:t>
      </w:r>
    </w:p>
    <w:p>
      <w:pPr>
        <w:snapToGrid w:val="0"/>
        <w:ind w:firstLine="435"/>
        <w:rPr>
          <w:rFonts w:ascii="新宋体" w:eastAsia="新宋体" w:hAnsi="新宋体" w:hint="eastAsia"/>
          <w:sz w:val="18"/>
          <w:szCs w:val="18"/>
        </w:rPr>
      </w:pPr>
      <w:r>
        <w:rPr>
          <w:rFonts w:ascii="新宋体" w:eastAsia="新宋体" w:hAnsi="新宋体" w:hint="eastAsia"/>
          <w:sz w:val="18"/>
          <w:szCs w:val="18"/>
        </w:rPr>
        <w:t>在一切人类社会中，还都存在着社会层次。它有时以社会等级形式出现，不同等级的成员都被培养成一定的角色，而且不能改变他们的等级成员资格。然而，更为常见的是，层次有社会性，它们是按等级排列的，每一阶层的成员具有类似的价值观、兴趣爱好和行为方式。</w:t>
      </w:r>
    </w:p>
    <w:p>
      <w:pPr>
        <w:snapToGrid w:val="0"/>
        <w:ind w:firstLine="435"/>
        <w:rPr>
          <w:rFonts w:ascii="新宋体" w:eastAsia="新宋体" w:hAnsi="新宋体" w:hint="eastAsia"/>
          <w:sz w:val="18"/>
          <w:szCs w:val="18"/>
        </w:rPr>
      </w:pPr>
      <w:r>
        <w:rPr>
          <w:rFonts w:ascii="新宋体" w:eastAsia="新宋体" w:hAnsi="新宋体" w:hint="eastAsia"/>
          <w:sz w:val="18"/>
          <w:szCs w:val="18"/>
        </w:rPr>
        <w:t>2．社会因素。消费者购置行为也受到诸如参照群体、家庭、社会角色与地位等一系列社会因素的影响。    参照群体是指那些直接或间接影响人的看法和行为的群体。</w:t>
      </w:r>
    </w:p>
    <w:p>
      <w:pPr>
        <w:snapToGrid w:val="0"/>
        <w:ind w:firstLine="435"/>
        <w:rPr>
          <w:rFonts w:ascii="新宋体" w:eastAsia="新宋体" w:hAnsi="新宋体" w:hint="eastAsia"/>
          <w:sz w:val="18"/>
          <w:szCs w:val="18"/>
        </w:rPr>
      </w:pPr>
      <w:r>
        <w:rPr>
          <w:rFonts w:ascii="新宋体" w:eastAsia="新宋体" w:hAnsi="新宋体" w:hint="eastAsia"/>
          <w:sz w:val="18"/>
          <w:szCs w:val="18"/>
        </w:rPr>
        <w:t>参照群体对消费者购置行为的影响，表现在三个方面：(1)参照群体为消费者展示新的行为模式和生活方式；(2)由于消费者有效仿其参照群体的愿望，因而消费者对某些事物的看法和对某些产品的态度也会受到参照群体的影响；(3)人们的行为趋于某种</w:t>
      </w:r>
      <w:r>
        <w:rPr>
          <w:rFonts w:ascii="新宋体" w:eastAsia="新宋体" w:hAnsi="新宋体" w:hint="eastAsia"/>
          <w:sz w:val="18"/>
          <w:szCs w:val="18"/>
        </w:rPr>
        <w:t>“</w:t>
      </w:r>
      <w:r>
        <w:rPr>
          <w:rFonts w:ascii="新宋体" w:eastAsia="新宋体" w:hAnsi="新宋体" w:hint="eastAsia"/>
          <w:sz w:val="18"/>
          <w:szCs w:val="18"/>
        </w:rPr>
        <w:t>一致化〞，从而影响消费者对某些产品和品牌的选择。参照群体的影响力取决于产品、品种以及产品生命周期。企业应善于运用参照群体对消费者施加影响，扩大产品销售。</w:t>
      </w:r>
    </w:p>
    <w:p>
      <w:pPr>
        <w:snapToGrid w:val="0"/>
        <w:ind w:firstLine="435"/>
        <w:rPr>
          <w:rFonts w:ascii="新宋体" w:eastAsia="新宋体" w:hAnsi="新宋体" w:hint="eastAsia"/>
          <w:sz w:val="18"/>
          <w:szCs w:val="18"/>
        </w:rPr>
      </w:pPr>
      <w:r>
        <w:rPr>
          <w:rFonts w:ascii="新宋体" w:eastAsia="新宋体" w:hAnsi="新宋体" w:hint="eastAsia"/>
          <w:sz w:val="18"/>
          <w:szCs w:val="18"/>
        </w:rPr>
        <w:t>家庭是社会组织的一个根本单位，也是消费者的首要参照群体之一，对消费者购置行为有着重要影响。一个人在其一生中会参加许多群体，如家庭、俱乐部及其他各种组织。每个人在各个群体中的位置可用角色和地位来确定。每一个角色都将在某种程度上影响其购置行为。每个角色都伴随着一种地位，这一地位反映了社会对他或她的总评价。而地位标志又随着不同阶层和地理区域而有所变化。</w:t>
      </w:r>
    </w:p>
    <w:p>
      <w:pPr>
        <w:snapToGrid w:val="0"/>
        <w:ind w:firstLine="435"/>
        <w:rPr>
          <w:rFonts w:ascii="新宋体" w:eastAsia="新宋体" w:hAnsi="新宋体" w:hint="eastAsia"/>
          <w:sz w:val="18"/>
          <w:szCs w:val="18"/>
        </w:rPr>
      </w:pPr>
      <w:r>
        <w:rPr>
          <w:rFonts w:ascii="新宋体" w:eastAsia="新宋体" w:hAnsi="新宋体" w:hint="eastAsia"/>
          <w:sz w:val="18"/>
          <w:szCs w:val="18"/>
        </w:rPr>
        <w:t>3．个人因素。消费者购置决策也受其个人特性的影响，特别是受其年龄所处的生命周期阶段、职业、经济状况、生活方式、个性以及自我概念的影响。生活方式是一个人在世界上所表现的有关其活动、兴趣和看法的生活模式。个性是一个人所特有的心理特征，它导致一个人对其所处环境的相对一致和持续不断的反响。</w:t>
      </w:r>
    </w:p>
    <w:p>
      <w:pPr>
        <w:snapToGrid w:val="0"/>
        <w:ind w:firstLine="435"/>
        <w:rPr>
          <w:rFonts w:ascii="新宋体" w:eastAsia="新宋体" w:hAnsi="新宋体" w:hint="eastAsia"/>
          <w:sz w:val="18"/>
          <w:szCs w:val="18"/>
        </w:rPr>
      </w:pPr>
      <w:r>
        <w:rPr>
          <w:rFonts w:ascii="新宋体" w:eastAsia="新宋体" w:hAnsi="新宋体" w:hint="eastAsia"/>
          <w:sz w:val="18"/>
          <w:szCs w:val="18"/>
        </w:rPr>
        <w:t>4．心理因素。消费者购置行为要受动机、知觉、学习以及信念和态度等主要心理因素的影响。</w:t>
      </w:r>
    </w:p>
    <w:p>
      <w:pPr>
        <w:snapToGrid w:val="0"/>
        <w:ind w:firstLine="435"/>
        <w:rPr>
          <w:rFonts w:ascii="新宋体" w:eastAsia="新宋体" w:hAnsi="新宋体" w:hint="eastAsia"/>
          <w:sz w:val="18"/>
          <w:szCs w:val="18"/>
        </w:rPr>
      </w:pPr>
      <w:r>
        <w:rPr>
          <w:rFonts w:ascii="新宋体" w:eastAsia="新宋体" w:hAnsi="新宋体" w:hint="eastAsia"/>
          <w:sz w:val="18"/>
          <w:szCs w:val="18"/>
        </w:rPr>
        <w:t>动机是一种升华到足够强度的需要，它能够及时引导人们去探求满足需要的目标。亚伯拉罕</w:t>
      </w:r>
      <w:r>
        <w:rPr>
          <w:rFonts w:ascii="新宋体" w:eastAsia="新宋体" w:hAnsi="新宋体" w:hint="eastAsia"/>
          <w:sz w:val="18"/>
          <w:szCs w:val="18"/>
        </w:rPr>
        <w:t>·</w:t>
      </w:r>
      <w:r>
        <w:rPr>
          <w:rFonts w:ascii="新宋体" w:eastAsia="新宋体" w:hAnsi="新宋体" w:hint="eastAsia"/>
          <w:sz w:val="18"/>
          <w:szCs w:val="18"/>
        </w:rPr>
        <w:t>马斯洛那么认为，人是有欲望的动物，需要什么取决于已经有了什么，只是尚未被满足的需要才影响人的行为，亦即已满足的需要不再是一种动因；人的需要是以层次的形式出现的，按其重要的程度大小，由低级需要逐级向上开展到高级需要，依次为生理需要、平安需要、社会需要、自尊需要和自我实现需要；只有低层次需要被满足后，较高层次的需要才会出现并要求得到满足。</w:t>
      </w:r>
    </w:p>
    <w:p>
      <w:pPr>
        <w:snapToGrid w:val="0"/>
        <w:ind w:firstLine="435"/>
        <w:rPr>
          <w:rFonts w:ascii="新宋体" w:eastAsia="新宋体" w:hAnsi="新宋体" w:hint="eastAsia"/>
          <w:sz w:val="18"/>
          <w:szCs w:val="18"/>
        </w:rPr>
      </w:pPr>
      <w:r>
        <w:rPr>
          <w:rFonts w:ascii="新宋体" w:eastAsia="新宋体" w:hAnsi="新宋体" w:hint="eastAsia"/>
          <w:sz w:val="18"/>
          <w:szCs w:val="18"/>
        </w:rPr>
        <w:t>一个被鼓励的人随时准备行动。然而，他如何行动那么受其对情况的知觉程度的影响。所谓知觉是指个人选择、组织并解释信息的投入，以便创造一个有意义行为的过程，它不仅取决于刺激物的特征，而且还依赖于刺激物同周围环境的关系以及个人所处的状况。人们之所以对同一刺激物产生不同的知觉，是因为人们要经历三种知觉过程，即选择性曲解和选择性记忆。</w:t>
      </w:r>
    </w:p>
    <w:p>
      <w:pPr>
        <w:snapToGrid w:val="0"/>
        <w:ind w:firstLine="435"/>
        <w:rPr>
          <w:rFonts w:ascii="新宋体" w:eastAsia="新宋体" w:hAnsi="新宋体" w:hint="eastAsia"/>
          <w:sz w:val="18"/>
          <w:szCs w:val="18"/>
        </w:rPr>
      </w:pPr>
      <w:r>
        <w:rPr>
          <w:rFonts w:ascii="新宋体" w:eastAsia="新宋体" w:hAnsi="新宋体" w:hint="eastAsia"/>
          <w:sz w:val="18"/>
          <w:szCs w:val="18"/>
        </w:rPr>
        <w:t>人们要行动就得学习。学习是指由于经验而引起的个人行为的改变。人类行为大都来源于学习。一个人的学习是通过驱使力、刺激物、诱因、反响和强化的相互影响而产生的。由于市场营销环境不断变化，新产品、新品牌不断涌现，消费者的购置行为必须经过多方搜集有关信息之后，才能作出购置决策，这本身就是一学习过程。</w:t>
      </w:r>
    </w:p>
    <w:p>
      <w:pPr>
        <w:snapToGrid w:val="0"/>
        <w:ind w:firstLine="435"/>
        <w:rPr>
          <w:rFonts w:ascii="新宋体" w:eastAsia="新宋体" w:hAnsi="新宋体" w:hint="eastAsia"/>
          <w:sz w:val="18"/>
          <w:szCs w:val="18"/>
        </w:rPr>
      </w:pPr>
      <w:r>
        <w:rPr>
          <w:rFonts w:ascii="新宋体" w:eastAsia="新宋体" w:hAnsi="新宋体" w:hint="eastAsia"/>
          <w:sz w:val="18"/>
          <w:szCs w:val="18"/>
        </w:rPr>
        <w:t>通过行为和学习，人们获得了自己的信念和态度，而信念和态度又反过来影响人们的购置行为。所谓信念是指一个人对某些事物所特有的描述性思想。生产者应关注人们头脑中对其产品或效劳所持有的信念，即本企业产品和品牌的形象。人们根据自己的信念作出行动，如果一些信念是错误的，并阻碍了购置行为，生产者就要运用促销活动去纠正这些错误信念。所谓态度是指一个人对某些事物或观念长期持有的认识上的评价、情感上的行为。一个人的态度呈现为稳定一致的模式，改变一种态度就需要在其他态度方面作重大调整。</w:t>
      </w:r>
    </w:p>
    <w:p>
      <w:pPr>
        <w:snapToGrid w:val="0"/>
        <w:ind w:firstLine="435"/>
        <w:rPr>
          <w:rFonts w:ascii="新宋体" w:eastAsia="新宋体" w:hAnsi="新宋体" w:hint="eastAsia"/>
          <w:sz w:val="18"/>
          <w:szCs w:val="18"/>
        </w:rPr>
      </w:pPr>
      <w:r>
        <w:rPr>
          <w:rFonts w:ascii="新宋体" w:eastAsia="新宋体" w:hAnsi="新宋体" w:hint="eastAsia"/>
          <w:sz w:val="18"/>
          <w:szCs w:val="18"/>
        </w:rPr>
        <w:t>综上所述，一个人的购置行为是文化、社会、个人和心理因素之间相互影响和作用的结果。其中很多因素是市场营销者无法改变的，但这些因素在识别那些对产品有兴趣的购置者方面颇有用处。其他因素那么受到市场营销者的影响，市场营销者借助有效的产品、价格、地点和促销管理，可以诱发消费者的强烈反响。</w:t>
      </w:r>
    </w:p>
    <w:p>
      <w:pPr>
        <w:jc w:val="center"/>
        <w:rPr>
          <w:rFonts w:ascii="方正舒体" w:eastAsia="方正舒体" w:hAnsi="方正舒体" w:cs="方正舒体" w:hint="eastAsia"/>
          <w:b/>
          <w:bCs/>
          <w:sz w:val="44"/>
        </w:rPr>
      </w:pPr>
      <w:r>
        <w:rPr>
          <w:rFonts w:ascii="方正舒体" w:eastAsia="方正舒体" w:hAnsi="方正舒体" w:cs="方正舒体" w:hint="eastAsia"/>
          <w:b/>
          <w:bCs/>
          <w:sz w:val="44"/>
          <w:lang w:val="en-US" w:eastAsia="zh-CN"/>
        </w:rPr>
        <w:t>市场营销学B〔4〕</w:t>
      </w:r>
    </w:p>
    <w:p>
      <w:pPr>
        <w:pBdr>
          <w:bottom w:val="single" w:sz="6" w:space="1" w:color="auto"/>
        </w:pBdr>
        <w:rPr>
          <w:rFonts w:hint="eastAsia"/>
          <w:b/>
          <w:bCs/>
          <w:sz w:val="32"/>
        </w:rPr>
      </w:pPr>
      <w:r>
        <w:rPr>
          <w:rFonts w:hint="eastAsia"/>
          <w:b/>
          <w:bCs/>
          <w:sz w:val="24"/>
        </w:rPr>
        <w:t>姓名：           学号：              班级：             成绩：</w:t>
      </w:r>
    </w:p>
    <w:p>
      <w:pPr>
        <w:shd w:val="clear" w:color="auto" w:fill="FFFFFF"/>
        <w:snapToGrid w:val="0"/>
        <w:rPr>
          <w:rFonts w:ascii="Arial" w:eastAsia="仿宋_GB2312" w:hAnsi="Arial"/>
          <w:b/>
          <w:bCs/>
          <w:sz w:val="18"/>
          <w:szCs w:val="18"/>
        </w:rPr>
        <w:sectPr>
          <w:type w:val="nextPage"/>
          <w:pgSz w:w="11906" w:h="16838"/>
          <w:pgMar w:top="1162" w:right="1270" w:bottom="1162" w:left="1230" w:header="851" w:footer="992" w:gutter="0"/>
          <w:pgNumType w:start="11"/>
          <w:cols w:space="708"/>
          <w:titlePg w:val="0"/>
          <w:docGrid w:type="lines" w:linePitch="312"/>
        </w:sectPr>
      </w:pPr>
      <w:r>
        <w:rPr>
          <w:rFonts w:ascii="Arial" w:eastAsia="仿宋_GB2312" w:hAnsi="Arial" w:hint="eastAsia"/>
          <w:b/>
          <w:bCs/>
          <w:sz w:val="18"/>
          <w:szCs w:val="18"/>
        </w:rPr>
        <w:t>一、单项选择题〔每题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hd w:val="clear" w:color="auto" w:fill="FFFFFF"/>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w:t>
      </w:r>
      <w:r>
        <w:rPr>
          <w:rFonts w:ascii="MingLiU" w:eastAsia="MingLiU" w:hAnsi="MingLiU" w:hint="eastAsia"/>
          <w:sz w:val="18"/>
          <w:szCs w:val="18"/>
        </w:rPr>
        <w:t>ˍˍˍ</w:t>
      </w:r>
      <w:r>
        <w:rPr>
          <w:rFonts w:ascii="Arial" w:eastAsia="仿宋_GB2312" w:hAnsi="Arial" w:hint="eastAsia"/>
          <w:sz w:val="18"/>
          <w:szCs w:val="18"/>
        </w:rPr>
        <w:t>要求市场营销者在制定市场营销政策时，要统筹兼顾三方面的利益，即企业利润、消费者需要的满足和社会利益</w:t>
      </w:r>
      <w:r>
        <w:rPr>
          <w:rFonts w:ascii="Arial" w:eastAsia="仿宋_GB2312" w:hAnsi="Arial"/>
          <w:sz w:val="18"/>
          <w:szCs w:val="18"/>
        </w:rPr>
        <w:t xml:space="preserve">-------------------------------------------------------------------------------- </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、推销观念</w:t>
      </w:r>
      <w:r>
        <w:rPr>
          <w:rFonts w:ascii="Arial" w:eastAsia="仿宋_GB2312" w:hAnsi="Arial"/>
          <w:sz w:val="18"/>
          <w:szCs w:val="18"/>
        </w:rPr>
        <w:t xml:space="preserve">                            B</w:t>
      </w:r>
      <w:r>
        <w:rPr>
          <w:rFonts w:ascii="Arial" w:eastAsia="仿宋_GB2312" w:hAnsi="Arial" w:hint="eastAsia"/>
          <w:sz w:val="18"/>
          <w:szCs w:val="18"/>
        </w:rPr>
        <w:t>、社会市场营销观念</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、生产观念</w:t>
      </w:r>
      <w:r>
        <w:rPr>
          <w:rFonts w:ascii="Arial" w:eastAsia="仿宋_GB2312" w:hAnsi="Arial"/>
          <w:sz w:val="18"/>
          <w:szCs w:val="18"/>
        </w:rPr>
        <w:t xml:space="preserve">                            D</w:t>
      </w:r>
      <w:r>
        <w:rPr>
          <w:rFonts w:ascii="Arial" w:eastAsia="仿宋_GB2312" w:hAnsi="Arial" w:hint="eastAsia"/>
          <w:sz w:val="18"/>
          <w:szCs w:val="18"/>
        </w:rPr>
        <w:t>、市场营销观念</w:t>
      </w:r>
    </w:p>
    <w:p>
      <w:pPr>
        <w:shd w:val="clear" w:color="auto" w:fill="FFFFFF"/>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、现金牛类战略业务单位适宜选择</w:t>
      </w:r>
      <w:r>
        <w:rPr>
          <w:rFonts w:ascii="MingLiU" w:eastAsia="MingLiU" w:hAnsi="MingLiU" w:hint="eastAsia"/>
          <w:sz w:val="18"/>
          <w:szCs w:val="18"/>
        </w:rPr>
        <w:t>ˍˍˍ</w:t>
      </w:r>
      <w:r>
        <w:rPr>
          <w:rFonts w:ascii="Arial" w:eastAsia="仿宋_GB2312" w:hAnsi="Arial" w:hint="eastAsia"/>
          <w:sz w:val="18"/>
          <w:szCs w:val="18"/>
        </w:rPr>
        <w:t>战略</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、拓展</w:t>
      </w:r>
      <w:r>
        <w:rPr>
          <w:rFonts w:ascii="Arial" w:eastAsia="仿宋_GB2312" w:hAnsi="Arial"/>
          <w:sz w:val="18"/>
          <w:szCs w:val="18"/>
        </w:rPr>
        <w:t xml:space="preserve">                                B</w:t>
      </w:r>
      <w:r>
        <w:rPr>
          <w:rFonts w:ascii="Arial" w:eastAsia="仿宋_GB2312" w:hAnsi="Arial" w:hint="eastAsia"/>
          <w:sz w:val="18"/>
          <w:szCs w:val="18"/>
        </w:rPr>
        <w:t>、维持</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、收割</w:t>
      </w:r>
      <w:r>
        <w:rPr>
          <w:rFonts w:ascii="Arial" w:eastAsia="仿宋_GB2312" w:hAnsi="Arial"/>
          <w:sz w:val="18"/>
          <w:szCs w:val="18"/>
        </w:rPr>
        <w:t xml:space="preserve">                                D</w:t>
      </w:r>
      <w:r>
        <w:rPr>
          <w:rFonts w:ascii="Arial" w:eastAsia="仿宋_GB2312" w:hAnsi="Arial" w:hint="eastAsia"/>
          <w:sz w:val="18"/>
          <w:szCs w:val="18"/>
        </w:rPr>
        <w:t>、放弃</w:t>
      </w:r>
    </w:p>
    <w:p>
      <w:pPr>
        <w:shd w:val="clear" w:color="auto" w:fill="FFFFFF"/>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、对于成熟期的产品，企业宜采取</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、差异性市场营销</w:t>
      </w:r>
      <w:r>
        <w:rPr>
          <w:rFonts w:ascii="Arial" w:eastAsia="仿宋_GB2312" w:hAnsi="Arial"/>
          <w:sz w:val="18"/>
          <w:szCs w:val="18"/>
        </w:rPr>
        <w:t xml:space="preserve">                      B</w:t>
      </w:r>
      <w:r>
        <w:rPr>
          <w:rFonts w:ascii="Arial" w:eastAsia="仿宋_GB2312" w:hAnsi="Arial" w:hint="eastAsia"/>
          <w:sz w:val="18"/>
          <w:szCs w:val="18"/>
        </w:rPr>
        <w:t>、无差异性市场营销、</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、集中性市场营销</w:t>
      </w:r>
      <w:r>
        <w:rPr>
          <w:rFonts w:ascii="Arial" w:eastAsia="仿宋_GB2312" w:hAnsi="Arial"/>
          <w:sz w:val="18"/>
          <w:szCs w:val="18"/>
        </w:rPr>
        <w:t xml:space="preserve">                      D</w:t>
      </w:r>
      <w:r>
        <w:rPr>
          <w:rFonts w:ascii="Arial" w:eastAsia="仿宋_GB2312" w:hAnsi="Arial" w:hint="eastAsia"/>
          <w:sz w:val="18"/>
          <w:szCs w:val="18"/>
        </w:rPr>
        <w:t>、大量市场营销</w:t>
      </w:r>
    </w:p>
    <w:p>
      <w:pPr>
        <w:shd w:val="clear" w:color="auto" w:fill="FFFFFF"/>
        <w:snapToGrid w:val="0"/>
        <w:rPr>
          <w:rFonts w:ascii="Arial" w:eastAsia="仿宋_GB2312" w:hAnsi="Arial"/>
          <w:sz w:val="18"/>
          <w:szCs w:val="18"/>
        </w:rPr>
      </w:pPr>
      <w:r>
        <w:rPr>
          <w:rFonts w:ascii="Arial" w:eastAsia="仿宋_GB2312" w:hAnsi="Arial"/>
          <w:sz w:val="18"/>
          <w:szCs w:val="18"/>
        </w:rPr>
        <w:t>4</w:t>
      </w:r>
      <w:r>
        <w:rPr>
          <w:rFonts w:ascii="Arial" w:eastAsia="仿宋_GB2312" w:hAnsi="Arial" w:hint="eastAsia"/>
          <w:sz w:val="18"/>
          <w:szCs w:val="18"/>
        </w:rPr>
        <w:t>、同种型号不同厂家的</w:t>
      </w:r>
      <w:r>
        <w:rPr>
          <w:rFonts w:ascii="Arial" w:eastAsia="仿宋_GB2312" w:hAnsi="Arial" w:hint="eastAsia"/>
          <w:sz w:val="18"/>
          <w:szCs w:val="18"/>
        </w:rPr>
        <w:t>“</w:t>
      </w:r>
      <w:r>
        <w:rPr>
          <w:rFonts w:ascii="Arial" w:eastAsia="仿宋_GB2312" w:hAnsi="Arial"/>
          <w:sz w:val="18"/>
          <w:szCs w:val="18"/>
        </w:rPr>
        <w:t>VCD</w:t>
      </w:r>
      <w:r>
        <w:rPr>
          <w:rFonts w:ascii="Arial" w:eastAsia="仿宋_GB2312" w:hAnsi="Arial" w:hint="eastAsia"/>
          <w:sz w:val="18"/>
          <w:szCs w:val="18"/>
        </w:rPr>
        <w:t>〞机在市场上竞争，这种竞争关系是</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、愿望竞争</w:t>
      </w:r>
      <w:r>
        <w:rPr>
          <w:rFonts w:ascii="Arial" w:eastAsia="仿宋_GB2312" w:hAnsi="Arial"/>
          <w:sz w:val="18"/>
          <w:szCs w:val="18"/>
        </w:rPr>
        <w:t xml:space="preserve">                            B</w:t>
      </w:r>
      <w:r>
        <w:rPr>
          <w:rFonts w:ascii="Arial" w:eastAsia="仿宋_GB2312" w:hAnsi="Arial" w:hint="eastAsia"/>
          <w:sz w:val="18"/>
          <w:szCs w:val="18"/>
        </w:rPr>
        <w:t>、一般竞争</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、产品形式竞争</w:t>
      </w:r>
      <w:r>
        <w:rPr>
          <w:rFonts w:ascii="Arial" w:eastAsia="仿宋_GB2312" w:hAnsi="Arial"/>
          <w:sz w:val="18"/>
          <w:szCs w:val="18"/>
        </w:rPr>
        <w:t xml:space="preserve">                        D</w:t>
      </w:r>
      <w:r>
        <w:rPr>
          <w:rFonts w:ascii="Arial" w:eastAsia="仿宋_GB2312" w:hAnsi="Arial" w:hint="eastAsia"/>
          <w:sz w:val="18"/>
          <w:szCs w:val="18"/>
        </w:rPr>
        <w:t>、品牌竞争</w:t>
      </w:r>
    </w:p>
    <w:p>
      <w:pPr>
        <w:shd w:val="clear" w:color="auto" w:fill="FFFFFF"/>
        <w:snapToGrid w:val="0"/>
        <w:rPr>
          <w:rFonts w:ascii="Arial" w:eastAsia="仿宋_GB2312" w:hAnsi="Arial"/>
          <w:sz w:val="18"/>
          <w:szCs w:val="18"/>
        </w:rPr>
      </w:pPr>
      <w:r>
        <w:rPr>
          <w:rFonts w:ascii="Arial" w:eastAsia="仿宋_GB2312" w:hAnsi="Arial"/>
          <w:sz w:val="18"/>
          <w:szCs w:val="18"/>
        </w:rPr>
        <w:t>5</w:t>
      </w:r>
      <w:r>
        <w:rPr>
          <w:rFonts w:ascii="Arial" w:eastAsia="仿宋_GB2312" w:hAnsi="Arial" w:hint="eastAsia"/>
          <w:sz w:val="18"/>
          <w:szCs w:val="18"/>
        </w:rPr>
        <w:t>、品牌间差异程度小，参与者介入程度高的购置行为属于</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、复杂购置行为</w:t>
      </w:r>
      <w:r>
        <w:rPr>
          <w:rFonts w:ascii="Arial" w:eastAsia="仿宋_GB2312" w:hAnsi="Arial"/>
          <w:sz w:val="18"/>
          <w:szCs w:val="18"/>
        </w:rPr>
        <w:t xml:space="preserve">                        B</w:t>
      </w:r>
      <w:r>
        <w:rPr>
          <w:rFonts w:ascii="Arial" w:eastAsia="仿宋_GB2312" w:hAnsi="Arial" w:hint="eastAsia"/>
          <w:sz w:val="18"/>
          <w:szCs w:val="18"/>
        </w:rPr>
        <w:t>、寻求多样化购置行为</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、化解不协调购置行为</w:t>
      </w:r>
      <w:r>
        <w:rPr>
          <w:rFonts w:ascii="Arial" w:eastAsia="仿宋_GB2312" w:hAnsi="Arial"/>
          <w:sz w:val="18"/>
          <w:szCs w:val="18"/>
        </w:rPr>
        <w:t xml:space="preserve">                  D</w:t>
      </w:r>
      <w:r>
        <w:rPr>
          <w:rFonts w:ascii="Arial" w:eastAsia="仿宋_GB2312" w:hAnsi="Arial" w:hint="eastAsia"/>
          <w:sz w:val="18"/>
          <w:szCs w:val="18"/>
        </w:rPr>
        <w:t>、习惯性购置行为</w:t>
      </w:r>
    </w:p>
    <w:p>
      <w:pPr>
        <w:shd w:val="clear" w:color="auto" w:fill="FFFFFF"/>
        <w:snapToGrid w:val="0"/>
        <w:rPr>
          <w:rFonts w:ascii="Arial" w:eastAsia="仿宋_GB2312" w:hAnsi="Arial"/>
          <w:sz w:val="18"/>
          <w:szCs w:val="18"/>
        </w:rPr>
      </w:pPr>
      <w:r>
        <w:rPr>
          <w:rFonts w:ascii="Arial" w:eastAsia="仿宋_GB2312" w:hAnsi="Arial"/>
          <w:sz w:val="18"/>
          <w:szCs w:val="18"/>
        </w:rPr>
        <w:t>6</w:t>
      </w:r>
      <w:r>
        <w:rPr>
          <w:rFonts w:ascii="Arial" w:eastAsia="仿宋_GB2312" w:hAnsi="Arial" w:hint="eastAsia"/>
          <w:sz w:val="18"/>
          <w:szCs w:val="18"/>
        </w:rPr>
        <w:t>、所谓</w:t>
      </w:r>
      <w:r>
        <w:rPr>
          <w:rFonts w:ascii="MingLiU" w:eastAsia="MingLiU" w:hAnsi="MingLiU" w:hint="eastAsia"/>
          <w:sz w:val="18"/>
          <w:szCs w:val="18"/>
        </w:rPr>
        <w:t>ˍˍˍ</w:t>
      </w:r>
      <w:r>
        <w:rPr>
          <w:rFonts w:ascii="Arial" w:eastAsia="仿宋_GB2312" w:hAnsi="Arial" w:hint="eastAsia"/>
          <w:sz w:val="18"/>
          <w:szCs w:val="18"/>
        </w:rPr>
        <w:t>，是指将选定的刺激措施引入被控制的环境中，进而系统地改变刺激程度，以测定顾客的行为反响</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、观察法</w:t>
      </w:r>
      <w:r>
        <w:rPr>
          <w:rFonts w:ascii="Arial" w:eastAsia="仿宋_GB2312" w:hAnsi="Arial"/>
          <w:sz w:val="18"/>
          <w:szCs w:val="18"/>
        </w:rPr>
        <w:t xml:space="preserve">                              B</w:t>
      </w:r>
      <w:r>
        <w:rPr>
          <w:rFonts w:ascii="Arial" w:eastAsia="仿宋_GB2312" w:hAnsi="Arial" w:hint="eastAsia"/>
          <w:sz w:val="18"/>
          <w:szCs w:val="18"/>
        </w:rPr>
        <w:t>、实验法</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、调查法</w:t>
      </w:r>
      <w:r>
        <w:rPr>
          <w:rFonts w:ascii="Arial" w:eastAsia="仿宋_GB2312" w:hAnsi="Arial"/>
          <w:sz w:val="18"/>
          <w:szCs w:val="18"/>
        </w:rPr>
        <w:t xml:space="preserve">                              D</w:t>
      </w:r>
      <w:r>
        <w:rPr>
          <w:rFonts w:ascii="Arial" w:eastAsia="仿宋_GB2312" w:hAnsi="Arial" w:hint="eastAsia"/>
          <w:sz w:val="18"/>
          <w:szCs w:val="18"/>
        </w:rPr>
        <w:t>、专家估计法</w:t>
      </w:r>
    </w:p>
    <w:p>
      <w:pPr>
        <w:shd w:val="clear" w:color="auto" w:fill="FFFFFF"/>
        <w:snapToGrid w:val="0"/>
        <w:rPr>
          <w:rFonts w:ascii="Arial" w:eastAsia="仿宋_GB2312" w:hAnsi="Arial"/>
          <w:sz w:val="18"/>
          <w:szCs w:val="18"/>
        </w:rPr>
      </w:pPr>
      <w:r>
        <w:rPr>
          <w:rFonts w:ascii="Arial" w:eastAsia="仿宋_GB2312" w:hAnsi="Arial"/>
          <w:sz w:val="18"/>
          <w:szCs w:val="18"/>
        </w:rPr>
        <w:t>7</w:t>
      </w:r>
      <w:r>
        <w:rPr>
          <w:rFonts w:ascii="Arial" w:eastAsia="仿宋_GB2312" w:hAnsi="Arial" w:hint="eastAsia"/>
          <w:sz w:val="18"/>
          <w:szCs w:val="18"/>
        </w:rPr>
        <w:t>、销售预算是对销售估计规模的保守估计，主要用于目前购置、生产和的决策</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、人事</w:t>
      </w:r>
      <w:r>
        <w:rPr>
          <w:rFonts w:ascii="Arial" w:eastAsia="仿宋_GB2312" w:hAnsi="Arial"/>
          <w:sz w:val="18"/>
          <w:szCs w:val="18"/>
        </w:rPr>
        <w:t xml:space="preserve">                                B</w:t>
      </w:r>
      <w:r>
        <w:rPr>
          <w:rFonts w:ascii="Arial" w:eastAsia="仿宋_GB2312" w:hAnsi="Arial" w:hint="eastAsia"/>
          <w:sz w:val="18"/>
          <w:szCs w:val="18"/>
        </w:rPr>
        <w:t>、周期</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、季节</w:t>
      </w:r>
      <w:r>
        <w:rPr>
          <w:rFonts w:ascii="Arial" w:eastAsia="仿宋_GB2312" w:hAnsi="Arial"/>
          <w:sz w:val="18"/>
          <w:szCs w:val="18"/>
        </w:rPr>
        <w:t xml:space="preserve">                                D</w:t>
      </w:r>
      <w:r>
        <w:rPr>
          <w:rFonts w:ascii="Arial" w:eastAsia="仿宋_GB2312" w:hAnsi="Arial" w:hint="eastAsia"/>
          <w:sz w:val="18"/>
          <w:szCs w:val="18"/>
        </w:rPr>
        <w:t>、不确定事件</w:t>
      </w:r>
    </w:p>
    <w:p>
      <w:pPr>
        <w:shd w:val="clear" w:color="auto" w:fill="FFFFFF"/>
        <w:snapToGrid w:val="0"/>
        <w:rPr>
          <w:rFonts w:ascii="Arial" w:eastAsia="仿宋_GB2312" w:hAnsi="Arial"/>
          <w:sz w:val="18"/>
          <w:szCs w:val="18"/>
        </w:rPr>
      </w:pPr>
      <w:r>
        <w:rPr>
          <w:rFonts w:ascii="Arial" w:eastAsia="仿宋_GB2312" w:hAnsi="Arial"/>
          <w:sz w:val="18"/>
          <w:szCs w:val="18"/>
        </w:rPr>
        <w:t>8</w:t>
      </w:r>
      <w:r>
        <w:rPr>
          <w:rFonts w:ascii="Arial" w:eastAsia="仿宋_GB2312" w:hAnsi="Arial" w:hint="eastAsia"/>
          <w:sz w:val="18"/>
          <w:szCs w:val="18"/>
        </w:rPr>
        <w:t>、</w:t>
      </w:r>
      <w:r>
        <w:rPr>
          <w:rFonts w:ascii="MingLiU" w:eastAsia="MingLiU" w:hAnsi="MingLiU" w:hint="eastAsia"/>
          <w:sz w:val="18"/>
          <w:szCs w:val="18"/>
        </w:rPr>
        <w:t>ˍˍˍ</w:t>
      </w:r>
      <w:r>
        <w:rPr>
          <w:rFonts w:ascii="Arial" w:eastAsia="仿宋_GB2312" w:hAnsi="Arial" w:hint="eastAsia"/>
          <w:sz w:val="18"/>
          <w:szCs w:val="18"/>
        </w:rPr>
        <w:t>是指消费者为了物色适当的物品，在购置前往往要去许多家零售店了解和比拟商品的花色、式样、质量、价格等消费品</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、便利品</w:t>
      </w:r>
      <w:r>
        <w:rPr>
          <w:rFonts w:ascii="Arial" w:eastAsia="仿宋_GB2312" w:hAnsi="Arial"/>
          <w:sz w:val="18"/>
          <w:szCs w:val="18"/>
        </w:rPr>
        <w:t xml:space="preserve">                              B</w:t>
      </w:r>
      <w:r>
        <w:rPr>
          <w:rFonts w:ascii="Arial" w:eastAsia="仿宋_GB2312" w:hAnsi="Arial" w:hint="eastAsia"/>
          <w:sz w:val="18"/>
          <w:szCs w:val="18"/>
        </w:rPr>
        <w:t>、选购品</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、特殊品</w:t>
      </w:r>
      <w:r>
        <w:rPr>
          <w:rFonts w:ascii="Arial" w:eastAsia="仿宋_GB2312" w:hAnsi="Arial"/>
          <w:sz w:val="18"/>
          <w:szCs w:val="18"/>
        </w:rPr>
        <w:t xml:space="preserve">                              D</w:t>
      </w:r>
      <w:r>
        <w:rPr>
          <w:rFonts w:ascii="Arial" w:eastAsia="仿宋_GB2312" w:hAnsi="Arial" w:hint="eastAsia"/>
          <w:sz w:val="18"/>
          <w:szCs w:val="18"/>
        </w:rPr>
        <w:t>、非渴求品</w:t>
      </w:r>
    </w:p>
    <w:p>
      <w:pPr>
        <w:shd w:val="clear" w:color="auto" w:fill="FFFFFF"/>
        <w:snapToGrid w:val="0"/>
        <w:rPr>
          <w:rFonts w:ascii="Arial" w:eastAsia="仿宋_GB2312" w:hAnsi="Arial"/>
          <w:sz w:val="18"/>
          <w:szCs w:val="18"/>
        </w:rPr>
      </w:pPr>
      <w:r>
        <w:rPr>
          <w:rFonts w:ascii="Arial" w:eastAsia="仿宋_GB2312" w:hAnsi="Arial"/>
          <w:sz w:val="18"/>
          <w:szCs w:val="18"/>
        </w:rPr>
        <w:t>9</w:t>
      </w:r>
      <w:r>
        <w:rPr>
          <w:rFonts w:ascii="Arial" w:eastAsia="仿宋_GB2312" w:hAnsi="Arial" w:hint="eastAsia"/>
          <w:sz w:val="18"/>
          <w:szCs w:val="18"/>
        </w:rPr>
        <w:t>、新款式的服装很快就流行起来了</w:t>
      </w:r>
      <w:r>
        <w:rPr>
          <w:rFonts w:ascii="Arial" w:eastAsia="仿宋_GB2312" w:hAnsi="Arial"/>
          <w:sz w:val="18"/>
          <w:szCs w:val="18"/>
        </w:rPr>
        <w:t>,</w:t>
      </w:r>
      <w:r>
        <w:rPr>
          <w:rFonts w:ascii="Arial" w:eastAsia="仿宋_GB2312" w:hAnsi="Arial" w:hint="eastAsia"/>
          <w:sz w:val="18"/>
          <w:szCs w:val="18"/>
        </w:rPr>
        <w:t>而新研制的除草剂推广起来却要慢得多，这主要受</w:t>
      </w:r>
      <w:r>
        <w:rPr>
          <w:rFonts w:ascii="MingLiU" w:eastAsia="MingLiU" w:hAnsi="MingLiU" w:hint="eastAsia"/>
          <w:sz w:val="18"/>
          <w:szCs w:val="18"/>
        </w:rPr>
        <w:t>ˍˍˍ</w:t>
      </w:r>
      <w:r>
        <w:rPr>
          <w:rFonts w:ascii="Arial" w:eastAsia="仿宋_GB2312" w:hAnsi="Arial" w:hint="eastAsia"/>
          <w:sz w:val="18"/>
          <w:szCs w:val="18"/>
        </w:rPr>
        <w:t>的影响</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、新产品的相对优越性</w:t>
      </w:r>
      <w:r>
        <w:rPr>
          <w:rFonts w:ascii="Arial" w:eastAsia="仿宋_GB2312" w:hAnsi="Arial"/>
          <w:sz w:val="18"/>
          <w:szCs w:val="18"/>
        </w:rPr>
        <w:t xml:space="preserve">                  B</w:t>
      </w:r>
      <w:r>
        <w:rPr>
          <w:rFonts w:ascii="Arial" w:eastAsia="仿宋_GB2312" w:hAnsi="Arial" w:hint="eastAsia"/>
          <w:sz w:val="18"/>
          <w:szCs w:val="18"/>
        </w:rPr>
        <w:t>、新产品的适合性</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、新产品的可分性</w:t>
      </w:r>
      <w:r>
        <w:rPr>
          <w:rFonts w:ascii="Arial" w:eastAsia="仿宋_GB2312" w:hAnsi="Arial"/>
          <w:sz w:val="18"/>
          <w:szCs w:val="18"/>
        </w:rPr>
        <w:t xml:space="preserve">                      D</w:t>
      </w:r>
      <w:r>
        <w:rPr>
          <w:rFonts w:ascii="Arial" w:eastAsia="仿宋_GB2312" w:hAnsi="Arial" w:hint="eastAsia"/>
          <w:sz w:val="18"/>
          <w:szCs w:val="18"/>
        </w:rPr>
        <w:t>、新产品的可沟通性</w:t>
      </w:r>
    </w:p>
    <w:p>
      <w:pPr>
        <w:shd w:val="clear" w:color="auto" w:fill="FFFFFF"/>
        <w:snapToGrid w:val="0"/>
        <w:rPr>
          <w:rFonts w:ascii="Arial" w:eastAsia="仿宋_GB2312" w:hAnsi="Arial"/>
          <w:sz w:val="18"/>
          <w:szCs w:val="18"/>
        </w:rPr>
      </w:pPr>
      <w:r>
        <w:rPr>
          <w:rFonts w:ascii="Arial" w:eastAsia="仿宋_GB2312" w:hAnsi="Arial"/>
          <w:sz w:val="18"/>
          <w:szCs w:val="18"/>
        </w:rPr>
        <w:t>10</w:t>
      </w:r>
      <w:r>
        <w:rPr>
          <w:rFonts w:ascii="Arial" w:eastAsia="仿宋_GB2312" w:hAnsi="Arial" w:hint="eastAsia"/>
          <w:sz w:val="18"/>
          <w:szCs w:val="18"/>
        </w:rPr>
        <w:t>、长期平均变动本钱函数由</w:t>
      </w:r>
      <w:r>
        <w:rPr>
          <w:rFonts w:ascii="MingLiU" w:eastAsia="MingLiU" w:hAnsi="MingLiU" w:hint="eastAsia"/>
          <w:sz w:val="18"/>
          <w:szCs w:val="18"/>
        </w:rPr>
        <w:t>ˍˍˍ</w:t>
      </w:r>
      <w:r>
        <w:rPr>
          <w:rFonts w:ascii="Arial" w:eastAsia="仿宋_GB2312" w:hAnsi="Arial" w:hint="eastAsia"/>
          <w:sz w:val="18"/>
          <w:szCs w:val="18"/>
        </w:rPr>
        <w:t>决定</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、生产规模</w:t>
      </w:r>
      <w:r>
        <w:rPr>
          <w:rFonts w:ascii="Arial" w:eastAsia="仿宋_GB2312" w:hAnsi="Arial"/>
          <w:sz w:val="18"/>
          <w:szCs w:val="18"/>
        </w:rPr>
        <w:t xml:space="preserve">                            B</w:t>
      </w:r>
      <w:r>
        <w:rPr>
          <w:rFonts w:ascii="Arial" w:eastAsia="仿宋_GB2312" w:hAnsi="Arial" w:hint="eastAsia"/>
          <w:sz w:val="18"/>
          <w:szCs w:val="18"/>
        </w:rPr>
        <w:t>、规模效益</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、边际本钱</w:t>
      </w:r>
      <w:r>
        <w:rPr>
          <w:rFonts w:ascii="Arial" w:eastAsia="仿宋_GB2312" w:hAnsi="Arial"/>
          <w:sz w:val="18"/>
          <w:szCs w:val="18"/>
        </w:rPr>
        <w:t xml:space="preserve">                            D</w:t>
      </w:r>
      <w:r>
        <w:rPr>
          <w:rFonts w:ascii="Arial" w:eastAsia="仿宋_GB2312" w:hAnsi="Arial" w:hint="eastAsia"/>
          <w:sz w:val="18"/>
          <w:szCs w:val="18"/>
        </w:rPr>
        <w:t>、生产函数</w:t>
      </w:r>
    </w:p>
    <w:p>
      <w:pPr>
        <w:shd w:val="clear" w:color="auto" w:fill="FFFFFF"/>
        <w:snapToGrid w:val="0"/>
        <w:rPr>
          <w:rFonts w:ascii="Arial" w:eastAsia="仿宋_GB2312" w:hAnsi="Arial"/>
          <w:sz w:val="18"/>
          <w:szCs w:val="18"/>
        </w:rPr>
      </w:pPr>
      <w:r>
        <w:rPr>
          <w:rFonts w:ascii="Arial" w:eastAsia="仿宋_GB2312" w:hAnsi="Arial"/>
          <w:sz w:val="18"/>
          <w:szCs w:val="18"/>
        </w:rPr>
        <w:t>11</w:t>
      </w:r>
      <w:r>
        <w:rPr>
          <w:rFonts w:ascii="Arial" w:eastAsia="仿宋_GB2312" w:hAnsi="Arial" w:hint="eastAsia"/>
          <w:sz w:val="18"/>
          <w:szCs w:val="18"/>
        </w:rPr>
        <w:t>、实体原料及成品从制造商转移到最终顾客的过程是</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、渠道流程</w:t>
      </w:r>
      <w:r>
        <w:rPr>
          <w:rFonts w:ascii="Arial" w:eastAsia="仿宋_GB2312" w:hAnsi="Arial"/>
          <w:sz w:val="18"/>
          <w:szCs w:val="18"/>
        </w:rPr>
        <w:t xml:space="preserve">                            B</w:t>
      </w:r>
      <w:r>
        <w:rPr>
          <w:rFonts w:ascii="Arial" w:eastAsia="仿宋_GB2312" w:hAnsi="Arial" w:hint="eastAsia"/>
          <w:sz w:val="18"/>
          <w:szCs w:val="18"/>
        </w:rPr>
        <w:t>、实体流程</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、信息流程</w:t>
      </w:r>
      <w:r>
        <w:rPr>
          <w:rFonts w:ascii="Arial" w:eastAsia="仿宋_GB2312" w:hAnsi="Arial"/>
          <w:sz w:val="18"/>
          <w:szCs w:val="18"/>
        </w:rPr>
        <w:t xml:space="preserve">                            D</w:t>
      </w:r>
      <w:r>
        <w:rPr>
          <w:rFonts w:ascii="Arial" w:eastAsia="仿宋_GB2312" w:hAnsi="Arial" w:hint="eastAsia"/>
          <w:sz w:val="18"/>
          <w:szCs w:val="18"/>
        </w:rPr>
        <w:t>、促销流程</w:t>
      </w:r>
    </w:p>
    <w:p>
      <w:pPr>
        <w:shd w:val="clear" w:color="auto" w:fill="FFFFFF"/>
        <w:snapToGrid w:val="0"/>
        <w:rPr>
          <w:rFonts w:ascii="Arial" w:eastAsia="仿宋_GB2312" w:hAnsi="Arial"/>
          <w:sz w:val="18"/>
          <w:szCs w:val="18"/>
        </w:rPr>
      </w:pPr>
      <w:r>
        <w:rPr>
          <w:rFonts w:ascii="Arial" w:eastAsia="仿宋_GB2312" w:hAnsi="Arial"/>
          <w:sz w:val="18"/>
          <w:szCs w:val="18"/>
        </w:rPr>
        <w:t>12</w:t>
      </w:r>
      <w:r>
        <w:rPr>
          <w:rFonts w:ascii="Arial" w:eastAsia="仿宋_GB2312" w:hAnsi="Arial" w:hint="eastAsia"/>
          <w:sz w:val="18"/>
          <w:szCs w:val="18"/>
        </w:rPr>
        <w:t>、制造商尽可能地通过许多负责任的、适当的批发商、零售商推销其产品。这种市场展露程度叫做</w:t>
      </w:r>
      <w:r>
        <w:rPr>
          <w:rFonts w:ascii="Arial" w:eastAsia="仿宋_GB2312" w:hAnsi="Arial"/>
          <w:sz w:val="18"/>
          <w:szCs w:val="18"/>
        </w:rPr>
        <w:t>----------------------------------------------------------------------------------------------------------------</w:t>
      </w:r>
      <w:r>
        <w:rPr>
          <w:rFonts w:ascii="Arial" w:eastAsia="仿宋_GB2312" w:hAnsi="Arial" w:hint="eastAsia"/>
          <w:sz w:val="18"/>
          <w:szCs w:val="18"/>
        </w:rPr>
        <w:t>〔〕</w:t>
      </w:r>
    </w:p>
    <w:p>
      <w:pPr>
        <w:shd w:val="clear" w:color="auto" w:fill="FFFFFF"/>
        <w:tabs>
          <w:tab w:val="left" w:pos="4095"/>
          <w:tab w:val="left" w:pos="4305"/>
        </w:tabs>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、密集分销</w:t>
      </w:r>
      <w:r>
        <w:rPr>
          <w:rFonts w:ascii="Arial" w:eastAsia="仿宋_GB2312" w:hAnsi="Arial"/>
          <w:sz w:val="18"/>
          <w:szCs w:val="18"/>
        </w:rPr>
        <w:t xml:space="preserve">                            B</w:t>
      </w:r>
      <w:r>
        <w:rPr>
          <w:rFonts w:ascii="Arial" w:eastAsia="仿宋_GB2312" w:hAnsi="Arial" w:hint="eastAsia"/>
          <w:sz w:val="18"/>
          <w:szCs w:val="18"/>
        </w:rPr>
        <w:t>、选择分销</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、独家分销</w:t>
      </w:r>
      <w:r>
        <w:rPr>
          <w:rFonts w:ascii="Arial" w:eastAsia="仿宋_GB2312" w:hAnsi="Arial"/>
          <w:sz w:val="18"/>
          <w:szCs w:val="18"/>
        </w:rPr>
        <w:t xml:space="preserve">                            D</w:t>
      </w:r>
      <w:r>
        <w:rPr>
          <w:rFonts w:ascii="Arial" w:eastAsia="仿宋_GB2312" w:hAnsi="Arial" w:hint="eastAsia"/>
          <w:sz w:val="18"/>
          <w:szCs w:val="18"/>
        </w:rPr>
        <w:t>、大量分销</w:t>
      </w:r>
    </w:p>
    <w:p>
      <w:pPr>
        <w:shd w:val="clear" w:color="auto" w:fill="FFFFFF"/>
        <w:snapToGrid w:val="0"/>
        <w:rPr>
          <w:rFonts w:ascii="Arial" w:eastAsia="仿宋_GB2312" w:hAnsi="Arial"/>
          <w:sz w:val="18"/>
          <w:szCs w:val="18"/>
        </w:rPr>
      </w:pPr>
      <w:r>
        <w:rPr>
          <w:rFonts w:ascii="Arial" w:eastAsia="仿宋_GB2312" w:hAnsi="Arial"/>
          <w:sz w:val="18"/>
          <w:szCs w:val="18"/>
        </w:rPr>
        <w:t>13</w:t>
      </w:r>
      <w:r>
        <w:rPr>
          <w:rFonts w:ascii="Arial" w:eastAsia="仿宋_GB2312" w:hAnsi="Arial" w:hint="eastAsia"/>
          <w:sz w:val="18"/>
          <w:szCs w:val="18"/>
        </w:rPr>
        <w:t>、重心法是从</w:t>
      </w:r>
      <w:r>
        <w:rPr>
          <w:rFonts w:ascii="MingLiU" w:eastAsia="MingLiU" w:hAnsi="MingLiU" w:hint="eastAsia"/>
          <w:sz w:val="18"/>
          <w:szCs w:val="18"/>
        </w:rPr>
        <w:t>ˍˍˍ</w:t>
      </w:r>
      <w:r>
        <w:rPr>
          <w:rFonts w:ascii="Arial" w:eastAsia="仿宋_GB2312" w:hAnsi="Arial" w:hint="eastAsia"/>
          <w:sz w:val="18"/>
          <w:szCs w:val="18"/>
        </w:rPr>
        <w:t>的角度出发来选择仓库位置的方法</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、运输量</w:t>
      </w:r>
      <w:r>
        <w:rPr>
          <w:rFonts w:ascii="Arial" w:eastAsia="仿宋_GB2312" w:hAnsi="Arial"/>
          <w:sz w:val="18"/>
          <w:szCs w:val="18"/>
        </w:rPr>
        <w:t xml:space="preserve">                              B</w:t>
      </w:r>
      <w:r>
        <w:rPr>
          <w:rFonts w:ascii="Arial" w:eastAsia="仿宋_GB2312" w:hAnsi="Arial" w:hint="eastAsia"/>
          <w:sz w:val="18"/>
          <w:szCs w:val="18"/>
        </w:rPr>
        <w:t>、运输距离</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、运输费用</w:t>
      </w:r>
      <w:r>
        <w:rPr>
          <w:rFonts w:ascii="Arial" w:eastAsia="仿宋_GB2312" w:hAnsi="Arial"/>
          <w:sz w:val="18"/>
          <w:szCs w:val="18"/>
        </w:rPr>
        <w:t xml:space="preserve">                            D</w:t>
      </w:r>
      <w:r>
        <w:rPr>
          <w:rFonts w:ascii="Arial" w:eastAsia="仿宋_GB2312" w:hAnsi="Arial" w:hint="eastAsia"/>
          <w:sz w:val="18"/>
          <w:szCs w:val="18"/>
        </w:rPr>
        <w:t>、运输方式</w:t>
      </w:r>
    </w:p>
    <w:p>
      <w:pPr>
        <w:shd w:val="clear" w:color="auto" w:fill="FFFFFF"/>
        <w:snapToGrid w:val="0"/>
        <w:rPr>
          <w:rFonts w:ascii="Arial" w:eastAsia="仿宋_GB2312" w:hAnsi="Arial"/>
          <w:sz w:val="18"/>
          <w:szCs w:val="18"/>
        </w:rPr>
      </w:pPr>
      <w:r>
        <w:rPr>
          <w:rFonts w:ascii="Arial" w:eastAsia="仿宋_GB2312" w:hAnsi="Arial"/>
          <w:sz w:val="18"/>
          <w:szCs w:val="18"/>
        </w:rPr>
        <w:t>14</w:t>
      </w:r>
      <w:r>
        <w:rPr>
          <w:rFonts w:ascii="Arial" w:eastAsia="仿宋_GB2312" w:hAnsi="Arial" w:hint="eastAsia"/>
          <w:sz w:val="18"/>
          <w:szCs w:val="18"/>
        </w:rPr>
        <w:t>、在成熟期，企业为保持其市场占有率宜与采用</w:t>
      </w:r>
      <w:r>
        <w:rPr>
          <w:rFonts w:ascii="MingLiU" w:eastAsia="MingLiU" w:hAnsi="MingLiU" w:hint="eastAsia"/>
          <w:sz w:val="18"/>
          <w:szCs w:val="18"/>
        </w:rPr>
        <w:t>ˍˍˍ</w:t>
      </w:r>
      <w:r>
        <w:rPr>
          <w:rFonts w:ascii="MingLiU" w:eastAsia="MingLiU" w:hAnsi="MingLiU" w:hint="eastAsia"/>
          <w:sz w:val="18"/>
          <w:szCs w:val="18"/>
        </w:rPr>
        <w:t>作为</w:t>
      </w:r>
      <w:r>
        <w:rPr>
          <w:rFonts w:ascii="Arial" w:eastAsia="仿宋_GB2312" w:hAnsi="Arial" w:hint="eastAsia"/>
          <w:sz w:val="18"/>
          <w:szCs w:val="18"/>
        </w:rPr>
        <w:t>主导手段，以降低本钱费用〔〕</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、广告</w:t>
      </w:r>
      <w:r>
        <w:rPr>
          <w:rFonts w:ascii="Arial" w:eastAsia="仿宋_GB2312" w:hAnsi="Arial"/>
          <w:sz w:val="18"/>
          <w:szCs w:val="18"/>
        </w:rPr>
        <w:t xml:space="preserve">                                B</w:t>
      </w:r>
      <w:r>
        <w:rPr>
          <w:rFonts w:ascii="Arial" w:eastAsia="仿宋_GB2312" w:hAnsi="Arial" w:hint="eastAsia"/>
          <w:sz w:val="18"/>
          <w:szCs w:val="18"/>
        </w:rPr>
        <w:t>、人员推销</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、宣传</w:t>
      </w:r>
      <w:r>
        <w:rPr>
          <w:rFonts w:ascii="Arial" w:eastAsia="仿宋_GB2312" w:hAnsi="Arial"/>
          <w:sz w:val="18"/>
          <w:szCs w:val="18"/>
        </w:rPr>
        <w:t xml:space="preserve">                                D</w:t>
      </w:r>
      <w:r>
        <w:rPr>
          <w:rFonts w:ascii="Arial" w:eastAsia="仿宋_GB2312" w:hAnsi="Arial" w:hint="eastAsia"/>
          <w:sz w:val="18"/>
          <w:szCs w:val="18"/>
        </w:rPr>
        <w:t>、销售促进</w:t>
      </w:r>
    </w:p>
    <w:p>
      <w:pPr>
        <w:shd w:val="clear" w:color="auto" w:fill="FFFFFF"/>
        <w:snapToGrid w:val="0"/>
        <w:rPr>
          <w:rFonts w:ascii="Arial" w:eastAsia="仿宋_GB2312" w:hAnsi="Arial"/>
          <w:sz w:val="18"/>
          <w:szCs w:val="18"/>
        </w:rPr>
      </w:pPr>
      <w:r>
        <w:rPr>
          <w:rFonts w:ascii="Arial" w:eastAsia="仿宋_GB2312" w:hAnsi="Arial"/>
          <w:sz w:val="18"/>
          <w:szCs w:val="18"/>
        </w:rPr>
        <w:t>15</w:t>
      </w:r>
      <w:r>
        <w:rPr>
          <w:rFonts w:ascii="Arial" w:eastAsia="仿宋_GB2312" w:hAnsi="Arial" w:hint="eastAsia"/>
          <w:sz w:val="18"/>
          <w:szCs w:val="18"/>
        </w:rPr>
        <w:t>、如果企业产品销售区域很广，且每个区域的购置者行为与需求存在很大差异，该企业应该建立</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、职能型组织</w:t>
      </w:r>
      <w:r>
        <w:rPr>
          <w:rFonts w:ascii="Arial" w:eastAsia="仿宋_GB2312" w:hAnsi="Arial"/>
          <w:sz w:val="18"/>
          <w:szCs w:val="18"/>
        </w:rPr>
        <w:t xml:space="preserve">                          B</w:t>
      </w:r>
      <w:r>
        <w:rPr>
          <w:rFonts w:ascii="Arial" w:eastAsia="仿宋_GB2312" w:hAnsi="Arial" w:hint="eastAsia"/>
          <w:sz w:val="18"/>
          <w:szCs w:val="18"/>
        </w:rPr>
        <w:t>、地理型组织</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、产品型组织</w:t>
      </w:r>
      <w:r>
        <w:rPr>
          <w:rFonts w:ascii="Arial" w:eastAsia="仿宋_GB2312" w:hAnsi="Arial"/>
          <w:sz w:val="18"/>
          <w:szCs w:val="18"/>
        </w:rPr>
        <w:t xml:space="preserve">                          D</w:t>
      </w:r>
      <w:r>
        <w:rPr>
          <w:rFonts w:ascii="Arial" w:eastAsia="仿宋_GB2312" w:hAnsi="Arial" w:hint="eastAsia"/>
          <w:sz w:val="18"/>
          <w:szCs w:val="18"/>
        </w:rPr>
        <w:t>、矩阵型组织</w:t>
      </w:r>
    </w:p>
    <w:p>
      <w:pPr>
        <w:shd w:val="clear" w:color="auto" w:fill="FFFFFF"/>
        <w:snapToGrid w:val="0"/>
        <w:rPr>
          <w:rFonts w:ascii="Arial" w:eastAsia="仿宋_GB2312" w:hAnsi="Arial"/>
          <w:b/>
          <w:bCs/>
          <w:sz w:val="18"/>
          <w:szCs w:val="18"/>
        </w:rPr>
      </w:pPr>
      <w:r>
        <w:rPr>
          <w:rFonts w:ascii="Arial" w:eastAsia="仿宋_GB2312" w:hAnsi="Arial" w:hint="eastAsia"/>
          <w:b/>
          <w:bCs/>
          <w:sz w:val="18"/>
          <w:szCs w:val="18"/>
        </w:rPr>
        <w:t>二、多项选择题〔每题</w:t>
      </w:r>
      <w:r>
        <w:rPr>
          <w:rFonts w:ascii="Arial" w:eastAsia="仿宋_GB2312" w:hAnsi="Arial"/>
          <w:b/>
          <w:bCs/>
          <w:sz w:val="18"/>
          <w:szCs w:val="18"/>
        </w:rPr>
        <w:t>1</w:t>
      </w:r>
      <w:r>
        <w:rPr>
          <w:rFonts w:ascii="Arial" w:eastAsia="仿宋_GB2312" w:hAnsi="Arial" w:hint="eastAsia"/>
          <w:b/>
          <w:bCs/>
          <w:sz w:val="18"/>
          <w:szCs w:val="18"/>
        </w:rPr>
        <w:t>分，共</w:t>
      </w:r>
      <w:r>
        <w:rPr>
          <w:rFonts w:ascii="Arial" w:eastAsia="仿宋_GB2312" w:hAnsi="Arial"/>
          <w:b/>
          <w:bCs/>
          <w:sz w:val="18"/>
          <w:szCs w:val="18"/>
        </w:rPr>
        <w:t>15</w:t>
      </w:r>
      <w:r>
        <w:rPr>
          <w:rFonts w:ascii="Arial" w:eastAsia="仿宋_GB2312" w:hAnsi="Arial" w:hint="eastAsia"/>
          <w:b/>
          <w:bCs/>
          <w:sz w:val="18"/>
          <w:szCs w:val="18"/>
        </w:rPr>
        <w:t>分〕</w:t>
      </w:r>
    </w:p>
    <w:p>
      <w:pPr>
        <w:shd w:val="clear" w:color="auto" w:fill="FFFFFF"/>
        <w:snapToGrid w:val="0"/>
        <w:rPr>
          <w:rFonts w:ascii="Arial" w:eastAsia="仿宋_GB2312" w:hAnsi="Arial"/>
          <w:sz w:val="18"/>
          <w:szCs w:val="18"/>
        </w:rPr>
      </w:pPr>
      <w:r>
        <w:rPr>
          <w:rFonts w:ascii="Arial" w:eastAsia="仿宋_GB2312" w:hAnsi="Arial"/>
          <w:sz w:val="18"/>
          <w:szCs w:val="18"/>
        </w:rPr>
        <w:t>1</w:t>
      </w:r>
      <w:r>
        <w:rPr>
          <w:rFonts w:ascii="Arial" w:eastAsia="仿宋_GB2312" w:hAnsi="Arial" w:hint="eastAsia"/>
          <w:sz w:val="18"/>
          <w:szCs w:val="18"/>
        </w:rPr>
        <w:t>、现代企业的市场营销管理哲学可归纳为五种，即生产观念、产品观念、</w:t>
      </w:r>
      <w:r>
        <w:rPr>
          <w:rFonts w:ascii="MingLiU" w:eastAsia="MingLiU" w:hAnsi="MingLiU" w:hint="eastAsia"/>
          <w:sz w:val="18"/>
          <w:szCs w:val="18"/>
        </w:rPr>
        <w:t>ˍˍˍ</w:t>
      </w:r>
      <w:r>
        <w:rPr>
          <w:rFonts w:ascii="Arial" w:eastAsia="仿宋_GB2312" w:hAnsi="Arial" w:hint="eastAsia"/>
          <w:sz w:val="18"/>
          <w:szCs w:val="18"/>
        </w:rPr>
        <w:t>和社会市场营销观念</w:t>
      </w:r>
      <w:r>
        <w:rPr>
          <w:rFonts w:ascii="Arial" w:eastAsia="仿宋_GB2312" w:hAnsi="Arial"/>
          <w:sz w:val="18"/>
          <w:szCs w:val="18"/>
        </w:rPr>
        <w:t>-------------------------------------------------------------------------------------------------------------</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、市场观念</w:t>
      </w:r>
      <w:r>
        <w:rPr>
          <w:rFonts w:ascii="Arial" w:eastAsia="仿宋_GB2312" w:hAnsi="Arial"/>
          <w:sz w:val="18"/>
          <w:szCs w:val="18"/>
        </w:rPr>
        <w:t xml:space="preserve">                            B</w:t>
      </w:r>
      <w:r>
        <w:rPr>
          <w:rFonts w:ascii="Arial" w:eastAsia="仿宋_GB2312" w:hAnsi="Arial" w:hint="eastAsia"/>
          <w:sz w:val="18"/>
          <w:szCs w:val="18"/>
        </w:rPr>
        <w:t>、竞争观念</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、推销观念</w:t>
      </w:r>
      <w:r>
        <w:rPr>
          <w:rFonts w:ascii="Arial" w:eastAsia="仿宋_GB2312" w:hAnsi="Arial"/>
          <w:sz w:val="18"/>
          <w:szCs w:val="18"/>
        </w:rPr>
        <w:t xml:space="preserve">                            D</w:t>
      </w:r>
      <w:r>
        <w:rPr>
          <w:rFonts w:ascii="Arial" w:eastAsia="仿宋_GB2312" w:hAnsi="Arial" w:hint="eastAsia"/>
          <w:sz w:val="18"/>
          <w:szCs w:val="18"/>
        </w:rPr>
        <w:t>、市场营销观念</w:t>
      </w:r>
    </w:p>
    <w:p>
      <w:pPr>
        <w:shd w:val="clear" w:color="auto" w:fill="FFFFFF"/>
        <w:snapToGrid w:val="0"/>
        <w:rPr>
          <w:rFonts w:ascii="Arial" w:eastAsia="仿宋_GB2312" w:hAnsi="Arial"/>
          <w:sz w:val="18"/>
          <w:szCs w:val="18"/>
        </w:rPr>
      </w:pPr>
      <w:r>
        <w:rPr>
          <w:rFonts w:ascii="Arial" w:eastAsia="仿宋_GB2312" w:hAnsi="Arial"/>
          <w:sz w:val="18"/>
          <w:szCs w:val="18"/>
        </w:rPr>
        <w:t>E</w:t>
      </w:r>
      <w:r>
        <w:rPr>
          <w:rFonts w:ascii="Arial" w:eastAsia="仿宋_GB2312" w:hAnsi="Arial" w:hint="eastAsia"/>
          <w:sz w:val="18"/>
          <w:szCs w:val="18"/>
        </w:rPr>
        <w:t>、人才观念</w:t>
      </w:r>
    </w:p>
    <w:p>
      <w:pPr>
        <w:shd w:val="clear" w:color="auto" w:fill="FFFFFF"/>
        <w:snapToGrid w:val="0"/>
        <w:rPr>
          <w:rFonts w:ascii="Arial" w:eastAsia="仿宋_GB2312" w:hAnsi="Arial"/>
          <w:sz w:val="18"/>
          <w:szCs w:val="18"/>
        </w:rPr>
      </w:pPr>
      <w:r>
        <w:rPr>
          <w:rFonts w:ascii="Arial" w:eastAsia="仿宋_GB2312" w:hAnsi="Arial"/>
          <w:sz w:val="18"/>
          <w:szCs w:val="18"/>
        </w:rPr>
        <w:t>2</w:t>
      </w:r>
      <w:r>
        <w:rPr>
          <w:rFonts w:ascii="Arial" w:eastAsia="仿宋_GB2312" w:hAnsi="Arial" w:hint="eastAsia"/>
          <w:sz w:val="18"/>
          <w:szCs w:val="18"/>
        </w:rPr>
        <w:t>、市场增长率高，相对市场占有率低的业务单位可能开展成为</w:t>
      </w:r>
      <w:r>
        <w:rPr>
          <w:rFonts w:ascii="MingLiU" w:eastAsia="MingLiU" w:hAnsi="MingLiU" w:hint="eastAsia"/>
          <w:sz w:val="18"/>
          <w:szCs w:val="18"/>
        </w:rPr>
        <w:t>ˍˍˍ</w:t>
      </w:r>
      <w:r>
        <w:rPr>
          <w:rFonts w:ascii="仿宋_GB2312" w:eastAsia="仿宋_GB2312" w:hAnsi="MingLiU" w:hint="eastAsia"/>
          <w:sz w:val="18"/>
          <w:szCs w:val="18"/>
        </w:rPr>
        <w:t>业务单位--------</w:t>
      </w:r>
      <w:r>
        <w:rPr>
          <w:rFonts w:ascii="Arial" w:eastAsia="仿宋_GB2312" w:hAnsi="Arial" w:hint="eastAsia"/>
          <w:sz w:val="18"/>
          <w:szCs w:val="18"/>
        </w:rPr>
        <w:t>〔〕</w:t>
      </w:r>
    </w:p>
    <w:p>
      <w:pPr>
        <w:shd w:val="clear" w:color="auto" w:fill="FFFFFF"/>
        <w:snapToGrid w:val="0"/>
        <w:rPr>
          <w:rFonts w:ascii="Arial" w:eastAsia="仿宋_GB2312" w:hAnsi="Arial"/>
          <w:sz w:val="18"/>
          <w:szCs w:val="18"/>
        </w:rPr>
      </w:pPr>
      <w:r>
        <w:rPr>
          <w:rFonts w:ascii="Arial" w:eastAsia="仿宋_GB2312" w:hAnsi="Arial"/>
          <w:sz w:val="18"/>
          <w:szCs w:val="18"/>
        </w:rPr>
        <w:t>A</w:t>
      </w:r>
      <w:r>
        <w:rPr>
          <w:rFonts w:ascii="Arial" w:eastAsia="仿宋_GB2312" w:hAnsi="Arial" w:hint="eastAsia"/>
          <w:sz w:val="18"/>
          <w:szCs w:val="18"/>
        </w:rPr>
        <w:t>、问号类</w:t>
      </w:r>
      <w:r>
        <w:rPr>
          <w:rFonts w:ascii="Arial" w:eastAsia="仿宋_GB2312" w:hAnsi="Arial"/>
          <w:sz w:val="18"/>
          <w:szCs w:val="18"/>
        </w:rPr>
        <w:t xml:space="preserve">                              B</w:t>
      </w:r>
      <w:r>
        <w:rPr>
          <w:rFonts w:ascii="Arial" w:eastAsia="仿宋_GB2312" w:hAnsi="Arial" w:hint="eastAsia"/>
          <w:sz w:val="18"/>
          <w:szCs w:val="18"/>
        </w:rPr>
        <w:t>、明星类</w:t>
      </w:r>
    </w:p>
    <w:p>
      <w:pPr>
        <w:shd w:val="clear" w:color="auto" w:fill="FFFFFF"/>
        <w:snapToGrid w:val="0"/>
        <w:rPr>
          <w:rFonts w:ascii="Arial" w:eastAsia="仿宋_GB2312" w:hAnsi="Arial"/>
          <w:sz w:val="18"/>
          <w:szCs w:val="18"/>
        </w:rPr>
      </w:pPr>
      <w:r>
        <w:rPr>
          <w:rFonts w:ascii="Arial" w:eastAsia="仿宋_GB2312" w:hAnsi="Arial"/>
          <w:sz w:val="18"/>
          <w:szCs w:val="18"/>
        </w:rPr>
        <w:t>C</w:t>
      </w:r>
      <w:r>
        <w:rPr>
          <w:rFonts w:ascii="Arial" w:eastAsia="仿宋_GB2312" w:hAnsi="Arial" w:hint="eastAsia"/>
          <w:sz w:val="18"/>
          <w:szCs w:val="18"/>
        </w:rPr>
        <w:t>、现金牛类</w:t>
      </w:r>
      <w:r>
        <w:rPr>
          <w:rFonts w:ascii="Arial" w:eastAsia="仿宋_GB2312" w:hAnsi="Arial"/>
          <w:sz w:val="18"/>
          <w:szCs w:val="18"/>
        </w:rPr>
        <w:t xml:space="preserve">                            D</w:t>
      </w:r>
      <w:r>
        <w:rPr>
          <w:rFonts w:ascii="Arial" w:eastAsia="仿宋_GB2312" w:hAnsi="Arial" w:hint="eastAsia"/>
          <w:sz w:val="18"/>
          <w:szCs w:val="18"/>
        </w:rPr>
        <w:t>、瘦狗类</w:t>
      </w:r>
    </w:p>
    <w:p>
      <w:pPr>
        <w:shd w:val="clear" w:color="auto" w:fill="FFFFFF"/>
        <w:snapToGrid w:val="0"/>
        <w:rPr>
          <w:rFonts w:ascii="Arial" w:eastAsia="仿宋_GB2312" w:hAnsi="Arial"/>
          <w:sz w:val="18"/>
          <w:szCs w:val="18"/>
        </w:rPr>
      </w:pPr>
      <w:r>
        <w:rPr>
          <w:rFonts w:ascii="Arial" w:eastAsia="仿宋_GB2312" w:hAnsi="Arial"/>
          <w:sz w:val="18"/>
          <w:szCs w:val="18"/>
        </w:rPr>
        <w:t>3</w:t>
      </w:r>
      <w:r>
        <w:rPr>
          <w:rFonts w:ascii="Arial" w:eastAsia="仿宋_GB2312" w:hAnsi="Arial" w:hint="eastAsia"/>
          <w:sz w:val="18"/>
          <w:szCs w:val="18"/>
        </w:rPr>
        <w:t>、以下属于心理细分依据的有</w:t>
      </w:r>
      <w:r>
        <w:rPr>
          <w:rFonts w:ascii="Arial" w:eastAsia="仿宋_GB2312" w:hAnsi="Arial"/>
          <w:sz w:val="18"/>
          <w:szCs w:val="18"/>
        </w:rPr>
        <w:t>--------------------------------------------------------------------------</w:t>
      </w:r>
      <w:r>
        <w:rPr>
          <w:rFonts w:ascii="Arial" w:eastAsia="仿宋_GB2312" w:hAnsi="Arial" w:hint="eastAsia"/>
          <w:sz w:val="18"/>
          <w:szCs w:val="18"/>
        </w:rPr>
        <w:t>〔〕</w:t>
      </w:r>
      <w:r>
        <w:rPr>
          <w:rFonts w:ascii="Arial" w:eastAsia="仿宋_GB2312" w:hAnsi="Arial"/>
          <w:sz w:val="18"/>
          <w:szCs w:val="18"/>
        </w:rPr>
        <w:br/>
      </w:r>
      <w:r>
        <w:rPr>
          <w:rFonts w:ascii="Arial" w:eastAsia="仿宋_GB2312" w:hAnsi="Arial"/>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https://d.book118.com/957050000152006026</w:t>
        </w:r>
      </w:hyperlink>
    </w:p>
    <w:p>
      <w:pPr>
        <w:shd w:val="clear" w:color="auto" w:fill="FFFFFF"/>
        <w:snapToGrid w:val="0"/>
        <w:rPr>
          <w:rFonts w:ascii="Arial" w:eastAsia="仿宋_GB2312" w:hAnsi="Arial"/>
          <w:sz w:val="18"/>
          <w:szCs w:val="18"/>
        </w:rPr>
      </w:pPr>
    </w:p>
    <w:sectPr>
      <w:type w:val="nextPage"/>
      <w:pgSz w:w="11906" w:h="16838"/>
      <w:pgMar w:top="1162" w:right="1270" w:bottom="1162" w:left="1230" w:header="851" w:footer="992" w:gutter="0"/>
      <w:pgNumType w:start="1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仿宋_GB2312">
    <w:panose1 w:val="02010609030101010101"/>
    <w:charset w:val="86"/>
    <w:family w:val="modern"/>
    <w:pitch w:val="default"/>
    <w:sig w:usb0="00000001" w:usb1="080E0000" w:usb2="00000000" w:usb3="00000000" w:csb0="00040000" w:csb1="00000000"/>
  </w:font>
  <w:font w:name="华文行楷">
    <w:altName w:val="宋体"/>
    <w:panose1 w:val="02010800040101010101"/>
    <w:charset w:val="86"/>
    <w:family w:val="auto"/>
    <w:pitch w:val="default"/>
    <w:sig w:usb0="00000001" w:usb1="080F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MingLiU">
    <w:panose1 w:val="02020309000000000000"/>
    <w:charset w:val="88"/>
    <w:family w:val="modern"/>
    <w:pitch w:val="default"/>
    <w:sig w:usb0="00000003" w:usb1="082E0000" w:usb2="00000016" w:usb3="00000000" w:csb0="00100001" w:csb1="00000000"/>
  </w:font>
  <w:font w:name="Courier New">
    <w:panose1 w:val="02070309020205020404"/>
    <w:charset w:val="01"/>
    <w:family w:val="modern"/>
    <w:pitch w:val="default"/>
    <w:sig w:usb0="00007A87" w:usb1="80000000" w:usb2="00000008" w:usb3="00000000" w:csb0="400001FF" w:csb1="FFFF0000"/>
  </w:font>
  <w:font w:name="新宋体">
    <w:panose1 w:val="02010609030101010101"/>
    <w:charset w:val="86"/>
    <w:family w:val="modern"/>
    <w:pitch w:val="default"/>
    <w:sig w:usb0="00000003" w:usb1="080E0000" w:usb2="0000000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D0650"/>
    <w:multiLevelType w:val="multilevel"/>
    <w:tmpl w:val="100D0650"/>
    <w:lvl w:ilvl="0">
      <w:start w:val="1"/>
      <w:numFmt w:val="japaneseCounting"/>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8C96369"/>
    <w:multiLevelType w:val="multilevel"/>
    <w:tmpl w:val="28C96369"/>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01C58F6"/>
    <w:multiLevelType w:val="multilevel"/>
    <w:tmpl w:val="301C58F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37C58E4"/>
    <w:multiLevelType w:val="multilevel"/>
    <w:tmpl w:val="337C58E4"/>
    <w:lvl w:ilvl="0">
      <w:start w:val="1"/>
      <w:numFmt w:val="japaneseCounting"/>
      <w:lvlText w:val="%1、"/>
      <w:lvlJc w:val="left"/>
      <w:pPr>
        <w:tabs>
          <w:tab w:val="num" w:pos="420"/>
        </w:tabs>
        <w:ind w:left="420"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num>
  <w:num w:numId="3">
    <w:abstractNumId w:val="1"/>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6AD2"/>
    <w:rsid w:val="00067AAD"/>
    <w:rsid w:val="00084E72"/>
    <w:rsid w:val="000C5B23"/>
    <w:rsid w:val="000C6E29"/>
    <w:rsid w:val="000E0CEF"/>
    <w:rsid w:val="00105F11"/>
    <w:rsid w:val="001A11C3"/>
    <w:rsid w:val="001D360D"/>
    <w:rsid w:val="0020452B"/>
    <w:rsid w:val="0023052E"/>
    <w:rsid w:val="00261710"/>
    <w:rsid w:val="0029510B"/>
    <w:rsid w:val="00392DCF"/>
    <w:rsid w:val="00470729"/>
    <w:rsid w:val="00480124"/>
    <w:rsid w:val="004B6380"/>
    <w:rsid w:val="0054407A"/>
    <w:rsid w:val="00562D58"/>
    <w:rsid w:val="00573041"/>
    <w:rsid w:val="005E1146"/>
    <w:rsid w:val="00605098"/>
    <w:rsid w:val="0064762C"/>
    <w:rsid w:val="006E2D7D"/>
    <w:rsid w:val="00702DBA"/>
    <w:rsid w:val="00722255"/>
    <w:rsid w:val="00741821"/>
    <w:rsid w:val="0074394D"/>
    <w:rsid w:val="008A1B7E"/>
    <w:rsid w:val="008C7686"/>
    <w:rsid w:val="008E00C9"/>
    <w:rsid w:val="00901B00"/>
    <w:rsid w:val="00927859"/>
    <w:rsid w:val="009753E0"/>
    <w:rsid w:val="00977369"/>
    <w:rsid w:val="009A6405"/>
    <w:rsid w:val="009F4598"/>
    <w:rsid w:val="00AA4402"/>
    <w:rsid w:val="00AA6B0B"/>
    <w:rsid w:val="00AD562E"/>
    <w:rsid w:val="00B036EC"/>
    <w:rsid w:val="00C07B1E"/>
    <w:rsid w:val="00C61465"/>
    <w:rsid w:val="00C717C8"/>
    <w:rsid w:val="00C83858"/>
    <w:rsid w:val="00CB281B"/>
    <w:rsid w:val="00CB43AA"/>
    <w:rsid w:val="00CC6AD2"/>
    <w:rsid w:val="00CD6D9B"/>
    <w:rsid w:val="00D12EE9"/>
    <w:rsid w:val="00D16083"/>
    <w:rsid w:val="00DB1F10"/>
    <w:rsid w:val="00DD4E6B"/>
    <w:rsid w:val="00DE4D4E"/>
    <w:rsid w:val="00EE3F3D"/>
    <w:rsid w:val="00F318E7"/>
    <w:rsid w:val="00F841E3"/>
    <w:rsid w:val="6EEE7B4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PageNumber">
    <w:name w:val="page number"/>
    <w:basedOn w:val="DefaultParagraphFont"/>
  </w:style>
  <w:style w:type="paragraph" w:styleId="NormalIndent">
    <w:name w:val="Normal Indent"/>
    <w:basedOn w:val="Normal"/>
    <w:pPr>
      <w:widowControl/>
      <w:ind w:firstLine="200" w:firstLineChars="200"/>
    </w:pPr>
    <w:rPr>
      <w:rFonts w:ascii="Arial" w:eastAsia="仿宋_GB2312" w:hAnsi="Arial"/>
      <w:color w:val="000000"/>
      <w:kern w:val="0"/>
    </w:rPr>
  </w:style>
  <w:style w:type="paragraph" w:styleId="Footer">
    <w:name w:val="footer"/>
    <w:basedOn w:val="Normal"/>
    <w:pPr>
      <w:tabs>
        <w:tab w:val="center" w:pos="4153"/>
        <w:tab w:val="right" w:pos="8306"/>
      </w:tabs>
      <w:snapToGrid w:val="0"/>
      <w:jc w:val="left"/>
    </w:pPr>
    <w:rPr>
      <w:sz w:val="18"/>
      <w:szCs w:val="18"/>
    </w:rPr>
  </w:style>
  <w:style w:type="paragraph" w:styleId="Subtitle">
    <w:name w:val="Subtitle"/>
    <w:basedOn w:val="Normal"/>
    <w:pPr>
      <w:spacing w:before="160" w:after="160"/>
      <w:jc w:val="center"/>
      <w:outlineLvl w:val="1"/>
    </w:pPr>
    <w:rPr>
      <w:rFonts w:ascii="Arial" w:eastAsia="华文行楷" w:hAnsi="Arial" w:cs="Arial"/>
      <w:b/>
      <w:bCs/>
      <w:spacing w:val="40"/>
      <w:kern w:val="28"/>
      <w:sz w:val="32"/>
      <w:szCs w:val="32"/>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57050000152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14</Pages>
  <Words>10907</Words>
  <Characters>62173</Characters>
  <Application>Microsoft Office Word</Application>
  <DocSecurity>0</DocSecurity>
  <Lines>518</Lines>
  <Paragraphs>145</Paragraphs>
  <ScaleCrop>false</ScaleCrop>
  <Company>中国联想集团</Company>
  <LinksUpToDate>false</LinksUpToDate>
  <CharactersWithSpaces>72935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《市场营销学》试题题库及答案</dc:title>
  <dc:creator>HappyFes</dc:creator>
  <cp:lastModifiedBy>Administrator</cp:lastModifiedBy>
  <cp:revision>2</cp:revision>
  <dcterms:created xsi:type="dcterms:W3CDTF">2009-04-02T12:51:00Z</dcterms:created>
  <dcterms:modified xsi:type="dcterms:W3CDTF">2015-03-12T07:47:00Z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2052-9.1.0.4954</vt:lpwstr>
  </property>
</Properties>
</file>