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E713B" w:rsidP="005E713B" w14:paraId="36DC3810" w14:textId="77777777">
      <w:pPr>
        <w:spacing w:before="48" w:beforeLines="20" w:after="360" w:afterLines="150" w:line="360" w:lineRule="auto"/>
        <w:jc w:val="center"/>
        <w:rPr>
          <w:rFonts w:ascii="华文中宋" w:eastAsia="华文中宋" w:hAnsi="华文中宋"/>
          <w:b/>
          <w:sz w:val="30"/>
        </w:rPr>
      </w:pPr>
      <w:r w:rsidRPr="005E713B">
        <w:rPr>
          <w:rFonts w:ascii="华文中宋" w:eastAsia="华文中宋" w:hAnsi="华文中宋"/>
          <w:b/>
          <w:sz w:val="30"/>
        </w:rPr>
        <w:t>2024</w:t>
      </w:r>
      <w:r w:rsidRPr="005E713B">
        <w:rPr>
          <w:rFonts w:ascii="华文中宋" w:eastAsia="华文中宋" w:hAnsi="华文中宋"/>
          <w:b/>
          <w:sz w:val="30"/>
        </w:rPr>
        <w:t>中国铝业集团有限公司招聘</w:t>
      </w:r>
      <w:r w:rsidRPr="005E713B">
        <w:rPr>
          <w:rFonts w:ascii="华文中宋" w:eastAsia="华文中宋" w:hAnsi="华文中宋"/>
          <w:b/>
          <w:sz w:val="30"/>
        </w:rPr>
        <w:t>1</w:t>
      </w:r>
      <w:r w:rsidRPr="005E713B">
        <w:rPr>
          <w:rFonts w:ascii="华文中宋" w:eastAsia="华文中宋" w:hAnsi="华文中宋"/>
          <w:b/>
          <w:sz w:val="30"/>
        </w:rPr>
        <w:t>人笔试备考试题及答案解析</w:t>
      </w:r>
    </w:p>
    <w:p w:rsidR="00A77B3E" w14:paraId="395F869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0BA50D4" w14:textId="77777777">
      <w:pPr>
        <w:spacing w:after="260" w:line="360" w:lineRule="auto"/>
      </w:pPr>
      <w:r>
        <w:rPr>
          <w:rFonts w:ascii="微软雅黑" w:eastAsia="微软雅黑" w:cs="微软雅黑"/>
        </w:rPr>
        <w:t>一、选择题</w:t>
      </w:r>
    </w:p>
    <w:p w:rsidR="006D34C4" w14:paraId="26BB9AE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关于经济危机，下列说法错误的是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06333BA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、资本主义经济危机是周期性爆发，即每隔若干年才爆发一次</w:t>
      </w:r>
    </w:p>
    <w:p w:rsidR="006D34C4" w14:paraId="76837EE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、经济危机周期性爆发的原因在于资本主义基本矛盾运动的阶段性</w:t>
      </w:r>
    </w:p>
    <w:p w:rsidR="006D34C4" w14:paraId="2DA867F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、经济危机在一定条件下可以消除资本主义基本矛盾</w:t>
      </w:r>
    </w:p>
    <w:p w:rsidR="006D34C4" w14:paraId="30A8647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、危机阶段是资本主义再生产周期的决定性阶段</w:t>
      </w:r>
    </w:p>
    <w:p w:rsidR="006D34C4" w14:paraId="4723E46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6FD365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经济危机并不能消除资本主义基本矛盾，在渡过危机和经济得到恢复及发展后，经过一定时期，资本主义所固有的矛盾又会重新激化，从而导致经济危机再一次爆发。选项</w:t>
      </w:r>
      <w:r w:rsidRPr="006D34C4">
        <w:rPr>
          <w:rFonts w:ascii="微软雅黑" w:eastAsia="微软雅黑" w:cs="微软雅黑"/>
          <w:szCs w:val="14"/>
        </w:rPr>
        <w:t>C</w:t>
      </w:r>
      <w:r w:rsidRPr="006D34C4">
        <w:rPr>
          <w:rFonts w:ascii="微软雅黑" w:eastAsia="微软雅黑" w:cs="微软雅黑"/>
          <w:szCs w:val="14"/>
        </w:rPr>
        <w:t>说法错误。故选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7B1A0D3A"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317A6CA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40A7CD0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0071C83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281A6F5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192E77D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6B8FFB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2235CD15"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发挥主观能动性与尊重客观规律是辩证统一的，下列说法不正确的是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5095B1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、利用客观规律必须充分发挥人的主观能动性</w:t>
      </w:r>
    </w:p>
    <w:p w:rsidR="006D34C4" w14:paraId="52F7280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、尊重客观规律是正确发挥主观能动性的前提</w:t>
      </w:r>
    </w:p>
    <w:p w:rsidR="006D34C4" w14:paraId="6EC7610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、利用客观规律不需要发挥人的主观能动性</w:t>
      </w:r>
    </w:p>
    <w:p w:rsidR="006D34C4" w14:paraId="71E15E6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、认识客观规律必须充分发挥人的主观能动性</w:t>
      </w:r>
    </w:p>
    <w:p w:rsidR="006D34C4" w14:paraId="6DEF2C6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B87FC1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意识的能动性和客观规律是在实践的基础上统一起来的。能动性的实现途径是人们的社会实践。要正确发挥人的主观能动性，必须充分认识二者的辩证统一关系：</w:t>
      </w:r>
      <w:r w:rsidRPr="006D34C4">
        <w:rPr>
          <w:rFonts w:ascii="微软雅黑" w:eastAsia="微软雅黑" w:cs="微软雅黑"/>
          <w:szCs w:val="14"/>
        </w:rPr>
        <w:t>①</w:t>
      </w:r>
      <w:r w:rsidRPr="006D34C4">
        <w:rPr>
          <w:rFonts w:ascii="微软雅黑" w:eastAsia="微软雅黑" w:cs="微软雅黑"/>
          <w:szCs w:val="14"/>
        </w:rPr>
        <w:t>尊重客观规律是正确发挥主观能动性的前提</w:t>
      </w:r>
      <w:r w:rsidRPr="006D34C4">
        <w:rPr>
          <w:rFonts w:ascii="微软雅黑" w:eastAsia="微软雅黑" w:cs="微软雅黑"/>
          <w:szCs w:val="14"/>
        </w:rPr>
        <w:t>;</w:t>
      </w:r>
      <w:r w:rsidRPr="006D34C4">
        <w:rPr>
          <w:rFonts w:ascii="微软雅黑" w:eastAsia="微软雅黑" w:cs="微软雅黑"/>
          <w:szCs w:val="14"/>
        </w:rPr>
        <w:t>②</w:t>
      </w:r>
      <w:r w:rsidRPr="006D34C4">
        <w:rPr>
          <w:rFonts w:ascii="微软雅黑" w:eastAsia="微软雅黑" w:cs="微软雅黑"/>
          <w:szCs w:val="14"/>
        </w:rPr>
        <w:t>认识和利用客观规律又必须充分发挥人的主观能动性。故选</w:t>
      </w:r>
      <w:r w:rsidRPr="006D34C4">
        <w:rPr>
          <w:rFonts w:ascii="微软雅黑" w:eastAsia="微软雅黑" w:cs="微软雅黑"/>
          <w:szCs w:val="14"/>
        </w:rPr>
        <w:t>C</w:t>
      </w:r>
      <w:r w:rsidRPr="006D34C4">
        <w:rPr>
          <w:rFonts w:ascii="微软雅黑" w:eastAsia="微软雅黑" w:cs="微软雅黑"/>
          <w:szCs w:val="14"/>
        </w:rPr>
        <w:t>。</w:t>
      </w:r>
    </w:p>
    <w:p w:rsidR="006D34C4" w14:paraId="7ADE8B2A"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468DCCC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48F5FEA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203833E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272AE9F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345EC7E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326D51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73C9785E"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131BA40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266FD64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2B7CAE8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693F214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35EC137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CB33C9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4328DCA0"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上行文的行文规定中规定：</w:t>
      </w:r>
      <w:r w:rsidRPr="006D34C4">
        <w:rPr>
          <w:rFonts w:ascii="微软雅黑" w:eastAsia="微软雅黑" w:cs="微软雅黑"/>
          <w:szCs w:val="14"/>
        </w:rPr>
        <w:t>“</w:t>
      </w:r>
      <w:r w:rsidRPr="006D34C4">
        <w:rPr>
          <w:rFonts w:ascii="微软雅黑" w:eastAsia="微软雅黑" w:cs="微软雅黑"/>
          <w:szCs w:val="14"/>
        </w:rPr>
        <w:t>下级机关的请示事项，如需以本机关名义向上级机关请示，应当提出</w:t>
      </w:r>
      <w:r w:rsidRPr="006D34C4">
        <w:rPr>
          <w:rFonts w:ascii="微软雅黑" w:eastAsia="微软雅黑" w:cs="微软雅黑"/>
          <w:szCs w:val="14"/>
        </w:rPr>
        <w:t>()</w:t>
      </w:r>
      <w:r w:rsidRPr="006D34C4">
        <w:rPr>
          <w:rFonts w:ascii="微软雅黑" w:eastAsia="微软雅黑" w:cs="微软雅黑"/>
          <w:szCs w:val="14"/>
        </w:rPr>
        <w:t>后上报，不得原文转报上级机关。</w:t>
      </w:r>
      <w:r w:rsidRPr="006D34C4">
        <w:rPr>
          <w:rFonts w:ascii="微软雅黑" w:eastAsia="微软雅黑" w:cs="微软雅黑"/>
          <w:szCs w:val="14"/>
        </w:rPr>
        <w:t>”</w:t>
      </w:r>
    </w:p>
    <w:p w:rsidR="006D34C4" w14:paraId="11A4C98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、倾向性意见</w:t>
      </w:r>
    </w:p>
    <w:p w:rsidR="006D34C4" w14:paraId="79D527D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、辅佐性意见</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https://d.book118.com/957052104161006035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13B" w:rsidP="00B77510" w14:paraId="7681324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713B" w14:paraId="413A482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13B" w:rsidP="00B77510" w14:paraId="557229C0" w14:textId="7D684C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E713B" w14:paraId="5CE12B0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13B" w14:paraId="30701BD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13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713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13B" w:rsidP="00B77510" w14:textId="7D684C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E713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13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13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E713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13B" w:rsidP="00B77510" w14:textId="7D684C3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E713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13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13B" w14:paraId="6325092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13B" w14:paraId="7E9D82B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13B" w14:paraId="3627AAB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13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13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13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13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13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713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E713B"/>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07EBC18"/>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5E713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E713B"/>
    <w:rPr>
      <w:sz w:val="18"/>
      <w:szCs w:val="18"/>
    </w:rPr>
  </w:style>
  <w:style w:type="paragraph" w:styleId="Footer">
    <w:name w:val="footer"/>
    <w:basedOn w:val="Normal"/>
    <w:link w:val="a0"/>
    <w:rsid w:val="005E713B"/>
    <w:pPr>
      <w:tabs>
        <w:tab w:val="center" w:pos="4153"/>
        <w:tab w:val="right" w:pos="8306"/>
      </w:tabs>
      <w:snapToGrid w:val="0"/>
    </w:pPr>
    <w:rPr>
      <w:sz w:val="18"/>
      <w:szCs w:val="18"/>
    </w:rPr>
  </w:style>
  <w:style w:type="character" w:customStyle="1" w:styleId="a0">
    <w:name w:val="页脚 字符"/>
    <w:basedOn w:val="DefaultParagraphFont"/>
    <w:link w:val="Footer"/>
    <w:rsid w:val="005E713B"/>
    <w:rPr>
      <w:sz w:val="18"/>
      <w:szCs w:val="18"/>
    </w:rPr>
  </w:style>
  <w:style w:type="character" w:styleId="PageNumber">
    <w:name w:val="page number"/>
    <w:basedOn w:val="DefaultParagraphFont"/>
    <w:rsid w:val="005E71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57052104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3136</Words>
  <Characters>17879</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2024-01-30T13:26:00Z</dcterms:created>
  <dcterms:modified xsi:type="dcterms:W3CDTF">2024-01-30T13:26:00Z</dcterms:modified>
</cp:coreProperties>
</file>