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35" w:history="1">
        <w:r>
          <w:rPr>
            <w:rFonts w:ascii="仿宋" w:eastAsia="仿宋" w:hAnsi="仿宋" w:cs="仿宋" w:hint="eastAsia"/>
            <w:lang w:eastAsia="zh-CN"/>
          </w:rPr>
          <w:t>序言</w:t>
        </w:r>
        <w:r>
          <w:tab/>
        </w:r>
        <w:r>
          <w:fldChar w:fldCharType="begin"/>
        </w:r>
        <w:r>
          <w:instrText xml:space="preserve"> PAGEREF _Toc29535 \h </w:instrText>
        </w:r>
        <w:r>
          <w:fldChar w:fldCharType="separate"/>
        </w:r>
        <w:r>
          <w:t>3</w:t>
        </w:r>
        <w:r>
          <w:fldChar w:fldCharType="end"/>
        </w:r>
      </w:hyperlink>
    </w:p>
    <w:p>
      <w:pPr>
        <w:pStyle w:val="TOC1"/>
        <w:tabs>
          <w:tab w:val="right" w:leader="dot" w:pos="8306"/>
        </w:tabs>
      </w:pPr>
      <w:hyperlink w:anchor="_Toc18582" w:history="1">
        <w:r>
          <w:rPr>
            <w:rFonts w:ascii="仿宋" w:eastAsia="仿宋" w:hAnsi="仿宋" w:cs="仿宋" w:hint="eastAsia"/>
            <w:lang w:eastAsia="zh-CN"/>
          </w:rPr>
          <w:t>一、市场分析、调研</w:t>
        </w:r>
        <w:r>
          <w:tab/>
        </w:r>
        <w:r>
          <w:fldChar w:fldCharType="begin"/>
        </w:r>
        <w:r>
          <w:instrText xml:space="preserve"> PAGEREF _Toc18582 \h </w:instrText>
        </w:r>
        <w:r>
          <w:fldChar w:fldCharType="separate"/>
        </w:r>
        <w:r>
          <w:t>3</w:t>
        </w:r>
        <w:r>
          <w:fldChar w:fldCharType="end"/>
        </w:r>
      </w:hyperlink>
    </w:p>
    <w:p>
      <w:pPr>
        <w:pStyle w:val="TOC2"/>
        <w:tabs>
          <w:tab w:val="right" w:leader="dot" w:pos="8306"/>
        </w:tabs>
      </w:pPr>
      <w:hyperlink w:anchor="_Toc12781" w:history="1">
        <w:r>
          <w:rPr>
            <w:rFonts w:ascii="仿宋" w:eastAsia="仿宋" w:hAnsi="仿宋" w:cs="仿宋" w:hint="eastAsia"/>
            <w:lang w:eastAsia="zh-CN"/>
          </w:rPr>
          <w:t>(一)、生物制品行业分析</w:t>
        </w:r>
        <w:r>
          <w:tab/>
        </w:r>
        <w:r>
          <w:fldChar w:fldCharType="begin"/>
        </w:r>
        <w:r>
          <w:instrText xml:space="preserve"> PAGEREF _Toc12781 \h </w:instrText>
        </w:r>
        <w:r>
          <w:fldChar w:fldCharType="separate"/>
        </w:r>
        <w:r>
          <w:t>3</w:t>
        </w:r>
        <w:r>
          <w:fldChar w:fldCharType="end"/>
        </w:r>
      </w:hyperlink>
    </w:p>
    <w:p>
      <w:pPr>
        <w:pStyle w:val="TOC2"/>
        <w:tabs>
          <w:tab w:val="right" w:leader="dot" w:pos="8306"/>
        </w:tabs>
      </w:pPr>
      <w:hyperlink w:anchor="_Toc21028" w:history="1">
        <w:r>
          <w:rPr>
            <w:rFonts w:ascii="仿宋" w:eastAsia="仿宋" w:hAnsi="仿宋" w:cs="仿宋" w:hint="eastAsia"/>
            <w:lang w:eastAsia="zh-CN"/>
          </w:rPr>
          <w:t>(二)、生物制品市场分析预测</w:t>
        </w:r>
        <w:r>
          <w:tab/>
        </w:r>
        <w:r>
          <w:fldChar w:fldCharType="begin"/>
        </w:r>
        <w:r>
          <w:instrText xml:space="preserve"> PAGEREF _Toc21028 \h </w:instrText>
        </w:r>
        <w:r>
          <w:fldChar w:fldCharType="separate"/>
        </w:r>
        <w:r>
          <w:t>4</w:t>
        </w:r>
        <w:r>
          <w:fldChar w:fldCharType="end"/>
        </w:r>
      </w:hyperlink>
    </w:p>
    <w:p>
      <w:pPr>
        <w:pStyle w:val="TOC1"/>
        <w:tabs>
          <w:tab w:val="right" w:leader="dot" w:pos="8306"/>
        </w:tabs>
      </w:pPr>
      <w:hyperlink w:anchor="_Toc22330" w:history="1">
        <w:r>
          <w:rPr>
            <w:rFonts w:ascii="仿宋" w:eastAsia="仿宋" w:hAnsi="仿宋" w:cs="仿宋" w:hint="eastAsia"/>
            <w:lang w:eastAsia="zh-CN"/>
          </w:rPr>
          <w:t>二、生物制品项目建设单位说明</w:t>
        </w:r>
        <w:r>
          <w:tab/>
        </w:r>
        <w:r>
          <w:fldChar w:fldCharType="begin"/>
        </w:r>
        <w:r>
          <w:instrText xml:space="preserve"> PAGEREF _Toc22330 \h </w:instrText>
        </w:r>
        <w:r>
          <w:fldChar w:fldCharType="separate"/>
        </w:r>
        <w:r>
          <w:t>4</w:t>
        </w:r>
        <w:r>
          <w:fldChar w:fldCharType="end"/>
        </w:r>
      </w:hyperlink>
    </w:p>
    <w:p>
      <w:pPr>
        <w:pStyle w:val="TOC2"/>
        <w:tabs>
          <w:tab w:val="right" w:leader="dot" w:pos="8306"/>
        </w:tabs>
      </w:pPr>
      <w:hyperlink w:anchor="_Toc26484" w:history="1">
        <w:r>
          <w:rPr>
            <w:rFonts w:ascii="仿宋" w:eastAsia="仿宋" w:hAnsi="仿宋" w:cs="仿宋" w:hint="eastAsia"/>
            <w:lang w:eastAsia="zh-CN"/>
          </w:rPr>
          <w:t>(一)、生物制品项目承办单位基本情况</w:t>
        </w:r>
        <w:r>
          <w:tab/>
        </w:r>
        <w:r>
          <w:fldChar w:fldCharType="begin"/>
        </w:r>
        <w:r>
          <w:instrText xml:space="preserve"> PAGEREF _Toc26484 \h </w:instrText>
        </w:r>
        <w:r>
          <w:fldChar w:fldCharType="separate"/>
        </w:r>
        <w:r>
          <w:t>4</w:t>
        </w:r>
        <w:r>
          <w:fldChar w:fldCharType="end"/>
        </w:r>
      </w:hyperlink>
    </w:p>
    <w:p>
      <w:pPr>
        <w:pStyle w:val="TOC2"/>
        <w:tabs>
          <w:tab w:val="right" w:leader="dot" w:pos="8306"/>
        </w:tabs>
      </w:pPr>
      <w:hyperlink w:anchor="_Toc9799" w:history="1">
        <w:r>
          <w:rPr>
            <w:rFonts w:ascii="仿宋" w:eastAsia="仿宋" w:hAnsi="仿宋" w:cs="仿宋" w:hint="eastAsia"/>
            <w:lang w:eastAsia="zh-CN"/>
          </w:rPr>
          <w:t>(二)、公司经济效益分析</w:t>
        </w:r>
        <w:r>
          <w:tab/>
        </w:r>
        <w:r>
          <w:fldChar w:fldCharType="begin"/>
        </w:r>
        <w:r>
          <w:instrText xml:space="preserve"> PAGEREF _Toc9799 \h </w:instrText>
        </w:r>
        <w:r>
          <w:fldChar w:fldCharType="separate"/>
        </w:r>
        <w:r>
          <w:t>5</w:t>
        </w:r>
        <w:r>
          <w:fldChar w:fldCharType="end"/>
        </w:r>
      </w:hyperlink>
    </w:p>
    <w:p>
      <w:pPr>
        <w:pStyle w:val="TOC1"/>
        <w:tabs>
          <w:tab w:val="right" w:leader="dot" w:pos="8306"/>
        </w:tabs>
      </w:pPr>
      <w:hyperlink w:anchor="_Toc29053" w:history="1">
        <w:r>
          <w:rPr>
            <w:rFonts w:ascii="仿宋" w:eastAsia="仿宋" w:hAnsi="仿宋" w:cs="仿宋" w:hint="eastAsia"/>
            <w:lang w:eastAsia="zh-CN"/>
          </w:rPr>
          <w:t>三、生物制品项目文档管理</w:t>
        </w:r>
        <w:r>
          <w:tab/>
        </w:r>
        <w:r>
          <w:fldChar w:fldCharType="begin"/>
        </w:r>
        <w:r>
          <w:instrText xml:space="preserve"> PAGEREF _Toc29053 \h </w:instrText>
        </w:r>
        <w:r>
          <w:fldChar w:fldCharType="separate"/>
        </w:r>
        <w:r>
          <w:t>6</w:t>
        </w:r>
        <w:r>
          <w:fldChar w:fldCharType="end"/>
        </w:r>
      </w:hyperlink>
    </w:p>
    <w:p>
      <w:pPr>
        <w:pStyle w:val="TOC2"/>
        <w:tabs>
          <w:tab w:val="right" w:leader="dot" w:pos="8306"/>
        </w:tabs>
      </w:pPr>
      <w:hyperlink w:anchor="_Toc13882" w:history="1">
        <w:r>
          <w:rPr>
            <w:rFonts w:ascii="仿宋" w:eastAsia="仿宋" w:hAnsi="仿宋" w:cs="仿宋" w:hint="eastAsia"/>
            <w:lang w:eastAsia="zh-CN"/>
          </w:rPr>
          <w:t>(一)、文档编制与审查</w:t>
        </w:r>
        <w:r>
          <w:tab/>
        </w:r>
        <w:r>
          <w:fldChar w:fldCharType="begin"/>
        </w:r>
        <w:r>
          <w:instrText xml:space="preserve"> PAGEREF _Toc13882 \h </w:instrText>
        </w:r>
        <w:r>
          <w:fldChar w:fldCharType="separate"/>
        </w:r>
        <w:r>
          <w:t>6</w:t>
        </w:r>
        <w:r>
          <w:fldChar w:fldCharType="end"/>
        </w:r>
      </w:hyperlink>
    </w:p>
    <w:p>
      <w:pPr>
        <w:pStyle w:val="TOC2"/>
        <w:tabs>
          <w:tab w:val="right" w:leader="dot" w:pos="8306"/>
        </w:tabs>
      </w:pPr>
      <w:hyperlink w:anchor="_Toc31897" w:history="1">
        <w:r>
          <w:rPr>
            <w:rFonts w:ascii="仿宋" w:eastAsia="仿宋" w:hAnsi="仿宋" w:cs="仿宋" w:hint="eastAsia"/>
            <w:lang w:eastAsia="zh-CN"/>
          </w:rPr>
          <w:t>(二)、文档发布与分发</w:t>
        </w:r>
        <w:r>
          <w:tab/>
        </w:r>
        <w:r>
          <w:fldChar w:fldCharType="begin"/>
        </w:r>
        <w:r>
          <w:instrText xml:space="preserve"> PAGEREF _Toc31897 \h </w:instrText>
        </w:r>
        <w:r>
          <w:fldChar w:fldCharType="separate"/>
        </w:r>
        <w:r>
          <w:t>7</w:t>
        </w:r>
        <w:r>
          <w:fldChar w:fldCharType="end"/>
        </w:r>
      </w:hyperlink>
    </w:p>
    <w:p>
      <w:pPr>
        <w:pStyle w:val="TOC2"/>
        <w:tabs>
          <w:tab w:val="right" w:leader="dot" w:pos="8306"/>
        </w:tabs>
      </w:pPr>
      <w:hyperlink w:anchor="_Toc5291" w:history="1">
        <w:r>
          <w:rPr>
            <w:rFonts w:ascii="仿宋" w:eastAsia="仿宋" w:hAnsi="仿宋" w:cs="仿宋" w:hint="eastAsia"/>
            <w:lang w:eastAsia="zh-CN"/>
          </w:rPr>
          <w:t>(三)、文档存档与归档</w:t>
        </w:r>
        <w:r>
          <w:tab/>
        </w:r>
        <w:r>
          <w:fldChar w:fldCharType="begin"/>
        </w:r>
        <w:r>
          <w:instrText xml:space="preserve"> PAGEREF _Toc5291 \h </w:instrText>
        </w:r>
        <w:r>
          <w:fldChar w:fldCharType="separate"/>
        </w:r>
        <w:r>
          <w:t>8</w:t>
        </w:r>
        <w:r>
          <w:fldChar w:fldCharType="end"/>
        </w:r>
      </w:hyperlink>
    </w:p>
    <w:p>
      <w:pPr>
        <w:pStyle w:val="TOC1"/>
        <w:tabs>
          <w:tab w:val="right" w:leader="dot" w:pos="8306"/>
        </w:tabs>
      </w:pPr>
      <w:hyperlink w:anchor="_Toc20501" w:history="1">
        <w:r>
          <w:rPr>
            <w:rFonts w:ascii="仿宋" w:eastAsia="仿宋" w:hAnsi="仿宋" w:cs="仿宋" w:hint="eastAsia"/>
            <w:lang w:eastAsia="zh-CN"/>
          </w:rPr>
          <w:t>四、生物制品项目建设背景及必要性分析</w:t>
        </w:r>
        <w:r>
          <w:tab/>
        </w:r>
        <w:r>
          <w:fldChar w:fldCharType="begin"/>
        </w:r>
        <w:r>
          <w:instrText xml:space="preserve"> PAGEREF _Toc20501 \h </w:instrText>
        </w:r>
        <w:r>
          <w:fldChar w:fldCharType="separate"/>
        </w:r>
        <w:r>
          <w:t>9</w:t>
        </w:r>
        <w:r>
          <w:fldChar w:fldCharType="end"/>
        </w:r>
      </w:hyperlink>
    </w:p>
    <w:p>
      <w:pPr>
        <w:pStyle w:val="TOC2"/>
        <w:tabs>
          <w:tab w:val="right" w:leader="dot" w:pos="8306"/>
        </w:tabs>
      </w:pPr>
      <w:hyperlink w:anchor="_Toc867" w:history="1">
        <w:r>
          <w:rPr>
            <w:rFonts w:ascii="仿宋" w:eastAsia="仿宋" w:hAnsi="仿宋" w:cs="仿宋" w:hint="eastAsia"/>
            <w:lang w:eastAsia="zh-CN"/>
          </w:rPr>
          <w:t>(一)、生物制品项目背景分析</w:t>
        </w:r>
        <w:r>
          <w:tab/>
        </w:r>
        <w:r>
          <w:fldChar w:fldCharType="begin"/>
        </w:r>
        <w:r>
          <w:instrText xml:space="preserve"> PAGEREF _Toc867 \h </w:instrText>
        </w:r>
        <w:r>
          <w:fldChar w:fldCharType="separate"/>
        </w:r>
        <w:r>
          <w:t>9</w:t>
        </w:r>
        <w:r>
          <w:fldChar w:fldCharType="end"/>
        </w:r>
      </w:hyperlink>
    </w:p>
    <w:p>
      <w:pPr>
        <w:pStyle w:val="TOC2"/>
        <w:tabs>
          <w:tab w:val="right" w:leader="dot" w:pos="8306"/>
        </w:tabs>
      </w:pPr>
      <w:hyperlink w:anchor="_Toc10119" w:history="1">
        <w:r>
          <w:rPr>
            <w:rFonts w:ascii="仿宋" w:eastAsia="仿宋" w:hAnsi="仿宋" w:cs="仿宋" w:hint="eastAsia"/>
            <w:lang w:eastAsia="zh-CN"/>
          </w:rPr>
          <w:t>(二)、生物制品项目建设必要性分析</w:t>
        </w:r>
        <w:r>
          <w:tab/>
        </w:r>
        <w:r>
          <w:fldChar w:fldCharType="begin"/>
        </w:r>
        <w:r>
          <w:instrText xml:space="preserve"> PAGEREF _Toc10119 \h </w:instrText>
        </w:r>
        <w:r>
          <w:fldChar w:fldCharType="separate"/>
        </w:r>
        <w:r>
          <w:t>11</w:t>
        </w:r>
        <w:r>
          <w:fldChar w:fldCharType="end"/>
        </w:r>
      </w:hyperlink>
    </w:p>
    <w:p>
      <w:pPr>
        <w:pStyle w:val="TOC1"/>
        <w:tabs>
          <w:tab w:val="right" w:leader="dot" w:pos="8306"/>
        </w:tabs>
      </w:pPr>
      <w:hyperlink w:anchor="_Toc29925" w:history="1">
        <w:r>
          <w:rPr>
            <w:rFonts w:ascii="仿宋" w:eastAsia="仿宋" w:hAnsi="仿宋" w:cs="仿宋" w:hint="eastAsia"/>
            <w:lang w:eastAsia="zh-CN"/>
          </w:rPr>
          <w:t>五、工艺说明</w:t>
        </w:r>
        <w:r>
          <w:tab/>
        </w:r>
        <w:r>
          <w:fldChar w:fldCharType="begin"/>
        </w:r>
        <w:r>
          <w:instrText xml:space="preserve"> PAGEREF _Toc29925 \h </w:instrText>
        </w:r>
        <w:r>
          <w:fldChar w:fldCharType="separate"/>
        </w:r>
        <w:r>
          <w:t>12</w:t>
        </w:r>
        <w:r>
          <w:fldChar w:fldCharType="end"/>
        </w:r>
      </w:hyperlink>
    </w:p>
    <w:p>
      <w:pPr>
        <w:pStyle w:val="TOC2"/>
        <w:tabs>
          <w:tab w:val="right" w:leader="dot" w:pos="8306"/>
        </w:tabs>
      </w:pPr>
      <w:hyperlink w:anchor="_Toc17306" w:history="1">
        <w:r>
          <w:rPr>
            <w:rFonts w:ascii="仿宋" w:eastAsia="仿宋" w:hAnsi="仿宋" w:cs="仿宋" w:hint="eastAsia"/>
            <w:lang w:eastAsia="zh-CN"/>
          </w:rPr>
          <w:t>(一)、技术管理特点</w:t>
        </w:r>
        <w:r>
          <w:tab/>
        </w:r>
        <w:r>
          <w:fldChar w:fldCharType="begin"/>
        </w:r>
        <w:r>
          <w:instrText xml:space="preserve"> PAGEREF _Toc17306 \h </w:instrText>
        </w:r>
        <w:r>
          <w:fldChar w:fldCharType="separate"/>
        </w:r>
        <w:r>
          <w:t>12</w:t>
        </w:r>
        <w:r>
          <w:fldChar w:fldCharType="end"/>
        </w:r>
      </w:hyperlink>
    </w:p>
    <w:p>
      <w:pPr>
        <w:pStyle w:val="TOC2"/>
        <w:tabs>
          <w:tab w:val="right" w:leader="dot" w:pos="8306"/>
        </w:tabs>
      </w:pPr>
      <w:hyperlink w:anchor="_Toc18049" w:history="1">
        <w:r>
          <w:rPr>
            <w:rFonts w:ascii="仿宋" w:eastAsia="仿宋" w:hAnsi="仿宋" w:cs="仿宋" w:hint="eastAsia"/>
            <w:lang w:eastAsia="zh-CN"/>
          </w:rPr>
          <w:t>(二)、生物制品项目工艺技术设计方案</w:t>
        </w:r>
        <w:r>
          <w:tab/>
        </w:r>
        <w:r>
          <w:fldChar w:fldCharType="begin"/>
        </w:r>
        <w:r>
          <w:instrText xml:space="preserve"> PAGEREF _Toc18049 \h </w:instrText>
        </w:r>
        <w:r>
          <w:fldChar w:fldCharType="separate"/>
        </w:r>
        <w:r>
          <w:t>14</w:t>
        </w:r>
        <w:r>
          <w:fldChar w:fldCharType="end"/>
        </w:r>
      </w:hyperlink>
    </w:p>
    <w:p>
      <w:pPr>
        <w:pStyle w:val="TOC2"/>
        <w:tabs>
          <w:tab w:val="right" w:leader="dot" w:pos="8306"/>
        </w:tabs>
      </w:pPr>
      <w:hyperlink w:anchor="_Toc30314" w:history="1">
        <w:r>
          <w:rPr>
            <w:rFonts w:ascii="仿宋" w:eastAsia="仿宋" w:hAnsi="仿宋" w:cs="仿宋" w:hint="eastAsia"/>
            <w:lang w:eastAsia="zh-CN"/>
          </w:rPr>
          <w:t>(三)、设备选型方案</w:t>
        </w:r>
        <w:r>
          <w:tab/>
        </w:r>
        <w:r>
          <w:fldChar w:fldCharType="begin"/>
        </w:r>
        <w:r>
          <w:instrText xml:space="preserve"> PAGEREF _Toc30314 \h </w:instrText>
        </w:r>
        <w:r>
          <w:fldChar w:fldCharType="separate"/>
        </w:r>
        <w:r>
          <w:t>15</w:t>
        </w:r>
        <w:r>
          <w:fldChar w:fldCharType="end"/>
        </w:r>
      </w:hyperlink>
    </w:p>
    <w:p>
      <w:pPr>
        <w:pStyle w:val="TOC1"/>
        <w:tabs>
          <w:tab w:val="right" w:leader="dot" w:pos="8306"/>
        </w:tabs>
      </w:pPr>
      <w:hyperlink w:anchor="_Toc27586" w:history="1">
        <w:r>
          <w:rPr>
            <w:rFonts w:ascii="仿宋" w:eastAsia="仿宋" w:hAnsi="仿宋" w:cs="仿宋" w:hint="eastAsia"/>
            <w:lang w:eastAsia="zh-CN"/>
          </w:rPr>
          <w:t>六、生物制品项目绩效评估</w:t>
        </w:r>
        <w:r>
          <w:tab/>
        </w:r>
        <w:r>
          <w:fldChar w:fldCharType="begin"/>
        </w:r>
        <w:r>
          <w:instrText xml:space="preserve"> PAGEREF _Toc27586 \h </w:instrText>
        </w:r>
        <w:r>
          <w:fldChar w:fldCharType="separate"/>
        </w:r>
        <w:r>
          <w:t>16</w:t>
        </w:r>
        <w:r>
          <w:fldChar w:fldCharType="end"/>
        </w:r>
      </w:hyperlink>
    </w:p>
    <w:p>
      <w:pPr>
        <w:pStyle w:val="TOC2"/>
        <w:tabs>
          <w:tab w:val="right" w:leader="dot" w:pos="8306"/>
        </w:tabs>
      </w:pPr>
      <w:hyperlink w:anchor="_Toc12210" w:history="1">
        <w:r>
          <w:rPr>
            <w:rFonts w:ascii="仿宋" w:eastAsia="仿宋" w:hAnsi="仿宋" w:cs="仿宋" w:hint="eastAsia"/>
            <w:lang w:eastAsia="zh-CN"/>
          </w:rPr>
          <w:t>(一)、绩效评估指标</w:t>
        </w:r>
        <w:r>
          <w:tab/>
        </w:r>
        <w:r>
          <w:fldChar w:fldCharType="begin"/>
        </w:r>
        <w:r>
          <w:instrText xml:space="preserve"> PAGEREF _Toc12210 \h </w:instrText>
        </w:r>
        <w:r>
          <w:fldChar w:fldCharType="separate"/>
        </w:r>
        <w:r>
          <w:t>16</w:t>
        </w:r>
        <w:r>
          <w:fldChar w:fldCharType="end"/>
        </w:r>
      </w:hyperlink>
    </w:p>
    <w:p>
      <w:pPr>
        <w:pStyle w:val="TOC2"/>
        <w:tabs>
          <w:tab w:val="right" w:leader="dot" w:pos="8306"/>
        </w:tabs>
      </w:pPr>
      <w:hyperlink w:anchor="_Toc7788" w:history="1">
        <w:r>
          <w:rPr>
            <w:rFonts w:ascii="仿宋" w:eastAsia="仿宋" w:hAnsi="仿宋" w:cs="仿宋" w:hint="eastAsia"/>
            <w:lang w:eastAsia="zh-CN"/>
          </w:rPr>
          <w:t>(二)、绩效评估方法</w:t>
        </w:r>
        <w:r>
          <w:tab/>
        </w:r>
        <w:r>
          <w:fldChar w:fldCharType="begin"/>
        </w:r>
        <w:r>
          <w:instrText xml:space="preserve"> PAGEREF _Toc7788 \h </w:instrText>
        </w:r>
        <w:r>
          <w:fldChar w:fldCharType="separate"/>
        </w:r>
        <w:r>
          <w:t>17</w:t>
        </w:r>
        <w:r>
          <w:fldChar w:fldCharType="end"/>
        </w:r>
      </w:hyperlink>
    </w:p>
    <w:p>
      <w:pPr>
        <w:pStyle w:val="TOC2"/>
        <w:tabs>
          <w:tab w:val="right" w:leader="dot" w:pos="8306"/>
        </w:tabs>
      </w:pPr>
      <w:hyperlink w:anchor="_Toc28492" w:history="1">
        <w:r>
          <w:rPr>
            <w:rFonts w:ascii="仿宋" w:eastAsia="仿宋" w:hAnsi="仿宋" w:cs="仿宋" w:hint="eastAsia"/>
            <w:lang w:eastAsia="zh-CN"/>
          </w:rPr>
          <w:t>(三)、绩效评估周期</w:t>
        </w:r>
        <w:r>
          <w:tab/>
        </w:r>
        <w:r>
          <w:fldChar w:fldCharType="begin"/>
        </w:r>
        <w:r>
          <w:instrText xml:space="preserve"> PAGEREF _Toc28492 \h </w:instrText>
        </w:r>
        <w:r>
          <w:fldChar w:fldCharType="separate"/>
        </w:r>
        <w:r>
          <w:t>18</w:t>
        </w:r>
        <w:r>
          <w:fldChar w:fldCharType="end"/>
        </w:r>
      </w:hyperlink>
    </w:p>
    <w:p>
      <w:pPr>
        <w:pStyle w:val="TOC1"/>
        <w:tabs>
          <w:tab w:val="right" w:leader="dot" w:pos="8306"/>
        </w:tabs>
      </w:pPr>
      <w:hyperlink w:anchor="_Toc32628" w:history="1">
        <w:r>
          <w:rPr>
            <w:rFonts w:ascii="仿宋" w:eastAsia="仿宋" w:hAnsi="仿宋" w:cs="仿宋" w:hint="eastAsia"/>
            <w:lang w:eastAsia="zh-CN"/>
          </w:rPr>
          <w:t>七、生物制品项目风险管理</w:t>
        </w:r>
        <w:r>
          <w:tab/>
        </w:r>
        <w:r>
          <w:fldChar w:fldCharType="begin"/>
        </w:r>
        <w:r>
          <w:instrText xml:space="preserve"> PAGEREF _Toc32628 \h </w:instrText>
        </w:r>
        <w:r>
          <w:fldChar w:fldCharType="separate"/>
        </w:r>
        <w:r>
          <w:t>19</w:t>
        </w:r>
        <w:r>
          <w:fldChar w:fldCharType="end"/>
        </w:r>
      </w:hyperlink>
    </w:p>
    <w:p>
      <w:pPr>
        <w:pStyle w:val="TOC2"/>
        <w:tabs>
          <w:tab w:val="right" w:leader="dot" w:pos="8306"/>
        </w:tabs>
      </w:pPr>
      <w:hyperlink w:anchor="_Toc30935" w:history="1">
        <w:r>
          <w:rPr>
            <w:rFonts w:ascii="仿宋" w:eastAsia="仿宋" w:hAnsi="仿宋" w:cs="仿宋" w:hint="eastAsia"/>
            <w:lang w:eastAsia="zh-CN"/>
          </w:rPr>
          <w:t>(一)、风险识别与评估</w:t>
        </w:r>
        <w:r>
          <w:tab/>
        </w:r>
        <w:r>
          <w:fldChar w:fldCharType="begin"/>
        </w:r>
        <w:r>
          <w:instrText xml:space="preserve"> PAGEREF _Toc30935 \h </w:instrText>
        </w:r>
        <w:r>
          <w:fldChar w:fldCharType="separate"/>
        </w:r>
        <w:r>
          <w:t>19</w:t>
        </w:r>
        <w:r>
          <w:fldChar w:fldCharType="end"/>
        </w:r>
      </w:hyperlink>
    </w:p>
    <w:p>
      <w:pPr>
        <w:pStyle w:val="TOC2"/>
        <w:tabs>
          <w:tab w:val="right" w:leader="dot" w:pos="8306"/>
        </w:tabs>
      </w:pPr>
      <w:hyperlink w:anchor="_Toc14475" w:history="1">
        <w:r>
          <w:rPr>
            <w:rFonts w:ascii="仿宋" w:eastAsia="仿宋" w:hAnsi="仿宋" w:cs="仿宋" w:hint="eastAsia"/>
            <w:lang w:eastAsia="zh-CN"/>
          </w:rPr>
          <w:t>(二)、风险应对策略</w:t>
        </w:r>
        <w:r>
          <w:tab/>
        </w:r>
        <w:r>
          <w:fldChar w:fldCharType="begin"/>
        </w:r>
        <w:r>
          <w:instrText xml:space="preserve"> PAGEREF _Toc14475 \h </w:instrText>
        </w:r>
        <w:r>
          <w:fldChar w:fldCharType="separate"/>
        </w:r>
        <w:r>
          <w:t>20</w:t>
        </w:r>
        <w:r>
          <w:fldChar w:fldCharType="end"/>
        </w:r>
      </w:hyperlink>
    </w:p>
    <w:p>
      <w:pPr>
        <w:pStyle w:val="TOC2"/>
        <w:tabs>
          <w:tab w:val="right" w:leader="dot" w:pos="8306"/>
        </w:tabs>
      </w:pPr>
      <w:hyperlink w:anchor="_Toc14728" w:history="1">
        <w:r>
          <w:rPr>
            <w:rFonts w:ascii="仿宋" w:eastAsia="仿宋" w:hAnsi="仿宋" w:cs="仿宋" w:hint="eastAsia"/>
            <w:lang w:eastAsia="zh-CN"/>
          </w:rPr>
          <w:t>(三)、风险监控与控制</w:t>
        </w:r>
        <w:r>
          <w:tab/>
        </w:r>
        <w:r>
          <w:fldChar w:fldCharType="begin"/>
        </w:r>
        <w:r>
          <w:instrText xml:space="preserve"> PAGEREF _Toc14728 \h </w:instrText>
        </w:r>
        <w:r>
          <w:fldChar w:fldCharType="separate"/>
        </w:r>
        <w:r>
          <w:t>22</w:t>
        </w:r>
        <w:r>
          <w:fldChar w:fldCharType="end"/>
        </w:r>
      </w:hyperlink>
    </w:p>
    <w:p>
      <w:pPr>
        <w:pStyle w:val="TOC1"/>
        <w:tabs>
          <w:tab w:val="right" w:leader="dot" w:pos="8306"/>
        </w:tabs>
      </w:pPr>
      <w:hyperlink w:anchor="_Toc27447" w:history="1">
        <w:r>
          <w:rPr>
            <w:rFonts w:ascii="仿宋" w:eastAsia="仿宋" w:hAnsi="仿宋" w:cs="仿宋" w:hint="eastAsia"/>
            <w:lang w:eastAsia="zh-CN"/>
          </w:rPr>
          <w:t>八、生物制品项目环境影响分析</w:t>
        </w:r>
        <w:r>
          <w:tab/>
        </w:r>
        <w:r>
          <w:fldChar w:fldCharType="begin"/>
        </w:r>
        <w:r>
          <w:instrText xml:space="preserve"> PAGEREF _Toc27447 \h </w:instrText>
        </w:r>
        <w:r>
          <w:fldChar w:fldCharType="separate"/>
        </w:r>
        <w:r>
          <w:t>23</w:t>
        </w:r>
        <w:r>
          <w:fldChar w:fldCharType="end"/>
        </w:r>
      </w:hyperlink>
    </w:p>
    <w:p>
      <w:pPr>
        <w:pStyle w:val="TOC2"/>
        <w:tabs>
          <w:tab w:val="right" w:leader="dot" w:pos="8306"/>
        </w:tabs>
      </w:pPr>
      <w:hyperlink w:anchor="_Toc6501" w:history="1">
        <w:r>
          <w:rPr>
            <w:rFonts w:ascii="仿宋" w:eastAsia="仿宋" w:hAnsi="仿宋" w:cs="仿宋" w:hint="eastAsia"/>
            <w:lang w:eastAsia="zh-CN"/>
          </w:rPr>
          <w:t>(一)、建设区域环境质量现状</w:t>
        </w:r>
        <w:r>
          <w:tab/>
        </w:r>
        <w:r>
          <w:fldChar w:fldCharType="begin"/>
        </w:r>
        <w:r>
          <w:instrText xml:space="preserve"> PAGEREF _Toc6501 \h </w:instrText>
        </w:r>
        <w:r>
          <w:fldChar w:fldCharType="separate"/>
        </w:r>
        <w:r>
          <w:t>23</w:t>
        </w:r>
        <w:r>
          <w:fldChar w:fldCharType="end"/>
        </w:r>
      </w:hyperlink>
    </w:p>
    <w:p>
      <w:pPr>
        <w:pStyle w:val="TOC2"/>
        <w:tabs>
          <w:tab w:val="right" w:leader="dot" w:pos="8306"/>
        </w:tabs>
      </w:pPr>
      <w:hyperlink w:anchor="_Toc24983" w:history="1">
        <w:r>
          <w:rPr>
            <w:rFonts w:ascii="仿宋" w:eastAsia="仿宋" w:hAnsi="仿宋" w:cs="仿宋" w:hint="eastAsia"/>
            <w:lang w:eastAsia="zh-CN"/>
          </w:rPr>
          <w:t>(二)、建设期环境保护</w:t>
        </w:r>
        <w:r>
          <w:tab/>
        </w:r>
        <w:r>
          <w:fldChar w:fldCharType="begin"/>
        </w:r>
        <w:r>
          <w:instrText xml:space="preserve"> PAGEREF _Toc24983 \h </w:instrText>
        </w:r>
        <w:r>
          <w:fldChar w:fldCharType="separate"/>
        </w:r>
        <w:r>
          <w:t>24</w:t>
        </w:r>
        <w:r>
          <w:fldChar w:fldCharType="end"/>
        </w:r>
      </w:hyperlink>
    </w:p>
    <w:p>
      <w:pPr>
        <w:pStyle w:val="TOC2"/>
        <w:tabs>
          <w:tab w:val="right" w:leader="dot" w:pos="8306"/>
        </w:tabs>
      </w:pPr>
      <w:hyperlink w:anchor="_Toc31617" w:history="1">
        <w:r>
          <w:rPr>
            <w:rFonts w:ascii="仿宋" w:eastAsia="仿宋" w:hAnsi="仿宋" w:cs="仿宋" w:hint="eastAsia"/>
            <w:lang w:eastAsia="zh-CN"/>
          </w:rPr>
          <w:t>(三)、运营期环境保护</w:t>
        </w:r>
        <w:r>
          <w:tab/>
        </w:r>
        <w:r>
          <w:fldChar w:fldCharType="begin"/>
        </w:r>
        <w:r>
          <w:instrText xml:space="preserve"> PAGEREF _Toc31617 \h </w:instrText>
        </w:r>
        <w:r>
          <w:fldChar w:fldCharType="separate"/>
        </w:r>
        <w:r>
          <w:t>26</w:t>
        </w:r>
        <w:r>
          <w:fldChar w:fldCharType="end"/>
        </w:r>
      </w:hyperlink>
    </w:p>
    <w:p>
      <w:pPr>
        <w:pStyle w:val="TOC2"/>
        <w:tabs>
          <w:tab w:val="right" w:leader="dot" w:pos="8306"/>
        </w:tabs>
      </w:pPr>
      <w:hyperlink w:anchor="_Toc22069" w:history="1">
        <w:r>
          <w:rPr>
            <w:rFonts w:ascii="仿宋" w:eastAsia="仿宋" w:hAnsi="仿宋" w:cs="仿宋" w:hint="eastAsia"/>
            <w:lang w:eastAsia="zh-CN"/>
          </w:rPr>
          <w:t>(四)、生物制品项目建设对区域经济的影响</w:t>
        </w:r>
        <w:r>
          <w:tab/>
        </w:r>
        <w:r>
          <w:fldChar w:fldCharType="begin"/>
        </w:r>
        <w:r>
          <w:instrText xml:space="preserve"> PAGEREF _Toc22069 \h </w:instrText>
        </w:r>
        <w:r>
          <w:fldChar w:fldCharType="separate"/>
        </w:r>
        <w:r>
          <w:t>27</w:t>
        </w:r>
        <w:r>
          <w:fldChar w:fldCharType="end"/>
        </w:r>
      </w:hyperlink>
    </w:p>
    <w:p>
      <w:pPr>
        <w:pStyle w:val="TOC2"/>
        <w:tabs>
          <w:tab w:val="right" w:leader="dot" w:pos="8306"/>
        </w:tabs>
      </w:pPr>
      <w:hyperlink w:anchor="_Toc3313" w:history="1">
        <w:r>
          <w:rPr>
            <w:rFonts w:ascii="仿宋" w:eastAsia="仿宋" w:hAnsi="仿宋" w:cs="仿宋" w:hint="eastAsia"/>
            <w:lang w:eastAsia="zh-CN"/>
          </w:rPr>
          <w:t>(五)、废弃物处理</w:t>
        </w:r>
        <w:r>
          <w:tab/>
        </w:r>
        <w:r>
          <w:fldChar w:fldCharType="begin"/>
        </w:r>
        <w:r>
          <w:instrText xml:space="preserve"> PAGEREF _Toc3313 \h </w:instrText>
        </w:r>
        <w:r>
          <w:fldChar w:fldCharType="separate"/>
        </w:r>
        <w:r>
          <w:t>29</w:t>
        </w:r>
        <w:r>
          <w:fldChar w:fldCharType="end"/>
        </w:r>
      </w:hyperlink>
    </w:p>
    <w:p>
      <w:pPr>
        <w:pStyle w:val="TOC2"/>
        <w:tabs>
          <w:tab w:val="right" w:leader="dot" w:pos="8306"/>
        </w:tabs>
      </w:pPr>
      <w:hyperlink w:anchor="_Toc5025" w:history="1">
        <w:r>
          <w:rPr>
            <w:rFonts w:ascii="仿宋" w:eastAsia="仿宋" w:hAnsi="仿宋" w:cs="仿宋" w:hint="eastAsia"/>
            <w:lang w:eastAsia="zh-CN"/>
          </w:rPr>
          <w:t>(六)、特殊环境影响分析</w:t>
        </w:r>
        <w:r>
          <w:tab/>
        </w:r>
        <w:r>
          <w:fldChar w:fldCharType="begin"/>
        </w:r>
        <w:r>
          <w:instrText xml:space="preserve"> PAGEREF _Toc5025 \h </w:instrText>
        </w:r>
        <w:r>
          <w:fldChar w:fldCharType="separate"/>
        </w:r>
        <w:r>
          <w:t>30</w:t>
        </w:r>
        <w:r>
          <w:fldChar w:fldCharType="end"/>
        </w:r>
      </w:hyperlink>
    </w:p>
    <w:p>
      <w:pPr>
        <w:pStyle w:val="TOC2"/>
        <w:tabs>
          <w:tab w:val="right" w:leader="dot" w:pos="8306"/>
        </w:tabs>
      </w:pPr>
      <w:hyperlink w:anchor="_Toc16531" w:history="1">
        <w:r>
          <w:rPr>
            <w:rFonts w:ascii="仿宋" w:eastAsia="仿宋" w:hAnsi="仿宋" w:cs="仿宋" w:hint="eastAsia"/>
            <w:lang w:eastAsia="zh-CN"/>
          </w:rPr>
          <w:t>(七)、清洁生产</w:t>
        </w:r>
        <w:r>
          <w:tab/>
        </w:r>
        <w:r>
          <w:fldChar w:fldCharType="begin"/>
        </w:r>
        <w:r>
          <w:instrText xml:space="preserve"> PAGEREF _Toc16531 \h </w:instrText>
        </w:r>
        <w:r>
          <w:fldChar w:fldCharType="separate"/>
        </w:r>
        <w:r>
          <w:t>31</w:t>
        </w:r>
        <w:r>
          <w:fldChar w:fldCharType="end"/>
        </w:r>
      </w:hyperlink>
    </w:p>
    <w:p>
      <w:pPr>
        <w:pStyle w:val="TOC2"/>
        <w:tabs>
          <w:tab w:val="right" w:leader="dot" w:pos="8306"/>
        </w:tabs>
      </w:pPr>
      <w:hyperlink w:anchor="_Toc29095" w:history="1">
        <w:r>
          <w:rPr>
            <w:rFonts w:ascii="仿宋" w:eastAsia="仿宋" w:hAnsi="仿宋" w:cs="仿宋" w:hint="eastAsia"/>
            <w:lang w:eastAsia="zh-CN"/>
          </w:rPr>
          <w:t>(八)、环境保护综合评价</w:t>
        </w:r>
        <w:r>
          <w:tab/>
        </w:r>
        <w:r>
          <w:fldChar w:fldCharType="begin"/>
        </w:r>
        <w:r>
          <w:instrText xml:space="preserve"> PAGEREF _Toc29095 \h </w:instrText>
        </w:r>
        <w:r>
          <w:fldChar w:fldCharType="separate"/>
        </w:r>
        <w:r>
          <w:t>33</w:t>
        </w:r>
        <w:r>
          <w:fldChar w:fldCharType="end"/>
        </w:r>
      </w:hyperlink>
    </w:p>
    <w:p>
      <w:pPr>
        <w:pStyle w:val="TOC1"/>
        <w:tabs>
          <w:tab w:val="right" w:leader="dot" w:pos="8306"/>
        </w:tabs>
      </w:pPr>
      <w:hyperlink w:anchor="_Toc1501" w:history="1">
        <w:r>
          <w:rPr>
            <w:rFonts w:ascii="仿宋" w:eastAsia="仿宋" w:hAnsi="仿宋" w:cs="仿宋" w:hint="eastAsia"/>
            <w:lang w:eastAsia="zh-CN"/>
          </w:rPr>
          <w:t>九、生物制品项目创新与研发</w:t>
        </w:r>
        <w:r>
          <w:tab/>
        </w:r>
        <w:r>
          <w:fldChar w:fldCharType="begin"/>
        </w:r>
        <w:r>
          <w:instrText xml:space="preserve"> PAGEREF _Toc1501 \h </w:instrText>
        </w:r>
        <w:r>
          <w:fldChar w:fldCharType="separate"/>
        </w:r>
        <w:r>
          <w:t>34</w:t>
        </w:r>
        <w:r>
          <w:fldChar w:fldCharType="end"/>
        </w:r>
      </w:hyperlink>
    </w:p>
    <w:p>
      <w:pPr>
        <w:pStyle w:val="TOC2"/>
        <w:tabs>
          <w:tab w:val="right" w:leader="dot" w:pos="8306"/>
        </w:tabs>
      </w:pPr>
      <w:hyperlink w:anchor="_Toc9559" w:history="1">
        <w:r>
          <w:rPr>
            <w:rFonts w:ascii="仿宋" w:eastAsia="仿宋" w:hAnsi="仿宋" w:cs="仿宋" w:hint="eastAsia"/>
            <w:lang w:eastAsia="zh-CN"/>
          </w:rPr>
          <w:t>(一)、创新策略与方向</w:t>
        </w:r>
        <w:r>
          <w:tab/>
        </w:r>
        <w:r>
          <w:fldChar w:fldCharType="begin"/>
        </w:r>
        <w:r>
          <w:instrText xml:space="preserve"> PAGEREF _Toc9559 \h </w:instrText>
        </w:r>
        <w:r>
          <w:fldChar w:fldCharType="separate"/>
        </w:r>
        <w:r>
          <w:t>34</w:t>
        </w:r>
        <w:r>
          <w:fldChar w:fldCharType="end"/>
        </w:r>
      </w:hyperlink>
    </w:p>
    <w:p>
      <w:pPr>
        <w:pStyle w:val="TOC2"/>
        <w:tabs>
          <w:tab w:val="right" w:leader="dot" w:pos="8306"/>
        </w:tabs>
      </w:pPr>
      <w:hyperlink w:anchor="_Toc31562" w:history="1">
        <w:r>
          <w:rPr>
            <w:rFonts w:ascii="仿宋" w:eastAsia="仿宋" w:hAnsi="仿宋" w:cs="仿宋" w:hint="eastAsia"/>
            <w:lang w:eastAsia="zh-CN"/>
          </w:rPr>
          <w:t>(二)、研发规划与投入</w:t>
        </w:r>
        <w:r>
          <w:tab/>
        </w:r>
        <w:r>
          <w:fldChar w:fldCharType="begin"/>
        </w:r>
        <w:r>
          <w:instrText xml:space="preserve"> PAGEREF _Toc31562 \h </w:instrText>
        </w:r>
        <w:r>
          <w:fldChar w:fldCharType="separate"/>
        </w:r>
        <w:r>
          <w:t>35</w:t>
        </w:r>
        <w:r>
          <w:fldChar w:fldCharType="end"/>
        </w:r>
      </w:hyperlink>
    </w:p>
    <w:p>
      <w:pPr>
        <w:pStyle w:val="TOC1"/>
        <w:tabs>
          <w:tab w:val="right" w:leader="dot" w:pos="8306"/>
        </w:tabs>
      </w:pPr>
      <w:hyperlink w:anchor="_Toc16958" w:history="1">
        <w:r>
          <w:rPr>
            <w:rFonts w:ascii="仿宋" w:eastAsia="仿宋" w:hAnsi="仿宋" w:cs="仿宋" w:hint="eastAsia"/>
            <w:lang w:eastAsia="zh-CN"/>
          </w:rPr>
          <w:t>十、生物制品项目财务管理</w:t>
        </w:r>
        <w:r>
          <w:tab/>
        </w:r>
        <w:r>
          <w:fldChar w:fldCharType="begin"/>
        </w:r>
        <w:r>
          <w:instrText xml:space="preserve"> PAGEREF _Toc16958 \h </w:instrText>
        </w:r>
        <w:r>
          <w:fldChar w:fldCharType="separate"/>
        </w:r>
        <w:r>
          <w:t>37</w:t>
        </w:r>
        <w:r>
          <w:fldChar w:fldCharType="end"/>
        </w:r>
      </w:hyperlink>
    </w:p>
    <w:p>
      <w:pPr>
        <w:pStyle w:val="TOC2"/>
        <w:tabs>
          <w:tab w:val="right" w:leader="dot" w:pos="8306"/>
        </w:tabs>
      </w:pPr>
      <w:hyperlink w:anchor="_Toc8489" w:history="1">
        <w:r>
          <w:rPr>
            <w:rFonts w:ascii="仿宋" w:eastAsia="仿宋" w:hAnsi="仿宋" w:cs="仿宋" w:hint="eastAsia"/>
            <w:lang w:eastAsia="zh-CN"/>
          </w:rPr>
          <w:t>(一)、资金需求大</w:t>
        </w:r>
        <w:r>
          <w:tab/>
        </w:r>
        <w:r>
          <w:fldChar w:fldCharType="begin"/>
        </w:r>
        <w:r>
          <w:instrText xml:space="preserve"> PAGEREF _Toc8489 \h </w:instrText>
        </w:r>
        <w:r>
          <w:fldChar w:fldCharType="separate"/>
        </w:r>
        <w:r>
          <w:t>37</w:t>
        </w:r>
        <w:r>
          <w:fldChar w:fldCharType="end"/>
        </w:r>
      </w:hyperlink>
    </w:p>
    <w:p>
      <w:pPr>
        <w:pStyle w:val="TOC2"/>
        <w:tabs>
          <w:tab w:val="right" w:leader="dot" w:pos="8306"/>
        </w:tabs>
      </w:pPr>
      <w:hyperlink w:anchor="_Toc32387" w:history="1">
        <w:r>
          <w:rPr>
            <w:rFonts w:ascii="仿宋" w:eastAsia="仿宋" w:hAnsi="仿宋" w:cs="仿宋" w:hint="eastAsia"/>
            <w:lang w:eastAsia="zh-CN"/>
          </w:rPr>
          <w:t>(二)、研发周期长</w:t>
        </w:r>
        <w:r>
          <w:tab/>
        </w:r>
        <w:r>
          <w:fldChar w:fldCharType="begin"/>
        </w:r>
        <w:r>
          <w:instrText xml:space="preserve"> PAGEREF _Toc32387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74" w:history="1">
        <w:r>
          <w:rPr>
            <w:rFonts w:ascii="仿宋" w:eastAsia="仿宋" w:hAnsi="仿宋" w:cs="仿宋" w:hint="eastAsia"/>
            <w:lang w:eastAsia="zh-CN"/>
          </w:rPr>
          <w:t>(三)、市场风险大</w:t>
        </w:r>
        <w:r>
          <w:tab/>
        </w:r>
        <w:r>
          <w:fldChar w:fldCharType="begin"/>
        </w:r>
        <w:r>
          <w:instrText xml:space="preserve"> PAGEREF _Toc30674 \h </w:instrText>
        </w:r>
        <w:r>
          <w:fldChar w:fldCharType="separate"/>
        </w:r>
        <w:r>
          <w:t>39</w:t>
        </w:r>
        <w:r>
          <w:fldChar w:fldCharType="end"/>
        </w:r>
      </w:hyperlink>
    </w:p>
    <w:p>
      <w:pPr>
        <w:pStyle w:val="TOC2"/>
        <w:tabs>
          <w:tab w:val="right" w:leader="dot" w:pos="8306"/>
        </w:tabs>
      </w:pPr>
      <w:hyperlink w:anchor="_Toc6337" w:history="1">
        <w:r>
          <w:rPr>
            <w:rFonts w:ascii="仿宋" w:eastAsia="仿宋" w:hAnsi="仿宋" w:cs="仿宋" w:hint="eastAsia"/>
            <w:lang w:eastAsia="zh-CN"/>
          </w:rPr>
          <w:t>(四)、利润率高</w:t>
        </w:r>
        <w:r>
          <w:tab/>
        </w:r>
        <w:r>
          <w:fldChar w:fldCharType="begin"/>
        </w:r>
        <w:r>
          <w:instrText xml:space="preserve"> PAGEREF _Toc6337 \h </w:instrText>
        </w:r>
        <w:r>
          <w:fldChar w:fldCharType="separate"/>
        </w:r>
        <w:r>
          <w:t>42</w:t>
        </w:r>
        <w:r>
          <w:fldChar w:fldCharType="end"/>
        </w:r>
      </w:hyperlink>
    </w:p>
    <w:p>
      <w:pPr>
        <w:pStyle w:val="TOC1"/>
        <w:tabs>
          <w:tab w:val="right" w:leader="dot" w:pos="8306"/>
        </w:tabs>
      </w:pPr>
      <w:hyperlink w:anchor="_Toc3212" w:history="1">
        <w:r>
          <w:rPr>
            <w:rFonts w:ascii="仿宋" w:eastAsia="仿宋" w:hAnsi="仿宋" w:cs="仿宋" w:hint="eastAsia"/>
            <w:lang w:eastAsia="zh-CN"/>
          </w:rPr>
          <w:t>十一、生物制品项目人力资源培养与发展</w:t>
        </w:r>
        <w:r>
          <w:tab/>
        </w:r>
        <w:r>
          <w:fldChar w:fldCharType="begin"/>
        </w:r>
        <w:r>
          <w:instrText xml:space="preserve"> PAGEREF _Toc3212 \h </w:instrText>
        </w:r>
        <w:r>
          <w:fldChar w:fldCharType="separate"/>
        </w:r>
        <w:r>
          <w:t>44</w:t>
        </w:r>
        <w:r>
          <w:fldChar w:fldCharType="end"/>
        </w:r>
      </w:hyperlink>
    </w:p>
    <w:p>
      <w:pPr>
        <w:pStyle w:val="TOC2"/>
        <w:tabs>
          <w:tab w:val="right" w:leader="dot" w:pos="8306"/>
        </w:tabs>
      </w:pPr>
      <w:hyperlink w:anchor="_Toc30164" w:history="1">
        <w:r>
          <w:rPr>
            <w:rFonts w:ascii="仿宋" w:eastAsia="仿宋" w:hAnsi="仿宋" w:cs="仿宋" w:hint="eastAsia"/>
            <w:lang w:eastAsia="zh-CN"/>
          </w:rPr>
          <w:t>(一)、人才需求与规划</w:t>
        </w:r>
        <w:r>
          <w:tab/>
        </w:r>
        <w:r>
          <w:fldChar w:fldCharType="begin"/>
        </w:r>
        <w:r>
          <w:instrText xml:space="preserve"> PAGEREF _Toc30164 \h </w:instrText>
        </w:r>
        <w:r>
          <w:fldChar w:fldCharType="separate"/>
        </w:r>
        <w:r>
          <w:t>44</w:t>
        </w:r>
        <w:r>
          <w:fldChar w:fldCharType="end"/>
        </w:r>
      </w:hyperlink>
    </w:p>
    <w:p>
      <w:pPr>
        <w:pStyle w:val="TOC2"/>
        <w:tabs>
          <w:tab w:val="right" w:leader="dot" w:pos="8306"/>
        </w:tabs>
      </w:pPr>
      <w:hyperlink w:anchor="_Toc21167" w:history="1">
        <w:r>
          <w:rPr>
            <w:rFonts w:ascii="仿宋" w:eastAsia="仿宋" w:hAnsi="仿宋" w:cs="仿宋" w:hint="eastAsia"/>
            <w:lang w:eastAsia="zh-CN"/>
          </w:rPr>
          <w:t>(二)、培训与发展计划</w:t>
        </w:r>
        <w:r>
          <w:tab/>
        </w:r>
        <w:r>
          <w:fldChar w:fldCharType="begin"/>
        </w:r>
        <w:r>
          <w:instrText xml:space="preserve"> PAGEREF _Toc21167 \h </w:instrText>
        </w:r>
        <w:r>
          <w:fldChar w:fldCharType="separate"/>
        </w:r>
        <w:r>
          <w:t>44</w:t>
        </w:r>
        <w:r>
          <w:fldChar w:fldCharType="end"/>
        </w:r>
      </w:hyperlink>
    </w:p>
    <w:p>
      <w:pPr>
        <w:pStyle w:val="TOC1"/>
        <w:tabs>
          <w:tab w:val="right" w:leader="dot" w:pos="8306"/>
        </w:tabs>
      </w:pPr>
      <w:hyperlink w:anchor="_Toc32247" w:history="1">
        <w:r>
          <w:rPr>
            <w:rFonts w:ascii="仿宋" w:eastAsia="仿宋" w:hAnsi="仿宋" w:cs="仿宋" w:hint="eastAsia"/>
            <w:lang w:eastAsia="zh-CN"/>
          </w:rPr>
          <w:t>十二、生物制品项目社会影响</w:t>
        </w:r>
        <w:r>
          <w:tab/>
        </w:r>
        <w:r>
          <w:fldChar w:fldCharType="begin"/>
        </w:r>
        <w:r>
          <w:instrText xml:space="preserve"> PAGEREF _Toc32247 \h </w:instrText>
        </w:r>
        <w:r>
          <w:fldChar w:fldCharType="separate"/>
        </w:r>
        <w:r>
          <w:t>45</w:t>
        </w:r>
        <w:r>
          <w:fldChar w:fldCharType="end"/>
        </w:r>
      </w:hyperlink>
    </w:p>
    <w:p>
      <w:pPr>
        <w:pStyle w:val="TOC2"/>
        <w:tabs>
          <w:tab w:val="right" w:leader="dot" w:pos="8306"/>
        </w:tabs>
      </w:pPr>
      <w:hyperlink w:anchor="_Toc21188" w:history="1">
        <w:r>
          <w:rPr>
            <w:rFonts w:ascii="仿宋" w:eastAsia="仿宋" w:hAnsi="仿宋" w:cs="仿宋" w:hint="eastAsia"/>
            <w:lang w:eastAsia="zh-CN"/>
          </w:rPr>
          <w:t>(一)、社会责任与义务</w:t>
        </w:r>
        <w:r>
          <w:tab/>
        </w:r>
        <w:r>
          <w:fldChar w:fldCharType="begin"/>
        </w:r>
        <w:r>
          <w:instrText xml:space="preserve"> PAGEREF _Toc21188 \h </w:instrText>
        </w:r>
        <w:r>
          <w:fldChar w:fldCharType="separate"/>
        </w:r>
        <w:r>
          <w:t>45</w:t>
        </w:r>
        <w:r>
          <w:fldChar w:fldCharType="end"/>
        </w:r>
      </w:hyperlink>
    </w:p>
    <w:p>
      <w:pPr>
        <w:pStyle w:val="TOC2"/>
        <w:tabs>
          <w:tab w:val="right" w:leader="dot" w:pos="8306"/>
        </w:tabs>
      </w:pPr>
      <w:hyperlink w:anchor="_Toc15329" w:history="1">
        <w:r>
          <w:rPr>
            <w:rFonts w:ascii="仿宋" w:eastAsia="仿宋" w:hAnsi="仿宋" w:cs="仿宋" w:hint="eastAsia"/>
            <w:lang w:eastAsia="zh-CN"/>
          </w:rPr>
          <w:t>(二)、社会参与与沟通</w:t>
        </w:r>
        <w:r>
          <w:tab/>
        </w:r>
        <w:r>
          <w:fldChar w:fldCharType="begin"/>
        </w:r>
        <w:r>
          <w:instrText xml:space="preserve"> PAGEREF _Toc15329 \h </w:instrText>
        </w:r>
        <w:r>
          <w:fldChar w:fldCharType="separate"/>
        </w:r>
        <w:r>
          <w:t>46</w:t>
        </w:r>
        <w:r>
          <w:fldChar w:fldCharType="end"/>
        </w:r>
      </w:hyperlink>
    </w:p>
    <w:p>
      <w:pPr>
        <w:pStyle w:val="TOC1"/>
        <w:tabs>
          <w:tab w:val="right" w:leader="dot" w:pos="8306"/>
        </w:tabs>
      </w:pPr>
      <w:hyperlink w:anchor="_Toc18350" w:history="1">
        <w:r>
          <w:rPr>
            <w:rFonts w:ascii="仿宋" w:eastAsia="仿宋" w:hAnsi="仿宋" w:cs="仿宋" w:hint="eastAsia"/>
            <w:lang w:eastAsia="zh-CN"/>
          </w:rPr>
          <w:t>十三、营销与推广策略</w:t>
        </w:r>
        <w:r>
          <w:tab/>
        </w:r>
        <w:r>
          <w:fldChar w:fldCharType="begin"/>
        </w:r>
        <w:r>
          <w:instrText xml:space="preserve"> PAGEREF _Toc18350 \h </w:instrText>
        </w:r>
        <w:r>
          <w:fldChar w:fldCharType="separate"/>
        </w:r>
        <w:r>
          <w:t>47</w:t>
        </w:r>
        <w:r>
          <w:fldChar w:fldCharType="end"/>
        </w:r>
      </w:hyperlink>
    </w:p>
    <w:p>
      <w:pPr>
        <w:pStyle w:val="TOC2"/>
        <w:tabs>
          <w:tab w:val="right" w:leader="dot" w:pos="8306"/>
        </w:tabs>
      </w:pPr>
      <w:hyperlink w:anchor="_Toc5575" w:history="1">
        <w:r>
          <w:rPr>
            <w:rFonts w:ascii="仿宋" w:eastAsia="仿宋" w:hAnsi="仿宋" w:cs="仿宋" w:hint="eastAsia"/>
            <w:lang w:eastAsia="zh-CN"/>
          </w:rPr>
          <w:t>(一)、产品/服务定位与特点</w:t>
        </w:r>
        <w:r>
          <w:tab/>
        </w:r>
        <w:r>
          <w:fldChar w:fldCharType="begin"/>
        </w:r>
        <w:r>
          <w:instrText xml:space="preserve"> PAGEREF _Toc5575 \h </w:instrText>
        </w:r>
        <w:r>
          <w:fldChar w:fldCharType="separate"/>
        </w:r>
        <w:r>
          <w:t>47</w:t>
        </w:r>
        <w:r>
          <w:fldChar w:fldCharType="end"/>
        </w:r>
      </w:hyperlink>
    </w:p>
    <w:p>
      <w:pPr>
        <w:pStyle w:val="TOC2"/>
        <w:tabs>
          <w:tab w:val="right" w:leader="dot" w:pos="8306"/>
        </w:tabs>
      </w:pPr>
      <w:hyperlink w:anchor="_Toc16938" w:history="1">
        <w:r>
          <w:rPr>
            <w:rFonts w:ascii="仿宋" w:eastAsia="仿宋" w:hAnsi="仿宋" w:cs="仿宋" w:hint="eastAsia"/>
            <w:lang w:eastAsia="zh-CN"/>
          </w:rPr>
          <w:t>(二)、市场定位与竞争分析</w:t>
        </w:r>
        <w:r>
          <w:tab/>
        </w:r>
        <w:r>
          <w:fldChar w:fldCharType="begin"/>
        </w:r>
        <w:r>
          <w:instrText xml:space="preserve"> PAGEREF _Toc16938 \h </w:instrText>
        </w:r>
        <w:r>
          <w:fldChar w:fldCharType="separate"/>
        </w:r>
        <w:r>
          <w:t>48</w:t>
        </w:r>
        <w:r>
          <w:fldChar w:fldCharType="end"/>
        </w:r>
      </w:hyperlink>
    </w:p>
    <w:p>
      <w:pPr>
        <w:pStyle w:val="TOC2"/>
        <w:tabs>
          <w:tab w:val="right" w:leader="dot" w:pos="8306"/>
        </w:tabs>
      </w:pPr>
      <w:hyperlink w:anchor="_Toc30571" w:history="1">
        <w:r>
          <w:rPr>
            <w:rFonts w:ascii="仿宋" w:eastAsia="仿宋" w:hAnsi="仿宋" w:cs="仿宋" w:hint="eastAsia"/>
            <w:lang w:eastAsia="zh-CN"/>
          </w:rPr>
          <w:t>(三)、营销渠道与策略</w:t>
        </w:r>
        <w:r>
          <w:tab/>
        </w:r>
        <w:r>
          <w:fldChar w:fldCharType="begin"/>
        </w:r>
        <w:r>
          <w:instrText xml:space="preserve"> PAGEREF _Toc30571 \h </w:instrText>
        </w:r>
        <w:r>
          <w:fldChar w:fldCharType="separate"/>
        </w:r>
        <w:r>
          <w:t>49</w:t>
        </w:r>
        <w:r>
          <w:fldChar w:fldCharType="end"/>
        </w:r>
      </w:hyperlink>
    </w:p>
    <w:p>
      <w:pPr>
        <w:pStyle w:val="TOC2"/>
        <w:tabs>
          <w:tab w:val="right" w:leader="dot" w:pos="8306"/>
        </w:tabs>
      </w:pPr>
      <w:hyperlink w:anchor="_Toc27932" w:history="1">
        <w:r>
          <w:rPr>
            <w:rFonts w:ascii="仿宋" w:eastAsia="仿宋" w:hAnsi="仿宋" w:cs="仿宋" w:hint="eastAsia"/>
            <w:lang w:eastAsia="zh-CN"/>
          </w:rPr>
          <w:t>(四)、推广与宣传活动</w:t>
        </w:r>
        <w:r>
          <w:tab/>
        </w:r>
        <w:r>
          <w:fldChar w:fldCharType="begin"/>
        </w:r>
        <w:r>
          <w:instrText xml:space="preserve"> PAGEREF _Toc27932 \h </w:instrText>
        </w:r>
        <w:r>
          <w:fldChar w:fldCharType="separate"/>
        </w:r>
        <w:r>
          <w:t>50</w:t>
        </w:r>
        <w:r>
          <w:fldChar w:fldCharType="end"/>
        </w:r>
      </w:hyperlink>
    </w:p>
    <w:p>
      <w:pPr>
        <w:pStyle w:val="TOC1"/>
        <w:tabs>
          <w:tab w:val="right" w:leader="dot" w:pos="8306"/>
        </w:tabs>
      </w:pPr>
      <w:hyperlink w:anchor="_Toc15774" w:history="1">
        <w:r>
          <w:rPr>
            <w:rFonts w:ascii="仿宋" w:eastAsia="仿宋" w:hAnsi="仿宋" w:cs="仿宋" w:hint="eastAsia"/>
            <w:lang w:eastAsia="zh-CN"/>
          </w:rPr>
          <w:t>十四、生物制品项目工程方案分析</w:t>
        </w:r>
        <w:r>
          <w:tab/>
        </w:r>
        <w:r>
          <w:fldChar w:fldCharType="begin"/>
        </w:r>
        <w:r>
          <w:instrText xml:space="preserve"> PAGEREF _Toc15774 \h </w:instrText>
        </w:r>
        <w:r>
          <w:fldChar w:fldCharType="separate"/>
        </w:r>
        <w:r>
          <w:t>56</w:t>
        </w:r>
        <w:r>
          <w:fldChar w:fldCharType="end"/>
        </w:r>
      </w:hyperlink>
    </w:p>
    <w:p>
      <w:pPr>
        <w:pStyle w:val="TOC2"/>
        <w:tabs>
          <w:tab w:val="right" w:leader="dot" w:pos="8306"/>
        </w:tabs>
      </w:pPr>
      <w:hyperlink w:anchor="_Toc8585" w:history="1">
        <w:r>
          <w:rPr>
            <w:rFonts w:ascii="仿宋" w:eastAsia="仿宋" w:hAnsi="仿宋" w:cs="仿宋" w:hint="eastAsia"/>
            <w:lang w:eastAsia="zh-CN"/>
          </w:rPr>
          <w:t>(一)、建筑工程设计原则</w:t>
        </w:r>
        <w:r>
          <w:tab/>
        </w:r>
        <w:r>
          <w:fldChar w:fldCharType="begin"/>
        </w:r>
        <w:r>
          <w:instrText xml:space="preserve"> PAGEREF _Toc8585 \h </w:instrText>
        </w:r>
        <w:r>
          <w:fldChar w:fldCharType="separate"/>
        </w:r>
        <w:r>
          <w:t>56</w:t>
        </w:r>
        <w:r>
          <w:fldChar w:fldCharType="end"/>
        </w:r>
      </w:hyperlink>
    </w:p>
    <w:p>
      <w:pPr>
        <w:pStyle w:val="TOC2"/>
        <w:tabs>
          <w:tab w:val="right" w:leader="dot" w:pos="8306"/>
        </w:tabs>
      </w:pPr>
      <w:hyperlink w:anchor="_Toc30434" w:history="1">
        <w:r>
          <w:rPr>
            <w:rFonts w:ascii="仿宋" w:eastAsia="仿宋" w:hAnsi="仿宋" w:cs="仿宋" w:hint="eastAsia"/>
            <w:lang w:eastAsia="zh-CN"/>
          </w:rPr>
          <w:t>(二)、土建工程建设指标</w:t>
        </w:r>
        <w:r>
          <w:tab/>
        </w:r>
        <w:r>
          <w:fldChar w:fldCharType="begin"/>
        </w:r>
        <w:r>
          <w:instrText xml:space="preserve"> PAGEREF _Toc30434 \h </w:instrText>
        </w:r>
        <w:r>
          <w:fldChar w:fldCharType="separate"/>
        </w:r>
        <w:r>
          <w:t>59</w:t>
        </w:r>
        <w:r>
          <w:fldChar w:fldCharType="end"/>
        </w:r>
      </w:hyperlink>
    </w:p>
    <w:p>
      <w:pPr>
        <w:pStyle w:val="TOC1"/>
        <w:tabs>
          <w:tab w:val="right" w:leader="dot" w:pos="8306"/>
        </w:tabs>
      </w:pPr>
      <w:hyperlink w:anchor="_Toc12085" w:history="1">
        <w:r>
          <w:rPr>
            <w:rFonts w:ascii="仿宋" w:eastAsia="仿宋" w:hAnsi="仿宋" w:cs="仿宋" w:hint="eastAsia"/>
            <w:lang w:eastAsia="zh-CN"/>
          </w:rPr>
          <w:t>十五、生物制品项目实施保障措施</w:t>
        </w:r>
        <w:r>
          <w:tab/>
        </w:r>
        <w:r>
          <w:fldChar w:fldCharType="begin"/>
        </w:r>
        <w:r>
          <w:instrText xml:space="preserve"> PAGEREF _Toc12085 \h </w:instrText>
        </w:r>
        <w:r>
          <w:fldChar w:fldCharType="separate"/>
        </w:r>
        <w:r>
          <w:t>61</w:t>
        </w:r>
        <w:r>
          <w:fldChar w:fldCharType="end"/>
        </w:r>
      </w:hyperlink>
    </w:p>
    <w:p>
      <w:pPr>
        <w:pStyle w:val="TOC2"/>
        <w:tabs>
          <w:tab w:val="right" w:leader="dot" w:pos="8306"/>
        </w:tabs>
      </w:pPr>
      <w:hyperlink w:anchor="_Toc27153" w:history="1">
        <w:r>
          <w:rPr>
            <w:rFonts w:ascii="仿宋" w:eastAsia="仿宋" w:hAnsi="仿宋" w:cs="仿宋" w:hint="eastAsia"/>
            <w:lang w:eastAsia="zh-CN"/>
          </w:rPr>
          <w:t>(一)、生物制品项目实施保障机制</w:t>
        </w:r>
        <w:r>
          <w:tab/>
        </w:r>
        <w:r>
          <w:fldChar w:fldCharType="begin"/>
        </w:r>
        <w:r>
          <w:instrText xml:space="preserve"> PAGEREF _Toc27153 \h </w:instrText>
        </w:r>
        <w:r>
          <w:fldChar w:fldCharType="separate"/>
        </w:r>
        <w:r>
          <w:t>61</w:t>
        </w:r>
        <w:r>
          <w:fldChar w:fldCharType="end"/>
        </w:r>
      </w:hyperlink>
    </w:p>
    <w:p>
      <w:pPr>
        <w:pStyle w:val="TOC2"/>
        <w:tabs>
          <w:tab w:val="right" w:leader="dot" w:pos="8306"/>
        </w:tabs>
      </w:pPr>
      <w:hyperlink w:anchor="_Toc10032" w:history="1">
        <w:r>
          <w:rPr>
            <w:rFonts w:ascii="仿宋" w:eastAsia="仿宋" w:hAnsi="仿宋" w:cs="仿宋" w:hint="eastAsia"/>
            <w:lang w:eastAsia="zh-CN"/>
          </w:rPr>
          <w:t>(二)、生物制品项目法律合规要求</w:t>
        </w:r>
        <w:r>
          <w:tab/>
        </w:r>
        <w:r>
          <w:fldChar w:fldCharType="begin"/>
        </w:r>
        <w:r>
          <w:instrText xml:space="preserve"> PAGEREF _Toc10032 \h </w:instrText>
        </w:r>
        <w:r>
          <w:fldChar w:fldCharType="separate"/>
        </w:r>
        <w:r>
          <w:t>64</w:t>
        </w:r>
        <w:r>
          <w:fldChar w:fldCharType="end"/>
        </w:r>
      </w:hyperlink>
    </w:p>
    <w:p>
      <w:pPr>
        <w:pStyle w:val="TOC2"/>
        <w:tabs>
          <w:tab w:val="right" w:leader="dot" w:pos="8306"/>
        </w:tabs>
      </w:pPr>
      <w:hyperlink w:anchor="_Toc6955" w:history="1">
        <w:r>
          <w:rPr>
            <w:rFonts w:ascii="仿宋" w:eastAsia="仿宋" w:hAnsi="仿宋" w:cs="仿宋" w:hint="eastAsia"/>
            <w:lang w:eastAsia="zh-CN"/>
          </w:rPr>
          <w:t>(三)、生物制品项目合同管理与法律事务</w:t>
        </w:r>
        <w:r>
          <w:tab/>
        </w:r>
        <w:r>
          <w:fldChar w:fldCharType="begin"/>
        </w:r>
        <w:r>
          <w:instrText xml:space="preserve"> PAGEREF _Toc6955 \h </w:instrText>
        </w:r>
        <w:r>
          <w:fldChar w:fldCharType="separate"/>
        </w:r>
        <w:r>
          <w:t>68</w:t>
        </w:r>
        <w:r>
          <w:fldChar w:fldCharType="end"/>
        </w:r>
      </w:hyperlink>
    </w:p>
    <w:p>
      <w:pPr>
        <w:pStyle w:val="TOC2"/>
        <w:tabs>
          <w:tab w:val="right" w:leader="dot" w:pos="8306"/>
        </w:tabs>
      </w:pPr>
      <w:hyperlink w:anchor="_Toc8159" w:history="1">
        <w:r>
          <w:rPr>
            <w:rFonts w:ascii="仿宋" w:eastAsia="仿宋" w:hAnsi="仿宋" w:cs="仿宋" w:hint="eastAsia"/>
            <w:lang w:eastAsia="zh-CN"/>
          </w:rPr>
          <w:t>(四)、生物制品项目知识产权保护策略</w:t>
        </w:r>
        <w:r>
          <w:tab/>
        </w:r>
        <w:r>
          <w:fldChar w:fldCharType="begin"/>
        </w:r>
        <w:r>
          <w:instrText xml:space="preserve"> PAGEREF _Toc8159 \h </w:instrText>
        </w:r>
        <w:r>
          <w:fldChar w:fldCharType="separate"/>
        </w:r>
        <w:r>
          <w:t>75</w:t>
        </w:r>
        <w:r>
          <w:fldChar w:fldCharType="end"/>
        </w:r>
      </w:hyperlink>
    </w:p>
    <w:p>
      <w:pPr>
        <w:pStyle w:val="TOC1"/>
        <w:tabs>
          <w:tab w:val="right" w:leader="dot" w:pos="8306"/>
        </w:tabs>
      </w:pPr>
      <w:hyperlink w:anchor="_Toc1988" w:history="1">
        <w:r>
          <w:rPr>
            <w:rFonts w:ascii="仿宋" w:eastAsia="仿宋" w:hAnsi="仿宋" w:cs="仿宋" w:hint="eastAsia"/>
            <w:lang w:eastAsia="zh-CN"/>
          </w:rPr>
          <w:t>十六、供应链管理</w:t>
        </w:r>
        <w:r>
          <w:tab/>
        </w:r>
        <w:r>
          <w:fldChar w:fldCharType="begin"/>
        </w:r>
        <w:r>
          <w:instrText xml:space="preserve"> PAGEREF _Toc1988 \h </w:instrText>
        </w:r>
        <w:r>
          <w:fldChar w:fldCharType="separate"/>
        </w:r>
        <w:r>
          <w:t>77</w:t>
        </w:r>
        <w:r>
          <w:fldChar w:fldCharType="end"/>
        </w:r>
      </w:hyperlink>
    </w:p>
    <w:p>
      <w:pPr>
        <w:pStyle w:val="TOC2"/>
        <w:tabs>
          <w:tab w:val="right" w:leader="dot" w:pos="8306"/>
        </w:tabs>
      </w:pPr>
      <w:hyperlink w:anchor="_Toc26182" w:history="1">
        <w:r>
          <w:rPr>
            <w:rFonts w:ascii="仿宋" w:eastAsia="仿宋" w:hAnsi="仿宋" w:cs="仿宋" w:hint="eastAsia"/>
            <w:lang w:eastAsia="zh-CN"/>
          </w:rPr>
          <w:t>(一)、供应链战略规划</w:t>
        </w:r>
        <w:r>
          <w:tab/>
        </w:r>
        <w:r>
          <w:fldChar w:fldCharType="begin"/>
        </w:r>
        <w:r>
          <w:instrText xml:space="preserve"> PAGEREF _Toc26182 \h </w:instrText>
        </w:r>
        <w:r>
          <w:fldChar w:fldCharType="separate"/>
        </w:r>
        <w:r>
          <w:t>77</w:t>
        </w:r>
        <w:r>
          <w:fldChar w:fldCharType="end"/>
        </w:r>
      </w:hyperlink>
    </w:p>
    <w:p>
      <w:pPr>
        <w:pStyle w:val="TOC2"/>
        <w:tabs>
          <w:tab w:val="right" w:leader="dot" w:pos="8306"/>
        </w:tabs>
      </w:pPr>
      <w:hyperlink w:anchor="_Toc24481" w:history="1">
        <w:r>
          <w:rPr>
            <w:rFonts w:ascii="仿宋" w:eastAsia="仿宋" w:hAnsi="仿宋" w:cs="仿宋" w:hint="eastAsia"/>
            <w:lang w:eastAsia="zh-CN"/>
          </w:rPr>
          <w:t>(二)、供应商选择与合作</w:t>
        </w:r>
        <w:r>
          <w:tab/>
        </w:r>
        <w:r>
          <w:fldChar w:fldCharType="begin"/>
        </w:r>
        <w:r>
          <w:instrText xml:space="preserve"> PAGEREF _Toc24481 \h </w:instrText>
        </w:r>
        <w:r>
          <w:fldChar w:fldCharType="separate"/>
        </w:r>
        <w:r>
          <w:t>79</w:t>
        </w:r>
        <w:r>
          <w:fldChar w:fldCharType="end"/>
        </w:r>
      </w:hyperlink>
    </w:p>
    <w:p>
      <w:pPr>
        <w:pStyle w:val="TOC2"/>
        <w:tabs>
          <w:tab w:val="right" w:leader="dot" w:pos="8306"/>
        </w:tabs>
      </w:pPr>
      <w:hyperlink w:anchor="_Toc28313" w:history="1">
        <w:r>
          <w:rPr>
            <w:rFonts w:ascii="仿宋" w:eastAsia="仿宋" w:hAnsi="仿宋" w:cs="仿宋" w:hint="eastAsia"/>
            <w:lang w:eastAsia="zh-CN"/>
          </w:rPr>
          <w:t>(三)、物流与库存管理</w:t>
        </w:r>
        <w:r>
          <w:tab/>
        </w:r>
        <w:r>
          <w:fldChar w:fldCharType="begin"/>
        </w:r>
        <w:r>
          <w:instrText xml:space="preserve"> PAGEREF _Toc28313 \h </w:instrText>
        </w:r>
        <w:r>
          <w:fldChar w:fldCharType="separate"/>
        </w:r>
        <w:r>
          <w:t>80</w:t>
        </w:r>
        <w:r>
          <w:fldChar w:fldCharType="end"/>
        </w:r>
      </w:hyperlink>
    </w:p>
    <w:p>
      <w:pPr>
        <w:pStyle w:val="TOC1"/>
        <w:tabs>
          <w:tab w:val="right" w:leader="dot" w:pos="8306"/>
        </w:tabs>
      </w:pPr>
      <w:hyperlink w:anchor="_Toc25482" w:history="1">
        <w:r>
          <w:rPr>
            <w:rFonts w:ascii="仿宋" w:eastAsia="仿宋" w:hAnsi="仿宋" w:cs="仿宋" w:hint="eastAsia"/>
            <w:lang w:eastAsia="zh-CN"/>
          </w:rPr>
          <w:t>十七、利益相关者分析与沟通计划</w:t>
        </w:r>
        <w:r>
          <w:tab/>
        </w:r>
        <w:r>
          <w:fldChar w:fldCharType="begin"/>
        </w:r>
        <w:r>
          <w:instrText xml:space="preserve"> PAGEREF _Toc25482 \h </w:instrText>
        </w:r>
        <w:r>
          <w:fldChar w:fldCharType="separate"/>
        </w:r>
        <w:r>
          <w:t>81</w:t>
        </w:r>
        <w:r>
          <w:fldChar w:fldCharType="end"/>
        </w:r>
      </w:hyperlink>
    </w:p>
    <w:p>
      <w:pPr>
        <w:pStyle w:val="TOC2"/>
        <w:tabs>
          <w:tab w:val="right" w:leader="dot" w:pos="8306"/>
        </w:tabs>
      </w:pPr>
      <w:hyperlink w:anchor="_Toc9822" w:history="1">
        <w:r>
          <w:rPr>
            <w:rFonts w:ascii="仿宋" w:eastAsia="仿宋" w:hAnsi="仿宋" w:cs="仿宋" w:hint="eastAsia"/>
            <w:lang w:eastAsia="zh-CN"/>
          </w:rPr>
          <w:t>(一)、利益相关者分析</w:t>
        </w:r>
        <w:r>
          <w:tab/>
        </w:r>
        <w:r>
          <w:fldChar w:fldCharType="begin"/>
        </w:r>
        <w:r>
          <w:instrText xml:space="preserve"> PAGEREF _Toc9822 \h </w:instrText>
        </w:r>
        <w:r>
          <w:fldChar w:fldCharType="separate"/>
        </w:r>
        <w:r>
          <w:t>81</w:t>
        </w:r>
        <w:r>
          <w:fldChar w:fldCharType="end"/>
        </w:r>
      </w:hyperlink>
    </w:p>
    <w:p>
      <w:pPr>
        <w:pStyle w:val="TOC2"/>
        <w:tabs>
          <w:tab w:val="right" w:leader="dot" w:pos="8306"/>
        </w:tabs>
      </w:pPr>
      <w:hyperlink w:anchor="_Toc9050" w:history="1">
        <w:r>
          <w:rPr>
            <w:rFonts w:ascii="仿宋" w:eastAsia="仿宋" w:hAnsi="仿宋" w:cs="仿宋" w:hint="eastAsia"/>
            <w:lang w:eastAsia="zh-CN"/>
          </w:rPr>
          <w:t>(二)、沟通计划</w:t>
        </w:r>
        <w:r>
          <w:tab/>
        </w:r>
        <w:r>
          <w:fldChar w:fldCharType="begin"/>
        </w:r>
        <w:r>
          <w:instrText xml:space="preserve"> PAGEREF _Toc9050 \h </w:instrText>
        </w:r>
        <w:r>
          <w:fldChar w:fldCharType="separate"/>
        </w:r>
        <w:r>
          <w:t>82</w:t>
        </w:r>
        <w:r>
          <w:fldChar w:fldCharType="end"/>
        </w:r>
      </w:hyperlink>
    </w:p>
    <w:p>
      <w:pPr>
        <w:pStyle w:val="TOC1"/>
        <w:tabs>
          <w:tab w:val="right" w:leader="dot" w:pos="8306"/>
        </w:tabs>
      </w:pPr>
      <w:hyperlink w:anchor="_Toc7342" w:history="1">
        <w:r>
          <w:rPr>
            <w:rFonts w:ascii="仿宋" w:eastAsia="仿宋" w:hAnsi="仿宋" w:cs="仿宋" w:hint="eastAsia"/>
            <w:lang w:eastAsia="zh-CN"/>
          </w:rPr>
          <w:t>十八、生物制品项目实施时间节点</w:t>
        </w:r>
        <w:r>
          <w:tab/>
        </w:r>
        <w:r>
          <w:fldChar w:fldCharType="begin"/>
        </w:r>
        <w:r>
          <w:instrText xml:space="preserve"> PAGEREF _Toc7342 \h </w:instrText>
        </w:r>
        <w:r>
          <w:fldChar w:fldCharType="separate"/>
        </w:r>
        <w:r>
          <w:t>84</w:t>
        </w:r>
        <w:r>
          <w:fldChar w:fldCharType="end"/>
        </w:r>
      </w:hyperlink>
    </w:p>
    <w:p>
      <w:pPr>
        <w:pStyle w:val="TOC2"/>
        <w:tabs>
          <w:tab w:val="right" w:leader="dot" w:pos="8306"/>
        </w:tabs>
      </w:pPr>
      <w:hyperlink w:anchor="_Toc24013" w:history="1">
        <w:r>
          <w:rPr>
            <w:rFonts w:ascii="仿宋" w:eastAsia="仿宋" w:hAnsi="仿宋" w:cs="仿宋" w:hint="eastAsia"/>
            <w:lang w:eastAsia="zh-CN"/>
          </w:rPr>
          <w:t>(一)、生物制品项目启动阶段时间节点</w:t>
        </w:r>
        <w:r>
          <w:tab/>
        </w:r>
        <w:r>
          <w:fldChar w:fldCharType="begin"/>
        </w:r>
        <w:r>
          <w:instrText xml:space="preserve"> PAGEREF _Toc24013 \h </w:instrText>
        </w:r>
        <w:r>
          <w:fldChar w:fldCharType="separate"/>
        </w:r>
        <w:r>
          <w:t>84</w:t>
        </w:r>
        <w:r>
          <w:fldChar w:fldCharType="end"/>
        </w:r>
      </w:hyperlink>
    </w:p>
    <w:p>
      <w:pPr>
        <w:pStyle w:val="TOC2"/>
        <w:tabs>
          <w:tab w:val="right" w:leader="dot" w:pos="8306"/>
        </w:tabs>
      </w:pPr>
      <w:hyperlink w:anchor="_Toc22859" w:history="1">
        <w:r>
          <w:rPr>
            <w:rFonts w:ascii="仿宋" w:eastAsia="仿宋" w:hAnsi="仿宋" w:cs="仿宋" w:hint="eastAsia"/>
            <w:lang w:eastAsia="zh-CN"/>
          </w:rPr>
          <w:t>(二)、生物制品项目执行阶段时间节点</w:t>
        </w:r>
        <w:r>
          <w:tab/>
        </w:r>
        <w:r>
          <w:fldChar w:fldCharType="begin"/>
        </w:r>
        <w:r>
          <w:instrText xml:space="preserve"> PAGEREF _Toc22859 \h </w:instrText>
        </w:r>
        <w:r>
          <w:fldChar w:fldCharType="separate"/>
        </w:r>
        <w:r>
          <w:t>85</w:t>
        </w:r>
        <w:r>
          <w:fldChar w:fldCharType="end"/>
        </w:r>
      </w:hyperlink>
    </w:p>
    <w:p>
      <w:pPr>
        <w:pStyle w:val="TOC2"/>
        <w:tabs>
          <w:tab w:val="right" w:leader="dot" w:pos="8306"/>
        </w:tabs>
      </w:pPr>
      <w:hyperlink w:anchor="_Toc6059" w:history="1">
        <w:r>
          <w:rPr>
            <w:rFonts w:ascii="仿宋" w:eastAsia="仿宋" w:hAnsi="仿宋" w:cs="仿宋" w:hint="eastAsia"/>
            <w:lang w:eastAsia="zh-CN"/>
          </w:rPr>
          <w:t>(三)、生物制品项目完成阶段时间节点</w:t>
        </w:r>
        <w:r>
          <w:tab/>
        </w:r>
        <w:r>
          <w:fldChar w:fldCharType="begin"/>
        </w:r>
        <w:r>
          <w:instrText xml:space="preserve"> PAGEREF _Toc6059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781"/>
      <w:r>
        <w:rPr>
          <w:rFonts w:ascii="仿宋" w:eastAsia="仿宋" w:hAnsi="仿宋" w:cs="仿宋" w:hint="eastAsia"/>
          <w:lang w:eastAsia="zh-CN"/>
        </w:rPr>
        <w:t>(一)、生物制品行业分析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行业一直以来都是市场的关注焦点。行业内的发展趋势、竞争态势以及潜在机会都对生物制品项目的推进产生深远的影响。通过深入研究行业的整体概貌，我们将更好地理解行业的核心特征，为生物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行业，技术一直是推动创新和发展的关键因素。我们将对当前技术趋势进行详尽分析，包括但不限于人工智能、大数据应用、先进制造技术等。这有助于生物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制品项目成功的基础。我们将对主要竞争对手进行深入研究，包括其市场份额、产品特点、市场定位等。通过全面了解竞争对手的优势和劣势，生物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028"/>
      <w:r>
        <w:rPr>
          <w:rFonts w:ascii="仿宋" w:eastAsia="仿宋" w:hAnsi="仿宋" w:cs="仿宋" w:hint="eastAsia"/>
          <w:sz w:val="28"/>
          <w:lang w:eastAsia="zh-CN"/>
        </w:rPr>
        <w:t>(二)、生物制品市场分析预测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通过对市场规模的深入调研，我们将预测生物制品市场未来的增长趋势。这包括市场的整体规模、各细分领域的发展趋势等。生物制品项目可以根据市场的扩张速度和潜在机会，制定更符合市场需求的发展策略。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物制品项目实施过程中需要充分考虑的因素。我们将对市场风险进行全面评估，包括但不限于政策法规风险、市场竞争风险、技术变革风险等。通过对潜在风险的深入分析，生物制品项目可以制定相应的风险缓解策略，降低不确定性对生物制品项目的影响。</w:t>
      </w:r>
    </w:p>
    <w:p>
      <w:pPr>
        <w:pStyle w:val="Heading1"/>
        <w:ind w:firstLine="560" w:firstLineChars="200"/>
        <w:rPr>
          <w:rFonts w:ascii="仿宋" w:eastAsia="仿宋" w:hAnsi="仿宋" w:cs="仿宋" w:hint="eastAsia"/>
          <w:sz w:val="28"/>
          <w:lang w:eastAsia="zh-CN"/>
        </w:rPr>
      </w:pPr>
      <w:bookmarkStart w:id="5" w:name="_Toc22330"/>
      <w:r>
        <w:rPr>
          <w:rFonts w:ascii="仿宋" w:eastAsia="仿宋" w:hAnsi="仿宋" w:cs="仿宋" w:hint="eastAsia"/>
          <w:sz w:val="28"/>
          <w:lang w:eastAsia="zh-CN"/>
        </w:rPr>
        <w:t>二、生物制品项目建设单位说明</w:t>
      </w:r>
      <w:bookmarkEnd w:id="5"/>
    </w:p>
    <w:p>
      <w:pPr>
        <w:pStyle w:val="Heading2"/>
        <w:rPr>
          <w:rFonts w:ascii="仿宋" w:eastAsia="仿宋" w:hAnsi="仿宋" w:cs="仿宋" w:hint="eastAsia"/>
          <w:lang w:eastAsia="zh-CN"/>
        </w:rPr>
      </w:pPr>
      <w:bookmarkStart w:id="6" w:name="_Toc26484"/>
      <w:r>
        <w:rPr>
          <w:rFonts w:ascii="仿宋" w:eastAsia="仿宋" w:hAnsi="仿宋" w:cs="仿宋" w:hint="eastAsia"/>
          <w:lang w:eastAsia="zh-CN"/>
        </w:rPr>
        <w:t>(一)、生物制品项目承办单位基本情况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7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制品项目承办单位的XXXX，我们着眼于实现可持续的经济效益。通过技术创新和解决方案的提供，公司预计在生物制品项目执行期间将获得可观的收入增长。这一收入来源主要包括生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同时，我们注重成本控制和效率提升，以确保生物制品项目的可持续盈利。透过精细的管理和资源优化，公司期望实现生物制品项目利润最大化。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制品项目实施进行全面的投资评估，包括生物制品项目启动阶段的资金投入和后续运营成本。通过对生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制品项目实施过程中具备足够的资金流动性，公司将进行详尽的现金流分析。这包括资金需求的合理预测、生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053"/>
      <w:r>
        <w:rPr>
          <w:rFonts w:ascii="仿宋" w:eastAsia="仿宋" w:hAnsi="仿宋" w:cs="仿宋" w:hint="eastAsia"/>
          <w:sz w:val="28"/>
          <w:lang w:eastAsia="zh-CN"/>
        </w:rPr>
        <w:t>三、生物制品项目文档管理</w:t>
      </w:r>
      <w:bookmarkEnd w:id="8"/>
    </w:p>
    <w:p>
      <w:pPr>
        <w:pStyle w:val="Heading2"/>
        <w:rPr>
          <w:rFonts w:ascii="仿宋" w:eastAsia="仿宋" w:hAnsi="仿宋" w:cs="仿宋" w:hint="eastAsia"/>
          <w:lang w:eastAsia="zh-CN"/>
        </w:rPr>
      </w:pPr>
      <w:bookmarkStart w:id="9" w:name="_Toc1388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生物制品项目高度重视文档的质量和准确性，以支持生物制品项目的各项活动和决策。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文档的编制始于生物制品项目计划的初期，我们制定了详细的文档编制计划，明确了每个文档的内容、格式和编写责任人。在生物制品项目启动阶段，我们首先编制了生物制品项目章程，明确定义了生物制品项目的目标、范围、风险等关键要素。随后，生物制品项目团队根据计划陆续编制了需求文档、设计文档、测试文档等各类文档，确保生物制品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制品项目管理中的重要环节，旨在确保生物制品项目文档符合质量标准和生物制品项目需求。在生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除了内部审查，我们还进行了外部审查，邀请生物制品项目相关利益方和专业领域的专家对文档进行独立审查。这有助于获取更全面、客观的反馈，确保生物制品项目文档不仅符合内部标准，也满足外部需求。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生物制品项目在文档编制与审查方面建立了严格的管理机制，通过规范的流程和多维度的审查，确保生物制品项目文档的质量、准确性和可靠性，为生物制品项目的顺利推进提供了有力支持。</w:t>
      </w:r>
    </w:p>
    <w:p>
      <w:pPr>
        <w:pStyle w:val="Heading2"/>
        <w:ind w:firstLine="560" w:firstLineChars="200"/>
        <w:rPr>
          <w:rFonts w:ascii="仿宋" w:eastAsia="仿宋" w:hAnsi="仿宋" w:cs="仿宋" w:hint="eastAsia"/>
          <w:sz w:val="28"/>
          <w:lang w:eastAsia="zh-CN"/>
        </w:rPr>
      </w:pPr>
      <w:bookmarkStart w:id="10" w:name="_Toc3189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29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文档存档与归档是生物制品项目生命周期中一个至关重要的环节，直接关系到生物制品项目信息的长期保存和历史记录的完整性。在生物制品项目中，我们实施了一系列有效的文档存档与归档管理策略：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501"/>
      <w:r>
        <w:rPr>
          <w:rFonts w:ascii="仿宋" w:eastAsia="仿宋" w:hAnsi="仿宋" w:cs="仿宋" w:hint="eastAsia"/>
          <w:sz w:val="28"/>
          <w:lang w:eastAsia="zh-CN"/>
        </w:rPr>
        <w:t>四、生物制品项目建设背景及必要性分析</w:t>
      </w:r>
      <w:bookmarkEnd w:id="12"/>
    </w:p>
    <w:p>
      <w:pPr>
        <w:pStyle w:val="Heading2"/>
        <w:rPr>
          <w:rFonts w:ascii="仿宋" w:eastAsia="仿宋" w:hAnsi="仿宋" w:cs="仿宋" w:hint="eastAsia"/>
          <w:lang w:eastAsia="zh-CN"/>
        </w:rPr>
      </w:pPr>
      <w:bookmarkStart w:id="13" w:name="_Toc867"/>
      <w:r>
        <w:rPr>
          <w:rFonts w:ascii="仿宋" w:eastAsia="仿宋" w:hAnsi="仿宋" w:cs="仿宋" w:hint="eastAsia"/>
          <w:lang w:eastAsia="zh-CN"/>
        </w:rPr>
        <w:t>(一)、生物制品项目背景分析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制品项目在这个潮流中的定位。同时，我们将关注行业内涌现的新兴机遇，以便生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制品项目提供了强大的发展动力。我们将聚焦于行业内最新的技术发展趋势，包括但不限于人工智能、大数据分析、物联网等领域。通过深度的技术研究，我们将确保生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制品项目发展的源泉。我们将投入更多的精力对市场需求进行深入剖析，超越表面的需求，深入挖掘潜在的市场痛点和机遇。通过对市场需求的细致了解，生物制品项目将更有针对性地设计解决方案，满足市场的多样化需求，从而更好地促进生物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制品项目战略至关重要。我们将对竞争态势进行更为深入的分析，包括但不限于市场份额、产品特点、客户满意度等多个维度。通过深度的竞争分析，生物制品项目将能够更准确地把握市场脉搏，制定具有竞争力的生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制品项目的发展具有直接的影响。我们将进行更为全面的法规和政策分析，了解行业发展中的潜在法律风险和合规挑战。通过充分了解和遵守相关法规，生物制品项目将确保在法律框架内合法合规运营，为生物制品项目的稳健发展提供有力支持。</w:t>
      </w:r>
    </w:p>
    <w:p>
      <w:pPr>
        <w:pStyle w:val="Heading2"/>
        <w:ind w:firstLine="560" w:firstLineChars="200"/>
        <w:rPr>
          <w:rFonts w:ascii="仿宋" w:eastAsia="仿宋" w:hAnsi="仿宋" w:cs="仿宋" w:hint="eastAsia"/>
          <w:sz w:val="28"/>
          <w:lang w:eastAsia="zh-CN"/>
        </w:rPr>
      </w:pPr>
      <w:bookmarkStart w:id="14" w:name="_Toc10119"/>
      <w:r>
        <w:rPr>
          <w:rFonts w:ascii="仿宋" w:eastAsia="仿宋" w:hAnsi="仿宋" w:cs="仿宋" w:hint="eastAsia"/>
          <w:sz w:val="28"/>
          <w:lang w:eastAsia="zh-CN"/>
        </w:rPr>
        <w:t>(二)、生物制品项目建设必要性分析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建设的迫切性源于对行业发展趋势的深刻洞察。我们正处于一个行业变革的时代，科技创新、数字化转型成为企业发展的关键动力。生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建设不仅仅是为了跟上潮流，更是为了通过技术创新推动企业的持续发展。通过引入先进的技术和解决方案，生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制品项目的建设成为必然选择，通过提高产品质量、拓展服务领域，从而在竞争中获得更多的机会。生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制品项目建设的必要性体现在对客户需求更精准的满足。通过生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建设的背后是对企业持续创新的追求。只有通过不断创新，企业才能在竞争中立于不败之地。生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92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730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的技术管理特点体现在其创新导向。通过引入最先进的技术趋势和解决方案，生物制品项目致力于提升科技含量、提高质量和效率水平。这意味着我们将采用最新的工具和方法，确保生物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制品项目技术管理的显著特征。通过整合不同领域的技术资源，我们实现了跨学科的协同工作。这有助于优化技术架构，提高整体效能。此外，整合性策略还促进了不同技术团队之间的紧密沟通和高效合作，确保生物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制品项目所采用的技术。通过不断优化技术方案，生物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制品项目团队将在生物制品项目初期识别可能的技术风险，并采取相应的预防和应对措施。通过建立健全的风险评估机制，生物制品项目能够在实施过程中及时发现并解决潜在的技术问题，保障生物制品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生物制品项目中，技术将成为生物制品项目成功的有力支持。这一深度剖析揭示了技术管理在生物制品项目实施中的关键作用，为生物制品项目的技术基础奠定了坚实的基础。</w:t>
      </w:r>
    </w:p>
    <w:p>
      <w:pPr>
        <w:pStyle w:val="Heading2"/>
        <w:ind w:firstLine="560" w:firstLineChars="200"/>
        <w:rPr>
          <w:rFonts w:ascii="仿宋" w:eastAsia="仿宋" w:hAnsi="仿宋" w:cs="仿宋" w:hint="eastAsia"/>
          <w:sz w:val="28"/>
          <w:lang w:eastAsia="zh-CN"/>
        </w:rPr>
      </w:pPr>
      <w:bookmarkStart w:id="17" w:name="_Toc18049"/>
      <w:r>
        <w:rPr>
          <w:rFonts w:ascii="仿宋" w:eastAsia="仿宋" w:hAnsi="仿宋" w:cs="仿宋" w:hint="eastAsia"/>
          <w:sz w:val="28"/>
          <w:lang w:eastAsia="zh-CN"/>
        </w:rPr>
        <w:t>(二)、生物制品项目工艺技术设计方案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制品项目将严格按照相关行业规范要求进行组织。通过有效控制产品质量，生物制品项目将致力于为顾客提供优质的生物制品项目产品和良好的服务。这体现了生物制品项目对于生产活动合规性和质量标准的高度重视，为生物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制品项目注重生态效益和清洁生产原则。生物制品项目建设将紧密结合地方特色经济发展，与社会经济发展规划和区域环境保护规划方案相协调一致。通过与当地区域自然生态系统的结合，生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生物制品项目产品具有多样化的客户需求和个性化的特点。因此，生物制品项目产品规格品种多样，且单批生产数量较小。为满足这一特点，生物制品项目承办单位将建设先进的柔性制造生产线。通过广泛应用柔性制造技术，生物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制品项目采用的技术具有较高的技术含量和自动化水平，处于国内先进水平。这一技术选用不仅体现了对生产效率、质量和环境友好性的高标准要求，同时为生物制品项目的可持续发展奠定了坚实的基础。</w:t>
      </w:r>
    </w:p>
    <w:p>
      <w:pPr>
        <w:pStyle w:val="Heading2"/>
        <w:ind w:firstLine="560" w:firstLineChars="200"/>
        <w:rPr>
          <w:rFonts w:ascii="仿宋" w:eastAsia="仿宋" w:hAnsi="仿宋" w:cs="仿宋" w:hint="eastAsia"/>
          <w:sz w:val="28"/>
          <w:lang w:eastAsia="zh-CN"/>
        </w:rPr>
      </w:pPr>
      <w:bookmarkStart w:id="18" w:name="_Toc3031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为确保生物制品项目的高效生产和技术实施，我们制定了一套精心设计的设备选型方案，以满足生物制品项目生产、质量和环保的要求。该方案的主要特点如下：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7586"/>
      <w:r>
        <w:rPr>
          <w:rFonts w:ascii="仿宋" w:eastAsia="仿宋" w:hAnsi="仿宋" w:cs="仿宋" w:hint="eastAsia"/>
          <w:sz w:val="28"/>
          <w:lang w:eastAsia="zh-CN"/>
        </w:rPr>
        <w:t>六、生物制品项目绩效评估</w:t>
      </w:r>
      <w:bookmarkEnd w:id="19"/>
    </w:p>
    <w:p>
      <w:pPr>
        <w:pStyle w:val="Heading2"/>
        <w:rPr>
          <w:rFonts w:ascii="仿宋" w:eastAsia="仿宋" w:hAnsi="仿宋" w:cs="仿宋" w:hint="eastAsia"/>
          <w:lang w:eastAsia="zh-CN"/>
        </w:rPr>
      </w:pPr>
      <w:bookmarkStart w:id="20" w:name="_Toc1221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制品项目中，我们设计了一套全面的绩效评估指标，以确保生物制品项目的可控和成功交付。这些指标跨足生物制品项目目标、成本、进度和质量等多个维度，为我们提供了全面洞察生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制品项目目标达成率是我们关注的首要指标。我们设定了明确的目标，并通过定期监测和评估，迅速发现并应对潜在的目标偏差。这为生物制品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https://d.book118.com/957053155146006042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04C8B"/>
    <w:rsid w:val="0E204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5315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2024-02-11T07:27:00Z</dcterms:created>
  <dcterms:modified xsi:type="dcterms:W3CDTF">2024-02-11T07:28:19Z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14BE8352E30D4404AD5B9822FF2B5158_11</vt:lpwstr>
  </property>
  <property fmtid="{D5CDD505-2E9C-101B-9397-08002B2CF9AE}" pid="3" name="KSOProductBuildVer">
    <vt:lpwstr>2052-12.1.0.16250</vt:lpwstr>
  </property>
</Properties>
</file>