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供暖设备项目规划设计纲要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97" w:history="1">
        <w:r>
          <w:rPr>
            <w:rFonts w:ascii="仿宋" w:eastAsia="仿宋" w:hAnsi="仿宋" w:cs="仿宋" w:hint="eastAsia"/>
            <w:lang w:eastAsia="zh-CN"/>
          </w:rPr>
          <w:t>序言</w:t>
        </w:r>
        <w:r>
          <w:tab/>
        </w:r>
        <w:r>
          <w:fldChar w:fldCharType="begin"/>
        </w:r>
        <w:r>
          <w:instrText xml:space="preserve"> PAGEREF _Toc9897 \h </w:instrText>
        </w:r>
        <w:r>
          <w:fldChar w:fldCharType="separate"/>
        </w:r>
        <w:r>
          <w:t>3</w:t>
        </w:r>
        <w:r>
          <w:fldChar w:fldCharType="end"/>
        </w:r>
      </w:hyperlink>
    </w:p>
    <w:p>
      <w:pPr>
        <w:pStyle w:val="TOC1"/>
        <w:tabs>
          <w:tab w:val="right" w:leader="dot" w:pos="8306"/>
        </w:tabs>
      </w:pPr>
      <w:hyperlink w:anchor="_Toc22458" w:history="1">
        <w:r>
          <w:rPr>
            <w:rFonts w:ascii="仿宋" w:eastAsia="仿宋" w:hAnsi="仿宋" w:cs="仿宋" w:hint="eastAsia"/>
            <w:lang w:eastAsia="zh-CN"/>
          </w:rPr>
          <w:t>一、产品规划分析</w:t>
        </w:r>
        <w:r>
          <w:tab/>
        </w:r>
        <w:r>
          <w:fldChar w:fldCharType="begin"/>
        </w:r>
        <w:r>
          <w:instrText xml:space="preserve"> PAGEREF _Toc22458 \h </w:instrText>
        </w:r>
        <w:r>
          <w:fldChar w:fldCharType="separate"/>
        </w:r>
        <w:r>
          <w:t>3</w:t>
        </w:r>
        <w:r>
          <w:fldChar w:fldCharType="end"/>
        </w:r>
      </w:hyperlink>
    </w:p>
    <w:p>
      <w:pPr>
        <w:pStyle w:val="TOC2"/>
        <w:tabs>
          <w:tab w:val="right" w:leader="dot" w:pos="8306"/>
        </w:tabs>
      </w:pPr>
      <w:hyperlink w:anchor="_Toc1131" w:history="1">
        <w:r>
          <w:rPr>
            <w:rFonts w:ascii="仿宋" w:eastAsia="仿宋" w:hAnsi="仿宋" w:cs="仿宋" w:hint="eastAsia"/>
            <w:lang w:eastAsia="zh-CN"/>
          </w:rPr>
          <w:t>(一)、产品规划</w:t>
        </w:r>
        <w:r>
          <w:tab/>
        </w:r>
        <w:r>
          <w:fldChar w:fldCharType="begin"/>
        </w:r>
        <w:r>
          <w:instrText xml:space="preserve"> PAGEREF _Toc1131 \h </w:instrText>
        </w:r>
        <w:r>
          <w:fldChar w:fldCharType="separate"/>
        </w:r>
        <w:r>
          <w:t>3</w:t>
        </w:r>
        <w:r>
          <w:fldChar w:fldCharType="end"/>
        </w:r>
      </w:hyperlink>
    </w:p>
    <w:p>
      <w:pPr>
        <w:pStyle w:val="TOC2"/>
        <w:tabs>
          <w:tab w:val="right" w:leader="dot" w:pos="8306"/>
        </w:tabs>
      </w:pPr>
      <w:hyperlink w:anchor="_Toc10780" w:history="1">
        <w:r>
          <w:rPr>
            <w:rFonts w:ascii="仿宋" w:eastAsia="仿宋" w:hAnsi="仿宋" w:cs="仿宋" w:hint="eastAsia"/>
            <w:lang w:eastAsia="zh-CN"/>
          </w:rPr>
          <w:t>(二)、建设规模</w:t>
        </w:r>
        <w:r>
          <w:tab/>
        </w:r>
        <w:r>
          <w:fldChar w:fldCharType="begin"/>
        </w:r>
        <w:r>
          <w:instrText xml:space="preserve"> PAGEREF _Toc10780 \h </w:instrText>
        </w:r>
        <w:r>
          <w:fldChar w:fldCharType="separate"/>
        </w:r>
        <w:r>
          <w:t>4</w:t>
        </w:r>
        <w:r>
          <w:fldChar w:fldCharType="end"/>
        </w:r>
      </w:hyperlink>
    </w:p>
    <w:p>
      <w:pPr>
        <w:pStyle w:val="TOC1"/>
        <w:tabs>
          <w:tab w:val="right" w:leader="dot" w:pos="8306"/>
        </w:tabs>
      </w:pPr>
      <w:hyperlink w:anchor="_Toc13166" w:history="1">
        <w:r>
          <w:rPr>
            <w:rFonts w:ascii="仿宋" w:eastAsia="仿宋" w:hAnsi="仿宋" w:cs="仿宋" w:hint="eastAsia"/>
            <w:lang w:eastAsia="zh-CN"/>
          </w:rPr>
          <w:t>二、市场分析、调研</w:t>
        </w:r>
        <w:r>
          <w:tab/>
        </w:r>
        <w:r>
          <w:fldChar w:fldCharType="begin"/>
        </w:r>
        <w:r>
          <w:instrText xml:space="preserve"> PAGEREF _Toc13166 \h </w:instrText>
        </w:r>
        <w:r>
          <w:fldChar w:fldCharType="separate"/>
        </w:r>
        <w:r>
          <w:t>5</w:t>
        </w:r>
        <w:r>
          <w:fldChar w:fldCharType="end"/>
        </w:r>
      </w:hyperlink>
    </w:p>
    <w:p>
      <w:pPr>
        <w:pStyle w:val="TOC2"/>
        <w:tabs>
          <w:tab w:val="right" w:leader="dot" w:pos="8306"/>
        </w:tabs>
      </w:pPr>
      <w:hyperlink w:anchor="_Toc28473" w:history="1">
        <w:r>
          <w:rPr>
            <w:rFonts w:ascii="仿宋" w:eastAsia="仿宋" w:hAnsi="仿宋" w:cs="仿宋" w:hint="eastAsia"/>
            <w:lang w:eastAsia="zh-CN"/>
          </w:rPr>
          <w:t>(一)、供暖设备行业分析</w:t>
        </w:r>
        <w:r>
          <w:tab/>
        </w:r>
        <w:r>
          <w:fldChar w:fldCharType="begin"/>
        </w:r>
        <w:r>
          <w:instrText xml:space="preserve"> PAGEREF _Toc28473 \h </w:instrText>
        </w:r>
        <w:r>
          <w:fldChar w:fldCharType="separate"/>
        </w:r>
        <w:r>
          <w:t>5</w:t>
        </w:r>
        <w:r>
          <w:fldChar w:fldCharType="end"/>
        </w:r>
      </w:hyperlink>
    </w:p>
    <w:p>
      <w:pPr>
        <w:pStyle w:val="TOC2"/>
        <w:tabs>
          <w:tab w:val="right" w:leader="dot" w:pos="8306"/>
        </w:tabs>
      </w:pPr>
      <w:hyperlink w:anchor="_Toc8133" w:history="1">
        <w:r>
          <w:rPr>
            <w:rFonts w:ascii="仿宋" w:eastAsia="仿宋" w:hAnsi="仿宋" w:cs="仿宋" w:hint="eastAsia"/>
            <w:lang w:eastAsia="zh-CN"/>
          </w:rPr>
          <w:t>(二)、供暖设备市场分析预测</w:t>
        </w:r>
        <w:r>
          <w:tab/>
        </w:r>
        <w:r>
          <w:fldChar w:fldCharType="begin"/>
        </w:r>
        <w:r>
          <w:instrText xml:space="preserve"> PAGEREF _Toc8133 \h </w:instrText>
        </w:r>
        <w:r>
          <w:fldChar w:fldCharType="separate"/>
        </w:r>
        <w:r>
          <w:t>6</w:t>
        </w:r>
        <w:r>
          <w:fldChar w:fldCharType="end"/>
        </w:r>
      </w:hyperlink>
    </w:p>
    <w:p>
      <w:pPr>
        <w:pStyle w:val="TOC1"/>
        <w:tabs>
          <w:tab w:val="right" w:leader="dot" w:pos="8306"/>
        </w:tabs>
      </w:pPr>
      <w:hyperlink w:anchor="_Toc24779" w:history="1">
        <w:r>
          <w:rPr>
            <w:rFonts w:ascii="仿宋" w:eastAsia="仿宋" w:hAnsi="仿宋" w:cs="仿宋" w:hint="eastAsia"/>
            <w:lang w:eastAsia="zh-CN"/>
          </w:rPr>
          <w:t>三、供暖设备项目可持续发展</w:t>
        </w:r>
        <w:r>
          <w:tab/>
        </w:r>
        <w:r>
          <w:fldChar w:fldCharType="begin"/>
        </w:r>
        <w:r>
          <w:instrText xml:space="preserve"> PAGEREF _Toc24779 \h </w:instrText>
        </w:r>
        <w:r>
          <w:fldChar w:fldCharType="separate"/>
        </w:r>
        <w:r>
          <w:t>6</w:t>
        </w:r>
        <w:r>
          <w:fldChar w:fldCharType="end"/>
        </w:r>
      </w:hyperlink>
    </w:p>
    <w:p>
      <w:pPr>
        <w:pStyle w:val="TOC2"/>
        <w:tabs>
          <w:tab w:val="right" w:leader="dot" w:pos="8306"/>
        </w:tabs>
      </w:pPr>
      <w:hyperlink w:anchor="_Toc27245" w:history="1">
        <w:r>
          <w:rPr>
            <w:rFonts w:ascii="仿宋" w:eastAsia="仿宋" w:hAnsi="仿宋" w:cs="仿宋" w:hint="eastAsia"/>
            <w:lang w:eastAsia="zh-CN"/>
          </w:rPr>
          <w:t>(一)、可持续战略与实践</w:t>
        </w:r>
        <w:r>
          <w:tab/>
        </w:r>
        <w:r>
          <w:fldChar w:fldCharType="begin"/>
        </w:r>
        <w:r>
          <w:instrText xml:space="preserve"> PAGEREF _Toc27245 \h </w:instrText>
        </w:r>
        <w:r>
          <w:fldChar w:fldCharType="separate"/>
        </w:r>
        <w:r>
          <w:t>6</w:t>
        </w:r>
        <w:r>
          <w:fldChar w:fldCharType="end"/>
        </w:r>
      </w:hyperlink>
    </w:p>
    <w:p>
      <w:pPr>
        <w:pStyle w:val="TOC2"/>
        <w:tabs>
          <w:tab w:val="right" w:leader="dot" w:pos="8306"/>
        </w:tabs>
      </w:pPr>
      <w:hyperlink w:anchor="_Toc22874" w:history="1">
        <w:r>
          <w:rPr>
            <w:rFonts w:ascii="仿宋" w:eastAsia="仿宋" w:hAnsi="仿宋" w:cs="仿宋" w:hint="eastAsia"/>
            <w:lang w:eastAsia="zh-CN"/>
          </w:rPr>
          <w:t>(二)、环保与社会责任</w:t>
        </w:r>
        <w:r>
          <w:tab/>
        </w:r>
        <w:r>
          <w:fldChar w:fldCharType="begin"/>
        </w:r>
        <w:r>
          <w:instrText xml:space="preserve"> PAGEREF _Toc22874 \h </w:instrText>
        </w:r>
        <w:r>
          <w:fldChar w:fldCharType="separate"/>
        </w:r>
        <w:r>
          <w:t>7</w:t>
        </w:r>
        <w:r>
          <w:fldChar w:fldCharType="end"/>
        </w:r>
      </w:hyperlink>
    </w:p>
    <w:p>
      <w:pPr>
        <w:pStyle w:val="TOC1"/>
        <w:tabs>
          <w:tab w:val="right" w:leader="dot" w:pos="8306"/>
        </w:tabs>
      </w:pPr>
      <w:hyperlink w:anchor="_Toc21316" w:history="1">
        <w:r>
          <w:rPr>
            <w:rFonts w:ascii="仿宋" w:eastAsia="仿宋" w:hAnsi="仿宋" w:cs="仿宋" w:hint="eastAsia"/>
            <w:lang w:eastAsia="zh-CN"/>
          </w:rPr>
          <w:t>四、供暖设备项目概论</w:t>
        </w:r>
        <w:r>
          <w:tab/>
        </w:r>
        <w:r>
          <w:fldChar w:fldCharType="begin"/>
        </w:r>
        <w:r>
          <w:instrText xml:space="preserve"> PAGEREF _Toc21316 \h </w:instrText>
        </w:r>
        <w:r>
          <w:fldChar w:fldCharType="separate"/>
        </w:r>
        <w:r>
          <w:t>8</w:t>
        </w:r>
        <w:r>
          <w:fldChar w:fldCharType="end"/>
        </w:r>
      </w:hyperlink>
    </w:p>
    <w:p>
      <w:pPr>
        <w:pStyle w:val="TOC2"/>
        <w:tabs>
          <w:tab w:val="right" w:leader="dot" w:pos="8306"/>
        </w:tabs>
      </w:pPr>
      <w:hyperlink w:anchor="_Toc4835" w:history="1">
        <w:r>
          <w:rPr>
            <w:rFonts w:ascii="仿宋" w:eastAsia="仿宋" w:hAnsi="仿宋" w:cs="仿宋" w:hint="eastAsia"/>
            <w:lang w:eastAsia="zh-CN"/>
          </w:rPr>
          <w:t>(一)、供暖设备项目概况</w:t>
        </w:r>
        <w:r>
          <w:tab/>
        </w:r>
        <w:r>
          <w:fldChar w:fldCharType="begin"/>
        </w:r>
        <w:r>
          <w:instrText xml:space="preserve"> PAGEREF _Toc4835 \h </w:instrText>
        </w:r>
        <w:r>
          <w:fldChar w:fldCharType="separate"/>
        </w:r>
        <w:r>
          <w:t>8</w:t>
        </w:r>
        <w:r>
          <w:fldChar w:fldCharType="end"/>
        </w:r>
      </w:hyperlink>
    </w:p>
    <w:p>
      <w:pPr>
        <w:pStyle w:val="TOC2"/>
        <w:tabs>
          <w:tab w:val="right" w:leader="dot" w:pos="8306"/>
        </w:tabs>
      </w:pPr>
      <w:hyperlink w:anchor="_Toc1956" w:history="1">
        <w:r>
          <w:rPr>
            <w:rFonts w:ascii="仿宋" w:eastAsia="仿宋" w:hAnsi="仿宋" w:cs="仿宋" w:hint="eastAsia"/>
            <w:lang w:eastAsia="zh-CN"/>
          </w:rPr>
          <w:t>(二)、供暖设备项目目标</w:t>
        </w:r>
        <w:r>
          <w:tab/>
        </w:r>
        <w:r>
          <w:fldChar w:fldCharType="begin"/>
        </w:r>
        <w:r>
          <w:instrText xml:space="preserve"> PAGEREF _Toc1956 \h </w:instrText>
        </w:r>
        <w:r>
          <w:fldChar w:fldCharType="separate"/>
        </w:r>
        <w:r>
          <w:t>10</w:t>
        </w:r>
        <w:r>
          <w:fldChar w:fldCharType="end"/>
        </w:r>
      </w:hyperlink>
    </w:p>
    <w:p>
      <w:pPr>
        <w:pStyle w:val="TOC2"/>
        <w:tabs>
          <w:tab w:val="right" w:leader="dot" w:pos="8306"/>
        </w:tabs>
      </w:pPr>
      <w:hyperlink w:anchor="_Toc7028" w:history="1">
        <w:r>
          <w:rPr>
            <w:rFonts w:ascii="仿宋" w:eastAsia="仿宋" w:hAnsi="仿宋" w:cs="仿宋" w:hint="eastAsia"/>
            <w:lang w:eastAsia="zh-CN"/>
          </w:rPr>
          <w:t>(三)、供暖设备项目提出的理由</w:t>
        </w:r>
        <w:r>
          <w:tab/>
        </w:r>
        <w:r>
          <w:fldChar w:fldCharType="begin"/>
        </w:r>
        <w:r>
          <w:instrText xml:space="preserve"> PAGEREF _Toc7028 \h </w:instrText>
        </w:r>
        <w:r>
          <w:fldChar w:fldCharType="separate"/>
        </w:r>
        <w:r>
          <w:t>11</w:t>
        </w:r>
        <w:r>
          <w:fldChar w:fldCharType="end"/>
        </w:r>
      </w:hyperlink>
    </w:p>
    <w:p>
      <w:pPr>
        <w:pStyle w:val="TOC2"/>
        <w:tabs>
          <w:tab w:val="right" w:leader="dot" w:pos="8306"/>
        </w:tabs>
      </w:pPr>
      <w:hyperlink w:anchor="_Toc8951" w:history="1">
        <w:r>
          <w:rPr>
            <w:rFonts w:ascii="仿宋" w:eastAsia="仿宋" w:hAnsi="仿宋" w:cs="仿宋" w:hint="eastAsia"/>
            <w:lang w:eastAsia="zh-CN"/>
          </w:rPr>
          <w:t>(四)、供暖设备项目意义</w:t>
        </w:r>
        <w:r>
          <w:tab/>
        </w:r>
        <w:r>
          <w:fldChar w:fldCharType="begin"/>
        </w:r>
        <w:r>
          <w:instrText xml:space="preserve"> PAGEREF _Toc8951 \h </w:instrText>
        </w:r>
        <w:r>
          <w:fldChar w:fldCharType="separate"/>
        </w:r>
        <w:r>
          <w:t>13</w:t>
        </w:r>
        <w:r>
          <w:fldChar w:fldCharType="end"/>
        </w:r>
      </w:hyperlink>
    </w:p>
    <w:p>
      <w:pPr>
        <w:pStyle w:val="TOC2"/>
        <w:tabs>
          <w:tab w:val="right" w:leader="dot" w:pos="8306"/>
        </w:tabs>
      </w:pPr>
      <w:hyperlink w:anchor="_Toc14345" w:history="1">
        <w:r>
          <w:rPr>
            <w:rFonts w:ascii="仿宋" w:eastAsia="仿宋" w:hAnsi="仿宋" w:cs="仿宋" w:hint="eastAsia"/>
            <w:lang w:eastAsia="zh-CN"/>
          </w:rPr>
          <w:t>(五)、供暖设备项目背景</w:t>
        </w:r>
        <w:r>
          <w:tab/>
        </w:r>
        <w:r>
          <w:fldChar w:fldCharType="begin"/>
        </w:r>
        <w:r>
          <w:instrText xml:space="preserve"> PAGEREF _Toc14345 \h </w:instrText>
        </w:r>
        <w:r>
          <w:fldChar w:fldCharType="separate"/>
        </w:r>
        <w:r>
          <w:t>14</w:t>
        </w:r>
        <w:r>
          <w:fldChar w:fldCharType="end"/>
        </w:r>
      </w:hyperlink>
    </w:p>
    <w:p>
      <w:pPr>
        <w:pStyle w:val="TOC1"/>
        <w:tabs>
          <w:tab w:val="right" w:leader="dot" w:pos="8306"/>
        </w:tabs>
      </w:pPr>
      <w:hyperlink w:anchor="_Toc22712" w:history="1">
        <w:r>
          <w:rPr>
            <w:rFonts w:ascii="仿宋" w:eastAsia="仿宋" w:hAnsi="仿宋" w:cs="仿宋" w:hint="eastAsia"/>
            <w:lang w:eastAsia="zh-CN"/>
          </w:rPr>
          <w:t>五、供暖设备项目建设背景及必要性分析</w:t>
        </w:r>
        <w:r>
          <w:tab/>
        </w:r>
        <w:r>
          <w:fldChar w:fldCharType="begin"/>
        </w:r>
        <w:r>
          <w:instrText xml:space="preserve"> PAGEREF _Toc22712 \h </w:instrText>
        </w:r>
        <w:r>
          <w:fldChar w:fldCharType="separate"/>
        </w:r>
        <w:r>
          <w:t>14</w:t>
        </w:r>
        <w:r>
          <w:fldChar w:fldCharType="end"/>
        </w:r>
      </w:hyperlink>
    </w:p>
    <w:p>
      <w:pPr>
        <w:pStyle w:val="TOC2"/>
        <w:tabs>
          <w:tab w:val="right" w:leader="dot" w:pos="8306"/>
        </w:tabs>
      </w:pPr>
      <w:hyperlink w:anchor="_Toc28394" w:history="1">
        <w:r>
          <w:rPr>
            <w:rFonts w:ascii="仿宋" w:eastAsia="仿宋" w:hAnsi="仿宋" w:cs="仿宋" w:hint="eastAsia"/>
            <w:lang w:eastAsia="zh-CN"/>
          </w:rPr>
          <w:t>(一)、供暖设备项目背景分析</w:t>
        </w:r>
        <w:r>
          <w:tab/>
        </w:r>
        <w:r>
          <w:fldChar w:fldCharType="begin"/>
        </w:r>
        <w:r>
          <w:instrText xml:space="preserve"> PAGEREF _Toc28394 \h </w:instrText>
        </w:r>
        <w:r>
          <w:fldChar w:fldCharType="separate"/>
        </w:r>
        <w:r>
          <w:t>14</w:t>
        </w:r>
        <w:r>
          <w:fldChar w:fldCharType="end"/>
        </w:r>
      </w:hyperlink>
    </w:p>
    <w:p>
      <w:pPr>
        <w:pStyle w:val="TOC2"/>
        <w:tabs>
          <w:tab w:val="right" w:leader="dot" w:pos="8306"/>
        </w:tabs>
      </w:pPr>
      <w:hyperlink w:anchor="_Toc15300" w:history="1">
        <w:r>
          <w:rPr>
            <w:rFonts w:ascii="仿宋" w:eastAsia="仿宋" w:hAnsi="仿宋" w:cs="仿宋" w:hint="eastAsia"/>
            <w:lang w:eastAsia="zh-CN"/>
          </w:rPr>
          <w:t>(二)、供暖设备项目建设必要性分析</w:t>
        </w:r>
        <w:r>
          <w:tab/>
        </w:r>
        <w:r>
          <w:fldChar w:fldCharType="begin"/>
        </w:r>
        <w:r>
          <w:instrText xml:space="preserve"> PAGEREF _Toc15300 \h </w:instrText>
        </w:r>
        <w:r>
          <w:fldChar w:fldCharType="separate"/>
        </w:r>
        <w:r>
          <w:t>16</w:t>
        </w:r>
        <w:r>
          <w:fldChar w:fldCharType="end"/>
        </w:r>
      </w:hyperlink>
    </w:p>
    <w:p>
      <w:pPr>
        <w:pStyle w:val="TOC1"/>
        <w:tabs>
          <w:tab w:val="right" w:leader="dot" w:pos="8306"/>
        </w:tabs>
      </w:pPr>
      <w:hyperlink w:anchor="_Toc32343" w:history="1">
        <w:r>
          <w:rPr>
            <w:rFonts w:ascii="仿宋" w:eastAsia="仿宋" w:hAnsi="仿宋" w:cs="仿宋" w:hint="eastAsia"/>
            <w:lang w:eastAsia="zh-CN"/>
          </w:rPr>
          <w:t>六、工艺说明</w:t>
        </w:r>
        <w:r>
          <w:tab/>
        </w:r>
        <w:r>
          <w:fldChar w:fldCharType="begin"/>
        </w:r>
        <w:r>
          <w:instrText xml:space="preserve"> PAGEREF _Toc32343 \h </w:instrText>
        </w:r>
        <w:r>
          <w:fldChar w:fldCharType="separate"/>
        </w:r>
        <w:r>
          <w:t>17</w:t>
        </w:r>
        <w:r>
          <w:fldChar w:fldCharType="end"/>
        </w:r>
      </w:hyperlink>
    </w:p>
    <w:p>
      <w:pPr>
        <w:pStyle w:val="TOC2"/>
        <w:tabs>
          <w:tab w:val="right" w:leader="dot" w:pos="8306"/>
        </w:tabs>
      </w:pPr>
      <w:hyperlink w:anchor="_Toc29927" w:history="1">
        <w:r>
          <w:rPr>
            <w:rFonts w:ascii="仿宋" w:eastAsia="仿宋" w:hAnsi="仿宋" w:cs="仿宋" w:hint="eastAsia"/>
            <w:lang w:eastAsia="zh-CN"/>
          </w:rPr>
          <w:t>(一)、技术管理特点</w:t>
        </w:r>
        <w:r>
          <w:tab/>
        </w:r>
        <w:r>
          <w:fldChar w:fldCharType="begin"/>
        </w:r>
        <w:r>
          <w:instrText xml:space="preserve"> PAGEREF _Toc29927 \h </w:instrText>
        </w:r>
        <w:r>
          <w:fldChar w:fldCharType="separate"/>
        </w:r>
        <w:r>
          <w:t>17</w:t>
        </w:r>
        <w:r>
          <w:fldChar w:fldCharType="end"/>
        </w:r>
      </w:hyperlink>
    </w:p>
    <w:p>
      <w:pPr>
        <w:pStyle w:val="TOC2"/>
        <w:tabs>
          <w:tab w:val="right" w:leader="dot" w:pos="8306"/>
        </w:tabs>
      </w:pPr>
      <w:hyperlink w:anchor="_Toc26959" w:history="1">
        <w:r>
          <w:rPr>
            <w:rFonts w:ascii="仿宋" w:eastAsia="仿宋" w:hAnsi="仿宋" w:cs="仿宋" w:hint="eastAsia"/>
            <w:lang w:eastAsia="zh-CN"/>
          </w:rPr>
          <w:t>(二)、供暖设备项目工艺技术设计方案</w:t>
        </w:r>
        <w:r>
          <w:tab/>
        </w:r>
        <w:r>
          <w:fldChar w:fldCharType="begin"/>
        </w:r>
        <w:r>
          <w:instrText xml:space="preserve"> PAGEREF _Toc26959 \h </w:instrText>
        </w:r>
        <w:r>
          <w:fldChar w:fldCharType="separate"/>
        </w:r>
        <w:r>
          <w:t>19</w:t>
        </w:r>
        <w:r>
          <w:fldChar w:fldCharType="end"/>
        </w:r>
      </w:hyperlink>
    </w:p>
    <w:p>
      <w:pPr>
        <w:pStyle w:val="TOC2"/>
        <w:tabs>
          <w:tab w:val="right" w:leader="dot" w:pos="8306"/>
        </w:tabs>
      </w:pPr>
      <w:hyperlink w:anchor="_Toc2816" w:history="1">
        <w:r>
          <w:rPr>
            <w:rFonts w:ascii="仿宋" w:eastAsia="仿宋" w:hAnsi="仿宋" w:cs="仿宋" w:hint="eastAsia"/>
            <w:lang w:eastAsia="zh-CN"/>
          </w:rPr>
          <w:t>(三)、设备选型方案</w:t>
        </w:r>
        <w:r>
          <w:tab/>
        </w:r>
        <w:r>
          <w:fldChar w:fldCharType="begin"/>
        </w:r>
        <w:r>
          <w:instrText xml:space="preserve"> PAGEREF _Toc2816 \h </w:instrText>
        </w:r>
        <w:r>
          <w:fldChar w:fldCharType="separate"/>
        </w:r>
        <w:r>
          <w:t>20</w:t>
        </w:r>
        <w:r>
          <w:fldChar w:fldCharType="end"/>
        </w:r>
      </w:hyperlink>
    </w:p>
    <w:p>
      <w:pPr>
        <w:pStyle w:val="TOC1"/>
        <w:tabs>
          <w:tab w:val="right" w:leader="dot" w:pos="8306"/>
        </w:tabs>
      </w:pPr>
      <w:hyperlink w:anchor="_Toc21412" w:history="1">
        <w:r>
          <w:rPr>
            <w:rFonts w:ascii="仿宋" w:eastAsia="仿宋" w:hAnsi="仿宋" w:cs="仿宋" w:hint="eastAsia"/>
            <w:lang w:eastAsia="zh-CN"/>
          </w:rPr>
          <w:t>七、供暖设备项目人力资源管理</w:t>
        </w:r>
        <w:r>
          <w:tab/>
        </w:r>
        <w:r>
          <w:fldChar w:fldCharType="begin"/>
        </w:r>
        <w:r>
          <w:instrText xml:space="preserve"> PAGEREF _Toc21412 \h </w:instrText>
        </w:r>
        <w:r>
          <w:fldChar w:fldCharType="separate"/>
        </w:r>
        <w:r>
          <w:t>21</w:t>
        </w:r>
        <w:r>
          <w:fldChar w:fldCharType="end"/>
        </w:r>
      </w:hyperlink>
    </w:p>
    <w:p>
      <w:pPr>
        <w:pStyle w:val="TOC2"/>
        <w:tabs>
          <w:tab w:val="right" w:leader="dot" w:pos="8306"/>
        </w:tabs>
      </w:pPr>
      <w:hyperlink w:anchor="_Toc12606" w:history="1">
        <w:r>
          <w:rPr>
            <w:rFonts w:ascii="仿宋" w:eastAsia="仿宋" w:hAnsi="仿宋" w:cs="仿宋" w:hint="eastAsia"/>
            <w:lang w:eastAsia="zh-CN"/>
          </w:rPr>
          <w:t>(一)、建立健全的预算管理制度</w:t>
        </w:r>
        <w:r>
          <w:tab/>
        </w:r>
        <w:r>
          <w:fldChar w:fldCharType="begin"/>
        </w:r>
        <w:r>
          <w:instrText xml:space="preserve"> PAGEREF _Toc12606 \h </w:instrText>
        </w:r>
        <w:r>
          <w:fldChar w:fldCharType="separate"/>
        </w:r>
        <w:r>
          <w:t>21</w:t>
        </w:r>
        <w:r>
          <w:fldChar w:fldCharType="end"/>
        </w:r>
      </w:hyperlink>
    </w:p>
    <w:p>
      <w:pPr>
        <w:pStyle w:val="TOC2"/>
        <w:tabs>
          <w:tab w:val="right" w:leader="dot" w:pos="8306"/>
        </w:tabs>
      </w:pPr>
      <w:hyperlink w:anchor="_Toc28621" w:history="1">
        <w:r>
          <w:rPr>
            <w:rFonts w:ascii="仿宋" w:eastAsia="仿宋" w:hAnsi="仿宋" w:cs="仿宋" w:hint="eastAsia"/>
            <w:lang w:eastAsia="zh-CN"/>
          </w:rPr>
          <w:t>(二)、加强资金流动监控</w:t>
        </w:r>
        <w:r>
          <w:tab/>
        </w:r>
        <w:r>
          <w:fldChar w:fldCharType="begin"/>
        </w:r>
        <w:r>
          <w:instrText xml:space="preserve"> PAGEREF _Toc28621 \h </w:instrText>
        </w:r>
        <w:r>
          <w:fldChar w:fldCharType="separate"/>
        </w:r>
        <w:r>
          <w:t>23</w:t>
        </w:r>
        <w:r>
          <w:fldChar w:fldCharType="end"/>
        </w:r>
      </w:hyperlink>
    </w:p>
    <w:p>
      <w:pPr>
        <w:pStyle w:val="TOC2"/>
        <w:tabs>
          <w:tab w:val="right" w:leader="dot" w:pos="8306"/>
        </w:tabs>
      </w:pPr>
      <w:hyperlink w:anchor="_Toc29757" w:history="1">
        <w:r>
          <w:rPr>
            <w:rFonts w:ascii="仿宋" w:eastAsia="仿宋" w:hAnsi="仿宋" w:cs="仿宋" w:hint="eastAsia"/>
            <w:lang w:eastAsia="zh-CN"/>
          </w:rPr>
          <w:t>(三)、制定完善的风险控制机制</w:t>
        </w:r>
        <w:r>
          <w:tab/>
        </w:r>
        <w:r>
          <w:fldChar w:fldCharType="begin"/>
        </w:r>
        <w:r>
          <w:instrText xml:space="preserve"> PAGEREF _Toc29757 \h </w:instrText>
        </w:r>
        <w:r>
          <w:fldChar w:fldCharType="separate"/>
        </w:r>
        <w:r>
          <w:t>24</w:t>
        </w:r>
        <w:r>
          <w:fldChar w:fldCharType="end"/>
        </w:r>
      </w:hyperlink>
    </w:p>
    <w:p>
      <w:pPr>
        <w:pStyle w:val="TOC2"/>
        <w:tabs>
          <w:tab w:val="right" w:leader="dot" w:pos="8306"/>
        </w:tabs>
      </w:pPr>
      <w:hyperlink w:anchor="_Toc5126" w:history="1">
        <w:r>
          <w:rPr>
            <w:rFonts w:ascii="仿宋" w:eastAsia="仿宋" w:hAnsi="仿宋" w:cs="仿宋" w:hint="eastAsia"/>
            <w:lang w:eastAsia="zh-CN"/>
          </w:rPr>
          <w:t>(四)、优化成本管理</w:t>
        </w:r>
        <w:r>
          <w:tab/>
        </w:r>
        <w:r>
          <w:fldChar w:fldCharType="begin"/>
        </w:r>
        <w:r>
          <w:instrText xml:space="preserve"> PAGEREF _Toc5126 \h </w:instrText>
        </w:r>
        <w:r>
          <w:fldChar w:fldCharType="separate"/>
        </w:r>
        <w:r>
          <w:t>25</w:t>
        </w:r>
        <w:r>
          <w:fldChar w:fldCharType="end"/>
        </w:r>
      </w:hyperlink>
    </w:p>
    <w:p>
      <w:pPr>
        <w:pStyle w:val="TOC1"/>
        <w:tabs>
          <w:tab w:val="right" w:leader="dot" w:pos="8306"/>
        </w:tabs>
      </w:pPr>
      <w:hyperlink w:anchor="_Toc9484" w:history="1">
        <w:r>
          <w:rPr>
            <w:rFonts w:ascii="仿宋" w:eastAsia="仿宋" w:hAnsi="仿宋" w:cs="仿宋" w:hint="eastAsia"/>
            <w:lang w:eastAsia="zh-CN"/>
          </w:rPr>
          <w:t>八、供暖设备项目创新与研发</w:t>
        </w:r>
        <w:r>
          <w:tab/>
        </w:r>
        <w:r>
          <w:fldChar w:fldCharType="begin"/>
        </w:r>
        <w:r>
          <w:instrText xml:space="preserve"> PAGEREF _Toc9484 \h </w:instrText>
        </w:r>
        <w:r>
          <w:fldChar w:fldCharType="separate"/>
        </w:r>
        <w:r>
          <w:t>27</w:t>
        </w:r>
        <w:r>
          <w:fldChar w:fldCharType="end"/>
        </w:r>
      </w:hyperlink>
    </w:p>
    <w:p>
      <w:pPr>
        <w:pStyle w:val="TOC2"/>
        <w:tabs>
          <w:tab w:val="right" w:leader="dot" w:pos="8306"/>
        </w:tabs>
      </w:pPr>
      <w:hyperlink w:anchor="_Toc31175" w:history="1">
        <w:r>
          <w:rPr>
            <w:rFonts w:ascii="仿宋" w:eastAsia="仿宋" w:hAnsi="仿宋" w:cs="仿宋" w:hint="eastAsia"/>
            <w:lang w:eastAsia="zh-CN"/>
          </w:rPr>
          <w:t>(一)、创新策略与方向</w:t>
        </w:r>
        <w:r>
          <w:tab/>
        </w:r>
        <w:r>
          <w:fldChar w:fldCharType="begin"/>
        </w:r>
        <w:r>
          <w:instrText xml:space="preserve"> PAGEREF _Toc31175 \h </w:instrText>
        </w:r>
        <w:r>
          <w:fldChar w:fldCharType="separate"/>
        </w:r>
        <w:r>
          <w:t>27</w:t>
        </w:r>
        <w:r>
          <w:fldChar w:fldCharType="end"/>
        </w:r>
      </w:hyperlink>
    </w:p>
    <w:p>
      <w:pPr>
        <w:pStyle w:val="TOC2"/>
        <w:tabs>
          <w:tab w:val="right" w:leader="dot" w:pos="8306"/>
        </w:tabs>
      </w:pPr>
      <w:hyperlink w:anchor="_Toc6499" w:history="1">
        <w:r>
          <w:rPr>
            <w:rFonts w:ascii="仿宋" w:eastAsia="仿宋" w:hAnsi="仿宋" w:cs="仿宋" w:hint="eastAsia"/>
            <w:lang w:eastAsia="zh-CN"/>
          </w:rPr>
          <w:t>(二)、研发规划与投入</w:t>
        </w:r>
        <w:r>
          <w:tab/>
        </w:r>
        <w:r>
          <w:fldChar w:fldCharType="begin"/>
        </w:r>
        <w:r>
          <w:instrText xml:space="preserve"> PAGEREF _Toc6499 \h </w:instrText>
        </w:r>
        <w:r>
          <w:fldChar w:fldCharType="separate"/>
        </w:r>
        <w:r>
          <w:t>28</w:t>
        </w:r>
        <w:r>
          <w:fldChar w:fldCharType="end"/>
        </w:r>
      </w:hyperlink>
    </w:p>
    <w:p>
      <w:pPr>
        <w:pStyle w:val="TOC1"/>
        <w:tabs>
          <w:tab w:val="right" w:leader="dot" w:pos="8306"/>
        </w:tabs>
      </w:pPr>
      <w:hyperlink w:anchor="_Toc406" w:history="1">
        <w:r>
          <w:rPr>
            <w:rFonts w:ascii="仿宋" w:eastAsia="仿宋" w:hAnsi="仿宋" w:cs="仿宋" w:hint="eastAsia"/>
            <w:lang w:eastAsia="zh-CN"/>
          </w:rPr>
          <w:t>九、供暖设备项目风险管理</w:t>
        </w:r>
        <w:r>
          <w:tab/>
        </w:r>
        <w:r>
          <w:fldChar w:fldCharType="begin"/>
        </w:r>
        <w:r>
          <w:instrText xml:space="preserve"> PAGEREF _Toc406 \h </w:instrText>
        </w:r>
        <w:r>
          <w:fldChar w:fldCharType="separate"/>
        </w:r>
        <w:r>
          <w:t>30</w:t>
        </w:r>
        <w:r>
          <w:fldChar w:fldCharType="end"/>
        </w:r>
      </w:hyperlink>
    </w:p>
    <w:p>
      <w:pPr>
        <w:pStyle w:val="TOC2"/>
        <w:tabs>
          <w:tab w:val="right" w:leader="dot" w:pos="8306"/>
        </w:tabs>
      </w:pPr>
      <w:hyperlink w:anchor="_Toc21142" w:history="1">
        <w:r>
          <w:rPr>
            <w:rFonts w:ascii="仿宋" w:eastAsia="仿宋" w:hAnsi="仿宋" w:cs="仿宋" w:hint="eastAsia"/>
            <w:lang w:eastAsia="zh-CN"/>
          </w:rPr>
          <w:t>(一)、风险识别与评估</w:t>
        </w:r>
        <w:r>
          <w:tab/>
        </w:r>
        <w:r>
          <w:fldChar w:fldCharType="begin"/>
        </w:r>
        <w:r>
          <w:instrText xml:space="preserve"> PAGEREF _Toc21142 \h </w:instrText>
        </w:r>
        <w:r>
          <w:fldChar w:fldCharType="separate"/>
        </w:r>
        <w:r>
          <w:t>30</w:t>
        </w:r>
        <w:r>
          <w:fldChar w:fldCharType="end"/>
        </w:r>
      </w:hyperlink>
    </w:p>
    <w:p>
      <w:pPr>
        <w:pStyle w:val="TOC2"/>
        <w:tabs>
          <w:tab w:val="right" w:leader="dot" w:pos="8306"/>
        </w:tabs>
      </w:pPr>
      <w:hyperlink w:anchor="_Toc26301" w:history="1">
        <w:r>
          <w:rPr>
            <w:rFonts w:ascii="仿宋" w:eastAsia="仿宋" w:hAnsi="仿宋" w:cs="仿宋" w:hint="eastAsia"/>
            <w:lang w:eastAsia="zh-CN"/>
          </w:rPr>
          <w:t>(二)、风险应对策略</w:t>
        </w:r>
        <w:r>
          <w:tab/>
        </w:r>
        <w:r>
          <w:fldChar w:fldCharType="begin"/>
        </w:r>
        <w:r>
          <w:instrText xml:space="preserve"> PAGEREF _Toc26301 \h </w:instrText>
        </w:r>
        <w:r>
          <w:fldChar w:fldCharType="separate"/>
        </w:r>
        <w:r>
          <w:t>31</w:t>
        </w:r>
        <w:r>
          <w:fldChar w:fldCharType="end"/>
        </w:r>
      </w:hyperlink>
    </w:p>
    <w:p>
      <w:pPr>
        <w:pStyle w:val="TOC2"/>
        <w:tabs>
          <w:tab w:val="right" w:leader="dot" w:pos="8306"/>
        </w:tabs>
      </w:pPr>
      <w:hyperlink w:anchor="_Toc26883" w:history="1">
        <w:r>
          <w:rPr>
            <w:rFonts w:ascii="仿宋" w:eastAsia="仿宋" w:hAnsi="仿宋" w:cs="仿宋" w:hint="eastAsia"/>
            <w:lang w:eastAsia="zh-CN"/>
          </w:rPr>
          <w:t>(三)、风险监控与控制</w:t>
        </w:r>
        <w:r>
          <w:tab/>
        </w:r>
        <w:r>
          <w:fldChar w:fldCharType="begin"/>
        </w:r>
        <w:r>
          <w:instrText xml:space="preserve"> PAGEREF _Toc26883 \h </w:instrText>
        </w:r>
        <w:r>
          <w:fldChar w:fldCharType="separate"/>
        </w:r>
        <w:r>
          <w:t>33</w:t>
        </w:r>
        <w:r>
          <w:fldChar w:fldCharType="end"/>
        </w:r>
      </w:hyperlink>
    </w:p>
    <w:p>
      <w:pPr>
        <w:pStyle w:val="TOC1"/>
        <w:tabs>
          <w:tab w:val="right" w:leader="dot" w:pos="8306"/>
        </w:tabs>
      </w:pPr>
      <w:hyperlink w:anchor="_Toc26995" w:history="1">
        <w:r>
          <w:rPr>
            <w:rFonts w:ascii="仿宋" w:eastAsia="仿宋" w:hAnsi="仿宋" w:cs="仿宋" w:hint="eastAsia"/>
            <w:lang w:eastAsia="zh-CN"/>
          </w:rPr>
          <w:t>十、供暖设备项目投资规划</w:t>
        </w:r>
        <w:r>
          <w:tab/>
        </w:r>
        <w:r>
          <w:fldChar w:fldCharType="begin"/>
        </w:r>
        <w:r>
          <w:instrText xml:space="preserve"> PAGEREF _Toc26995 \h </w:instrText>
        </w:r>
        <w:r>
          <w:fldChar w:fldCharType="separate"/>
        </w:r>
        <w:r>
          <w:t>34</w:t>
        </w:r>
        <w:r>
          <w:fldChar w:fldCharType="end"/>
        </w:r>
      </w:hyperlink>
    </w:p>
    <w:p>
      <w:pPr>
        <w:pStyle w:val="TOC2"/>
        <w:tabs>
          <w:tab w:val="right" w:leader="dot" w:pos="8306"/>
        </w:tabs>
      </w:pPr>
      <w:hyperlink w:anchor="_Toc18444" w:history="1">
        <w:r>
          <w:rPr>
            <w:rFonts w:ascii="仿宋" w:eastAsia="仿宋" w:hAnsi="仿宋" w:cs="仿宋" w:hint="eastAsia"/>
            <w:lang w:eastAsia="zh-CN"/>
          </w:rPr>
          <w:t>(一)、供暖设备项目总投资估算</w:t>
        </w:r>
        <w:r>
          <w:tab/>
        </w:r>
        <w:r>
          <w:fldChar w:fldCharType="begin"/>
        </w:r>
        <w:r>
          <w:instrText xml:space="preserve"> PAGEREF _Toc18444 \h </w:instrText>
        </w:r>
        <w:r>
          <w:fldChar w:fldCharType="separate"/>
        </w:r>
        <w:r>
          <w:t>34</w:t>
        </w:r>
        <w:r>
          <w:fldChar w:fldCharType="end"/>
        </w:r>
      </w:hyperlink>
    </w:p>
    <w:p>
      <w:pPr>
        <w:pStyle w:val="TOC2"/>
        <w:tabs>
          <w:tab w:val="right" w:leader="dot" w:pos="8306"/>
        </w:tabs>
      </w:pPr>
      <w:hyperlink w:anchor="_Toc27504" w:history="1">
        <w:r>
          <w:rPr>
            <w:rFonts w:ascii="仿宋" w:eastAsia="仿宋" w:hAnsi="仿宋" w:cs="仿宋" w:hint="eastAsia"/>
            <w:lang w:eastAsia="zh-CN"/>
          </w:rPr>
          <w:t>(二)、资金筹措</w:t>
        </w:r>
        <w:r>
          <w:tab/>
        </w:r>
        <w:r>
          <w:fldChar w:fldCharType="begin"/>
        </w:r>
        <w:r>
          <w:instrText xml:space="preserve"> PAGEREF _Toc27504 \h </w:instrText>
        </w:r>
        <w:r>
          <w:fldChar w:fldCharType="separate"/>
        </w:r>
        <w:r>
          <w:t>35</w:t>
        </w:r>
        <w:r>
          <w:fldChar w:fldCharType="end"/>
        </w:r>
      </w:hyperlink>
    </w:p>
    <w:p>
      <w:pPr>
        <w:pStyle w:val="TOC1"/>
        <w:tabs>
          <w:tab w:val="right" w:leader="dot" w:pos="8306"/>
        </w:tabs>
      </w:pPr>
      <w:hyperlink w:anchor="_Toc26343" w:history="1">
        <w:r>
          <w:rPr>
            <w:rFonts w:ascii="仿宋" w:eastAsia="仿宋" w:hAnsi="仿宋" w:cs="仿宋" w:hint="eastAsia"/>
            <w:lang w:eastAsia="zh-CN"/>
          </w:rPr>
          <w:t>十一、生产安全保护</w:t>
        </w:r>
        <w:r>
          <w:tab/>
        </w:r>
        <w:r>
          <w:fldChar w:fldCharType="begin"/>
        </w:r>
        <w:r>
          <w:instrText xml:space="preserve"> PAGEREF _Toc26343 \h </w:instrText>
        </w:r>
        <w:r>
          <w:fldChar w:fldCharType="separate"/>
        </w:r>
        <w:r>
          <w:t>36</w:t>
        </w:r>
        <w:r>
          <w:fldChar w:fldCharType="end"/>
        </w:r>
      </w:hyperlink>
    </w:p>
    <w:p>
      <w:pPr>
        <w:pStyle w:val="TOC2"/>
        <w:tabs>
          <w:tab w:val="right" w:leader="dot" w:pos="8306"/>
        </w:tabs>
      </w:pPr>
      <w:hyperlink w:anchor="_Toc6666" w:history="1">
        <w:r>
          <w:rPr>
            <w:rFonts w:ascii="仿宋" w:eastAsia="仿宋" w:hAnsi="仿宋" w:cs="仿宋" w:hint="eastAsia"/>
            <w:lang w:eastAsia="zh-CN"/>
          </w:rPr>
          <w:t>(一)、消防安全</w:t>
        </w:r>
        <w:r>
          <w:tab/>
        </w:r>
        <w:r>
          <w:fldChar w:fldCharType="begin"/>
        </w:r>
        <w:r>
          <w:instrText xml:space="preserve"> PAGEREF _Toc6666 \h </w:instrText>
        </w:r>
        <w:r>
          <w:fldChar w:fldCharType="separate"/>
        </w:r>
        <w:r>
          <w:t>36</w:t>
        </w:r>
        <w:r>
          <w:fldChar w:fldCharType="end"/>
        </w:r>
      </w:hyperlink>
    </w:p>
    <w:p>
      <w:pPr>
        <w:pStyle w:val="TOC2"/>
        <w:tabs>
          <w:tab w:val="right" w:leader="dot" w:pos="8306"/>
        </w:tabs>
      </w:pPr>
      <w:hyperlink w:anchor="_Toc19644" w:history="1">
        <w:r>
          <w:rPr>
            <w:rFonts w:ascii="仿宋" w:eastAsia="仿宋" w:hAnsi="仿宋" w:cs="仿宋" w:hint="eastAsia"/>
            <w:lang w:eastAsia="zh-CN"/>
          </w:rPr>
          <w:t>(二)、防火防爆总图布置措施</w:t>
        </w:r>
        <w:r>
          <w:tab/>
        </w:r>
        <w:r>
          <w:fldChar w:fldCharType="begin"/>
        </w:r>
        <w:r>
          <w:instrText xml:space="preserve"> PAGEREF _Toc19644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11" w:history="1">
        <w:r>
          <w:rPr>
            <w:rFonts w:ascii="仿宋" w:eastAsia="仿宋" w:hAnsi="仿宋" w:cs="仿宋" w:hint="eastAsia"/>
            <w:lang w:eastAsia="zh-CN"/>
          </w:rPr>
          <w:t>(三)、自然灾害防范措施</w:t>
        </w:r>
        <w:r>
          <w:tab/>
        </w:r>
        <w:r>
          <w:fldChar w:fldCharType="begin"/>
        </w:r>
        <w:r>
          <w:instrText xml:space="preserve"> PAGEREF _Toc23111 \h </w:instrText>
        </w:r>
        <w:r>
          <w:fldChar w:fldCharType="separate"/>
        </w:r>
        <w:r>
          <w:t>38</w:t>
        </w:r>
        <w:r>
          <w:fldChar w:fldCharType="end"/>
        </w:r>
      </w:hyperlink>
    </w:p>
    <w:p>
      <w:pPr>
        <w:pStyle w:val="TOC2"/>
        <w:tabs>
          <w:tab w:val="right" w:leader="dot" w:pos="8306"/>
        </w:tabs>
      </w:pPr>
      <w:hyperlink w:anchor="_Toc25326" w:history="1">
        <w:r>
          <w:rPr>
            <w:rFonts w:ascii="仿宋" w:eastAsia="仿宋" w:hAnsi="仿宋" w:cs="仿宋" w:hint="eastAsia"/>
            <w:lang w:eastAsia="zh-CN"/>
          </w:rPr>
          <w:t>(四)、安全色及安全标志使用要求</w:t>
        </w:r>
        <w:r>
          <w:tab/>
        </w:r>
        <w:r>
          <w:fldChar w:fldCharType="begin"/>
        </w:r>
        <w:r>
          <w:instrText xml:space="preserve"> PAGEREF _Toc25326 \h </w:instrText>
        </w:r>
        <w:r>
          <w:fldChar w:fldCharType="separate"/>
        </w:r>
        <w:r>
          <w:t>39</w:t>
        </w:r>
        <w:r>
          <w:fldChar w:fldCharType="end"/>
        </w:r>
      </w:hyperlink>
    </w:p>
    <w:p>
      <w:pPr>
        <w:pStyle w:val="TOC2"/>
        <w:tabs>
          <w:tab w:val="right" w:leader="dot" w:pos="8306"/>
        </w:tabs>
      </w:pPr>
      <w:hyperlink w:anchor="_Toc3732" w:history="1">
        <w:r>
          <w:rPr>
            <w:rFonts w:ascii="仿宋" w:eastAsia="仿宋" w:hAnsi="仿宋" w:cs="仿宋" w:hint="eastAsia"/>
            <w:lang w:eastAsia="zh-CN"/>
          </w:rPr>
          <w:t>(五)、防尘防毒措施</w:t>
        </w:r>
        <w:r>
          <w:tab/>
        </w:r>
        <w:r>
          <w:fldChar w:fldCharType="begin"/>
        </w:r>
        <w:r>
          <w:instrText xml:space="preserve"> PAGEREF _Toc3732 \h </w:instrText>
        </w:r>
        <w:r>
          <w:fldChar w:fldCharType="separate"/>
        </w:r>
        <w:r>
          <w:t>40</w:t>
        </w:r>
        <w:r>
          <w:fldChar w:fldCharType="end"/>
        </w:r>
      </w:hyperlink>
    </w:p>
    <w:p>
      <w:pPr>
        <w:pStyle w:val="TOC2"/>
        <w:tabs>
          <w:tab w:val="right" w:leader="dot" w:pos="8306"/>
        </w:tabs>
      </w:pPr>
      <w:hyperlink w:anchor="_Toc28294" w:history="1">
        <w:r>
          <w:rPr>
            <w:rFonts w:ascii="仿宋" w:eastAsia="仿宋" w:hAnsi="仿宋" w:cs="仿宋" w:hint="eastAsia"/>
            <w:lang w:eastAsia="zh-CN"/>
          </w:rPr>
          <w:t>(六)、防静电、触电防护及防雷措施</w:t>
        </w:r>
        <w:r>
          <w:tab/>
        </w:r>
        <w:r>
          <w:fldChar w:fldCharType="begin"/>
        </w:r>
        <w:r>
          <w:instrText xml:space="preserve"> PAGEREF _Toc28294 \h </w:instrText>
        </w:r>
        <w:r>
          <w:fldChar w:fldCharType="separate"/>
        </w:r>
        <w:r>
          <w:t>41</w:t>
        </w:r>
        <w:r>
          <w:fldChar w:fldCharType="end"/>
        </w:r>
      </w:hyperlink>
    </w:p>
    <w:p>
      <w:pPr>
        <w:pStyle w:val="TOC2"/>
        <w:tabs>
          <w:tab w:val="right" w:leader="dot" w:pos="8306"/>
        </w:tabs>
      </w:pPr>
      <w:hyperlink w:anchor="_Toc19186" w:history="1">
        <w:r>
          <w:rPr>
            <w:rFonts w:ascii="仿宋" w:eastAsia="仿宋" w:hAnsi="仿宋" w:cs="仿宋" w:hint="eastAsia"/>
            <w:lang w:eastAsia="zh-CN"/>
          </w:rPr>
          <w:t>(七)、机械设备安全保障措施</w:t>
        </w:r>
        <w:r>
          <w:tab/>
        </w:r>
        <w:r>
          <w:fldChar w:fldCharType="begin"/>
        </w:r>
        <w:r>
          <w:instrText xml:space="preserve"> PAGEREF _Toc19186 \h </w:instrText>
        </w:r>
        <w:r>
          <w:fldChar w:fldCharType="separate"/>
        </w:r>
        <w:r>
          <w:t>42</w:t>
        </w:r>
        <w:r>
          <w:fldChar w:fldCharType="end"/>
        </w:r>
      </w:hyperlink>
    </w:p>
    <w:p>
      <w:pPr>
        <w:pStyle w:val="TOC1"/>
        <w:tabs>
          <w:tab w:val="right" w:leader="dot" w:pos="8306"/>
        </w:tabs>
      </w:pPr>
      <w:hyperlink w:anchor="_Toc4631" w:history="1">
        <w:r>
          <w:rPr>
            <w:rFonts w:ascii="仿宋" w:eastAsia="仿宋" w:hAnsi="仿宋" w:cs="仿宋" w:hint="eastAsia"/>
            <w:lang w:eastAsia="zh-CN"/>
          </w:rPr>
          <w:t>十二、供暖设备项目经营效益</w:t>
        </w:r>
        <w:r>
          <w:tab/>
        </w:r>
        <w:r>
          <w:fldChar w:fldCharType="begin"/>
        </w:r>
        <w:r>
          <w:instrText xml:space="preserve"> PAGEREF _Toc4631 \h </w:instrText>
        </w:r>
        <w:r>
          <w:fldChar w:fldCharType="separate"/>
        </w:r>
        <w:r>
          <w:t>43</w:t>
        </w:r>
        <w:r>
          <w:fldChar w:fldCharType="end"/>
        </w:r>
      </w:hyperlink>
    </w:p>
    <w:p>
      <w:pPr>
        <w:pStyle w:val="TOC2"/>
        <w:tabs>
          <w:tab w:val="right" w:leader="dot" w:pos="8306"/>
        </w:tabs>
      </w:pPr>
      <w:hyperlink w:anchor="_Toc29663" w:history="1">
        <w:r>
          <w:rPr>
            <w:rFonts w:ascii="仿宋" w:eastAsia="仿宋" w:hAnsi="仿宋" w:cs="仿宋" w:hint="eastAsia"/>
            <w:lang w:eastAsia="zh-CN"/>
          </w:rPr>
          <w:t>(一)、经济评价财务测算</w:t>
        </w:r>
        <w:r>
          <w:tab/>
        </w:r>
        <w:r>
          <w:fldChar w:fldCharType="begin"/>
        </w:r>
        <w:r>
          <w:instrText xml:space="preserve"> PAGEREF _Toc29663 \h </w:instrText>
        </w:r>
        <w:r>
          <w:fldChar w:fldCharType="separate"/>
        </w:r>
        <w:r>
          <w:t>43</w:t>
        </w:r>
        <w:r>
          <w:fldChar w:fldCharType="end"/>
        </w:r>
      </w:hyperlink>
    </w:p>
    <w:p>
      <w:pPr>
        <w:pStyle w:val="TOC2"/>
        <w:tabs>
          <w:tab w:val="right" w:leader="dot" w:pos="8306"/>
        </w:tabs>
      </w:pPr>
      <w:hyperlink w:anchor="_Toc912" w:history="1">
        <w:r>
          <w:rPr>
            <w:rFonts w:ascii="仿宋" w:eastAsia="仿宋" w:hAnsi="仿宋" w:cs="仿宋" w:hint="eastAsia"/>
            <w:lang w:eastAsia="zh-CN"/>
          </w:rPr>
          <w:t>(二)、供暖设备项目盈利能力分析</w:t>
        </w:r>
        <w:r>
          <w:tab/>
        </w:r>
        <w:r>
          <w:fldChar w:fldCharType="begin"/>
        </w:r>
        <w:r>
          <w:instrText xml:space="preserve"> PAGEREF _Toc912 \h </w:instrText>
        </w:r>
        <w:r>
          <w:fldChar w:fldCharType="separate"/>
        </w:r>
        <w:r>
          <w:t>45</w:t>
        </w:r>
        <w:r>
          <w:fldChar w:fldCharType="end"/>
        </w:r>
      </w:hyperlink>
    </w:p>
    <w:p>
      <w:pPr>
        <w:pStyle w:val="TOC1"/>
        <w:tabs>
          <w:tab w:val="right" w:leader="dot" w:pos="8306"/>
        </w:tabs>
      </w:pPr>
      <w:hyperlink w:anchor="_Toc25933" w:history="1">
        <w:r>
          <w:rPr>
            <w:rFonts w:ascii="仿宋" w:eastAsia="仿宋" w:hAnsi="仿宋" w:cs="仿宋" w:hint="eastAsia"/>
            <w:lang w:eastAsia="zh-CN"/>
          </w:rPr>
          <w:t>十三、利益相关者分析与沟通计划</w:t>
        </w:r>
        <w:r>
          <w:tab/>
        </w:r>
        <w:r>
          <w:fldChar w:fldCharType="begin"/>
        </w:r>
        <w:r>
          <w:instrText xml:space="preserve"> PAGEREF _Toc25933 \h </w:instrText>
        </w:r>
        <w:r>
          <w:fldChar w:fldCharType="separate"/>
        </w:r>
        <w:r>
          <w:t>45</w:t>
        </w:r>
        <w:r>
          <w:fldChar w:fldCharType="end"/>
        </w:r>
      </w:hyperlink>
    </w:p>
    <w:p>
      <w:pPr>
        <w:pStyle w:val="TOC2"/>
        <w:tabs>
          <w:tab w:val="right" w:leader="dot" w:pos="8306"/>
        </w:tabs>
      </w:pPr>
      <w:hyperlink w:anchor="_Toc15835" w:history="1">
        <w:r>
          <w:rPr>
            <w:rFonts w:ascii="仿宋" w:eastAsia="仿宋" w:hAnsi="仿宋" w:cs="仿宋" w:hint="eastAsia"/>
            <w:lang w:eastAsia="zh-CN"/>
          </w:rPr>
          <w:t>(一)、利益相关者分析</w:t>
        </w:r>
        <w:r>
          <w:tab/>
        </w:r>
        <w:r>
          <w:fldChar w:fldCharType="begin"/>
        </w:r>
        <w:r>
          <w:instrText xml:space="preserve"> PAGEREF _Toc15835 \h </w:instrText>
        </w:r>
        <w:r>
          <w:fldChar w:fldCharType="separate"/>
        </w:r>
        <w:r>
          <w:t>45</w:t>
        </w:r>
        <w:r>
          <w:fldChar w:fldCharType="end"/>
        </w:r>
      </w:hyperlink>
    </w:p>
    <w:p>
      <w:pPr>
        <w:pStyle w:val="TOC2"/>
        <w:tabs>
          <w:tab w:val="right" w:leader="dot" w:pos="8306"/>
        </w:tabs>
      </w:pPr>
      <w:hyperlink w:anchor="_Toc27218" w:history="1">
        <w:r>
          <w:rPr>
            <w:rFonts w:ascii="仿宋" w:eastAsia="仿宋" w:hAnsi="仿宋" w:cs="仿宋" w:hint="eastAsia"/>
            <w:lang w:eastAsia="zh-CN"/>
          </w:rPr>
          <w:t>(二)、沟通计划</w:t>
        </w:r>
        <w:r>
          <w:tab/>
        </w:r>
        <w:r>
          <w:fldChar w:fldCharType="begin"/>
        </w:r>
        <w:r>
          <w:instrText xml:space="preserve"> PAGEREF _Toc27218 \h </w:instrText>
        </w:r>
        <w:r>
          <w:fldChar w:fldCharType="separate"/>
        </w:r>
        <w:r>
          <w:t>47</w:t>
        </w:r>
        <w:r>
          <w:fldChar w:fldCharType="end"/>
        </w:r>
      </w:hyperlink>
    </w:p>
    <w:p>
      <w:pPr>
        <w:pStyle w:val="TOC1"/>
        <w:tabs>
          <w:tab w:val="right" w:leader="dot" w:pos="8306"/>
        </w:tabs>
      </w:pPr>
      <w:hyperlink w:anchor="_Toc29755" w:history="1">
        <w:r>
          <w:rPr>
            <w:rFonts w:ascii="仿宋" w:eastAsia="仿宋" w:hAnsi="仿宋" w:cs="仿宋" w:hint="eastAsia"/>
            <w:lang w:eastAsia="zh-CN"/>
          </w:rPr>
          <w:t>十四、供暖设备项目实施保障措施</w:t>
        </w:r>
        <w:r>
          <w:tab/>
        </w:r>
        <w:r>
          <w:fldChar w:fldCharType="begin"/>
        </w:r>
        <w:r>
          <w:instrText xml:space="preserve"> PAGEREF _Toc29755 \h </w:instrText>
        </w:r>
        <w:r>
          <w:fldChar w:fldCharType="separate"/>
        </w:r>
        <w:r>
          <w:t>48</w:t>
        </w:r>
        <w:r>
          <w:fldChar w:fldCharType="end"/>
        </w:r>
      </w:hyperlink>
    </w:p>
    <w:p>
      <w:pPr>
        <w:pStyle w:val="TOC2"/>
        <w:tabs>
          <w:tab w:val="right" w:leader="dot" w:pos="8306"/>
        </w:tabs>
      </w:pPr>
      <w:hyperlink w:anchor="_Toc21383" w:history="1">
        <w:r>
          <w:rPr>
            <w:rFonts w:ascii="仿宋" w:eastAsia="仿宋" w:hAnsi="仿宋" w:cs="仿宋" w:hint="eastAsia"/>
            <w:lang w:eastAsia="zh-CN"/>
          </w:rPr>
          <w:t>(一)、供暖设备项目实施保障机制</w:t>
        </w:r>
        <w:r>
          <w:tab/>
        </w:r>
        <w:r>
          <w:fldChar w:fldCharType="begin"/>
        </w:r>
        <w:r>
          <w:instrText xml:space="preserve"> PAGEREF _Toc21383 \h </w:instrText>
        </w:r>
        <w:r>
          <w:fldChar w:fldCharType="separate"/>
        </w:r>
        <w:r>
          <w:t>48</w:t>
        </w:r>
        <w:r>
          <w:fldChar w:fldCharType="end"/>
        </w:r>
      </w:hyperlink>
    </w:p>
    <w:p>
      <w:pPr>
        <w:pStyle w:val="TOC2"/>
        <w:tabs>
          <w:tab w:val="right" w:leader="dot" w:pos="8306"/>
        </w:tabs>
      </w:pPr>
      <w:hyperlink w:anchor="_Toc32192" w:history="1">
        <w:r>
          <w:rPr>
            <w:rFonts w:ascii="仿宋" w:eastAsia="仿宋" w:hAnsi="仿宋" w:cs="仿宋" w:hint="eastAsia"/>
            <w:lang w:eastAsia="zh-CN"/>
          </w:rPr>
          <w:t>(二)、供暖设备项目法律合规要求</w:t>
        </w:r>
        <w:r>
          <w:tab/>
        </w:r>
        <w:r>
          <w:fldChar w:fldCharType="begin"/>
        </w:r>
        <w:r>
          <w:instrText xml:space="preserve"> PAGEREF _Toc32192 \h </w:instrText>
        </w:r>
        <w:r>
          <w:fldChar w:fldCharType="separate"/>
        </w:r>
        <w:r>
          <w:t>51</w:t>
        </w:r>
        <w:r>
          <w:fldChar w:fldCharType="end"/>
        </w:r>
      </w:hyperlink>
    </w:p>
    <w:p>
      <w:pPr>
        <w:pStyle w:val="TOC2"/>
        <w:tabs>
          <w:tab w:val="right" w:leader="dot" w:pos="8306"/>
        </w:tabs>
      </w:pPr>
      <w:hyperlink w:anchor="_Toc10540" w:history="1">
        <w:r>
          <w:rPr>
            <w:rFonts w:ascii="仿宋" w:eastAsia="仿宋" w:hAnsi="仿宋" w:cs="仿宋" w:hint="eastAsia"/>
            <w:lang w:eastAsia="zh-CN"/>
          </w:rPr>
          <w:t>(三)、供暖设备项目合同管理与法律事务</w:t>
        </w:r>
        <w:r>
          <w:tab/>
        </w:r>
        <w:r>
          <w:fldChar w:fldCharType="begin"/>
        </w:r>
        <w:r>
          <w:instrText xml:space="preserve"> PAGEREF _Toc10540 \h </w:instrText>
        </w:r>
        <w:r>
          <w:fldChar w:fldCharType="separate"/>
        </w:r>
        <w:r>
          <w:t>55</w:t>
        </w:r>
        <w:r>
          <w:fldChar w:fldCharType="end"/>
        </w:r>
      </w:hyperlink>
    </w:p>
    <w:p>
      <w:pPr>
        <w:pStyle w:val="TOC2"/>
        <w:tabs>
          <w:tab w:val="right" w:leader="dot" w:pos="8306"/>
        </w:tabs>
      </w:pPr>
      <w:hyperlink w:anchor="_Toc24917" w:history="1">
        <w:r>
          <w:rPr>
            <w:rFonts w:ascii="仿宋" w:eastAsia="仿宋" w:hAnsi="仿宋" w:cs="仿宋" w:hint="eastAsia"/>
            <w:lang w:eastAsia="zh-CN"/>
          </w:rPr>
          <w:t>(四)、供暖设备项目知识产权保护策略</w:t>
        </w:r>
        <w:r>
          <w:tab/>
        </w:r>
        <w:r>
          <w:fldChar w:fldCharType="begin"/>
        </w:r>
        <w:r>
          <w:instrText xml:space="preserve"> PAGEREF _Toc24917 \h </w:instrText>
        </w:r>
        <w:r>
          <w:fldChar w:fldCharType="separate"/>
        </w:r>
        <w:r>
          <w:t>62</w:t>
        </w:r>
        <w:r>
          <w:fldChar w:fldCharType="end"/>
        </w:r>
      </w:hyperlink>
    </w:p>
    <w:p>
      <w:pPr>
        <w:pStyle w:val="TOC1"/>
        <w:tabs>
          <w:tab w:val="right" w:leader="dot" w:pos="8306"/>
        </w:tabs>
      </w:pPr>
      <w:hyperlink w:anchor="_Toc8067" w:history="1">
        <w:r>
          <w:rPr>
            <w:rFonts w:ascii="仿宋" w:eastAsia="仿宋" w:hAnsi="仿宋" w:cs="仿宋" w:hint="eastAsia"/>
            <w:lang w:eastAsia="zh-CN"/>
          </w:rPr>
          <w:t>十五、风险识别与分类</w:t>
        </w:r>
        <w:r>
          <w:tab/>
        </w:r>
        <w:r>
          <w:fldChar w:fldCharType="begin"/>
        </w:r>
        <w:r>
          <w:instrText xml:space="preserve"> PAGEREF _Toc8067 \h </w:instrText>
        </w:r>
        <w:r>
          <w:fldChar w:fldCharType="separate"/>
        </w:r>
        <w:r>
          <w:t>64</w:t>
        </w:r>
        <w:r>
          <w:fldChar w:fldCharType="end"/>
        </w:r>
      </w:hyperlink>
    </w:p>
    <w:p>
      <w:pPr>
        <w:pStyle w:val="TOC2"/>
        <w:tabs>
          <w:tab w:val="right" w:leader="dot" w:pos="8306"/>
        </w:tabs>
      </w:pPr>
      <w:hyperlink w:anchor="_Toc12075" w:history="1">
        <w:r>
          <w:rPr>
            <w:rFonts w:ascii="仿宋" w:eastAsia="仿宋" w:hAnsi="仿宋" w:cs="仿宋" w:hint="eastAsia"/>
            <w:lang w:eastAsia="zh-CN"/>
          </w:rPr>
          <w:t>(一)、风险识别</w:t>
        </w:r>
        <w:r>
          <w:tab/>
        </w:r>
        <w:r>
          <w:fldChar w:fldCharType="begin"/>
        </w:r>
        <w:r>
          <w:instrText xml:space="preserve"> PAGEREF _Toc12075 \h </w:instrText>
        </w:r>
        <w:r>
          <w:fldChar w:fldCharType="separate"/>
        </w:r>
        <w:r>
          <w:t>64</w:t>
        </w:r>
        <w:r>
          <w:fldChar w:fldCharType="end"/>
        </w:r>
      </w:hyperlink>
    </w:p>
    <w:p>
      <w:pPr>
        <w:pStyle w:val="TOC2"/>
        <w:tabs>
          <w:tab w:val="right" w:leader="dot" w:pos="8306"/>
        </w:tabs>
      </w:pPr>
      <w:hyperlink w:anchor="_Toc26380" w:history="1">
        <w:r>
          <w:rPr>
            <w:rFonts w:ascii="仿宋" w:eastAsia="仿宋" w:hAnsi="仿宋" w:cs="仿宋" w:hint="eastAsia"/>
            <w:lang w:eastAsia="zh-CN"/>
          </w:rPr>
          <w:t>(二)、风险分类</w:t>
        </w:r>
        <w:r>
          <w:tab/>
        </w:r>
        <w:r>
          <w:fldChar w:fldCharType="begin"/>
        </w:r>
        <w:r>
          <w:instrText xml:space="preserve"> PAGEREF _Toc26380 \h </w:instrText>
        </w:r>
        <w:r>
          <w:fldChar w:fldCharType="separate"/>
        </w:r>
        <w:r>
          <w:t>65</w:t>
        </w:r>
        <w:r>
          <w:fldChar w:fldCharType="end"/>
        </w:r>
      </w:hyperlink>
    </w:p>
    <w:p>
      <w:pPr>
        <w:pStyle w:val="TOC1"/>
        <w:tabs>
          <w:tab w:val="right" w:leader="dot" w:pos="8306"/>
        </w:tabs>
      </w:pPr>
      <w:hyperlink w:anchor="_Toc31376" w:history="1">
        <w:r>
          <w:rPr>
            <w:rFonts w:ascii="仿宋" w:eastAsia="仿宋" w:hAnsi="仿宋" w:cs="仿宋" w:hint="eastAsia"/>
            <w:lang w:eastAsia="zh-CN"/>
          </w:rPr>
          <w:t>十六、供应链管理</w:t>
        </w:r>
        <w:r>
          <w:tab/>
        </w:r>
        <w:r>
          <w:fldChar w:fldCharType="begin"/>
        </w:r>
        <w:r>
          <w:instrText xml:space="preserve"> PAGEREF _Toc31376 \h </w:instrText>
        </w:r>
        <w:r>
          <w:fldChar w:fldCharType="separate"/>
        </w:r>
        <w:r>
          <w:t>67</w:t>
        </w:r>
        <w:r>
          <w:fldChar w:fldCharType="end"/>
        </w:r>
      </w:hyperlink>
    </w:p>
    <w:p>
      <w:pPr>
        <w:pStyle w:val="TOC2"/>
        <w:tabs>
          <w:tab w:val="right" w:leader="dot" w:pos="8306"/>
        </w:tabs>
      </w:pPr>
      <w:hyperlink w:anchor="_Toc32638" w:history="1">
        <w:r>
          <w:rPr>
            <w:rFonts w:ascii="仿宋" w:eastAsia="仿宋" w:hAnsi="仿宋" w:cs="仿宋" w:hint="eastAsia"/>
            <w:lang w:eastAsia="zh-CN"/>
          </w:rPr>
          <w:t>(一)、供应链战略规划</w:t>
        </w:r>
        <w:r>
          <w:tab/>
        </w:r>
        <w:r>
          <w:fldChar w:fldCharType="begin"/>
        </w:r>
        <w:r>
          <w:instrText xml:space="preserve"> PAGEREF _Toc32638 \h </w:instrText>
        </w:r>
        <w:r>
          <w:fldChar w:fldCharType="separate"/>
        </w:r>
        <w:r>
          <w:t>67</w:t>
        </w:r>
        <w:r>
          <w:fldChar w:fldCharType="end"/>
        </w:r>
      </w:hyperlink>
    </w:p>
    <w:p>
      <w:pPr>
        <w:pStyle w:val="TOC2"/>
        <w:tabs>
          <w:tab w:val="right" w:leader="dot" w:pos="8306"/>
        </w:tabs>
      </w:pPr>
      <w:hyperlink w:anchor="_Toc8053" w:history="1">
        <w:r>
          <w:rPr>
            <w:rFonts w:ascii="仿宋" w:eastAsia="仿宋" w:hAnsi="仿宋" w:cs="仿宋" w:hint="eastAsia"/>
            <w:lang w:eastAsia="zh-CN"/>
          </w:rPr>
          <w:t>(二)、供应商选择与合作</w:t>
        </w:r>
        <w:r>
          <w:tab/>
        </w:r>
        <w:r>
          <w:fldChar w:fldCharType="begin"/>
        </w:r>
        <w:r>
          <w:instrText xml:space="preserve"> PAGEREF _Toc8053 \h </w:instrText>
        </w:r>
        <w:r>
          <w:fldChar w:fldCharType="separate"/>
        </w:r>
        <w:r>
          <w:t>69</w:t>
        </w:r>
        <w:r>
          <w:fldChar w:fldCharType="end"/>
        </w:r>
      </w:hyperlink>
    </w:p>
    <w:p>
      <w:pPr>
        <w:pStyle w:val="TOC2"/>
        <w:tabs>
          <w:tab w:val="right" w:leader="dot" w:pos="8306"/>
        </w:tabs>
      </w:pPr>
      <w:hyperlink w:anchor="_Toc11190" w:history="1">
        <w:r>
          <w:rPr>
            <w:rFonts w:ascii="仿宋" w:eastAsia="仿宋" w:hAnsi="仿宋" w:cs="仿宋" w:hint="eastAsia"/>
            <w:lang w:eastAsia="zh-CN"/>
          </w:rPr>
          <w:t>(三)、物流与库存管理</w:t>
        </w:r>
        <w:r>
          <w:tab/>
        </w:r>
        <w:r>
          <w:fldChar w:fldCharType="begin"/>
        </w:r>
        <w:r>
          <w:instrText xml:space="preserve"> PAGEREF _Toc11190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45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3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供暖设备项目的主要产品是XXXX，预计年产值为XXX万元。这一产品在市场中占据着重要的地位，其广泛的应用范围使得该供暖设备项目的市场前景非常广阔。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供暖设备项目的xxx产品作为重要的原材料之一，将在多个领域发挥关键作用。其在建筑、交通、能源等方面的广泛应用将为整个产业链提供强大的支持，形成产业协同效应。供暖设备项目的年产值XXX万XXX万XXX万万元不仅反映了其在市场上的巨大潜力，更预示着它对国民经济的积极贡献。这种关联度高、涉及面广的产业关系，使得该供暖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78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总征地面积为XXXX平方米，相当于约XX.XX亩，其中净用地面积为XXXX平方米，红线范围内相当于约XX.XX亩。这一用地规模充分考虑了供暖设备项目的建设需求，保障了供暖设备项目在合适的空间内得以充分发展。供暖设备项目规划的总建筑面积为XXXX平方米，其中主体工程建设占XXXX平方米，计容建筑面积达XXXX平方米。预计建筑工程的投资将达到XXXX万元，为供暖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计划购置的设备共计XXXX台（套），设备购置费用为XXXX万元。这一设备购置计划充分考虑到供暖设备项目的生产需求和技术要求，确保了供暖设备项目在生产运营中具备先进的技术装备和高效的生产能力。设备的合理配置将为供暖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计划总投资为XXXX万元，预计年实现营业收入为XXXX万元。这一产能规模的设定旨在确保供暖设备项目能够在投资与回报之间取得平衡，实现长期可持续的发展。供暖设备项目的总投资充分考虑到各个方面的需求，包括用地建设、设备购置等多个环节，以确保供暖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16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473"/>
      <w:r>
        <w:rPr>
          <w:rFonts w:ascii="仿宋" w:eastAsia="仿宋" w:hAnsi="仿宋" w:cs="仿宋" w:hint="eastAsia"/>
          <w:lang w:eastAsia="zh-CN"/>
        </w:rPr>
        <w:t>(一)、供暖设备行业分析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行业一直以来都是市场的关注焦点。行业内的发展趋势、竞争态势以及潜在机会都对供暖设备项目的推进产生深远的影响。通过深入研究行业的整体概貌，我们将更好地理解行业的核心特征，为供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行业，技术一直是推动创新和发展的关键因素。我们将对当前技术趋势进行详尽分析，包括但不限于人工智能、大数据应用、先进制造技术等。这有助于供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供暖设备项目成功的基础。我们将对主要竞争对手进行深入研究，包括其市场份额、产品特点、市场定位等。通过全面了解竞争对手的优势和劣势，供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8133"/>
      <w:r>
        <w:rPr>
          <w:rFonts w:ascii="仿宋" w:eastAsia="仿宋" w:hAnsi="仿宋" w:cs="仿宋" w:hint="eastAsia"/>
          <w:sz w:val="28"/>
          <w:lang w:eastAsia="zh-CN"/>
        </w:rPr>
        <w:t>(二)、供暖设备市场分析预测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通过对市场规模的深入调研，我们将预测供暖设备市场未来的增长趋势。这包括市场的整体规模、各细分领域的发展趋势等。供暖设备项目可以根据市场的扩张速度和潜在机会，制定更符合市场需求的发展策略。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供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供暖设备项目实施过程中需要充分考虑的因素。我们将对市场风险进行全面评估，包括但不限于政策法规风险、市场竞争风险、技术变革风险等。通过对潜在风险的深入分析，供暖设备项目可以制定相应的风险缓解策略，降低不确定性对供暖设备项目的影响。</w:t>
      </w:r>
    </w:p>
    <w:p>
      <w:pPr>
        <w:pStyle w:val="Heading1"/>
        <w:ind w:firstLine="560" w:firstLineChars="200"/>
        <w:rPr>
          <w:rFonts w:ascii="仿宋" w:eastAsia="仿宋" w:hAnsi="仿宋" w:cs="仿宋" w:hint="eastAsia"/>
          <w:sz w:val="28"/>
          <w:lang w:eastAsia="zh-CN"/>
        </w:rPr>
      </w:pPr>
      <w:bookmarkStart w:id="8" w:name="_Toc24779"/>
      <w:r>
        <w:rPr>
          <w:rFonts w:ascii="仿宋" w:eastAsia="仿宋" w:hAnsi="仿宋" w:cs="仿宋" w:hint="eastAsia"/>
          <w:sz w:val="28"/>
          <w:lang w:eastAsia="zh-CN"/>
        </w:rPr>
        <w:t>三、供暖设备项目可持续发展</w:t>
      </w:r>
      <w:bookmarkEnd w:id="8"/>
    </w:p>
    <w:p>
      <w:pPr>
        <w:pStyle w:val="Heading2"/>
        <w:rPr>
          <w:rFonts w:ascii="仿宋" w:eastAsia="仿宋" w:hAnsi="仿宋" w:cs="仿宋" w:hint="eastAsia"/>
          <w:lang w:eastAsia="zh-CN"/>
        </w:rPr>
      </w:pPr>
      <w:bookmarkStart w:id="9" w:name="_Toc2724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供暖设备项目中，供暖设备项目团队着眼于未来，明确了可持续发展的战略方向。制定的具体可持续发展目标包括降低资源使用、采用环保技术、最大化社会效益等。这一步骤不仅有助于供暖设备项目在环保和社会责任方面达到最高标准，也为未来提供了明确的指引，确保供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可持续实践的融入供暖设备项目管理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供暖设备项目管理周期。从供暖设备项目规划开始，供暖设备项目团队就考虑了环境和社会的因素。在执行阶段，供暖设备项目团队积极推动绿色技术的应用，优化资源利用。此外，关注员工的社会责任，通过培训和沟通活动提高员工对可持续发展的认知，使他们能够在日常工作中践行可持续实践。这些举措不仅为供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874"/>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扎根于供暖设备项目的可持续发展理念，我们深信环保与社会责任是供暖设备项目成功的关键支柱。在供暖设备项目的每一步，我们都致力于通过创新和实践，履行对环境和社会的坚定责任。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团队通过引入先进的环保技术、建立高效的废物处理系统以及推动能源节约措施，积极履行环保责任。定期的环保监测和评估确保供暖设备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不仅致力于自身可持续发展，还注重对社会的回馈。通过支持社区供暖设备项目、参与慈善事业、提供培训机会等方式，供暖设备项目积极履行社会责任。与当地社区建立积极互动，关注员工的工作与生活平衡，以及员工的身心健康，是供暖设备项目在社会责任层面的关键举措。这样的实践不仅增强了供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316"/>
      <w:r>
        <w:rPr>
          <w:rFonts w:ascii="仿宋" w:eastAsia="仿宋" w:hAnsi="仿宋" w:cs="仿宋" w:hint="eastAsia"/>
          <w:sz w:val="28"/>
          <w:lang w:eastAsia="zh-CN"/>
        </w:rPr>
        <w:t>四、供暖设备项目概论</w:t>
      </w:r>
      <w:bookmarkEnd w:id="11"/>
    </w:p>
    <w:p>
      <w:pPr>
        <w:pStyle w:val="Heading2"/>
        <w:rPr>
          <w:rFonts w:ascii="仿宋" w:eastAsia="仿宋" w:hAnsi="仿宋" w:cs="仿宋" w:hint="eastAsia"/>
          <w:lang w:eastAsia="zh-CN"/>
        </w:rPr>
      </w:pPr>
      <w:bookmarkStart w:id="12" w:name="_Toc4835"/>
      <w:r>
        <w:rPr>
          <w:rFonts w:ascii="仿宋" w:eastAsia="仿宋" w:hAnsi="仿宋" w:cs="仿宋" w:hint="eastAsia"/>
          <w:lang w:eastAsia="zh-CN"/>
        </w:rPr>
        <w:t>(一)、供暖设备项目概况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起源追溯至对市场的深入洞察。市场的不断演变与变革为供暖设备项目提供了难得的机遇。当前市场存在的需求缺口和变革的大环境共同构成了供暖设备项目的背景。这个供暖设备项目旨在充分利用市场机遇，填补行业中尚未满足的需求，为客户提供全新的解决方案。市场的变革和需求的增长使得这个供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供暖设备项目名称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正式命名为供暖设备。这个名称不仅仅是一个标识，更代表了供暖设备项目的核心理念和愿景。它蕴含着供暖设备项目所要解决问题的关键字，具有强烈的表达和辨识度，为供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供暖设备项目目标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核心目标是提供一种全新、高效的解决方案，满足客户日益增长的需求。供暖设备项目追求的不仅仅是满足市场需求，更是在市场中获得卓越的竞争优势。通过不断提升产品或服务的质量和创新水平，供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供暖设备项目范围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全面涵盖了产品研发、制造、市场推广和售后服务，确保从产品设计到最终用户体验的全方位关注。这一全面的供暖设备项目范围是为了确保供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供暖设备项目时间表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供暖设备项目计划在未来18个月内完成，包括研发、测试、市场试点和正式推出等不同阶段。这个时间表的合理设计是为了确保供暖设备项目各个阶段的顺利推进，以便按时交付高质量的成果。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供暖设备项目预算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供暖设备项目总预算估算为XX百万美元，主要分配在研发、市场推广、人员培训和运营等方面。这一充足的预算为供暖设备项目提供了充足的资源，确保供暖设备项目在各个方面都能取得优异的表现。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供暖设备项目风险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供暖设备项目可能面临的风险包括市场接受度低、技术难题、竞争激烈等。供暖设备项目团队已经制定了相应的风险应对计划，通过前瞻性的风险管理，确保供暖设备项目在面对不确定性时能够迅速做出应对。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供暖设备项目团队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供暖设备项目汇聚了一支经验丰富、多领域专业素养的核心团队，确保供暖设备项目在各个方面都能拥有高水平的执行力。团队的协同作战是供暖设备项目成功的关键因素之一。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供暖设备项目背景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供暖设备项目的背景根植于市场对更高效、创新产品的渴望，同时也受到科技发展对行业格局的深刻改变的影响。这为供暖设备项目提供了广阔的发展空间和市场需求。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供暖设备项目现状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截至目前，供暖设备项目已完成市场调研和技术验证，取得了初步的成功。这为供暖设备项目在未来的发展奠定了坚实的基础，为更远大的目标打下了坚实的基石。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56"/>
      <w:r>
        <w:rPr>
          <w:rFonts w:ascii="仿宋" w:eastAsia="仿宋" w:hAnsi="仿宋" w:cs="仿宋" w:hint="eastAsia"/>
          <w:sz w:val="28"/>
          <w:lang w:eastAsia="zh-CN"/>
        </w:rPr>
        <w:t>(二)、供暖设备项目目标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keyword》供暖设备项目首要业务目标是在市场中占据有利地位，实现产品/服务的成功推广和销售。通过不断提升产品质量、创新性，供暖设备项目追求成为行业中的领导者，赢得更多客户的青睐。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在科技迅速发展的时代，供暖设备项目着眼于技术创新。通过持续的研发和技术升级，供暖设备项目旨在推出更具创新性的产品或服务，以满足市场对新鲜、先进解决方案的需求。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为了建立可持续的客户关系，供暖设备项目设定了客户满意度目标。通过提供卓越的产品质量和优质的客户服务，供暖设备项目追求赢得客户的信任和忠诚度，确保他们的满意度达到行业领先水平。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供暖设备项目注重社会责任和可持续发展。通过实施环保、社会责任供暖设备项目，供暖设备项目致力于在经济发展的同时保护环境，促进社会公平，实现可持续经营。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供暖设备项目的团队是实现目标的核心驱动力。因此，供暖设备项目设定了团队发展目标，包括提升团队成员的专业技能、培养领导力，以及搭建协同高效的团队工作氛围。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7028"/>
      <w:r>
        <w:rPr>
          <w:rFonts w:ascii="仿宋" w:eastAsia="仿宋" w:hAnsi="仿宋" w:cs="仿宋" w:hint="eastAsia"/>
          <w:sz w:val="28"/>
          <w:lang w:eastAsia="zh-CN"/>
        </w:rPr>
        <w:t>(三)、供暖设备项目提出的理由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供暖设备项目提出的理由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提出源于对市场机遇的深刻洞察。当前市场中存在的需求缺口和行业发展趋势表明，有巨大的商业机会等待被开发。通过准确捕捉市场机遇，供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供暖设备项目的理念基于对技术创新的信仰。通过持续的研发和技术投入，供暖设备项目有望推出更具创新性的产品或服务。在科技飞速发展的当下，供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提出是为了增强企业的行业竞争力。通过提升产品或服务的质量和独特性，供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响应了消费者需求的变化。随着社会和科技的不断发展，消费者对产品和服务的需求也在发生变化。通过深入了解并及时回应消费者的新需求，供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供暖设备项目的提出是企业战略发展规划的一部分。在面对日益激烈的市场竞争和不断变化的商业环境中，供暖设备项目作为企业战略的一环，旨在为企业开辟新的增长领域，巩固企业在行业中的地位。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提出不仅仅是基于商业考量，还注重社会责任。通过推出环保、社会责任等方面的供暖设备项目，供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供暖设备项目的提出反映了对利益相关者期望的关注。包括客户、员工、投资者等利益相关者在企业发展中都有着各自的期望，供暖设备项目力求在满足这些期望的同时，取得更大的共赢。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8951"/>
      <w:r>
        <w:rPr>
          <w:rFonts w:ascii="仿宋" w:eastAsia="仿宋" w:hAnsi="仿宋" w:cs="仿宋" w:hint="eastAsia"/>
          <w:sz w:val="28"/>
          <w:lang w:eastAsia="zh-CN"/>
        </w:rPr>
        <w:t>(四)、供暖设备项目意义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在实施供暖设备项目的过程中，我们不仅仅是在追逐商业成功，更是为企业和社会的多个层面创造了深远的意义。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的首要意义在于提升企业的市场竞争力。通过持续的创新和对产品质量的高标准要求，供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供暖设备项目的推进将促使行业技术水平的提升。通过引入先进技术和创新性解决方案，供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供暖设备项目不仅创造了大量就业机会，提高了就业水平，还注重社会责任和环保。通过参与社会公益事业和推动环保供暖设备项目，供暖设备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综合而言，供暖设备项目意义重大，不仅推动了企业的发展，也为行业和社会的进步贡献了积极力量。这是一个全面而深刻的影响，将在未来产生可持续的正面效应。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345"/>
      <w:r>
        <w:rPr>
          <w:rFonts w:ascii="仿宋" w:eastAsia="仿宋" w:hAnsi="仿宋" w:cs="仿宋" w:hint="eastAsia"/>
          <w:sz w:val="28"/>
          <w:lang w:eastAsia="zh-CN"/>
        </w:rPr>
        <w:t>(五)、供暖设备项目背景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在当今迅猛发展的商业环境中，供暖设备项目的动因根植于对多方面因素的审慎考量。这个供暖设备项目的提出并非孤立的决策，而是对企业所处背景深入思考的产物。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市场的不断演变是供暖设备项目背后的首要原因。科技的迅速发展和全球市场的快速变化使得企业必须灵活应对。供暖设备项目应运而生，旨在通过创新性的解决方案迎合市场的多变需求，赢得竞争中的先机。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竞争的激烈程度也是供暖设备项目背景中不可忽视的一环。企业需要在激烈竞争中脱颖而出，为此，供暖设备项目致力于打破常规，提供独特的价值主张，以吸引客户并确保市场份额的增长。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技术的迅速发展为企业带来了机遇与挑战。作为供暖设备项目启动的背景之一，对新兴技术的应用将有助于提升企业的技术水平，使其在不断演进的商业环境中保持竞争优势。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此外，社会对企业责任的期望也在逐渐升高。供暖设备项目充分融入了社会责任的理念，通过可持续经营和社会公益供暖设备项目，企图为社会贡献一份力量，在商业成功的同时关注社会价值。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2712"/>
      <w:r>
        <w:rPr>
          <w:rFonts w:ascii="仿宋" w:eastAsia="仿宋" w:hAnsi="仿宋" w:cs="仿宋" w:hint="eastAsia"/>
          <w:sz w:val="28"/>
          <w:lang w:eastAsia="zh-CN"/>
        </w:rPr>
        <w:t>五、供暖设备项目建设背景及必要性分析</w:t>
      </w:r>
      <w:bookmarkEnd w:id="17"/>
    </w:p>
    <w:p>
      <w:pPr>
        <w:pStyle w:val="Heading2"/>
        <w:rPr>
          <w:rFonts w:ascii="仿宋" w:eastAsia="仿宋" w:hAnsi="仿宋" w:cs="仿宋" w:hint="eastAsia"/>
          <w:lang w:eastAsia="zh-CN"/>
        </w:rPr>
      </w:pPr>
      <w:bookmarkStart w:id="18" w:name="_Toc28394"/>
      <w:r>
        <w:rPr>
          <w:rFonts w:ascii="仿宋" w:eastAsia="仿宋" w:hAnsi="仿宋" w:cs="仿宋" w:hint="eastAsia"/>
          <w:lang w:eastAsia="zh-CN"/>
        </w:rPr>
        <w:t>(一)、供暖设备项目背景分析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供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供暖设备项目在这个潮流中的定位。同时，我们将关注行业内涌现的新兴机遇，以便供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供暖设备项目提供了强大的发展动力。我们将聚焦于行业内最新的技术发展趋势，包括但不限于人工智能、大数据分析、物联网等领域。通过深度的技术研究，我们将确保供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供暖设备项目发展的源泉。我们将投入更多的精力对市场需求进行深入剖析，超越表面的需求，深入挖掘潜在的市场痛点和机遇。通过对市场需求的细致了解，供暖设备项目将更有针对性地设计解决方案，满足市场的多样化需求，从而更好地促进供暖设备项目的可持续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供暖设备项目战略至关重要。我们将对竞争态势进行更为深入的分析，包括但不限于市场份额、产品特点、客户满意度等多个维度。通过深度的竞争分析，供暖设备项目将能够更准确地把握市场脉搏，制定具有竞争力的供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供暖设备项目的发展具有直接的影响。我们将进行更为全面的法规和政策分析，了解行业发展中的潜在法律风险和合规挑战。通过充分了解和遵守相关法规，供暖设备项目将确保在法律框架内合法合规运营，为供暖设备项目的稳健发展提供有力支持。</w:t>
      </w:r>
    </w:p>
    <w:p>
      <w:pPr>
        <w:pStyle w:val="Heading2"/>
        <w:ind w:firstLine="560" w:firstLineChars="200"/>
        <w:rPr>
          <w:rFonts w:ascii="仿宋" w:eastAsia="仿宋" w:hAnsi="仿宋" w:cs="仿宋" w:hint="eastAsia"/>
          <w:sz w:val="28"/>
          <w:lang w:eastAsia="zh-CN"/>
        </w:rPr>
      </w:pPr>
      <w:bookmarkStart w:id="19" w:name="_Toc15300"/>
      <w:r>
        <w:rPr>
          <w:rFonts w:ascii="仿宋" w:eastAsia="仿宋" w:hAnsi="仿宋" w:cs="仿宋" w:hint="eastAsia"/>
          <w:sz w:val="28"/>
          <w:lang w:eastAsia="zh-CN"/>
        </w:rPr>
        <w:t>(二)、供暖设备项目建设必要性分析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供暖设备项目建设的迫切性源于对行业发展趋势的深刻洞察。我们正处于一个行业变革的时代，科技创新、数字化转型成为企业发展的关键动力。供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https://d.book118.com/957066036010006032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供暖设备项目规划设计纲要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4177F5"/>
    <w:rsid w:val="384177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6603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2024-01-16T16:35:00Z</dcterms:created>
  <dcterms:modified xsi:type="dcterms:W3CDTF">2024-01-16T16:35:20Z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8713B3578A4D41FDB1142D607E68D919_11</vt:lpwstr>
  </property>
  <property fmtid="{D5CDD505-2E9C-101B-9397-08002B2CF9AE}" pid="3" name="KSOProductBuildVer">
    <vt:lpwstr>2052-12.1.0.16120</vt:lpwstr>
  </property>
</Properties>
</file>