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精密感光材料项目建设方案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6" w:history="1">
        <w:r>
          <w:rPr>
            <w:rFonts w:ascii="仿宋" w:eastAsia="仿宋" w:hAnsi="仿宋" w:cs="仿宋" w:hint="eastAsia"/>
            <w:lang w:eastAsia="zh-CN"/>
          </w:rPr>
          <w:t>概论</w:t>
        </w:r>
        <w:r>
          <w:tab/>
        </w:r>
        <w:r>
          <w:fldChar w:fldCharType="begin"/>
        </w:r>
        <w:r>
          <w:instrText xml:space="preserve"> PAGEREF _Toc3266 \h </w:instrText>
        </w:r>
        <w:r>
          <w:fldChar w:fldCharType="separate"/>
        </w:r>
        <w:r>
          <w:t>3</w:t>
        </w:r>
        <w:r>
          <w:fldChar w:fldCharType="end"/>
        </w:r>
      </w:hyperlink>
    </w:p>
    <w:p>
      <w:pPr>
        <w:pStyle w:val="TOC1"/>
        <w:tabs>
          <w:tab w:val="right" w:leader="dot" w:pos="8306"/>
        </w:tabs>
      </w:pPr>
      <w:hyperlink w:anchor="_Toc20342" w:history="1">
        <w:r>
          <w:rPr>
            <w:rFonts w:ascii="仿宋" w:eastAsia="仿宋" w:hAnsi="仿宋" w:cs="仿宋" w:hint="eastAsia"/>
            <w:lang w:eastAsia="zh-CN"/>
          </w:rPr>
          <w:t>一、资源开发及综合利用分析</w:t>
        </w:r>
        <w:r>
          <w:tab/>
        </w:r>
        <w:r>
          <w:fldChar w:fldCharType="begin"/>
        </w:r>
        <w:r>
          <w:instrText xml:space="preserve"> PAGEREF _Toc20342 \h </w:instrText>
        </w:r>
        <w:r>
          <w:fldChar w:fldCharType="separate"/>
        </w:r>
        <w:r>
          <w:t>3</w:t>
        </w:r>
        <w:r>
          <w:fldChar w:fldCharType="end"/>
        </w:r>
      </w:hyperlink>
    </w:p>
    <w:p>
      <w:pPr>
        <w:pStyle w:val="TOC2"/>
        <w:tabs>
          <w:tab w:val="right" w:leader="dot" w:pos="8306"/>
        </w:tabs>
      </w:pPr>
      <w:hyperlink w:anchor="_Toc1414" w:history="1">
        <w:r>
          <w:rPr>
            <w:rFonts w:ascii="仿宋" w:eastAsia="仿宋" w:hAnsi="仿宋" w:cs="仿宋" w:hint="eastAsia"/>
            <w:lang w:eastAsia="zh-CN"/>
          </w:rPr>
          <w:t>(一)、资源开发方案</w:t>
        </w:r>
        <w:r>
          <w:tab/>
        </w:r>
        <w:r>
          <w:fldChar w:fldCharType="begin"/>
        </w:r>
        <w:r>
          <w:instrText xml:space="preserve"> PAGEREF _Toc1414 \h </w:instrText>
        </w:r>
        <w:r>
          <w:fldChar w:fldCharType="separate"/>
        </w:r>
        <w:r>
          <w:t>3</w:t>
        </w:r>
        <w:r>
          <w:fldChar w:fldCharType="end"/>
        </w:r>
      </w:hyperlink>
    </w:p>
    <w:p>
      <w:pPr>
        <w:pStyle w:val="TOC2"/>
        <w:tabs>
          <w:tab w:val="right" w:leader="dot" w:pos="8306"/>
        </w:tabs>
      </w:pPr>
      <w:hyperlink w:anchor="_Toc15041" w:history="1">
        <w:r>
          <w:rPr>
            <w:rFonts w:ascii="仿宋" w:eastAsia="仿宋" w:hAnsi="仿宋" w:cs="仿宋" w:hint="eastAsia"/>
            <w:lang w:eastAsia="zh-CN"/>
          </w:rPr>
          <w:t>(二)、资源利用方案</w:t>
        </w:r>
        <w:r>
          <w:tab/>
        </w:r>
        <w:r>
          <w:fldChar w:fldCharType="begin"/>
        </w:r>
        <w:r>
          <w:instrText xml:space="preserve"> PAGEREF _Toc15041 \h </w:instrText>
        </w:r>
        <w:r>
          <w:fldChar w:fldCharType="separate"/>
        </w:r>
        <w:r>
          <w:t>4</w:t>
        </w:r>
        <w:r>
          <w:fldChar w:fldCharType="end"/>
        </w:r>
      </w:hyperlink>
    </w:p>
    <w:p>
      <w:pPr>
        <w:pStyle w:val="TOC2"/>
        <w:tabs>
          <w:tab w:val="right" w:leader="dot" w:pos="8306"/>
        </w:tabs>
      </w:pPr>
      <w:hyperlink w:anchor="_Toc24313" w:history="1">
        <w:r>
          <w:rPr>
            <w:rFonts w:ascii="仿宋" w:eastAsia="仿宋" w:hAnsi="仿宋" w:cs="仿宋" w:hint="eastAsia"/>
            <w:lang w:eastAsia="zh-CN"/>
          </w:rPr>
          <w:t>(三)、资源节约措施</w:t>
        </w:r>
        <w:r>
          <w:tab/>
        </w:r>
        <w:r>
          <w:fldChar w:fldCharType="begin"/>
        </w:r>
        <w:r>
          <w:instrText xml:space="preserve"> PAGEREF _Toc24313 \h </w:instrText>
        </w:r>
        <w:r>
          <w:fldChar w:fldCharType="separate"/>
        </w:r>
        <w:r>
          <w:t>5</w:t>
        </w:r>
        <w:r>
          <w:fldChar w:fldCharType="end"/>
        </w:r>
      </w:hyperlink>
    </w:p>
    <w:p>
      <w:pPr>
        <w:pStyle w:val="TOC1"/>
        <w:tabs>
          <w:tab w:val="right" w:leader="dot" w:pos="8306"/>
        </w:tabs>
      </w:pPr>
      <w:hyperlink w:anchor="_Toc2053" w:history="1">
        <w:r>
          <w:rPr>
            <w:rFonts w:ascii="仿宋" w:eastAsia="仿宋" w:hAnsi="仿宋" w:cs="仿宋" w:hint="eastAsia"/>
            <w:lang w:eastAsia="zh-CN"/>
          </w:rPr>
          <w:t>二、精密感光材料项目概论</w:t>
        </w:r>
        <w:r>
          <w:tab/>
        </w:r>
        <w:r>
          <w:fldChar w:fldCharType="begin"/>
        </w:r>
        <w:r>
          <w:instrText xml:space="preserve"> PAGEREF _Toc2053 \h </w:instrText>
        </w:r>
        <w:r>
          <w:fldChar w:fldCharType="separate"/>
        </w:r>
        <w:r>
          <w:t>6</w:t>
        </w:r>
        <w:r>
          <w:fldChar w:fldCharType="end"/>
        </w:r>
      </w:hyperlink>
    </w:p>
    <w:p>
      <w:pPr>
        <w:pStyle w:val="TOC2"/>
        <w:tabs>
          <w:tab w:val="right" w:leader="dot" w:pos="8306"/>
        </w:tabs>
      </w:pPr>
      <w:hyperlink w:anchor="_Toc26487" w:history="1">
        <w:r>
          <w:rPr>
            <w:rFonts w:ascii="仿宋" w:eastAsia="仿宋" w:hAnsi="仿宋" w:cs="仿宋" w:hint="eastAsia"/>
            <w:lang w:eastAsia="zh-CN"/>
          </w:rPr>
          <w:t>(一)、项目申报单位概况</w:t>
        </w:r>
        <w:r>
          <w:tab/>
        </w:r>
        <w:r>
          <w:fldChar w:fldCharType="begin"/>
        </w:r>
        <w:r>
          <w:instrText xml:space="preserve"> PAGEREF _Toc26487 \h </w:instrText>
        </w:r>
        <w:r>
          <w:fldChar w:fldCharType="separate"/>
        </w:r>
        <w:r>
          <w:t>6</w:t>
        </w:r>
        <w:r>
          <w:fldChar w:fldCharType="end"/>
        </w:r>
      </w:hyperlink>
    </w:p>
    <w:p>
      <w:pPr>
        <w:pStyle w:val="TOC2"/>
        <w:tabs>
          <w:tab w:val="right" w:leader="dot" w:pos="8306"/>
        </w:tabs>
      </w:pPr>
      <w:hyperlink w:anchor="_Toc9807" w:history="1">
        <w:r>
          <w:rPr>
            <w:rFonts w:ascii="仿宋" w:eastAsia="仿宋" w:hAnsi="仿宋" w:cs="仿宋" w:hint="eastAsia"/>
            <w:lang w:eastAsia="zh-CN"/>
          </w:rPr>
          <w:t>(二)、项目概况</w:t>
        </w:r>
        <w:r>
          <w:tab/>
        </w:r>
        <w:r>
          <w:fldChar w:fldCharType="begin"/>
        </w:r>
        <w:r>
          <w:instrText xml:space="preserve"> PAGEREF _Toc9807 \h </w:instrText>
        </w:r>
        <w:r>
          <w:fldChar w:fldCharType="separate"/>
        </w:r>
        <w:r>
          <w:t>7</w:t>
        </w:r>
        <w:r>
          <w:fldChar w:fldCharType="end"/>
        </w:r>
      </w:hyperlink>
    </w:p>
    <w:p>
      <w:pPr>
        <w:pStyle w:val="TOC1"/>
        <w:tabs>
          <w:tab w:val="right" w:leader="dot" w:pos="8306"/>
        </w:tabs>
      </w:pPr>
      <w:hyperlink w:anchor="_Toc19312" w:history="1">
        <w:r>
          <w:rPr>
            <w:rFonts w:ascii="仿宋" w:eastAsia="仿宋" w:hAnsi="仿宋" w:cs="仿宋" w:hint="eastAsia"/>
            <w:lang w:eastAsia="zh-CN"/>
          </w:rPr>
          <w:t>三、发展规划、产业政策和行业准入分析</w:t>
        </w:r>
        <w:r>
          <w:tab/>
        </w:r>
        <w:r>
          <w:fldChar w:fldCharType="begin"/>
        </w:r>
        <w:r>
          <w:instrText xml:space="preserve"> PAGEREF _Toc19312 \h </w:instrText>
        </w:r>
        <w:r>
          <w:fldChar w:fldCharType="separate"/>
        </w:r>
        <w:r>
          <w:t>10</w:t>
        </w:r>
        <w:r>
          <w:fldChar w:fldCharType="end"/>
        </w:r>
      </w:hyperlink>
    </w:p>
    <w:p>
      <w:pPr>
        <w:pStyle w:val="TOC2"/>
        <w:tabs>
          <w:tab w:val="right" w:leader="dot" w:pos="8306"/>
        </w:tabs>
      </w:pPr>
      <w:hyperlink w:anchor="_Toc2941" w:history="1">
        <w:r>
          <w:rPr>
            <w:rFonts w:ascii="仿宋" w:eastAsia="仿宋" w:hAnsi="仿宋" w:cs="仿宋" w:hint="eastAsia"/>
            <w:lang w:eastAsia="zh-CN"/>
          </w:rPr>
          <w:t>(一)、发展规划分析</w:t>
        </w:r>
        <w:r>
          <w:tab/>
        </w:r>
        <w:r>
          <w:fldChar w:fldCharType="begin"/>
        </w:r>
        <w:r>
          <w:instrText xml:space="preserve"> PAGEREF _Toc2941 \h </w:instrText>
        </w:r>
        <w:r>
          <w:fldChar w:fldCharType="separate"/>
        </w:r>
        <w:r>
          <w:t>10</w:t>
        </w:r>
        <w:r>
          <w:fldChar w:fldCharType="end"/>
        </w:r>
      </w:hyperlink>
    </w:p>
    <w:p>
      <w:pPr>
        <w:pStyle w:val="TOC2"/>
        <w:tabs>
          <w:tab w:val="right" w:leader="dot" w:pos="8306"/>
        </w:tabs>
      </w:pPr>
      <w:hyperlink w:anchor="_Toc32692" w:history="1">
        <w:r>
          <w:rPr>
            <w:rFonts w:ascii="仿宋" w:eastAsia="仿宋" w:hAnsi="仿宋" w:cs="仿宋" w:hint="eastAsia"/>
            <w:lang w:eastAsia="zh-CN"/>
          </w:rPr>
          <w:t>(二)、产业政策分析</w:t>
        </w:r>
        <w:r>
          <w:tab/>
        </w:r>
        <w:r>
          <w:fldChar w:fldCharType="begin"/>
        </w:r>
        <w:r>
          <w:instrText xml:space="preserve"> PAGEREF _Toc32692 \h </w:instrText>
        </w:r>
        <w:r>
          <w:fldChar w:fldCharType="separate"/>
        </w:r>
        <w:r>
          <w:t>12</w:t>
        </w:r>
        <w:r>
          <w:fldChar w:fldCharType="end"/>
        </w:r>
      </w:hyperlink>
    </w:p>
    <w:p>
      <w:pPr>
        <w:pStyle w:val="TOC2"/>
        <w:tabs>
          <w:tab w:val="right" w:leader="dot" w:pos="8306"/>
        </w:tabs>
      </w:pPr>
      <w:hyperlink w:anchor="_Toc32231" w:history="1">
        <w:r>
          <w:rPr>
            <w:rFonts w:ascii="仿宋" w:eastAsia="仿宋" w:hAnsi="仿宋" w:cs="仿宋" w:hint="eastAsia"/>
            <w:lang w:eastAsia="zh-CN"/>
          </w:rPr>
          <w:t>(三)、行业准入分析</w:t>
        </w:r>
        <w:r>
          <w:tab/>
        </w:r>
        <w:r>
          <w:fldChar w:fldCharType="begin"/>
        </w:r>
        <w:r>
          <w:instrText xml:space="preserve"> PAGEREF _Toc32231 \h </w:instrText>
        </w:r>
        <w:r>
          <w:fldChar w:fldCharType="separate"/>
        </w:r>
        <w:r>
          <w:t>14</w:t>
        </w:r>
        <w:r>
          <w:fldChar w:fldCharType="end"/>
        </w:r>
      </w:hyperlink>
    </w:p>
    <w:p>
      <w:pPr>
        <w:pStyle w:val="TOC1"/>
        <w:tabs>
          <w:tab w:val="right" w:leader="dot" w:pos="8306"/>
        </w:tabs>
      </w:pPr>
      <w:hyperlink w:anchor="_Toc19191" w:history="1">
        <w:r>
          <w:rPr>
            <w:rFonts w:ascii="仿宋" w:eastAsia="仿宋" w:hAnsi="仿宋" w:cs="仿宋" w:hint="eastAsia"/>
            <w:lang w:eastAsia="zh-CN"/>
          </w:rPr>
          <w:t>四、项目监理与质量保证</w:t>
        </w:r>
        <w:r>
          <w:tab/>
        </w:r>
        <w:r>
          <w:fldChar w:fldCharType="begin"/>
        </w:r>
        <w:r>
          <w:instrText xml:space="preserve"> PAGEREF _Toc19191 \h </w:instrText>
        </w:r>
        <w:r>
          <w:fldChar w:fldCharType="separate"/>
        </w:r>
        <w:r>
          <w:t>15</w:t>
        </w:r>
        <w:r>
          <w:fldChar w:fldCharType="end"/>
        </w:r>
      </w:hyperlink>
    </w:p>
    <w:p>
      <w:pPr>
        <w:pStyle w:val="TOC2"/>
        <w:tabs>
          <w:tab w:val="right" w:leader="dot" w:pos="8306"/>
        </w:tabs>
      </w:pPr>
      <w:hyperlink w:anchor="_Toc17472" w:history="1">
        <w:r>
          <w:rPr>
            <w:rFonts w:ascii="仿宋" w:eastAsia="仿宋" w:hAnsi="仿宋" w:cs="仿宋" w:hint="eastAsia"/>
            <w:lang w:eastAsia="zh-CN"/>
          </w:rPr>
          <w:t>(一)、监理体系构建</w:t>
        </w:r>
        <w:r>
          <w:tab/>
        </w:r>
        <w:r>
          <w:fldChar w:fldCharType="begin"/>
        </w:r>
        <w:r>
          <w:instrText xml:space="preserve"> PAGEREF _Toc17472 \h </w:instrText>
        </w:r>
        <w:r>
          <w:fldChar w:fldCharType="separate"/>
        </w:r>
        <w:r>
          <w:t>15</w:t>
        </w:r>
        <w:r>
          <w:fldChar w:fldCharType="end"/>
        </w:r>
      </w:hyperlink>
    </w:p>
    <w:p>
      <w:pPr>
        <w:pStyle w:val="TOC2"/>
        <w:tabs>
          <w:tab w:val="right" w:leader="dot" w:pos="8306"/>
        </w:tabs>
      </w:pPr>
      <w:hyperlink w:anchor="_Toc20646" w:history="1">
        <w:r>
          <w:rPr>
            <w:rFonts w:ascii="仿宋" w:eastAsia="仿宋" w:hAnsi="仿宋" w:cs="仿宋" w:hint="eastAsia"/>
            <w:lang w:eastAsia="zh-CN"/>
          </w:rPr>
          <w:t>(二)、质量保证体系实施</w:t>
        </w:r>
        <w:r>
          <w:tab/>
        </w:r>
        <w:r>
          <w:fldChar w:fldCharType="begin"/>
        </w:r>
        <w:r>
          <w:instrText xml:space="preserve"> PAGEREF _Toc20646 \h </w:instrText>
        </w:r>
        <w:r>
          <w:fldChar w:fldCharType="separate"/>
        </w:r>
        <w:r>
          <w:t>16</w:t>
        </w:r>
        <w:r>
          <w:fldChar w:fldCharType="end"/>
        </w:r>
      </w:hyperlink>
    </w:p>
    <w:p>
      <w:pPr>
        <w:pStyle w:val="TOC2"/>
        <w:tabs>
          <w:tab w:val="right" w:leader="dot" w:pos="8306"/>
        </w:tabs>
      </w:pPr>
      <w:hyperlink w:anchor="_Toc13732" w:history="1">
        <w:r>
          <w:rPr>
            <w:rFonts w:ascii="仿宋" w:eastAsia="仿宋" w:hAnsi="仿宋" w:cs="仿宋" w:hint="eastAsia"/>
            <w:lang w:eastAsia="zh-CN"/>
          </w:rPr>
          <w:t>(三)、监理与质量控制流程</w:t>
        </w:r>
        <w:r>
          <w:tab/>
        </w:r>
        <w:r>
          <w:fldChar w:fldCharType="begin"/>
        </w:r>
        <w:r>
          <w:instrText xml:space="preserve"> PAGEREF _Toc13732 \h </w:instrText>
        </w:r>
        <w:r>
          <w:fldChar w:fldCharType="separate"/>
        </w:r>
        <w:r>
          <w:t>16</w:t>
        </w:r>
        <w:r>
          <w:fldChar w:fldCharType="end"/>
        </w:r>
      </w:hyperlink>
    </w:p>
    <w:p>
      <w:pPr>
        <w:pStyle w:val="TOC1"/>
        <w:tabs>
          <w:tab w:val="right" w:leader="dot" w:pos="8306"/>
        </w:tabs>
      </w:pPr>
      <w:hyperlink w:anchor="_Toc20297" w:history="1">
        <w:r>
          <w:rPr>
            <w:rFonts w:ascii="仿宋" w:eastAsia="仿宋" w:hAnsi="仿宋" w:cs="仿宋" w:hint="eastAsia"/>
            <w:lang w:eastAsia="zh-CN"/>
          </w:rPr>
          <w:t>五、项目选址研究</w:t>
        </w:r>
        <w:r>
          <w:tab/>
        </w:r>
        <w:r>
          <w:fldChar w:fldCharType="begin"/>
        </w:r>
        <w:r>
          <w:instrText xml:space="preserve"> PAGEREF _Toc20297 \h </w:instrText>
        </w:r>
        <w:r>
          <w:fldChar w:fldCharType="separate"/>
        </w:r>
        <w:r>
          <w:t>17</w:t>
        </w:r>
        <w:r>
          <w:fldChar w:fldCharType="end"/>
        </w:r>
      </w:hyperlink>
    </w:p>
    <w:p>
      <w:pPr>
        <w:pStyle w:val="TOC2"/>
        <w:tabs>
          <w:tab w:val="right" w:leader="dot" w:pos="8306"/>
        </w:tabs>
      </w:pPr>
      <w:hyperlink w:anchor="_Toc13036" w:history="1">
        <w:r>
          <w:rPr>
            <w:rFonts w:ascii="仿宋" w:eastAsia="仿宋" w:hAnsi="仿宋" w:cs="仿宋" w:hint="eastAsia"/>
            <w:lang w:eastAsia="zh-CN"/>
          </w:rPr>
          <w:t>(一)、项目选址原则</w:t>
        </w:r>
        <w:r>
          <w:tab/>
        </w:r>
        <w:r>
          <w:fldChar w:fldCharType="begin"/>
        </w:r>
        <w:r>
          <w:instrText xml:space="preserve"> PAGEREF _Toc13036 \h </w:instrText>
        </w:r>
        <w:r>
          <w:fldChar w:fldCharType="separate"/>
        </w:r>
        <w:r>
          <w:t>17</w:t>
        </w:r>
        <w:r>
          <w:fldChar w:fldCharType="end"/>
        </w:r>
      </w:hyperlink>
    </w:p>
    <w:p>
      <w:pPr>
        <w:pStyle w:val="TOC2"/>
        <w:tabs>
          <w:tab w:val="right" w:leader="dot" w:pos="8306"/>
        </w:tabs>
      </w:pPr>
      <w:hyperlink w:anchor="_Toc5888" w:history="1">
        <w:r>
          <w:rPr>
            <w:rFonts w:ascii="仿宋" w:eastAsia="仿宋" w:hAnsi="仿宋" w:cs="仿宋" w:hint="eastAsia"/>
            <w:lang w:eastAsia="zh-CN"/>
          </w:rPr>
          <w:t>(二)、项目选址</w:t>
        </w:r>
        <w:r>
          <w:tab/>
        </w:r>
        <w:r>
          <w:fldChar w:fldCharType="begin"/>
        </w:r>
        <w:r>
          <w:instrText xml:space="preserve"> PAGEREF _Toc5888 \h </w:instrText>
        </w:r>
        <w:r>
          <w:fldChar w:fldCharType="separate"/>
        </w:r>
        <w:r>
          <w:t>20</w:t>
        </w:r>
        <w:r>
          <w:fldChar w:fldCharType="end"/>
        </w:r>
      </w:hyperlink>
    </w:p>
    <w:p>
      <w:pPr>
        <w:pStyle w:val="TOC2"/>
        <w:tabs>
          <w:tab w:val="right" w:leader="dot" w:pos="8306"/>
        </w:tabs>
      </w:pPr>
      <w:hyperlink w:anchor="_Toc7098" w:history="1">
        <w:r>
          <w:rPr>
            <w:rFonts w:ascii="仿宋" w:eastAsia="仿宋" w:hAnsi="仿宋" w:cs="仿宋" w:hint="eastAsia"/>
            <w:lang w:eastAsia="zh-CN"/>
          </w:rPr>
          <w:t>(三)、建设条件分析</w:t>
        </w:r>
        <w:r>
          <w:tab/>
        </w:r>
        <w:r>
          <w:fldChar w:fldCharType="begin"/>
        </w:r>
        <w:r>
          <w:instrText xml:space="preserve"> PAGEREF _Toc7098 \h </w:instrText>
        </w:r>
        <w:r>
          <w:fldChar w:fldCharType="separate"/>
        </w:r>
        <w:r>
          <w:t>22</w:t>
        </w:r>
        <w:r>
          <w:fldChar w:fldCharType="end"/>
        </w:r>
      </w:hyperlink>
    </w:p>
    <w:p>
      <w:pPr>
        <w:pStyle w:val="TOC2"/>
        <w:tabs>
          <w:tab w:val="right" w:leader="dot" w:pos="8306"/>
        </w:tabs>
      </w:pPr>
      <w:hyperlink w:anchor="_Toc8416" w:history="1">
        <w:r>
          <w:rPr>
            <w:rFonts w:ascii="仿宋" w:eastAsia="仿宋" w:hAnsi="仿宋" w:cs="仿宋" w:hint="eastAsia"/>
            <w:lang w:eastAsia="zh-CN"/>
          </w:rPr>
          <w:t>(四)、用地控制指标</w:t>
        </w:r>
        <w:r>
          <w:tab/>
        </w:r>
        <w:r>
          <w:fldChar w:fldCharType="begin"/>
        </w:r>
        <w:r>
          <w:instrText xml:space="preserve"> PAGEREF _Toc8416 \h </w:instrText>
        </w:r>
        <w:r>
          <w:fldChar w:fldCharType="separate"/>
        </w:r>
        <w:r>
          <w:t>24</w:t>
        </w:r>
        <w:r>
          <w:fldChar w:fldCharType="end"/>
        </w:r>
      </w:hyperlink>
    </w:p>
    <w:p>
      <w:pPr>
        <w:pStyle w:val="TOC2"/>
        <w:tabs>
          <w:tab w:val="right" w:leader="dot" w:pos="8306"/>
        </w:tabs>
      </w:pPr>
      <w:hyperlink w:anchor="_Toc9440" w:history="1">
        <w:r>
          <w:rPr>
            <w:rFonts w:ascii="仿宋" w:eastAsia="仿宋" w:hAnsi="仿宋" w:cs="仿宋" w:hint="eastAsia"/>
            <w:lang w:eastAsia="zh-CN"/>
          </w:rPr>
          <w:t>(五)、地总体要求</w:t>
        </w:r>
        <w:r>
          <w:tab/>
        </w:r>
        <w:r>
          <w:fldChar w:fldCharType="begin"/>
        </w:r>
        <w:r>
          <w:instrText xml:space="preserve"> PAGEREF _Toc9440 \h </w:instrText>
        </w:r>
        <w:r>
          <w:fldChar w:fldCharType="separate"/>
        </w:r>
        <w:r>
          <w:t>25</w:t>
        </w:r>
        <w:r>
          <w:fldChar w:fldCharType="end"/>
        </w:r>
      </w:hyperlink>
    </w:p>
    <w:p>
      <w:pPr>
        <w:pStyle w:val="TOC2"/>
        <w:tabs>
          <w:tab w:val="right" w:leader="dot" w:pos="8306"/>
        </w:tabs>
      </w:pPr>
      <w:hyperlink w:anchor="_Toc13881" w:history="1">
        <w:r>
          <w:rPr>
            <w:rFonts w:ascii="仿宋" w:eastAsia="仿宋" w:hAnsi="仿宋" w:cs="仿宋" w:hint="eastAsia"/>
            <w:lang w:eastAsia="zh-CN"/>
          </w:rPr>
          <w:t>(六)、节约用地措施</w:t>
        </w:r>
        <w:r>
          <w:tab/>
        </w:r>
        <w:r>
          <w:fldChar w:fldCharType="begin"/>
        </w:r>
        <w:r>
          <w:instrText xml:space="preserve"> PAGEREF _Toc13881 \h </w:instrText>
        </w:r>
        <w:r>
          <w:fldChar w:fldCharType="separate"/>
        </w:r>
        <w:r>
          <w:t>26</w:t>
        </w:r>
        <w:r>
          <w:fldChar w:fldCharType="end"/>
        </w:r>
      </w:hyperlink>
    </w:p>
    <w:p>
      <w:pPr>
        <w:pStyle w:val="TOC2"/>
        <w:tabs>
          <w:tab w:val="right" w:leader="dot" w:pos="8306"/>
        </w:tabs>
      </w:pPr>
      <w:hyperlink w:anchor="_Toc25362" w:history="1">
        <w:r>
          <w:rPr>
            <w:rFonts w:ascii="仿宋" w:eastAsia="仿宋" w:hAnsi="仿宋" w:cs="仿宋" w:hint="eastAsia"/>
            <w:lang w:eastAsia="zh-CN"/>
          </w:rPr>
          <w:t>(七)、选址综合评价</w:t>
        </w:r>
        <w:r>
          <w:tab/>
        </w:r>
        <w:r>
          <w:fldChar w:fldCharType="begin"/>
        </w:r>
        <w:r>
          <w:instrText xml:space="preserve"> PAGEREF _Toc25362 \h </w:instrText>
        </w:r>
        <w:r>
          <w:fldChar w:fldCharType="separate"/>
        </w:r>
        <w:r>
          <w:t>28</w:t>
        </w:r>
        <w:r>
          <w:fldChar w:fldCharType="end"/>
        </w:r>
      </w:hyperlink>
    </w:p>
    <w:p>
      <w:pPr>
        <w:pStyle w:val="TOC1"/>
        <w:tabs>
          <w:tab w:val="right" w:leader="dot" w:pos="8306"/>
        </w:tabs>
      </w:pPr>
      <w:hyperlink w:anchor="_Toc20237" w:history="1">
        <w:r>
          <w:rPr>
            <w:rFonts w:ascii="仿宋" w:eastAsia="仿宋" w:hAnsi="仿宋" w:cs="仿宋" w:hint="eastAsia"/>
            <w:lang w:eastAsia="zh-CN"/>
          </w:rPr>
          <w:t>六、环境和生态影响分析</w:t>
        </w:r>
        <w:r>
          <w:tab/>
        </w:r>
        <w:r>
          <w:fldChar w:fldCharType="begin"/>
        </w:r>
        <w:r>
          <w:instrText xml:space="preserve"> PAGEREF _Toc20237 \h </w:instrText>
        </w:r>
        <w:r>
          <w:fldChar w:fldCharType="separate"/>
        </w:r>
        <w:r>
          <w:t>29</w:t>
        </w:r>
        <w:r>
          <w:fldChar w:fldCharType="end"/>
        </w:r>
      </w:hyperlink>
    </w:p>
    <w:p>
      <w:pPr>
        <w:pStyle w:val="TOC2"/>
        <w:tabs>
          <w:tab w:val="right" w:leader="dot" w:pos="8306"/>
        </w:tabs>
      </w:pPr>
      <w:hyperlink w:anchor="_Toc13308" w:history="1">
        <w:r>
          <w:rPr>
            <w:rFonts w:ascii="仿宋" w:eastAsia="仿宋" w:hAnsi="仿宋" w:cs="仿宋" w:hint="eastAsia"/>
            <w:lang w:eastAsia="zh-CN"/>
          </w:rPr>
          <w:t>(一)、环境和生态现状</w:t>
        </w:r>
        <w:r>
          <w:tab/>
        </w:r>
        <w:r>
          <w:fldChar w:fldCharType="begin"/>
        </w:r>
        <w:r>
          <w:instrText xml:space="preserve"> PAGEREF _Toc13308 \h </w:instrText>
        </w:r>
        <w:r>
          <w:fldChar w:fldCharType="separate"/>
        </w:r>
        <w:r>
          <w:t>29</w:t>
        </w:r>
        <w:r>
          <w:fldChar w:fldCharType="end"/>
        </w:r>
      </w:hyperlink>
    </w:p>
    <w:p>
      <w:pPr>
        <w:pStyle w:val="TOC2"/>
        <w:tabs>
          <w:tab w:val="right" w:leader="dot" w:pos="8306"/>
        </w:tabs>
      </w:pPr>
      <w:hyperlink w:anchor="_Toc18751" w:history="1">
        <w:r>
          <w:rPr>
            <w:rFonts w:ascii="仿宋" w:eastAsia="仿宋" w:hAnsi="仿宋" w:cs="仿宋" w:hint="eastAsia"/>
            <w:lang w:eastAsia="zh-CN"/>
          </w:rPr>
          <w:t>(二)、生态环境影响分析</w:t>
        </w:r>
        <w:r>
          <w:tab/>
        </w:r>
        <w:r>
          <w:fldChar w:fldCharType="begin"/>
        </w:r>
        <w:r>
          <w:instrText xml:space="preserve"> PAGEREF _Toc18751 \h </w:instrText>
        </w:r>
        <w:r>
          <w:fldChar w:fldCharType="separate"/>
        </w:r>
        <w:r>
          <w:t>30</w:t>
        </w:r>
        <w:r>
          <w:fldChar w:fldCharType="end"/>
        </w:r>
      </w:hyperlink>
    </w:p>
    <w:p>
      <w:pPr>
        <w:pStyle w:val="TOC2"/>
        <w:tabs>
          <w:tab w:val="right" w:leader="dot" w:pos="8306"/>
        </w:tabs>
      </w:pPr>
      <w:hyperlink w:anchor="_Toc16692" w:history="1">
        <w:r>
          <w:rPr>
            <w:rFonts w:ascii="仿宋" w:eastAsia="仿宋" w:hAnsi="仿宋" w:cs="仿宋" w:hint="eastAsia"/>
            <w:lang w:eastAsia="zh-CN"/>
          </w:rPr>
          <w:t>(三)、生态环境保护措施</w:t>
        </w:r>
        <w:r>
          <w:tab/>
        </w:r>
        <w:r>
          <w:fldChar w:fldCharType="begin"/>
        </w:r>
        <w:r>
          <w:instrText xml:space="preserve"> PAGEREF _Toc16692 \h </w:instrText>
        </w:r>
        <w:r>
          <w:fldChar w:fldCharType="separate"/>
        </w:r>
        <w:r>
          <w:t>31</w:t>
        </w:r>
        <w:r>
          <w:fldChar w:fldCharType="end"/>
        </w:r>
      </w:hyperlink>
    </w:p>
    <w:p>
      <w:pPr>
        <w:pStyle w:val="TOC2"/>
        <w:tabs>
          <w:tab w:val="right" w:leader="dot" w:pos="8306"/>
        </w:tabs>
      </w:pPr>
      <w:hyperlink w:anchor="_Toc26183" w:history="1">
        <w:r>
          <w:rPr>
            <w:rFonts w:ascii="仿宋" w:eastAsia="仿宋" w:hAnsi="仿宋" w:cs="仿宋" w:hint="eastAsia"/>
            <w:lang w:eastAsia="zh-CN"/>
          </w:rPr>
          <w:t>(四)、地质灾害影响分析</w:t>
        </w:r>
        <w:r>
          <w:tab/>
        </w:r>
        <w:r>
          <w:fldChar w:fldCharType="begin"/>
        </w:r>
        <w:r>
          <w:instrText xml:space="preserve"> PAGEREF _Toc26183 \h </w:instrText>
        </w:r>
        <w:r>
          <w:fldChar w:fldCharType="separate"/>
        </w:r>
        <w:r>
          <w:t>33</w:t>
        </w:r>
        <w:r>
          <w:fldChar w:fldCharType="end"/>
        </w:r>
      </w:hyperlink>
    </w:p>
    <w:p>
      <w:pPr>
        <w:pStyle w:val="TOC2"/>
        <w:tabs>
          <w:tab w:val="right" w:leader="dot" w:pos="8306"/>
        </w:tabs>
      </w:pPr>
      <w:hyperlink w:anchor="_Toc29607" w:history="1">
        <w:r>
          <w:rPr>
            <w:rFonts w:ascii="仿宋" w:eastAsia="仿宋" w:hAnsi="仿宋" w:cs="仿宋" w:hint="eastAsia"/>
            <w:lang w:eastAsia="zh-CN"/>
          </w:rPr>
          <w:t>(五)、特殊环境影响</w:t>
        </w:r>
        <w:r>
          <w:tab/>
        </w:r>
        <w:r>
          <w:fldChar w:fldCharType="begin"/>
        </w:r>
        <w:r>
          <w:instrText xml:space="preserve"> PAGEREF _Toc29607 \h </w:instrText>
        </w:r>
        <w:r>
          <w:fldChar w:fldCharType="separate"/>
        </w:r>
        <w:r>
          <w:t>35</w:t>
        </w:r>
        <w:r>
          <w:fldChar w:fldCharType="end"/>
        </w:r>
      </w:hyperlink>
    </w:p>
    <w:p>
      <w:pPr>
        <w:pStyle w:val="TOC1"/>
        <w:tabs>
          <w:tab w:val="right" w:leader="dot" w:pos="8306"/>
        </w:tabs>
      </w:pPr>
      <w:hyperlink w:anchor="_Toc11114" w:history="1">
        <w:r>
          <w:rPr>
            <w:rFonts w:ascii="仿宋" w:eastAsia="仿宋" w:hAnsi="仿宋" w:cs="仿宋" w:hint="eastAsia"/>
            <w:lang w:eastAsia="zh-CN"/>
          </w:rPr>
          <w:t>七、安全与应急管理</w:t>
        </w:r>
        <w:r>
          <w:tab/>
        </w:r>
        <w:r>
          <w:fldChar w:fldCharType="begin"/>
        </w:r>
        <w:r>
          <w:instrText xml:space="preserve"> PAGEREF _Toc11114 \h </w:instrText>
        </w:r>
        <w:r>
          <w:fldChar w:fldCharType="separate"/>
        </w:r>
        <w:r>
          <w:t>36</w:t>
        </w:r>
        <w:r>
          <w:fldChar w:fldCharType="end"/>
        </w:r>
      </w:hyperlink>
    </w:p>
    <w:p>
      <w:pPr>
        <w:pStyle w:val="TOC2"/>
        <w:tabs>
          <w:tab w:val="right" w:leader="dot" w:pos="8306"/>
        </w:tabs>
      </w:pPr>
      <w:hyperlink w:anchor="_Toc9066" w:history="1">
        <w:r>
          <w:rPr>
            <w:rFonts w:ascii="仿宋" w:eastAsia="仿宋" w:hAnsi="仿宋" w:cs="仿宋" w:hint="eastAsia"/>
            <w:lang w:eastAsia="zh-CN"/>
          </w:rPr>
          <w:t>(一)、安全生产管理</w:t>
        </w:r>
        <w:r>
          <w:tab/>
        </w:r>
        <w:r>
          <w:fldChar w:fldCharType="begin"/>
        </w:r>
        <w:r>
          <w:instrText xml:space="preserve"> PAGEREF _Toc9066 \h </w:instrText>
        </w:r>
        <w:r>
          <w:fldChar w:fldCharType="separate"/>
        </w:r>
        <w:r>
          <w:t>36</w:t>
        </w:r>
        <w:r>
          <w:fldChar w:fldCharType="end"/>
        </w:r>
      </w:hyperlink>
    </w:p>
    <w:p>
      <w:pPr>
        <w:pStyle w:val="TOC2"/>
        <w:tabs>
          <w:tab w:val="right" w:leader="dot" w:pos="8306"/>
        </w:tabs>
      </w:pPr>
      <w:hyperlink w:anchor="_Toc24772" w:history="1">
        <w:r>
          <w:rPr>
            <w:rFonts w:ascii="仿宋" w:eastAsia="仿宋" w:hAnsi="仿宋" w:cs="仿宋" w:hint="eastAsia"/>
            <w:lang w:eastAsia="zh-CN"/>
          </w:rPr>
          <w:t>(二)、应急预案与响应</w:t>
        </w:r>
        <w:r>
          <w:tab/>
        </w:r>
        <w:r>
          <w:fldChar w:fldCharType="begin"/>
        </w:r>
        <w:r>
          <w:instrText xml:space="preserve"> PAGEREF _Toc24772 \h </w:instrText>
        </w:r>
        <w:r>
          <w:fldChar w:fldCharType="separate"/>
        </w:r>
        <w:r>
          <w:t>37</w:t>
        </w:r>
        <w:r>
          <w:fldChar w:fldCharType="end"/>
        </w:r>
      </w:hyperlink>
    </w:p>
    <w:p>
      <w:pPr>
        <w:pStyle w:val="TOC1"/>
        <w:tabs>
          <w:tab w:val="right" w:leader="dot" w:pos="8306"/>
        </w:tabs>
      </w:pPr>
      <w:hyperlink w:anchor="_Toc28439" w:history="1">
        <w:r>
          <w:rPr>
            <w:rFonts w:ascii="仿宋" w:eastAsia="仿宋" w:hAnsi="仿宋" w:cs="仿宋" w:hint="eastAsia"/>
            <w:lang w:eastAsia="zh-CN"/>
          </w:rPr>
          <w:t>八、项目变更管理</w:t>
        </w:r>
        <w:r>
          <w:tab/>
        </w:r>
        <w:r>
          <w:fldChar w:fldCharType="begin"/>
        </w:r>
        <w:r>
          <w:instrText xml:space="preserve"> PAGEREF _Toc28439 \h </w:instrText>
        </w:r>
        <w:r>
          <w:fldChar w:fldCharType="separate"/>
        </w:r>
        <w:r>
          <w:t>39</w:t>
        </w:r>
        <w:r>
          <w:fldChar w:fldCharType="end"/>
        </w:r>
      </w:hyperlink>
    </w:p>
    <w:p>
      <w:pPr>
        <w:pStyle w:val="TOC2"/>
        <w:tabs>
          <w:tab w:val="right" w:leader="dot" w:pos="8306"/>
        </w:tabs>
      </w:pPr>
      <w:hyperlink w:anchor="_Toc3502" w:history="1">
        <w:r>
          <w:rPr>
            <w:rFonts w:ascii="仿宋" w:eastAsia="仿宋" w:hAnsi="仿宋" w:cs="仿宋" w:hint="eastAsia"/>
            <w:lang w:eastAsia="zh-CN"/>
          </w:rPr>
          <w:t>(一)、变更控制流程</w:t>
        </w:r>
        <w:r>
          <w:tab/>
        </w:r>
        <w:r>
          <w:fldChar w:fldCharType="begin"/>
        </w:r>
        <w:r>
          <w:instrText xml:space="preserve"> PAGEREF _Toc3502 \h </w:instrText>
        </w:r>
        <w:r>
          <w:fldChar w:fldCharType="separate"/>
        </w:r>
        <w:r>
          <w:t>39</w:t>
        </w:r>
        <w:r>
          <w:fldChar w:fldCharType="end"/>
        </w:r>
      </w:hyperlink>
    </w:p>
    <w:p>
      <w:pPr>
        <w:pStyle w:val="TOC2"/>
        <w:tabs>
          <w:tab w:val="right" w:leader="dot" w:pos="8306"/>
        </w:tabs>
      </w:pPr>
      <w:hyperlink w:anchor="_Toc16162" w:history="1">
        <w:r>
          <w:rPr>
            <w:rFonts w:ascii="仿宋" w:eastAsia="仿宋" w:hAnsi="仿宋" w:cs="仿宋" w:hint="eastAsia"/>
            <w:lang w:eastAsia="zh-CN"/>
          </w:rPr>
          <w:t>(二)、影响评估与处理</w:t>
        </w:r>
        <w:r>
          <w:tab/>
        </w:r>
        <w:r>
          <w:fldChar w:fldCharType="begin"/>
        </w:r>
        <w:r>
          <w:instrText xml:space="preserve"> PAGEREF _Toc16162 \h </w:instrText>
        </w:r>
        <w:r>
          <w:fldChar w:fldCharType="separate"/>
        </w:r>
        <w:r>
          <w:t>40</w:t>
        </w:r>
        <w:r>
          <w:fldChar w:fldCharType="end"/>
        </w:r>
      </w:hyperlink>
    </w:p>
    <w:p>
      <w:pPr>
        <w:pStyle w:val="TOC2"/>
        <w:tabs>
          <w:tab w:val="right" w:leader="dot" w:pos="8306"/>
        </w:tabs>
      </w:pPr>
      <w:hyperlink w:anchor="_Toc1350" w:history="1">
        <w:r>
          <w:rPr>
            <w:rFonts w:ascii="仿宋" w:eastAsia="仿宋" w:hAnsi="仿宋" w:cs="仿宋" w:hint="eastAsia"/>
            <w:lang w:eastAsia="zh-CN"/>
          </w:rPr>
          <w:t>(三)、变更记录与追踪</w:t>
        </w:r>
        <w:r>
          <w:tab/>
        </w:r>
        <w:r>
          <w:fldChar w:fldCharType="begin"/>
        </w:r>
        <w:r>
          <w:instrText xml:space="preserve"> PAGEREF _Toc1350 \h </w:instrText>
        </w:r>
        <w:r>
          <w:fldChar w:fldCharType="separate"/>
        </w:r>
        <w:r>
          <w:t>41</w:t>
        </w:r>
        <w:r>
          <w:fldChar w:fldCharType="end"/>
        </w:r>
      </w:hyperlink>
    </w:p>
    <w:p>
      <w:pPr>
        <w:pStyle w:val="TOC2"/>
        <w:tabs>
          <w:tab w:val="right" w:leader="dot" w:pos="8306"/>
        </w:tabs>
      </w:pPr>
      <w:hyperlink w:anchor="_Toc23757" w:history="1">
        <w:r>
          <w:rPr>
            <w:rFonts w:ascii="仿宋" w:eastAsia="仿宋" w:hAnsi="仿宋" w:cs="仿宋" w:hint="eastAsia"/>
            <w:lang w:eastAsia="zh-CN"/>
          </w:rPr>
          <w:t>(四)、变更管理策略</w:t>
        </w:r>
        <w:r>
          <w:tab/>
        </w:r>
        <w:r>
          <w:fldChar w:fldCharType="begin"/>
        </w:r>
        <w:r>
          <w:instrText xml:space="preserve"> PAGEREF _Toc23757 \h </w:instrText>
        </w:r>
        <w:r>
          <w:fldChar w:fldCharType="separate"/>
        </w:r>
        <w:r>
          <w:t>43</w:t>
        </w:r>
        <w:r>
          <w:fldChar w:fldCharType="end"/>
        </w:r>
      </w:hyperlink>
    </w:p>
    <w:p>
      <w:pPr>
        <w:pStyle w:val="TOC1"/>
        <w:tabs>
          <w:tab w:val="right" w:leader="dot" w:pos="8306"/>
        </w:tabs>
      </w:pPr>
      <w:hyperlink w:anchor="_Toc27670" w:history="1">
        <w:r>
          <w:rPr>
            <w:rFonts w:ascii="仿宋" w:eastAsia="仿宋" w:hAnsi="仿宋" w:cs="仿宋" w:hint="eastAsia"/>
            <w:lang w:eastAsia="zh-CN"/>
          </w:rPr>
          <w:t>九、技术创新与产业升级</w:t>
        </w:r>
        <w:r>
          <w:tab/>
        </w:r>
        <w:r>
          <w:fldChar w:fldCharType="begin"/>
        </w:r>
        <w:r>
          <w:instrText xml:space="preserve"> PAGEREF _Toc27670 \h </w:instrText>
        </w:r>
        <w:r>
          <w:fldChar w:fldCharType="separate"/>
        </w:r>
        <w:r>
          <w:t>45</w:t>
        </w:r>
        <w:r>
          <w:fldChar w:fldCharType="end"/>
        </w:r>
      </w:hyperlink>
    </w:p>
    <w:p>
      <w:pPr>
        <w:pStyle w:val="TOC2"/>
        <w:tabs>
          <w:tab w:val="right" w:leader="dot" w:pos="8306"/>
        </w:tabs>
      </w:pPr>
      <w:hyperlink w:anchor="_Toc405" w:history="1">
        <w:r>
          <w:rPr>
            <w:rFonts w:ascii="仿宋" w:eastAsia="仿宋" w:hAnsi="仿宋" w:cs="仿宋" w:hint="eastAsia"/>
            <w:lang w:eastAsia="zh-CN"/>
          </w:rPr>
          <w:t>(一)、技术创新方向与目标</w:t>
        </w:r>
        <w:r>
          <w:tab/>
        </w:r>
        <w:r>
          <w:fldChar w:fldCharType="begin"/>
        </w:r>
        <w:r>
          <w:instrText xml:space="preserve"> PAGEREF _Toc405 \h </w:instrText>
        </w:r>
        <w:r>
          <w:fldChar w:fldCharType="separate"/>
        </w:r>
        <w:r>
          <w:t>45</w:t>
        </w:r>
        <w:r>
          <w:fldChar w:fldCharType="end"/>
        </w:r>
      </w:hyperlink>
    </w:p>
    <w:p>
      <w:pPr>
        <w:pStyle w:val="TOC2"/>
        <w:tabs>
          <w:tab w:val="right" w:leader="dot" w:pos="8306"/>
        </w:tabs>
      </w:pPr>
      <w:hyperlink w:anchor="_Toc10296" w:history="1">
        <w:r>
          <w:rPr>
            <w:rFonts w:ascii="仿宋" w:eastAsia="仿宋" w:hAnsi="仿宋" w:cs="仿宋" w:hint="eastAsia"/>
            <w:lang w:eastAsia="zh-CN"/>
          </w:rPr>
          <w:t>(二)、产业升级路径与措施</w:t>
        </w:r>
        <w:r>
          <w:tab/>
        </w:r>
        <w:r>
          <w:fldChar w:fldCharType="begin"/>
        </w:r>
        <w:r>
          <w:instrText xml:space="preserve"> PAGEREF _Toc10296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02" w:history="1">
        <w:r>
          <w:rPr>
            <w:rFonts w:ascii="仿宋" w:eastAsia="仿宋" w:hAnsi="仿宋" w:cs="仿宋" w:hint="eastAsia"/>
            <w:lang w:eastAsia="zh-CN"/>
          </w:rPr>
          <w:t>十、环境保护与治理方案</w:t>
        </w:r>
        <w:r>
          <w:tab/>
        </w:r>
        <w:r>
          <w:fldChar w:fldCharType="begin"/>
        </w:r>
        <w:r>
          <w:instrText xml:space="preserve"> PAGEREF _Toc11102 \h </w:instrText>
        </w:r>
        <w:r>
          <w:fldChar w:fldCharType="separate"/>
        </w:r>
        <w:r>
          <w:t>47</w:t>
        </w:r>
        <w:r>
          <w:fldChar w:fldCharType="end"/>
        </w:r>
      </w:hyperlink>
    </w:p>
    <w:p>
      <w:pPr>
        <w:pStyle w:val="TOC2"/>
        <w:tabs>
          <w:tab w:val="right" w:leader="dot" w:pos="8306"/>
        </w:tabs>
      </w:pPr>
      <w:hyperlink w:anchor="_Toc30573" w:history="1">
        <w:r>
          <w:rPr>
            <w:rFonts w:ascii="仿宋" w:eastAsia="仿宋" w:hAnsi="仿宋" w:cs="仿宋" w:hint="eastAsia"/>
            <w:lang w:eastAsia="zh-CN"/>
          </w:rPr>
          <w:t>(一)、项目环境影响评估</w:t>
        </w:r>
        <w:r>
          <w:tab/>
        </w:r>
        <w:r>
          <w:fldChar w:fldCharType="begin"/>
        </w:r>
        <w:r>
          <w:instrText xml:space="preserve"> PAGEREF _Toc30573 \h </w:instrText>
        </w:r>
        <w:r>
          <w:fldChar w:fldCharType="separate"/>
        </w:r>
        <w:r>
          <w:t>47</w:t>
        </w:r>
        <w:r>
          <w:fldChar w:fldCharType="end"/>
        </w:r>
      </w:hyperlink>
    </w:p>
    <w:p>
      <w:pPr>
        <w:pStyle w:val="TOC2"/>
        <w:tabs>
          <w:tab w:val="right" w:leader="dot" w:pos="8306"/>
        </w:tabs>
      </w:pPr>
      <w:hyperlink w:anchor="_Toc8870" w:history="1">
        <w:r>
          <w:rPr>
            <w:rFonts w:ascii="仿宋" w:eastAsia="仿宋" w:hAnsi="仿宋" w:cs="仿宋" w:hint="eastAsia"/>
            <w:lang w:eastAsia="zh-CN"/>
          </w:rPr>
          <w:t>(二)、环境保护措施与治理方案</w:t>
        </w:r>
        <w:r>
          <w:tab/>
        </w:r>
        <w:r>
          <w:fldChar w:fldCharType="begin"/>
        </w:r>
        <w:r>
          <w:instrText xml:space="preserve"> PAGEREF _Toc8870 \h </w:instrText>
        </w:r>
        <w:r>
          <w:fldChar w:fldCharType="separate"/>
        </w:r>
        <w:r>
          <w:t>48</w:t>
        </w:r>
        <w:r>
          <w:fldChar w:fldCharType="end"/>
        </w:r>
      </w:hyperlink>
    </w:p>
    <w:p>
      <w:pPr>
        <w:pStyle w:val="TOC1"/>
        <w:tabs>
          <w:tab w:val="right" w:leader="dot" w:pos="8306"/>
        </w:tabs>
      </w:pPr>
      <w:hyperlink w:anchor="_Toc761" w:history="1">
        <w:r>
          <w:rPr>
            <w:rFonts w:ascii="仿宋" w:eastAsia="仿宋" w:hAnsi="仿宋" w:cs="仿宋" w:hint="eastAsia"/>
            <w:lang w:eastAsia="zh-CN"/>
          </w:rPr>
          <w:t>十一、项目实施与管理方案</w:t>
        </w:r>
        <w:r>
          <w:tab/>
        </w:r>
        <w:r>
          <w:fldChar w:fldCharType="begin"/>
        </w:r>
        <w:r>
          <w:instrText xml:space="preserve"> PAGEREF _Toc761 \h </w:instrText>
        </w:r>
        <w:r>
          <w:fldChar w:fldCharType="separate"/>
        </w:r>
        <w:r>
          <w:t>48</w:t>
        </w:r>
        <w:r>
          <w:fldChar w:fldCharType="end"/>
        </w:r>
      </w:hyperlink>
    </w:p>
    <w:p>
      <w:pPr>
        <w:pStyle w:val="TOC2"/>
        <w:tabs>
          <w:tab w:val="right" w:leader="dot" w:pos="8306"/>
        </w:tabs>
      </w:pPr>
      <w:hyperlink w:anchor="_Toc19321" w:history="1">
        <w:r>
          <w:rPr>
            <w:rFonts w:ascii="仿宋" w:eastAsia="仿宋" w:hAnsi="仿宋" w:cs="仿宋" w:hint="eastAsia"/>
            <w:lang w:eastAsia="zh-CN"/>
          </w:rPr>
          <w:t>(一)、项目实施计划</w:t>
        </w:r>
        <w:r>
          <w:tab/>
        </w:r>
        <w:r>
          <w:fldChar w:fldCharType="begin"/>
        </w:r>
        <w:r>
          <w:instrText xml:space="preserve"> PAGEREF _Toc19321 \h </w:instrText>
        </w:r>
        <w:r>
          <w:fldChar w:fldCharType="separate"/>
        </w:r>
        <w:r>
          <w:t>48</w:t>
        </w:r>
        <w:r>
          <w:fldChar w:fldCharType="end"/>
        </w:r>
      </w:hyperlink>
    </w:p>
    <w:p>
      <w:pPr>
        <w:pStyle w:val="TOC2"/>
        <w:tabs>
          <w:tab w:val="right" w:leader="dot" w:pos="8306"/>
        </w:tabs>
      </w:pPr>
      <w:hyperlink w:anchor="_Toc18238" w:history="1">
        <w:r>
          <w:rPr>
            <w:rFonts w:ascii="仿宋" w:eastAsia="仿宋" w:hAnsi="仿宋" w:cs="仿宋" w:hint="eastAsia"/>
            <w:lang w:eastAsia="zh-CN"/>
          </w:rPr>
          <w:t>(二)、项目组织机构与职责</w:t>
        </w:r>
        <w:r>
          <w:tab/>
        </w:r>
        <w:r>
          <w:fldChar w:fldCharType="begin"/>
        </w:r>
        <w:r>
          <w:instrText xml:space="preserve"> PAGEREF _Toc18238 \h </w:instrText>
        </w:r>
        <w:r>
          <w:fldChar w:fldCharType="separate"/>
        </w:r>
        <w:r>
          <w:t>50</w:t>
        </w:r>
        <w:r>
          <w:fldChar w:fldCharType="end"/>
        </w:r>
      </w:hyperlink>
    </w:p>
    <w:p>
      <w:pPr>
        <w:pStyle w:val="TOC2"/>
        <w:tabs>
          <w:tab w:val="right" w:leader="dot" w:pos="8306"/>
        </w:tabs>
      </w:pPr>
      <w:hyperlink w:anchor="_Toc24333" w:history="1">
        <w:r>
          <w:rPr>
            <w:rFonts w:ascii="仿宋" w:eastAsia="仿宋" w:hAnsi="仿宋" w:cs="仿宋" w:hint="eastAsia"/>
            <w:lang w:eastAsia="zh-CN"/>
          </w:rPr>
          <w:t>(三)、项目管理与监控体系</w:t>
        </w:r>
        <w:r>
          <w:tab/>
        </w:r>
        <w:r>
          <w:fldChar w:fldCharType="begin"/>
        </w:r>
        <w:r>
          <w:instrText xml:space="preserve"> PAGEREF _Toc24333 \h </w:instrText>
        </w:r>
        <w:r>
          <w:fldChar w:fldCharType="separate"/>
        </w:r>
        <w:r>
          <w:t>52</w:t>
        </w:r>
        <w:r>
          <w:fldChar w:fldCharType="end"/>
        </w:r>
      </w:hyperlink>
    </w:p>
    <w:p>
      <w:pPr>
        <w:pStyle w:val="TOC1"/>
        <w:tabs>
          <w:tab w:val="right" w:leader="dot" w:pos="8306"/>
        </w:tabs>
      </w:pPr>
      <w:hyperlink w:anchor="_Toc5496" w:history="1">
        <w:r>
          <w:rPr>
            <w:rFonts w:ascii="仿宋" w:eastAsia="仿宋" w:hAnsi="仿宋" w:cs="仿宋" w:hint="eastAsia"/>
            <w:lang w:eastAsia="zh-CN"/>
          </w:rPr>
          <w:t>十二、项目质量与标准</w:t>
        </w:r>
        <w:r>
          <w:tab/>
        </w:r>
        <w:r>
          <w:fldChar w:fldCharType="begin"/>
        </w:r>
        <w:r>
          <w:instrText xml:space="preserve"> PAGEREF _Toc5496 \h </w:instrText>
        </w:r>
        <w:r>
          <w:fldChar w:fldCharType="separate"/>
        </w:r>
        <w:r>
          <w:t>54</w:t>
        </w:r>
        <w:r>
          <w:fldChar w:fldCharType="end"/>
        </w:r>
      </w:hyperlink>
    </w:p>
    <w:p>
      <w:pPr>
        <w:pStyle w:val="TOC2"/>
        <w:tabs>
          <w:tab w:val="right" w:leader="dot" w:pos="8306"/>
        </w:tabs>
      </w:pPr>
      <w:hyperlink w:anchor="_Toc23334" w:history="1">
        <w:r>
          <w:rPr>
            <w:rFonts w:ascii="仿宋" w:eastAsia="仿宋" w:hAnsi="仿宋" w:cs="仿宋" w:hint="eastAsia"/>
            <w:lang w:eastAsia="zh-CN"/>
          </w:rPr>
          <w:t>(一)、质量保障体系</w:t>
        </w:r>
        <w:r>
          <w:tab/>
        </w:r>
        <w:r>
          <w:fldChar w:fldCharType="begin"/>
        </w:r>
        <w:r>
          <w:instrText xml:space="preserve"> PAGEREF _Toc23334 \h </w:instrText>
        </w:r>
        <w:r>
          <w:fldChar w:fldCharType="separate"/>
        </w:r>
        <w:r>
          <w:t>54</w:t>
        </w:r>
        <w:r>
          <w:fldChar w:fldCharType="end"/>
        </w:r>
      </w:hyperlink>
    </w:p>
    <w:p>
      <w:pPr>
        <w:pStyle w:val="TOC2"/>
        <w:tabs>
          <w:tab w:val="right" w:leader="dot" w:pos="8306"/>
        </w:tabs>
      </w:pPr>
      <w:hyperlink w:anchor="_Toc26624" w:history="1">
        <w:r>
          <w:rPr>
            <w:rFonts w:ascii="仿宋" w:eastAsia="仿宋" w:hAnsi="仿宋" w:cs="仿宋" w:hint="eastAsia"/>
            <w:lang w:eastAsia="zh-CN"/>
          </w:rPr>
          <w:t>(二)、标准化作业流程</w:t>
        </w:r>
        <w:r>
          <w:tab/>
        </w:r>
        <w:r>
          <w:fldChar w:fldCharType="begin"/>
        </w:r>
        <w:r>
          <w:instrText xml:space="preserve"> PAGEREF _Toc26624 \h </w:instrText>
        </w:r>
        <w:r>
          <w:fldChar w:fldCharType="separate"/>
        </w:r>
        <w:r>
          <w:t>56</w:t>
        </w:r>
        <w:r>
          <w:fldChar w:fldCharType="end"/>
        </w:r>
      </w:hyperlink>
    </w:p>
    <w:p>
      <w:pPr>
        <w:pStyle w:val="TOC2"/>
        <w:tabs>
          <w:tab w:val="right" w:leader="dot" w:pos="8306"/>
        </w:tabs>
      </w:pPr>
      <w:hyperlink w:anchor="_Toc7604" w:history="1">
        <w:r>
          <w:rPr>
            <w:rFonts w:ascii="仿宋" w:eastAsia="仿宋" w:hAnsi="仿宋" w:cs="仿宋" w:hint="eastAsia"/>
            <w:lang w:eastAsia="zh-CN"/>
          </w:rPr>
          <w:t>(三)、质量监控与评估</w:t>
        </w:r>
        <w:r>
          <w:tab/>
        </w:r>
        <w:r>
          <w:fldChar w:fldCharType="begin"/>
        </w:r>
        <w:r>
          <w:instrText xml:space="preserve"> PAGEREF _Toc7604 \h </w:instrText>
        </w:r>
        <w:r>
          <w:fldChar w:fldCharType="separate"/>
        </w:r>
        <w:r>
          <w:t>57</w:t>
        </w:r>
        <w:r>
          <w:fldChar w:fldCharType="end"/>
        </w:r>
      </w:hyperlink>
    </w:p>
    <w:p>
      <w:pPr>
        <w:pStyle w:val="TOC2"/>
        <w:tabs>
          <w:tab w:val="right" w:leader="dot" w:pos="8306"/>
        </w:tabs>
      </w:pPr>
      <w:hyperlink w:anchor="_Toc17921" w:history="1">
        <w:r>
          <w:rPr>
            <w:rFonts w:ascii="仿宋" w:eastAsia="仿宋" w:hAnsi="仿宋" w:cs="仿宋" w:hint="eastAsia"/>
            <w:lang w:eastAsia="zh-CN"/>
          </w:rPr>
          <w:t>(四)、质量改进计划</w:t>
        </w:r>
        <w:r>
          <w:tab/>
        </w:r>
        <w:r>
          <w:fldChar w:fldCharType="begin"/>
        </w:r>
        <w:r>
          <w:instrText xml:space="preserve"> PAGEREF _Toc17921 \h </w:instrText>
        </w:r>
        <w:r>
          <w:fldChar w:fldCharType="separate"/>
        </w:r>
        <w:r>
          <w:t>58</w:t>
        </w:r>
        <w:r>
          <w:fldChar w:fldCharType="end"/>
        </w:r>
      </w:hyperlink>
    </w:p>
    <w:p>
      <w:pPr>
        <w:pStyle w:val="TOC1"/>
        <w:tabs>
          <w:tab w:val="right" w:leader="dot" w:pos="8306"/>
        </w:tabs>
      </w:pPr>
      <w:hyperlink w:anchor="_Toc5708" w:history="1">
        <w:r>
          <w:rPr>
            <w:rFonts w:ascii="仿宋" w:eastAsia="仿宋" w:hAnsi="仿宋" w:cs="仿宋" w:hint="eastAsia"/>
            <w:lang w:eastAsia="zh-CN"/>
          </w:rPr>
          <w:t>十三、成果转化与推广应用</w:t>
        </w:r>
        <w:r>
          <w:tab/>
        </w:r>
        <w:r>
          <w:fldChar w:fldCharType="begin"/>
        </w:r>
        <w:r>
          <w:instrText xml:space="preserve"> PAGEREF _Toc5708 \h </w:instrText>
        </w:r>
        <w:r>
          <w:fldChar w:fldCharType="separate"/>
        </w:r>
        <w:r>
          <w:t>59</w:t>
        </w:r>
        <w:r>
          <w:fldChar w:fldCharType="end"/>
        </w:r>
      </w:hyperlink>
    </w:p>
    <w:p>
      <w:pPr>
        <w:pStyle w:val="TOC2"/>
        <w:tabs>
          <w:tab w:val="right" w:leader="dot" w:pos="8306"/>
        </w:tabs>
      </w:pPr>
      <w:hyperlink w:anchor="_Toc6538" w:history="1">
        <w:r>
          <w:rPr>
            <w:rFonts w:ascii="仿宋" w:eastAsia="仿宋" w:hAnsi="仿宋" w:cs="仿宋" w:hint="eastAsia"/>
            <w:lang w:eastAsia="zh-CN"/>
          </w:rPr>
          <w:t>(一)、成果转化策略制定</w:t>
        </w:r>
        <w:r>
          <w:tab/>
        </w:r>
        <w:r>
          <w:fldChar w:fldCharType="begin"/>
        </w:r>
        <w:r>
          <w:instrText xml:space="preserve"> PAGEREF _Toc6538 \h </w:instrText>
        </w:r>
        <w:r>
          <w:fldChar w:fldCharType="separate"/>
        </w:r>
        <w:r>
          <w:t>59</w:t>
        </w:r>
        <w:r>
          <w:fldChar w:fldCharType="end"/>
        </w:r>
      </w:hyperlink>
    </w:p>
    <w:p>
      <w:pPr>
        <w:pStyle w:val="TOC2"/>
        <w:tabs>
          <w:tab w:val="right" w:leader="dot" w:pos="8306"/>
        </w:tabs>
      </w:pPr>
      <w:hyperlink w:anchor="_Toc1121" w:history="1">
        <w:r>
          <w:rPr>
            <w:rFonts w:ascii="仿宋" w:eastAsia="仿宋" w:hAnsi="仿宋" w:cs="仿宋" w:hint="eastAsia"/>
            <w:lang w:eastAsia="zh-CN"/>
          </w:rPr>
          <w:t>(二)、成果推广应用方案</w:t>
        </w:r>
        <w:r>
          <w:tab/>
        </w:r>
        <w:r>
          <w:fldChar w:fldCharType="begin"/>
        </w:r>
        <w:r>
          <w:instrText xml:space="preserve"> PAGEREF _Toc1121 \h </w:instrText>
        </w:r>
        <w:r>
          <w:fldChar w:fldCharType="separate"/>
        </w:r>
        <w:r>
          <w:t>61</w:t>
        </w:r>
        <w:r>
          <w:fldChar w:fldCharType="end"/>
        </w:r>
      </w:hyperlink>
    </w:p>
    <w:p>
      <w:pPr>
        <w:pStyle w:val="TOC1"/>
        <w:tabs>
          <w:tab w:val="right" w:leader="dot" w:pos="8306"/>
        </w:tabs>
      </w:pPr>
      <w:hyperlink w:anchor="_Toc13142" w:history="1">
        <w:r>
          <w:rPr>
            <w:rFonts w:ascii="仿宋" w:eastAsia="仿宋" w:hAnsi="仿宋" w:cs="仿宋" w:hint="eastAsia"/>
            <w:lang w:eastAsia="zh-CN"/>
          </w:rPr>
          <w:t>十四、合作与交流机制建立</w:t>
        </w:r>
        <w:r>
          <w:tab/>
        </w:r>
        <w:r>
          <w:fldChar w:fldCharType="begin"/>
        </w:r>
        <w:r>
          <w:instrText xml:space="preserve"> PAGEREF _Toc13142 \h </w:instrText>
        </w:r>
        <w:r>
          <w:fldChar w:fldCharType="separate"/>
        </w:r>
        <w:r>
          <w:t>62</w:t>
        </w:r>
        <w:r>
          <w:fldChar w:fldCharType="end"/>
        </w:r>
      </w:hyperlink>
    </w:p>
    <w:p>
      <w:pPr>
        <w:pStyle w:val="TOC2"/>
        <w:tabs>
          <w:tab w:val="right" w:leader="dot" w:pos="8306"/>
        </w:tabs>
      </w:pPr>
      <w:hyperlink w:anchor="_Toc12406" w:history="1">
        <w:r>
          <w:rPr>
            <w:rFonts w:ascii="仿宋" w:eastAsia="仿宋" w:hAnsi="仿宋" w:cs="仿宋" w:hint="eastAsia"/>
            <w:lang w:eastAsia="zh-CN"/>
          </w:rPr>
          <w:t>(一)、合作伙伴选择与合作方式</w:t>
        </w:r>
        <w:r>
          <w:tab/>
        </w:r>
        <w:r>
          <w:fldChar w:fldCharType="begin"/>
        </w:r>
        <w:r>
          <w:instrText xml:space="preserve"> PAGEREF _Toc12406 \h </w:instrText>
        </w:r>
        <w:r>
          <w:fldChar w:fldCharType="separate"/>
        </w:r>
        <w:r>
          <w:t>62</w:t>
        </w:r>
        <w:r>
          <w:fldChar w:fldCharType="end"/>
        </w:r>
      </w:hyperlink>
    </w:p>
    <w:p>
      <w:pPr>
        <w:pStyle w:val="TOC2"/>
        <w:tabs>
          <w:tab w:val="right" w:leader="dot" w:pos="8306"/>
        </w:tabs>
      </w:pPr>
      <w:hyperlink w:anchor="_Toc20941" w:history="1">
        <w:r>
          <w:rPr>
            <w:rFonts w:ascii="仿宋" w:eastAsia="仿宋" w:hAnsi="仿宋" w:cs="仿宋" w:hint="eastAsia"/>
            <w:lang w:eastAsia="zh-CN"/>
          </w:rPr>
          <w:t>(二)、交流与合作平台搭建</w:t>
        </w:r>
        <w:r>
          <w:tab/>
        </w:r>
        <w:r>
          <w:fldChar w:fldCharType="begin"/>
        </w:r>
        <w:r>
          <w:instrText xml:space="preserve"> PAGEREF _Toc20941 \h </w:instrText>
        </w:r>
        <w:r>
          <w:fldChar w:fldCharType="separate"/>
        </w:r>
        <w:r>
          <w:t>64</w:t>
        </w:r>
        <w:r>
          <w:fldChar w:fldCharType="end"/>
        </w:r>
      </w:hyperlink>
    </w:p>
    <w:p>
      <w:pPr>
        <w:pStyle w:val="TOC1"/>
        <w:tabs>
          <w:tab w:val="right" w:leader="dot" w:pos="8306"/>
        </w:tabs>
      </w:pPr>
      <w:hyperlink w:anchor="_Toc16278" w:history="1">
        <w:r>
          <w:rPr>
            <w:rFonts w:ascii="仿宋" w:eastAsia="仿宋" w:hAnsi="仿宋" w:cs="仿宋" w:hint="eastAsia"/>
            <w:lang w:eastAsia="zh-CN"/>
          </w:rPr>
          <w:t>十五、创新驱动与持续发展</w:t>
        </w:r>
        <w:r>
          <w:tab/>
        </w:r>
        <w:r>
          <w:fldChar w:fldCharType="begin"/>
        </w:r>
        <w:r>
          <w:instrText xml:space="preserve"> PAGEREF _Toc16278 \h </w:instrText>
        </w:r>
        <w:r>
          <w:fldChar w:fldCharType="separate"/>
        </w:r>
        <w:r>
          <w:t>65</w:t>
        </w:r>
        <w:r>
          <w:fldChar w:fldCharType="end"/>
        </w:r>
      </w:hyperlink>
    </w:p>
    <w:p>
      <w:pPr>
        <w:pStyle w:val="TOC2"/>
        <w:tabs>
          <w:tab w:val="right" w:leader="dot" w:pos="8306"/>
        </w:tabs>
      </w:pPr>
      <w:hyperlink w:anchor="_Toc27906" w:history="1">
        <w:r>
          <w:rPr>
            <w:rFonts w:ascii="仿宋" w:eastAsia="仿宋" w:hAnsi="仿宋" w:cs="仿宋" w:hint="eastAsia"/>
            <w:lang w:eastAsia="zh-CN"/>
          </w:rPr>
          <w:t>(一)、创新驱动战略实施</w:t>
        </w:r>
        <w:r>
          <w:tab/>
        </w:r>
        <w:r>
          <w:fldChar w:fldCharType="begin"/>
        </w:r>
        <w:r>
          <w:instrText xml:space="preserve"> PAGEREF _Toc27906 \h </w:instrText>
        </w:r>
        <w:r>
          <w:fldChar w:fldCharType="separate"/>
        </w:r>
        <w:r>
          <w:t>65</w:t>
        </w:r>
        <w:r>
          <w:fldChar w:fldCharType="end"/>
        </w:r>
      </w:hyperlink>
    </w:p>
    <w:p>
      <w:pPr>
        <w:pStyle w:val="TOC2"/>
        <w:tabs>
          <w:tab w:val="right" w:leader="dot" w:pos="8306"/>
        </w:tabs>
      </w:pPr>
      <w:hyperlink w:anchor="_Toc31702" w:history="1">
        <w:r>
          <w:rPr>
            <w:rFonts w:ascii="仿宋" w:eastAsia="仿宋" w:hAnsi="仿宋" w:cs="仿宋" w:hint="eastAsia"/>
            <w:lang w:eastAsia="zh-CN"/>
          </w:rPr>
          <w:t>(二)、持续发展路径探索</w:t>
        </w:r>
        <w:r>
          <w:tab/>
        </w:r>
        <w:r>
          <w:fldChar w:fldCharType="begin"/>
        </w:r>
        <w:r>
          <w:instrText xml:space="preserve"> PAGEREF _Toc31702 \h </w:instrText>
        </w:r>
        <w:r>
          <w:fldChar w:fldCharType="separate"/>
        </w:r>
        <w:r>
          <w:t>67</w:t>
        </w:r>
        <w:r>
          <w:fldChar w:fldCharType="end"/>
        </w:r>
      </w:hyperlink>
    </w:p>
    <w:p>
      <w:pPr>
        <w:pStyle w:val="TOC1"/>
        <w:tabs>
          <w:tab w:val="right" w:leader="dot" w:pos="8306"/>
        </w:tabs>
      </w:pPr>
      <w:hyperlink w:anchor="_Toc22465" w:history="1">
        <w:r>
          <w:rPr>
            <w:rFonts w:ascii="仿宋" w:eastAsia="仿宋" w:hAnsi="仿宋" w:cs="仿宋" w:hint="eastAsia"/>
            <w:lang w:eastAsia="zh-CN"/>
          </w:rPr>
          <w:t>十六、人力资源管理与开发</w:t>
        </w:r>
        <w:r>
          <w:tab/>
        </w:r>
        <w:r>
          <w:fldChar w:fldCharType="begin"/>
        </w:r>
        <w:r>
          <w:instrText xml:space="preserve"> PAGEREF _Toc22465 \h </w:instrText>
        </w:r>
        <w:r>
          <w:fldChar w:fldCharType="separate"/>
        </w:r>
        <w:r>
          <w:t>71</w:t>
        </w:r>
        <w:r>
          <w:fldChar w:fldCharType="end"/>
        </w:r>
      </w:hyperlink>
    </w:p>
    <w:p>
      <w:pPr>
        <w:pStyle w:val="TOC2"/>
        <w:tabs>
          <w:tab w:val="right" w:leader="dot" w:pos="8306"/>
        </w:tabs>
      </w:pPr>
      <w:hyperlink w:anchor="_Toc438" w:history="1">
        <w:r>
          <w:rPr>
            <w:rFonts w:ascii="仿宋" w:eastAsia="仿宋" w:hAnsi="仿宋" w:cs="仿宋" w:hint="eastAsia"/>
            <w:lang w:eastAsia="zh-CN"/>
          </w:rPr>
          <w:t>(一)、人力资源规划</w:t>
        </w:r>
        <w:r>
          <w:tab/>
        </w:r>
        <w:r>
          <w:fldChar w:fldCharType="begin"/>
        </w:r>
        <w:r>
          <w:instrText xml:space="preserve"> PAGEREF _Toc438 \h </w:instrText>
        </w:r>
        <w:r>
          <w:fldChar w:fldCharType="separate"/>
        </w:r>
        <w:r>
          <w:t>71</w:t>
        </w:r>
        <w:r>
          <w:fldChar w:fldCharType="end"/>
        </w:r>
      </w:hyperlink>
    </w:p>
    <w:p>
      <w:pPr>
        <w:pStyle w:val="TOC2"/>
        <w:tabs>
          <w:tab w:val="right" w:leader="dot" w:pos="8306"/>
        </w:tabs>
      </w:pPr>
      <w:hyperlink w:anchor="_Toc1514" w:history="1">
        <w:r>
          <w:rPr>
            <w:rFonts w:ascii="仿宋" w:eastAsia="仿宋" w:hAnsi="仿宋" w:cs="仿宋" w:hint="eastAsia"/>
            <w:lang w:eastAsia="zh-CN"/>
          </w:rPr>
          <w:t>(二)、人力资源开发与培训</w:t>
        </w:r>
        <w:r>
          <w:tab/>
        </w:r>
        <w:r>
          <w:fldChar w:fldCharType="begin"/>
        </w:r>
        <w:r>
          <w:instrText xml:space="preserve"> PAGEREF _Toc1514 \h </w:instrText>
        </w:r>
        <w:r>
          <w:fldChar w:fldCharType="separate"/>
        </w:r>
        <w:r>
          <w:t>73</w:t>
        </w:r>
        <w:r>
          <w:fldChar w:fldCharType="end"/>
        </w:r>
      </w:hyperlink>
    </w:p>
    <w:p>
      <w:pPr>
        <w:pStyle w:val="TOC1"/>
        <w:tabs>
          <w:tab w:val="right" w:leader="dot" w:pos="8306"/>
        </w:tabs>
      </w:pPr>
      <w:hyperlink w:anchor="_Toc395" w:history="1">
        <w:r>
          <w:rPr>
            <w:rFonts w:ascii="仿宋" w:eastAsia="仿宋" w:hAnsi="仿宋" w:cs="仿宋" w:hint="eastAsia"/>
            <w:lang w:eastAsia="zh-CN"/>
          </w:rPr>
          <w:t>十七、产业协同与集群发展</w:t>
        </w:r>
        <w:r>
          <w:tab/>
        </w:r>
        <w:r>
          <w:fldChar w:fldCharType="begin"/>
        </w:r>
        <w:r>
          <w:instrText xml:space="preserve"> PAGEREF _Toc395 \h </w:instrText>
        </w:r>
        <w:r>
          <w:fldChar w:fldCharType="separate"/>
        </w:r>
        <w:r>
          <w:t>75</w:t>
        </w:r>
        <w:r>
          <w:fldChar w:fldCharType="end"/>
        </w:r>
      </w:hyperlink>
    </w:p>
    <w:p>
      <w:pPr>
        <w:pStyle w:val="TOC2"/>
        <w:tabs>
          <w:tab w:val="right" w:leader="dot" w:pos="8306"/>
        </w:tabs>
      </w:pPr>
      <w:hyperlink w:anchor="_Toc2720" w:history="1">
        <w:r>
          <w:rPr>
            <w:rFonts w:ascii="仿宋" w:eastAsia="仿宋" w:hAnsi="仿宋" w:cs="仿宋" w:hint="eastAsia"/>
            <w:lang w:eastAsia="zh-CN"/>
          </w:rPr>
          <w:t>(一)、产业协同机制建设</w:t>
        </w:r>
        <w:r>
          <w:tab/>
        </w:r>
        <w:r>
          <w:fldChar w:fldCharType="begin"/>
        </w:r>
        <w:r>
          <w:instrText xml:space="preserve"> PAGEREF _Toc2720 \h </w:instrText>
        </w:r>
        <w:r>
          <w:fldChar w:fldCharType="separate"/>
        </w:r>
        <w:r>
          <w:t>75</w:t>
        </w:r>
        <w:r>
          <w:fldChar w:fldCharType="end"/>
        </w:r>
      </w:hyperlink>
    </w:p>
    <w:p>
      <w:pPr>
        <w:pStyle w:val="TOC2"/>
        <w:tabs>
          <w:tab w:val="right" w:leader="dot" w:pos="8306"/>
        </w:tabs>
      </w:pPr>
      <w:hyperlink w:anchor="_Toc32104" w:history="1">
        <w:r>
          <w:rPr>
            <w:rFonts w:ascii="仿宋" w:eastAsia="仿宋" w:hAnsi="仿宋" w:cs="仿宋" w:hint="eastAsia"/>
            <w:lang w:eastAsia="zh-CN"/>
          </w:rPr>
          <w:t>(二)、产业集群培育与发展</w:t>
        </w:r>
        <w:r>
          <w:tab/>
        </w:r>
        <w:r>
          <w:fldChar w:fldCharType="begin"/>
        </w:r>
        <w:r>
          <w:instrText xml:space="preserve"> PAGEREF _Toc32104 \h </w:instrText>
        </w:r>
        <w:r>
          <w:fldChar w:fldCharType="separate"/>
        </w:r>
        <w:r>
          <w:t>76</w:t>
        </w:r>
        <w:r>
          <w:fldChar w:fldCharType="end"/>
        </w:r>
      </w:hyperlink>
    </w:p>
    <w:p>
      <w:pPr>
        <w:pStyle w:val="TOC1"/>
        <w:tabs>
          <w:tab w:val="right" w:leader="dot" w:pos="8306"/>
        </w:tabs>
      </w:pPr>
      <w:hyperlink w:anchor="_Toc13605" w:history="1">
        <w:r>
          <w:rPr>
            <w:rFonts w:ascii="仿宋" w:eastAsia="仿宋" w:hAnsi="仿宋" w:cs="仿宋" w:hint="eastAsia"/>
            <w:lang w:eastAsia="zh-CN"/>
          </w:rPr>
          <w:t>十八、企业合规与伦理</w:t>
        </w:r>
        <w:r>
          <w:tab/>
        </w:r>
        <w:r>
          <w:fldChar w:fldCharType="begin"/>
        </w:r>
        <w:r>
          <w:instrText xml:space="preserve"> PAGEREF _Toc13605 \h </w:instrText>
        </w:r>
        <w:r>
          <w:fldChar w:fldCharType="separate"/>
        </w:r>
        <w:r>
          <w:t>77</w:t>
        </w:r>
        <w:r>
          <w:fldChar w:fldCharType="end"/>
        </w:r>
      </w:hyperlink>
    </w:p>
    <w:p>
      <w:pPr>
        <w:pStyle w:val="TOC2"/>
        <w:tabs>
          <w:tab w:val="right" w:leader="dot" w:pos="8306"/>
        </w:tabs>
      </w:pPr>
      <w:hyperlink w:anchor="_Toc28447" w:history="1">
        <w:r>
          <w:rPr>
            <w:rFonts w:ascii="仿宋" w:eastAsia="仿宋" w:hAnsi="仿宋" w:cs="仿宋" w:hint="eastAsia"/>
            <w:lang w:eastAsia="zh-CN"/>
          </w:rPr>
          <w:t>(一)、合规政策与程序</w:t>
        </w:r>
        <w:r>
          <w:tab/>
        </w:r>
        <w:r>
          <w:fldChar w:fldCharType="begin"/>
        </w:r>
        <w:r>
          <w:instrText xml:space="preserve"> PAGEREF _Toc28447 \h </w:instrText>
        </w:r>
        <w:r>
          <w:fldChar w:fldCharType="separate"/>
        </w:r>
        <w:r>
          <w:t>77</w:t>
        </w:r>
        <w:r>
          <w:fldChar w:fldCharType="end"/>
        </w:r>
      </w:hyperlink>
    </w:p>
    <w:p>
      <w:pPr>
        <w:pStyle w:val="TOC2"/>
        <w:tabs>
          <w:tab w:val="right" w:leader="dot" w:pos="8306"/>
        </w:tabs>
      </w:pPr>
      <w:hyperlink w:anchor="_Toc10579" w:history="1">
        <w:r>
          <w:rPr>
            <w:rFonts w:ascii="仿宋" w:eastAsia="仿宋" w:hAnsi="仿宋" w:cs="仿宋" w:hint="eastAsia"/>
            <w:lang w:eastAsia="zh-CN"/>
          </w:rPr>
          <w:t>(二)、伦理规范与培训</w:t>
        </w:r>
        <w:r>
          <w:tab/>
        </w:r>
        <w:r>
          <w:fldChar w:fldCharType="begin"/>
        </w:r>
        <w:r>
          <w:instrText xml:space="preserve"> PAGEREF _Toc10579 \h </w:instrText>
        </w:r>
        <w:r>
          <w:fldChar w:fldCharType="separate"/>
        </w:r>
        <w:r>
          <w:t>78</w:t>
        </w:r>
        <w:r>
          <w:fldChar w:fldCharType="end"/>
        </w:r>
      </w:hyperlink>
    </w:p>
    <w:p>
      <w:pPr>
        <w:pStyle w:val="TOC2"/>
        <w:tabs>
          <w:tab w:val="right" w:leader="dot" w:pos="8306"/>
        </w:tabs>
      </w:pPr>
      <w:hyperlink w:anchor="_Toc24384" w:history="1">
        <w:r>
          <w:rPr>
            <w:rFonts w:ascii="仿宋" w:eastAsia="仿宋" w:hAnsi="仿宋" w:cs="仿宋" w:hint="eastAsia"/>
            <w:lang w:eastAsia="zh-CN"/>
          </w:rPr>
          <w:t>(三)、合规风险评估</w:t>
        </w:r>
        <w:r>
          <w:tab/>
        </w:r>
        <w:r>
          <w:fldChar w:fldCharType="begin"/>
        </w:r>
        <w:r>
          <w:instrText xml:space="preserve"> PAGEREF _Toc24384 \h </w:instrText>
        </w:r>
        <w:r>
          <w:fldChar w:fldCharType="separate"/>
        </w:r>
        <w:r>
          <w:t>79</w:t>
        </w:r>
        <w:r>
          <w:fldChar w:fldCharType="end"/>
        </w:r>
      </w:hyperlink>
    </w:p>
    <w:p>
      <w:pPr>
        <w:pStyle w:val="TOC2"/>
        <w:tabs>
          <w:tab w:val="right" w:leader="dot" w:pos="8306"/>
        </w:tabs>
      </w:pPr>
      <w:hyperlink w:anchor="_Toc30989" w:history="1">
        <w:r>
          <w:rPr>
            <w:rFonts w:ascii="仿宋" w:eastAsia="仿宋" w:hAnsi="仿宋" w:cs="仿宋" w:hint="eastAsia"/>
            <w:lang w:eastAsia="zh-CN"/>
          </w:rPr>
          <w:t>(四)、合规监督与执行</w:t>
        </w:r>
        <w:r>
          <w:tab/>
        </w:r>
        <w:r>
          <w:fldChar w:fldCharType="begin"/>
        </w:r>
        <w:r>
          <w:instrText xml:space="preserve"> PAGEREF _Toc30989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1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一、精密感光材料项目的技术资源开发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二、精密感光材料项目的人力资源管理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精密感光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三、精密感光材料项目的资金资源筹措与优化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精密感光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04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精密感光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精密感光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精密感光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31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精密感光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精密感光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精密感光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53"/>
      <w:r>
        <w:rPr>
          <w:rFonts w:ascii="仿宋" w:eastAsia="仿宋" w:hAnsi="仿宋" w:cs="仿宋" w:hint="eastAsia"/>
          <w:sz w:val="28"/>
          <w:lang w:eastAsia="zh-CN"/>
        </w:rPr>
        <w:t>二、精密感光材料项目概论</w:t>
      </w:r>
      <w:bookmarkEnd w:id="6"/>
    </w:p>
    <w:p>
      <w:pPr>
        <w:pStyle w:val="Heading2"/>
        <w:rPr>
          <w:rFonts w:ascii="仿宋" w:eastAsia="仿宋" w:hAnsi="仿宋" w:cs="仿宋" w:hint="eastAsia"/>
          <w:lang w:eastAsia="zh-CN"/>
        </w:rPr>
      </w:pPr>
      <w:bookmarkStart w:id="7" w:name="_Toc2648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精密感光材料项目的申报单位是“XXX实业发展公司”，这是一家在其所处行业内备受尊敬的企业。公司自成立以来，通过其在精密感光材料项目中表现出的创新精神和卓越执行力，在市场上赢得了显著的地位。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该公司的法定代表人秦XX，在精密感光材料项目及其他多个行业领域中都有着显著的贡献。秦XX以其出色的领导才能和敏锐的商业洞察力，带领公司在精密感光材料项目等多个领域实现了持续的成长和成功。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精密感光材料项目的重要合作伙伴。公司专注于[行业名称]领域，以创新作为驱动力，不断推动技术进步和市场扩张。在精密感光材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精密感光材料项目中展现了强劲的增长和稳定的财务表现。公司通过有效的策略，在精密感光材料项目中扩大了其市场份额并增强了盈利能力。同时，公司积极承担社会责任，参与各类社会公益项目，增强了其在精密感光材料项目中的品牌形象和社会影响力。</w:t>
      </w:r>
    </w:p>
    <w:p>
      <w:pPr>
        <w:pStyle w:val="Heading2"/>
        <w:ind w:firstLine="560" w:firstLineChars="200"/>
        <w:rPr>
          <w:rFonts w:ascii="仿宋" w:eastAsia="仿宋" w:hAnsi="仿宋" w:cs="仿宋" w:hint="eastAsia"/>
          <w:sz w:val="28"/>
          <w:lang w:eastAsia="zh-CN"/>
        </w:rPr>
      </w:pPr>
      <w:bookmarkStart w:id="8" w:name="_Toc980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精密感光材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精密感光材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312"/>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94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https://d.book118.com/957101025003006052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精密感光材料项目建设方案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B0FA5"/>
    <w:rsid w:val="54BB0F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101025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2024-02-19T08:20:00Z</dcterms:created>
  <dcterms:modified xsi:type="dcterms:W3CDTF">2024-02-19T08:21:07Z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DAB5F65A5948488D8F46C7D2420A067A_11</vt:lpwstr>
  </property>
  <property fmtid="{D5CDD505-2E9C-101B-9397-08002B2CF9AE}" pid="3" name="KSOProductBuildVer">
    <vt:lpwstr>2052-12.1.0.16250</vt:lpwstr>
  </property>
</Properties>
</file>