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档案馆管理服务项目规划设计纲要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37" w:history="1">
        <w:r>
          <w:rPr>
            <w:rFonts w:ascii="仿宋" w:eastAsia="仿宋" w:hAnsi="仿宋" w:cs="仿宋" w:hint="eastAsia"/>
            <w:lang w:eastAsia="zh-CN"/>
          </w:rPr>
          <w:t>前言</w:t>
        </w:r>
        <w:r>
          <w:tab/>
        </w:r>
        <w:r>
          <w:fldChar w:fldCharType="begin"/>
        </w:r>
        <w:r>
          <w:instrText xml:space="preserve"> PAGEREF _Toc12137 \h </w:instrText>
        </w:r>
        <w:r>
          <w:fldChar w:fldCharType="separate"/>
        </w:r>
        <w:r>
          <w:t>3</w:t>
        </w:r>
        <w:r>
          <w:fldChar w:fldCharType="end"/>
        </w:r>
      </w:hyperlink>
    </w:p>
    <w:p>
      <w:pPr>
        <w:pStyle w:val="TOC1"/>
        <w:tabs>
          <w:tab w:val="right" w:leader="dot" w:pos="8306"/>
        </w:tabs>
      </w:pPr>
      <w:hyperlink w:anchor="_Toc23738" w:history="1">
        <w:r>
          <w:rPr>
            <w:rFonts w:ascii="仿宋" w:eastAsia="仿宋" w:hAnsi="仿宋" w:cs="仿宋" w:hint="eastAsia"/>
            <w:lang w:eastAsia="zh-CN"/>
          </w:rPr>
          <w:t>一、档案馆管理服务项目危机管理</w:t>
        </w:r>
        <w:r>
          <w:tab/>
        </w:r>
        <w:r>
          <w:fldChar w:fldCharType="begin"/>
        </w:r>
        <w:r>
          <w:instrText xml:space="preserve"> PAGEREF _Toc23738 \h </w:instrText>
        </w:r>
        <w:r>
          <w:fldChar w:fldCharType="separate"/>
        </w:r>
        <w:r>
          <w:t>3</w:t>
        </w:r>
        <w:r>
          <w:fldChar w:fldCharType="end"/>
        </w:r>
      </w:hyperlink>
    </w:p>
    <w:p>
      <w:pPr>
        <w:pStyle w:val="TOC2"/>
        <w:tabs>
          <w:tab w:val="right" w:leader="dot" w:pos="8306"/>
        </w:tabs>
      </w:pPr>
      <w:hyperlink w:anchor="_Toc11391" w:history="1">
        <w:r>
          <w:rPr>
            <w:rFonts w:ascii="仿宋" w:eastAsia="仿宋" w:hAnsi="仿宋" w:cs="仿宋" w:hint="eastAsia"/>
            <w:lang w:eastAsia="zh-CN"/>
          </w:rPr>
          <w:t>(一)、危机预警与识别</w:t>
        </w:r>
        <w:r>
          <w:tab/>
        </w:r>
        <w:r>
          <w:fldChar w:fldCharType="begin"/>
        </w:r>
        <w:r>
          <w:instrText xml:space="preserve"> PAGEREF _Toc11391 \h </w:instrText>
        </w:r>
        <w:r>
          <w:fldChar w:fldCharType="separate"/>
        </w:r>
        <w:r>
          <w:t>3</w:t>
        </w:r>
        <w:r>
          <w:fldChar w:fldCharType="end"/>
        </w:r>
      </w:hyperlink>
    </w:p>
    <w:p>
      <w:pPr>
        <w:pStyle w:val="TOC2"/>
        <w:tabs>
          <w:tab w:val="right" w:leader="dot" w:pos="8306"/>
        </w:tabs>
      </w:pPr>
      <w:hyperlink w:anchor="_Toc3639" w:history="1">
        <w:r>
          <w:rPr>
            <w:rFonts w:ascii="仿宋" w:eastAsia="仿宋" w:hAnsi="仿宋" w:cs="仿宋" w:hint="eastAsia"/>
            <w:lang w:eastAsia="zh-CN"/>
          </w:rPr>
          <w:t>(二)、危机应对与恢复</w:t>
        </w:r>
        <w:r>
          <w:tab/>
        </w:r>
        <w:r>
          <w:fldChar w:fldCharType="begin"/>
        </w:r>
        <w:r>
          <w:instrText xml:space="preserve"> PAGEREF _Toc3639 \h </w:instrText>
        </w:r>
        <w:r>
          <w:fldChar w:fldCharType="separate"/>
        </w:r>
        <w:r>
          <w:t>4</w:t>
        </w:r>
        <w:r>
          <w:fldChar w:fldCharType="end"/>
        </w:r>
      </w:hyperlink>
    </w:p>
    <w:p>
      <w:pPr>
        <w:pStyle w:val="TOC1"/>
        <w:tabs>
          <w:tab w:val="right" w:leader="dot" w:pos="8306"/>
        </w:tabs>
      </w:pPr>
      <w:hyperlink w:anchor="_Toc11625" w:history="1">
        <w:r>
          <w:rPr>
            <w:rFonts w:ascii="仿宋" w:eastAsia="仿宋" w:hAnsi="仿宋" w:cs="仿宋" w:hint="eastAsia"/>
            <w:lang w:eastAsia="zh-CN"/>
          </w:rPr>
          <w:t>二、档案馆管理服务项目土建工程</w:t>
        </w:r>
        <w:r>
          <w:tab/>
        </w:r>
        <w:r>
          <w:fldChar w:fldCharType="begin"/>
        </w:r>
        <w:r>
          <w:instrText xml:space="preserve"> PAGEREF _Toc11625 \h </w:instrText>
        </w:r>
        <w:r>
          <w:fldChar w:fldCharType="separate"/>
        </w:r>
        <w:r>
          <w:t>6</w:t>
        </w:r>
        <w:r>
          <w:fldChar w:fldCharType="end"/>
        </w:r>
      </w:hyperlink>
    </w:p>
    <w:p>
      <w:pPr>
        <w:pStyle w:val="TOC2"/>
        <w:tabs>
          <w:tab w:val="right" w:leader="dot" w:pos="8306"/>
        </w:tabs>
      </w:pPr>
      <w:hyperlink w:anchor="_Toc7282" w:history="1">
        <w:r>
          <w:rPr>
            <w:rFonts w:ascii="仿宋" w:eastAsia="仿宋" w:hAnsi="仿宋" w:cs="仿宋" w:hint="eastAsia"/>
            <w:lang w:eastAsia="zh-CN"/>
          </w:rPr>
          <w:t>(一)、建筑工程设计原则</w:t>
        </w:r>
        <w:r>
          <w:tab/>
        </w:r>
        <w:r>
          <w:fldChar w:fldCharType="begin"/>
        </w:r>
        <w:r>
          <w:instrText xml:space="preserve"> PAGEREF _Toc7282 \h </w:instrText>
        </w:r>
        <w:r>
          <w:fldChar w:fldCharType="separate"/>
        </w:r>
        <w:r>
          <w:t>6</w:t>
        </w:r>
        <w:r>
          <w:fldChar w:fldCharType="end"/>
        </w:r>
      </w:hyperlink>
    </w:p>
    <w:p>
      <w:pPr>
        <w:pStyle w:val="TOC2"/>
        <w:tabs>
          <w:tab w:val="right" w:leader="dot" w:pos="8306"/>
        </w:tabs>
      </w:pPr>
      <w:hyperlink w:anchor="_Toc23655" w:history="1">
        <w:r>
          <w:rPr>
            <w:rFonts w:ascii="仿宋" w:eastAsia="仿宋" w:hAnsi="仿宋" w:cs="仿宋" w:hint="eastAsia"/>
            <w:lang w:eastAsia="zh-CN"/>
          </w:rPr>
          <w:t>(二)、土建工程设计年限及安全等级</w:t>
        </w:r>
        <w:r>
          <w:tab/>
        </w:r>
        <w:r>
          <w:fldChar w:fldCharType="begin"/>
        </w:r>
        <w:r>
          <w:instrText xml:space="preserve"> PAGEREF _Toc23655 \h </w:instrText>
        </w:r>
        <w:r>
          <w:fldChar w:fldCharType="separate"/>
        </w:r>
        <w:r>
          <w:t>7</w:t>
        </w:r>
        <w:r>
          <w:fldChar w:fldCharType="end"/>
        </w:r>
      </w:hyperlink>
    </w:p>
    <w:p>
      <w:pPr>
        <w:pStyle w:val="TOC2"/>
        <w:tabs>
          <w:tab w:val="right" w:leader="dot" w:pos="8306"/>
        </w:tabs>
      </w:pPr>
      <w:hyperlink w:anchor="_Toc23688" w:history="1">
        <w:r>
          <w:rPr>
            <w:rFonts w:ascii="仿宋" w:eastAsia="仿宋" w:hAnsi="仿宋" w:cs="仿宋" w:hint="eastAsia"/>
            <w:lang w:eastAsia="zh-CN"/>
          </w:rPr>
          <w:t>(三)、建筑工程设计总体要求</w:t>
        </w:r>
        <w:r>
          <w:tab/>
        </w:r>
        <w:r>
          <w:fldChar w:fldCharType="begin"/>
        </w:r>
        <w:r>
          <w:instrText xml:space="preserve"> PAGEREF _Toc23688 \h </w:instrText>
        </w:r>
        <w:r>
          <w:fldChar w:fldCharType="separate"/>
        </w:r>
        <w:r>
          <w:t>8</w:t>
        </w:r>
        <w:r>
          <w:fldChar w:fldCharType="end"/>
        </w:r>
      </w:hyperlink>
    </w:p>
    <w:p>
      <w:pPr>
        <w:pStyle w:val="TOC2"/>
        <w:tabs>
          <w:tab w:val="right" w:leader="dot" w:pos="8306"/>
        </w:tabs>
      </w:pPr>
      <w:hyperlink w:anchor="_Toc9877" w:history="1">
        <w:r>
          <w:rPr>
            <w:rFonts w:ascii="仿宋" w:eastAsia="仿宋" w:hAnsi="仿宋" w:cs="仿宋" w:hint="eastAsia"/>
            <w:lang w:eastAsia="zh-CN"/>
          </w:rPr>
          <w:t>(四)、土建工程建设指标</w:t>
        </w:r>
        <w:r>
          <w:tab/>
        </w:r>
        <w:r>
          <w:fldChar w:fldCharType="begin"/>
        </w:r>
        <w:r>
          <w:instrText xml:space="preserve"> PAGEREF _Toc9877 \h </w:instrText>
        </w:r>
        <w:r>
          <w:fldChar w:fldCharType="separate"/>
        </w:r>
        <w:r>
          <w:t>9</w:t>
        </w:r>
        <w:r>
          <w:fldChar w:fldCharType="end"/>
        </w:r>
      </w:hyperlink>
    </w:p>
    <w:p>
      <w:pPr>
        <w:pStyle w:val="TOC1"/>
        <w:tabs>
          <w:tab w:val="right" w:leader="dot" w:pos="8306"/>
        </w:tabs>
      </w:pPr>
      <w:hyperlink w:anchor="_Toc2509" w:history="1">
        <w:r>
          <w:rPr>
            <w:rFonts w:ascii="仿宋" w:eastAsia="仿宋" w:hAnsi="仿宋" w:cs="仿宋" w:hint="eastAsia"/>
            <w:lang w:eastAsia="zh-CN"/>
          </w:rPr>
          <w:t>三、工艺说明</w:t>
        </w:r>
        <w:r>
          <w:tab/>
        </w:r>
        <w:r>
          <w:fldChar w:fldCharType="begin"/>
        </w:r>
        <w:r>
          <w:instrText xml:space="preserve"> PAGEREF _Toc2509 \h </w:instrText>
        </w:r>
        <w:r>
          <w:fldChar w:fldCharType="separate"/>
        </w:r>
        <w:r>
          <w:t>9</w:t>
        </w:r>
        <w:r>
          <w:fldChar w:fldCharType="end"/>
        </w:r>
      </w:hyperlink>
    </w:p>
    <w:p>
      <w:pPr>
        <w:pStyle w:val="TOC2"/>
        <w:tabs>
          <w:tab w:val="right" w:leader="dot" w:pos="8306"/>
        </w:tabs>
      </w:pPr>
      <w:hyperlink w:anchor="_Toc31225" w:history="1">
        <w:r>
          <w:rPr>
            <w:rFonts w:ascii="仿宋" w:eastAsia="仿宋" w:hAnsi="仿宋" w:cs="仿宋" w:hint="eastAsia"/>
            <w:lang w:eastAsia="zh-CN"/>
          </w:rPr>
          <w:t>(一)、技术管理特点</w:t>
        </w:r>
        <w:r>
          <w:tab/>
        </w:r>
        <w:r>
          <w:fldChar w:fldCharType="begin"/>
        </w:r>
        <w:r>
          <w:instrText xml:space="preserve"> PAGEREF _Toc31225 \h </w:instrText>
        </w:r>
        <w:r>
          <w:fldChar w:fldCharType="separate"/>
        </w:r>
        <w:r>
          <w:t>9</w:t>
        </w:r>
        <w:r>
          <w:fldChar w:fldCharType="end"/>
        </w:r>
      </w:hyperlink>
    </w:p>
    <w:p>
      <w:pPr>
        <w:pStyle w:val="TOC2"/>
        <w:tabs>
          <w:tab w:val="right" w:leader="dot" w:pos="8306"/>
        </w:tabs>
      </w:pPr>
      <w:hyperlink w:anchor="_Toc554" w:history="1">
        <w:r>
          <w:rPr>
            <w:rFonts w:ascii="仿宋" w:eastAsia="仿宋" w:hAnsi="仿宋" w:cs="仿宋" w:hint="eastAsia"/>
            <w:lang w:eastAsia="zh-CN"/>
          </w:rPr>
          <w:t>(二)、档案馆管理服务项目工艺技术设计方案</w:t>
        </w:r>
        <w:r>
          <w:tab/>
        </w:r>
        <w:r>
          <w:fldChar w:fldCharType="begin"/>
        </w:r>
        <w:r>
          <w:instrText xml:space="preserve"> PAGEREF _Toc554 \h </w:instrText>
        </w:r>
        <w:r>
          <w:fldChar w:fldCharType="separate"/>
        </w:r>
        <w:r>
          <w:t>10</w:t>
        </w:r>
        <w:r>
          <w:fldChar w:fldCharType="end"/>
        </w:r>
      </w:hyperlink>
    </w:p>
    <w:p>
      <w:pPr>
        <w:pStyle w:val="TOC2"/>
        <w:tabs>
          <w:tab w:val="right" w:leader="dot" w:pos="8306"/>
        </w:tabs>
      </w:pPr>
      <w:hyperlink w:anchor="_Toc11498" w:history="1">
        <w:r>
          <w:rPr>
            <w:rFonts w:ascii="仿宋" w:eastAsia="仿宋" w:hAnsi="仿宋" w:cs="仿宋" w:hint="eastAsia"/>
            <w:lang w:eastAsia="zh-CN"/>
          </w:rPr>
          <w:t>(三)、设备选型方案</w:t>
        </w:r>
        <w:r>
          <w:tab/>
        </w:r>
        <w:r>
          <w:fldChar w:fldCharType="begin"/>
        </w:r>
        <w:r>
          <w:instrText xml:space="preserve"> PAGEREF _Toc11498 \h </w:instrText>
        </w:r>
        <w:r>
          <w:fldChar w:fldCharType="separate"/>
        </w:r>
        <w:r>
          <w:t>11</w:t>
        </w:r>
        <w:r>
          <w:fldChar w:fldCharType="end"/>
        </w:r>
      </w:hyperlink>
    </w:p>
    <w:p>
      <w:pPr>
        <w:pStyle w:val="TOC1"/>
        <w:tabs>
          <w:tab w:val="right" w:leader="dot" w:pos="8306"/>
        </w:tabs>
      </w:pPr>
      <w:hyperlink w:anchor="_Toc14946" w:history="1">
        <w:r>
          <w:rPr>
            <w:rFonts w:ascii="仿宋" w:eastAsia="仿宋" w:hAnsi="仿宋" w:cs="仿宋" w:hint="eastAsia"/>
            <w:lang w:eastAsia="zh-CN"/>
          </w:rPr>
          <w:t>四、档案馆管理服务项目概论</w:t>
        </w:r>
        <w:r>
          <w:tab/>
        </w:r>
        <w:r>
          <w:fldChar w:fldCharType="begin"/>
        </w:r>
        <w:r>
          <w:instrText xml:space="preserve"> PAGEREF _Toc14946 \h </w:instrText>
        </w:r>
        <w:r>
          <w:fldChar w:fldCharType="separate"/>
        </w:r>
        <w:r>
          <w:t>13</w:t>
        </w:r>
        <w:r>
          <w:fldChar w:fldCharType="end"/>
        </w:r>
      </w:hyperlink>
    </w:p>
    <w:p>
      <w:pPr>
        <w:pStyle w:val="TOC2"/>
        <w:tabs>
          <w:tab w:val="right" w:leader="dot" w:pos="8306"/>
        </w:tabs>
      </w:pPr>
      <w:hyperlink w:anchor="_Toc8640" w:history="1">
        <w:r>
          <w:rPr>
            <w:rFonts w:ascii="仿宋" w:eastAsia="仿宋" w:hAnsi="仿宋" w:cs="仿宋" w:hint="eastAsia"/>
            <w:lang w:eastAsia="zh-CN"/>
          </w:rPr>
          <w:t>(一)、档案馆管理服务项目概况</w:t>
        </w:r>
        <w:r>
          <w:tab/>
        </w:r>
        <w:r>
          <w:fldChar w:fldCharType="begin"/>
        </w:r>
        <w:r>
          <w:instrText xml:space="preserve"> PAGEREF _Toc8640 \h </w:instrText>
        </w:r>
        <w:r>
          <w:fldChar w:fldCharType="separate"/>
        </w:r>
        <w:r>
          <w:t>13</w:t>
        </w:r>
        <w:r>
          <w:fldChar w:fldCharType="end"/>
        </w:r>
      </w:hyperlink>
    </w:p>
    <w:p>
      <w:pPr>
        <w:pStyle w:val="TOC2"/>
        <w:tabs>
          <w:tab w:val="right" w:leader="dot" w:pos="8306"/>
        </w:tabs>
      </w:pPr>
      <w:hyperlink w:anchor="_Toc20875" w:history="1">
        <w:r>
          <w:rPr>
            <w:rFonts w:ascii="仿宋" w:eastAsia="仿宋" w:hAnsi="仿宋" w:cs="仿宋" w:hint="eastAsia"/>
            <w:lang w:eastAsia="zh-CN"/>
          </w:rPr>
          <w:t>(二)、档案馆管理服务项目目标</w:t>
        </w:r>
        <w:r>
          <w:tab/>
        </w:r>
        <w:r>
          <w:fldChar w:fldCharType="begin"/>
        </w:r>
        <w:r>
          <w:instrText xml:space="preserve"> PAGEREF _Toc20875 \h </w:instrText>
        </w:r>
        <w:r>
          <w:fldChar w:fldCharType="separate"/>
        </w:r>
        <w:r>
          <w:t>15</w:t>
        </w:r>
        <w:r>
          <w:fldChar w:fldCharType="end"/>
        </w:r>
      </w:hyperlink>
    </w:p>
    <w:p>
      <w:pPr>
        <w:pStyle w:val="TOC2"/>
        <w:tabs>
          <w:tab w:val="right" w:leader="dot" w:pos="8306"/>
        </w:tabs>
      </w:pPr>
      <w:hyperlink w:anchor="_Toc4330" w:history="1">
        <w:r>
          <w:rPr>
            <w:rFonts w:ascii="仿宋" w:eastAsia="仿宋" w:hAnsi="仿宋" w:cs="仿宋" w:hint="eastAsia"/>
            <w:lang w:eastAsia="zh-CN"/>
          </w:rPr>
          <w:t>(三)、档案馆管理服务项目提出的理由</w:t>
        </w:r>
        <w:r>
          <w:tab/>
        </w:r>
        <w:r>
          <w:fldChar w:fldCharType="begin"/>
        </w:r>
        <w:r>
          <w:instrText xml:space="preserve"> PAGEREF _Toc4330 \h </w:instrText>
        </w:r>
        <w:r>
          <w:fldChar w:fldCharType="separate"/>
        </w:r>
        <w:r>
          <w:t>16</w:t>
        </w:r>
        <w:r>
          <w:fldChar w:fldCharType="end"/>
        </w:r>
      </w:hyperlink>
    </w:p>
    <w:p>
      <w:pPr>
        <w:pStyle w:val="TOC2"/>
        <w:tabs>
          <w:tab w:val="right" w:leader="dot" w:pos="8306"/>
        </w:tabs>
      </w:pPr>
      <w:hyperlink w:anchor="_Toc9533" w:history="1">
        <w:r>
          <w:rPr>
            <w:rFonts w:ascii="仿宋" w:eastAsia="仿宋" w:hAnsi="仿宋" w:cs="仿宋" w:hint="eastAsia"/>
            <w:lang w:eastAsia="zh-CN"/>
          </w:rPr>
          <w:t>(四)、档案馆管理服务项目意义</w:t>
        </w:r>
        <w:r>
          <w:tab/>
        </w:r>
        <w:r>
          <w:fldChar w:fldCharType="begin"/>
        </w:r>
        <w:r>
          <w:instrText xml:space="preserve"> PAGEREF _Toc9533 \h </w:instrText>
        </w:r>
        <w:r>
          <w:fldChar w:fldCharType="separate"/>
        </w:r>
        <w:r>
          <w:t>18</w:t>
        </w:r>
        <w:r>
          <w:fldChar w:fldCharType="end"/>
        </w:r>
      </w:hyperlink>
    </w:p>
    <w:p>
      <w:pPr>
        <w:pStyle w:val="TOC2"/>
        <w:tabs>
          <w:tab w:val="right" w:leader="dot" w:pos="8306"/>
        </w:tabs>
      </w:pPr>
      <w:hyperlink w:anchor="_Toc29923" w:history="1">
        <w:r>
          <w:rPr>
            <w:rFonts w:ascii="仿宋" w:eastAsia="仿宋" w:hAnsi="仿宋" w:cs="仿宋" w:hint="eastAsia"/>
            <w:lang w:eastAsia="zh-CN"/>
          </w:rPr>
          <w:t>(五)、档案馆管理服务项目背景</w:t>
        </w:r>
        <w:r>
          <w:tab/>
        </w:r>
        <w:r>
          <w:fldChar w:fldCharType="begin"/>
        </w:r>
        <w:r>
          <w:instrText xml:space="preserve"> PAGEREF _Toc29923 \h </w:instrText>
        </w:r>
        <w:r>
          <w:fldChar w:fldCharType="separate"/>
        </w:r>
        <w:r>
          <w:t>19</w:t>
        </w:r>
        <w:r>
          <w:fldChar w:fldCharType="end"/>
        </w:r>
      </w:hyperlink>
    </w:p>
    <w:p>
      <w:pPr>
        <w:pStyle w:val="TOC1"/>
        <w:tabs>
          <w:tab w:val="right" w:leader="dot" w:pos="8306"/>
        </w:tabs>
      </w:pPr>
      <w:hyperlink w:anchor="_Toc5187" w:history="1">
        <w:r>
          <w:rPr>
            <w:rFonts w:ascii="仿宋" w:eastAsia="仿宋" w:hAnsi="仿宋" w:cs="仿宋" w:hint="eastAsia"/>
            <w:lang w:eastAsia="zh-CN"/>
          </w:rPr>
          <w:t>五、档案馆管理服务项目建设背景及必要性分析</w:t>
        </w:r>
        <w:r>
          <w:tab/>
        </w:r>
        <w:r>
          <w:fldChar w:fldCharType="begin"/>
        </w:r>
        <w:r>
          <w:instrText xml:space="preserve"> PAGEREF _Toc5187 \h </w:instrText>
        </w:r>
        <w:r>
          <w:fldChar w:fldCharType="separate"/>
        </w:r>
        <w:r>
          <w:t>20</w:t>
        </w:r>
        <w:r>
          <w:fldChar w:fldCharType="end"/>
        </w:r>
      </w:hyperlink>
    </w:p>
    <w:p>
      <w:pPr>
        <w:pStyle w:val="TOC2"/>
        <w:tabs>
          <w:tab w:val="right" w:leader="dot" w:pos="8306"/>
        </w:tabs>
      </w:pPr>
      <w:hyperlink w:anchor="_Toc11931" w:history="1">
        <w:r>
          <w:rPr>
            <w:rFonts w:ascii="仿宋" w:eastAsia="仿宋" w:hAnsi="仿宋" w:cs="仿宋" w:hint="eastAsia"/>
            <w:lang w:eastAsia="zh-CN"/>
          </w:rPr>
          <w:t>(一)、档案馆管理服务项目背景分析</w:t>
        </w:r>
        <w:r>
          <w:tab/>
        </w:r>
        <w:r>
          <w:fldChar w:fldCharType="begin"/>
        </w:r>
        <w:r>
          <w:instrText xml:space="preserve"> PAGEREF _Toc11931 \h </w:instrText>
        </w:r>
        <w:r>
          <w:fldChar w:fldCharType="separate"/>
        </w:r>
        <w:r>
          <w:t>20</w:t>
        </w:r>
        <w:r>
          <w:fldChar w:fldCharType="end"/>
        </w:r>
      </w:hyperlink>
    </w:p>
    <w:p>
      <w:pPr>
        <w:pStyle w:val="TOC2"/>
        <w:tabs>
          <w:tab w:val="right" w:leader="dot" w:pos="8306"/>
        </w:tabs>
      </w:pPr>
      <w:hyperlink w:anchor="_Toc19415" w:history="1">
        <w:r>
          <w:rPr>
            <w:rFonts w:ascii="仿宋" w:eastAsia="仿宋" w:hAnsi="仿宋" w:cs="仿宋" w:hint="eastAsia"/>
            <w:lang w:eastAsia="zh-CN"/>
          </w:rPr>
          <w:t>(二)、档案馆管理服务项目建设必要性分析</w:t>
        </w:r>
        <w:r>
          <w:tab/>
        </w:r>
        <w:r>
          <w:fldChar w:fldCharType="begin"/>
        </w:r>
        <w:r>
          <w:instrText xml:space="preserve"> PAGEREF _Toc19415 \h </w:instrText>
        </w:r>
        <w:r>
          <w:fldChar w:fldCharType="separate"/>
        </w:r>
        <w:r>
          <w:t>21</w:t>
        </w:r>
        <w:r>
          <w:fldChar w:fldCharType="end"/>
        </w:r>
      </w:hyperlink>
    </w:p>
    <w:p>
      <w:pPr>
        <w:pStyle w:val="TOC1"/>
        <w:tabs>
          <w:tab w:val="right" w:leader="dot" w:pos="8306"/>
        </w:tabs>
      </w:pPr>
      <w:hyperlink w:anchor="_Toc28235" w:history="1">
        <w:r>
          <w:rPr>
            <w:rFonts w:ascii="仿宋" w:eastAsia="仿宋" w:hAnsi="仿宋" w:cs="仿宋" w:hint="eastAsia"/>
            <w:lang w:eastAsia="zh-CN"/>
          </w:rPr>
          <w:t>六、市场分析、调研</w:t>
        </w:r>
        <w:r>
          <w:tab/>
        </w:r>
        <w:r>
          <w:fldChar w:fldCharType="begin"/>
        </w:r>
        <w:r>
          <w:instrText xml:space="preserve"> PAGEREF _Toc28235 \h </w:instrText>
        </w:r>
        <w:r>
          <w:fldChar w:fldCharType="separate"/>
        </w:r>
        <w:r>
          <w:t>23</w:t>
        </w:r>
        <w:r>
          <w:fldChar w:fldCharType="end"/>
        </w:r>
      </w:hyperlink>
    </w:p>
    <w:p>
      <w:pPr>
        <w:pStyle w:val="TOC2"/>
        <w:tabs>
          <w:tab w:val="right" w:leader="dot" w:pos="8306"/>
        </w:tabs>
      </w:pPr>
      <w:hyperlink w:anchor="_Toc7080" w:history="1">
        <w:r>
          <w:rPr>
            <w:rFonts w:ascii="仿宋" w:eastAsia="仿宋" w:hAnsi="仿宋" w:cs="仿宋" w:hint="eastAsia"/>
            <w:lang w:eastAsia="zh-CN"/>
          </w:rPr>
          <w:t>(一)、档案馆管理服务行业分析</w:t>
        </w:r>
        <w:r>
          <w:tab/>
        </w:r>
        <w:r>
          <w:fldChar w:fldCharType="begin"/>
        </w:r>
        <w:r>
          <w:instrText xml:space="preserve"> PAGEREF _Toc7080 \h </w:instrText>
        </w:r>
        <w:r>
          <w:fldChar w:fldCharType="separate"/>
        </w:r>
        <w:r>
          <w:t>23</w:t>
        </w:r>
        <w:r>
          <w:fldChar w:fldCharType="end"/>
        </w:r>
      </w:hyperlink>
    </w:p>
    <w:p>
      <w:pPr>
        <w:pStyle w:val="TOC2"/>
        <w:tabs>
          <w:tab w:val="right" w:leader="dot" w:pos="8306"/>
        </w:tabs>
      </w:pPr>
      <w:hyperlink w:anchor="_Toc3026" w:history="1">
        <w:r>
          <w:rPr>
            <w:rFonts w:ascii="仿宋" w:eastAsia="仿宋" w:hAnsi="仿宋" w:cs="仿宋" w:hint="eastAsia"/>
            <w:lang w:eastAsia="zh-CN"/>
          </w:rPr>
          <w:t>(二)、档案馆管理服务市场分析预测</w:t>
        </w:r>
        <w:r>
          <w:tab/>
        </w:r>
        <w:r>
          <w:fldChar w:fldCharType="begin"/>
        </w:r>
        <w:r>
          <w:instrText xml:space="preserve"> PAGEREF _Toc3026 \h </w:instrText>
        </w:r>
        <w:r>
          <w:fldChar w:fldCharType="separate"/>
        </w:r>
        <w:r>
          <w:t>23</w:t>
        </w:r>
        <w:r>
          <w:fldChar w:fldCharType="end"/>
        </w:r>
      </w:hyperlink>
    </w:p>
    <w:p>
      <w:pPr>
        <w:pStyle w:val="TOC1"/>
        <w:tabs>
          <w:tab w:val="right" w:leader="dot" w:pos="8306"/>
        </w:tabs>
      </w:pPr>
      <w:hyperlink w:anchor="_Toc28485" w:history="1">
        <w:r>
          <w:rPr>
            <w:rFonts w:ascii="仿宋" w:eastAsia="仿宋" w:hAnsi="仿宋" w:cs="仿宋" w:hint="eastAsia"/>
            <w:lang w:eastAsia="zh-CN"/>
          </w:rPr>
          <w:t>七、档案馆管理服务项目财务管理</w:t>
        </w:r>
        <w:r>
          <w:tab/>
        </w:r>
        <w:r>
          <w:fldChar w:fldCharType="begin"/>
        </w:r>
        <w:r>
          <w:instrText xml:space="preserve"> PAGEREF _Toc28485 \h </w:instrText>
        </w:r>
        <w:r>
          <w:fldChar w:fldCharType="separate"/>
        </w:r>
        <w:r>
          <w:t>24</w:t>
        </w:r>
        <w:r>
          <w:fldChar w:fldCharType="end"/>
        </w:r>
      </w:hyperlink>
    </w:p>
    <w:p>
      <w:pPr>
        <w:pStyle w:val="TOC2"/>
        <w:tabs>
          <w:tab w:val="right" w:leader="dot" w:pos="8306"/>
        </w:tabs>
      </w:pPr>
      <w:hyperlink w:anchor="_Toc4872" w:history="1">
        <w:r>
          <w:rPr>
            <w:rFonts w:ascii="仿宋" w:eastAsia="仿宋" w:hAnsi="仿宋" w:cs="仿宋" w:hint="eastAsia"/>
            <w:lang w:eastAsia="zh-CN"/>
          </w:rPr>
          <w:t>(一)、资金需求大</w:t>
        </w:r>
        <w:r>
          <w:tab/>
        </w:r>
        <w:r>
          <w:fldChar w:fldCharType="begin"/>
        </w:r>
        <w:r>
          <w:instrText xml:space="preserve"> PAGEREF _Toc4872 \h </w:instrText>
        </w:r>
        <w:r>
          <w:fldChar w:fldCharType="separate"/>
        </w:r>
        <w:r>
          <w:t>24</w:t>
        </w:r>
        <w:r>
          <w:fldChar w:fldCharType="end"/>
        </w:r>
      </w:hyperlink>
    </w:p>
    <w:p>
      <w:pPr>
        <w:pStyle w:val="TOC2"/>
        <w:tabs>
          <w:tab w:val="right" w:leader="dot" w:pos="8306"/>
        </w:tabs>
      </w:pPr>
      <w:hyperlink w:anchor="_Toc16284" w:history="1">
        <w:r>
          <w:rPr>
            <w:rFonts w:ascii="仿宋" w:eastAsia="仿宋" w:hAnsi="仿宋" w:cs="仿宋" w:hint="eastAsia"/>
            <w:lang w:eastAsia="zh-CN"/>
          </w:rPr>
          <w:t>(二)、研发周期长</w:t>
        </w:r>
        <w:r>
          <w:tab/>
        </w:r>
        <w:r>
          <w:fldChar w:fldCharType="begin"/>
        </w:r>
        <w:r>
          <w:instrText xml:space="preserve"> PAGEREF _Toc16284 \h </w:instrText>
        </w:r>
        <w:r>
          <w:fldChar w:fldCharType="separate"/>
        </w:r>
        <w:r>
          <w:t>25</w:t>
        </w:r>
        <w:r>
          <w:fldChar w:fldCharType="end"/>
        </w:r>
      </w:hyperlink>
    </w:p>
    <w:p>
      <w:pPr>
        <w:pStyle w:val="TOC2"/>
        <w:tabs>
          <w:tab w:val="right" w:leader="dot" w:pos="8306"/>
        </w:tabs>
      </w:pPr>
      <w:hyperlink w:anchor="_Toc11185" w:history="1">
        <w:r>
          <w:rPr>
            <w:rFonts w:ascii="仿宋" w:eastAsia="仿宋" w:hAnsi="仿宋" w:cs="仿宋" w:hint="eastAsia"/>
            <w:lang w:eastAsia="zh-CN"/>
          </w:rPr>
          <w:t>(三)、市场风险大</w:t>
        </w:r>
        <w:r>
          <w:tab/>
        </w:r>
        <w:r>
          <w:fldChar w:fldCharType="begin"/>
        </w:r>
        <w:r>
          <w:instrText xml:space="preserve"> PAGEREF _Toc11185 \h </w:instrText>
        </w:r>
        <w:r>
          <w:fldChar w:fldCharType="separate"/>
        </w:r>
        <w:r>
          <w:t>27</w:t>
        </w:r>
        <w:r>
          <w:fldChar w:fldCharType="end"/>
        </w:r>
      </w:hyperlink>
    </w:p>
    <w:p>
      <w:pPr>
        <w:pStyle w:val="TOC2"/>
        <w:tabs>
          <w:tab w:val="right" w:leader="dot" w:pos="8306"/>
        </w:tabs>
      </w:pPr>
      <w:hyperlink w:anchor="_Toc9647" w:history="1">
        <w:r>
          <w:rPr>
            <w:rFonts w:ascii="仿宋" w:eastAsia="仿宋" w:hAnsi="仿宋" w:cs="仿宋" w:hint="eastAsia"/>
            <w:lang w:eastAsia="zh-CN"/>
          </w:rPr>
          <w:t>(四)、利润率高</w:t>
        </w:r>
        <w:r>
          <w:tab/>
        </w:r>
        <w:r>
          <w:fldChar w:fldCharType="begin"/>
        </w:r>
        <w:r>
          <w:instrText xml:space="preserve"> PAGEREF _Toc9647 \h </w:instrText>
        </w:r>
        <w:r>
          <w:fldChar w:fldCharType="separate"/>
        </w:r>
        <w:r>
          <w:t>29</w:t>
        </w:r>
        <w:r>
          <w:fldChar w:fldCharType="end"/>
        </w:r>
      </w:hyperlink>
    </w:p>
    <w:p>
      <w:pPr>
        <w:pStyle w:val="TOC1"/>
        <w:tabs>
          <w:tab w:val="right" w:leader="dot" w:pos="8306"/>
        </w:tabs>
      </w:pPr>
      <w:hyperlink w:anchor="_Toc497" w:history="1">
        <w:r>
          <w:rPr>
            <w:rFonts w:ascii="仿宋" w:eastAsia="仿宋" w:hAnsi="仿宋" w:cs="仿宋" w:hint="eastAsia"/>
            <w:lang w:eastAsia="zh-CN"/>
          </w:rPr>
          <w:t>八、档案馆管理服务项目风险管理</w:t>
        </w:r>
        <w:r>
          <w:tab/>
        </w:r>
        <w:r>
          <w:fldChar w:fldCharType="begin"/>
        </w:r>
        <w:r>
          <w:instrText xml:space="preserve"> PAGEREF _Toc497 \h </w:instrText>
        </w:r>
        <w:r>
          <w:fldChar w:fldCharType="separate"/>
        </w:r>
        <w:r>
          <w:t>32</w:t>
        </w:r>
        <w:r>
          <w:fldChar w:fldCharType="end"/>
        </w:r>
      </w:hyperlink>
    </w:p>
    <w:p>
      <w:pPr>
        <w:pStyle w:val="TOC2"/>
        <w:tabs>
          <w:tab w:val="right" w:leader="dot" w:pos="8306"/>
        </w:tabs>
      </w:pPr>
      <w:hyperlink w:anchor="_Toc16298" w:history="1">
        <w:r>
          <w:rPr>
            <w:rFonts w:ascii="仿宋" w:eastAsia="仿宋" w:hAnsi="仿宋" w:cs="仿宋" w:hint="eastAsia"/>
            <w:lang w:eastAsia="zh-CN"/>
          </w:rPr>
          <w:t>(一)、风险识别与评估</w:t>
        </w:r>
        <w:r>
          <w:tab/>
        </w:r>
        <w:r>
          <w:fldChar w:fldCharType="begin"/>
        </w:r>
        <w:r>
          <w:instrText xml:space="preserve"> PAGEREF _Toc16298 \h </w:instrText>
        </w:r>
        <w:r>
          <w:fldChar w:fldCharType="separate"/>
        </w:r>
        <w:r>
          <w:t>32</w:t>
        </w:r>
        <w:r>
          <w:fldChar w:fldCharType="end"/>
        </w:r>
      </w:hyperlink>
    </w:p>
    <w:p>
      <w:pPr>
        <w:pStyle w:val="TOC2"/>
        <w:tabs>
          <w:tab w:val="right" w:leader="dot" w:pos="8306"/>
        </w:tabs>
      </w:pPr>
      <w:hyperlink w:anchor="_Toc15215" w:history="1">
        <w:r>
          <w:rPr>
            <w:rFonts w:ascii="仿宋" w:eastAsia="仿宋" w:hAnsi="仿宋" w:cs="仿宋" w:hint="eastAsia"/>
            <w:lang w:eastAsia="zh-CN"/>
          </w:rPr>
          <w:t>(二)、风险应对策略</w:t>
        </w:r>
        <w:r>
          <w:tab/>
        </w:r>
        <w:r>
          <w:fldChar w:fldCharType="begin"/>
        </w:r>
        <w:r>
          <w:instrText xml:space="preserve"> PAGEREF _Toc15215 \h </w:instrText>
        </w:r>
        <w:r>
          <w:fldChar w:fldCharType="separate"/>
        </w:r>
        <w:r>
          <w:t>33</w:t>
        </w:r>
        <w:r>
          <w:fldChar w:fldCharType="end"/>
        </w:r>
      </w:hyperlink>
    </w:p>
    <w:p>
      <w:pPr>
        <w:pStyle w:val="TOC2"/>
        <w:tabs>
          <w:tab w:val="right" w:leader="dot" w:pos="8306"/>
        </w:tabs>
      </w:pPr>
      <w:hyperlink w:anchor="_Toc25604" w:history="1">
        <w:r>
          <w:rPr>
            <w:rFonts w:ascii="仿宋" w:eastAsia="仿宋" w:hAnsi="仿宋" w:cs="仿宋" w:hint="eastAsia"/>
            <w:lang w:eastAsia="zh-CN"/>
          </w:rPr>
          <w:t>(三)、风险监控与控制</w:t>
        </w:r>
        <w:r>
          <w:tab/>
        </w:r>
        <w:r>
          <w:fldChar w:fldCharType="begin"/>
        </w:r>
        <w:r>
          <w:instrText xml:space="preserve"> PAGEREF _Toc25604 \h </w:instrText>
        </w:r>
        <w:r>
          <w:fldChar w:fldCharType="separate"/>
        </w:r>
        <w:r>
          <w:t>35</w:t>
        </w:r>
        <w:r>
          <w:fldChar w:fldCharType="end"/>
        </w:r>
      </w:hyperlink>
    </w:p>
    <w:p>
      <w:pPr>
        <w:pStyle w:val="TOC1"/>
        <w:tabs>
          <w:tab w:val="right" w:leader="dot" w:pos="8306"/>
        </w:tabs>
      </w:pPr>
      <w:hyperlink w:anchor="_Toc9867" w:history="1">
        <w:r>
          <w:rPr>
            <w:rFonts w:ascii="仿宋" w:eastAsia="仿宋" w:hAnsi="仿宋" w:cs="仿宋" w:hint="eastAsia"/>
            <w:lang w:eastAsia="zh-CN"/>
          </w:rPr>
          <w:t>九、档案馆管理服务项目创新与研发</w:t>
        </w:r>
        <w:r>
          <w:tab/>
        </w:r>
        <w:r>
          <w:fldChar w:fldCharType="begin"/>
        </w:r>
        <w:r>
          <w:instrText xml:space="preserve"> PAGEREF _Toc9867 \h </w:instrText>
        </w:r>
        <w:r>
          <w:fldChar w:fldCharType="separate"/>
        </w:r>
        <w:r>
          <w:t>36</w:t>
        </w:r>
        <w:r>
          <w:fldChar w:fldCharType="end"/>
        </w:r>
      </w:hyperlink>
    </w:p>
    <w:p>
      <w:pPr>
        <w:pStyle w:val="TOC2"/>
        <w:tabs>
          <w:tab w:val="right" w:leader="dot" w:pos="8306"/>
        </w:tabs>
      </w:pPr>
      <w:hyperlink w:anchor="_Toc14930" w:history="1">
        <w:r>
          <w:rPr>
            <w:rFonts w:ascii="仿宋" w:eastAsia="仿宋" w:hAnsi="仿宋" w:cs="仿宋" w:hint="eastAsia"/>
            <w:lang w:eastAsia="zh-CN"/>
          </w:rPr>
          <w:t>(一)、创新策略与方向</w:t>
        </w:r>
        <w:r>
          <w:tab/>
        </w:r>
        <w:r>
          <w:fldChar w:fldCharType="begin"/>
        </w:r>
        <w:r>
          <w:instrText xml:space="preserve"> PAGEREF _Toc14930 \h </w:instrText>
        </w:r>
        <w:r>
          <w:fldChar w:fldCharType="separate"/>
        </w:r>
        <w:r>
          <w:t>36</w:t>
        </w:r>
        <w:r>
          <w:fldChar w:fldCharType="end"/>
        </w:r>
      </w:hyperlink>
    </w:p>
    <w:p>
      <w:pPr>
        <w:pStyle w:val="TOC2"/>
        <w:tabs>
          <w:tab w:val="right" w:leader="dot" w:pos="8306"/>
        </w:tabs>
      </w:pPr>
      <w:hyperlink w:anchor="_Toc31831" w:history="1">
        <w:r>
          <w:rPr>
            <w:rFonts w:ascii="仿宋" w:eastAsia="仿宋" w:hAnsi="仿宋" w:cs="仿宋" w:hint="eastAsia"/>
            <w:lang w:eastAsia="zh-CN"/>
          </w:rPr>
          <w:t>(二)、研发规划与投入</w:t>
        </w:r>
        <w:r>
          <w:tab/>
        </w:r>
        <w:r>
          <w:fldChar w:fldCharType="begin"/>
        </w:r>
        <w:r>
          <w:instrText xml:space="preserve"> PAGEREF _Toc31831 \h </w:instrText>
        </w:r>
        <w:r>
          <w:fldChar w:fldCharType="separate"/>
        </w:r>
        <w:r>
          <w:t>37</w:t>
        </w:r>
        <w:r>
          <w:fldChar w:fldCharType="end"/>
        </w:r>
      </w:hyperlink>
    </w:p>
    <w:p>
      <w:pPr>
        <w:pStyle w:val="TOC1"/>
        <w:tabs>
          <w:tab w:val="right" w:leader="dot" w:pos="8306"/>
        </w:tabs>
      </w:pPr>
      <w:hyperlink w:anchor="_Toc20460" w:history="1">
        <w:r>
          <w:rPr>
            <w:rFonts w:ascii="仿宋" w:eastAsia="仿宋" w:hAnsi="仿宋" w:cs="仿宋" w:hint="eastAsia"/>
            <w:lang w:eastAsia="zh-CN"/>
          </w:rPr>
          <w:t>十、档案馆管理服务项目环境影响分析</w:t>
        </w:r>
        <w:r>
          <w:tab/>
        </w:r>
        <w:r>
          <w:fldChar w:fldCharType="begin"/>
        </w:r>
        <w:r>
          <w:instrText xml:space="preserve"> PAGEREF _Toc20460 \h </w:instrText>
        </w:r>
        <w:r>
          <w:fldChar w:fldCharType="separate"/>
        </w:r>
        <w:r>
          <w:t>39</w:t>
        </w:r>
        <w:r>
          <w:fldChar w:fldCharType="end"/>
        </w:r>
      </w:hyperlink>
    </w:p>
    <w:p>
      <w:pPr>
        <w:pStyle w:val="TOC2"/>
        <w:tabs>
          <w:tab w:val="right" w:leader="dot" w:pos="8306"/>
        </w:tabs>
      </w:pPr>
      <w:hyperlink w:anchor="_Toc4909" w:history="1">
        <w:r>
          <w:rPr>
            <w:rFonts w:ascii="仿宋" w:eastAsia="仿宋" w:hAnsi="仿宋" w:cs="仿宋" w:hint="eastAsia"/>
            <w:lang w:eastAsia="zh-CN"/>
          </w:rPr>
          <w:t>(一)、建设区域环境质量现状</w:t>
        </w:r>
        <w:r>
          <w:tab/>
        </w:r>
        <w:r>
          <w:fldChar w:fldCharType="begin"/>
        </w:r>
        <w:r>
          <w:instrText xml:space="preserve"> PAGEREF _Toc4909 \h </w:instrText>
        </w:r>
        <w:r>
          <w:fldChar w:fldCharType="separate"/>
        </w:r>
        <w:r>
          <w:t>39</w:t>
        </w:r>
        <w:r>
          <w:fldChar w:fldCharType="end"/>
        </w:r>
      </w:hyperlink>
    </w:p>
    <w:p>
      <w:pPr>
        <w:pStyle w:val="TOC2"/>
        <w:tabs>
          <w:tab w:val="right" w:leader="dot" w:pos="8306"/>
        </w:tabs>
      </w:pPr>
      <w:hyperlink w:anchor="_Toc11936" w:history="1">
        <w:r>
          <w:rPr>
            <w:rFonts w:ascii="仿宋" w:eastAsia="仿宋" w:hAnsi="仿宋" w:cs="仿宋" w:hint="eastAsia"/>
            <w:lang w:eastAsia="zh-CN"/>
          </w:rPr>
          <w:t>(二)、建设期环境保护</w:t>
        </w:r>
        <w:r>
          <w:tab/>
        </w:r>
        <w:r>
          <w:fldChar w:fldCharType="begin"/>
        </w:r>
        <w:r>
          <w:instrText xml:space="preserve"> PAGEREF _Toc11936 \h </w:instrText>
        </w:r>
        <w:r>
          <w:fldChar w:fldCharType="separate"/>
        </w:r>
        <w:r>
          <w:t>40</w:t>
        </w:r>
        <w:r>
          <w:fldChar w:fldCharType="end"/>
        </w:r>
      </w:hyperlink>
    </w:p>
    <w:p>
      <w:pPr>
        <w:pStyle w:val="TOC2"/>
        <w:tabs>
          <w:tab w:val="right" w:leader="dot" w:pos="8306"/>
        </w:tabs>
      </w:pPr>
      <w:hyperlink w:anchor="_Toc3860" w:history="1">
        <w:r>
          <w:rPr>
            <w:rFonts w:ascii="仿宋" w:eastAsia="仿宋" w:hAnsi="仿宋" w:cs="仿宋" w:hint="eastAsia"/>
            <w:lang w:eastAsia="zh-CN"/>
          </w:rPr>
          <w:t>(三)、运营期环境保护</w:t>
        </w:r>
        <w:r>
          <w:tab/>
        </w:r>
        <w:r>
          <w:fldChar w:fldCharType="begin"/>
        </w:r>
        <w:r>
          <w:instrText xml:space="preserve"> PAGEREF _Toc3860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58" w:history="1">
        <w:r>
          <w:rPr>
            <w:rFonts w:ascii="仿宋" w:eastAsia="仿宋" w:hAnsi="仿宋" w:cs="仿宋" w:hint="eastAsia"/>
            <w:lang w:eastAsia="zh-CN"/>
          </w:rPr>
          <w:t>(四)、档案馆管理服务项目建设对区域经济的影响</w:t>
        </w:r>
        <w:r>
          <w:tab/>
        </w:r>
        <w:r>
          <w:fldChar w:fldCharType="begin"/>
        </w:r>
        <w:r>
          <w:instrText xml:space="preserve"> PAGEREF _Toc28158 \h </w:instrText>
        </w:r>
        <w:r>
          <w:fldChar w:fldCharType="separate"/>
        </w:r>
        <w:r>
          <w:t>43</w:t>
        </w:r>
        <w:r>
          <w:fldChar w:fldCharType="end"/>
        </w:r>
      </w:hyperlink>
    </w:p>
    <w:p>
      <w:pPr>
        <w:pStyle w:val="TOC2"/>
        <w:tabs>
          <w:tab w:val="right" w:leader="dot" w:pos="8306"/>
        </w:tabs>
      </w:pPr>
      <w:hyperlink w:anchor="_Toc18017" w:history="1">
        <w:r>
          <w:rPr>
            <w:rFonts w:ascii="仿宋" w:eastAsia="仿宋" w:hAnsi="仿宋" w:cs="仿宋" w:hint="eastAsia"/>
            <w:lang w:eastAsia="zh-CN"/>
          </w:rPr>
          <w:t>(五)、废弃物处理</w:t>
        </w:r>
        <w:r>
          <w:tab/>
        </w:r>
        <w:r>
          <w:fldChar w:fldCharType="begin"/>
        </w:r>
        <w:r>
          <w:instrText xml:space="preserve"> PAGEREF _Toc18017 \h </w:instrText>
        </w:r>
        <w:r>
          <w:fldChar w:fldCharType="separate"/>
        </w:r>
        <w:r>
          <w:t>45</w:t>
        </w:r>
        <w:r>
          <w:fldChar w:fldCharType="end"/>
        </w:r>
      </w:hyperlink>
    </w:p>
    <w:p>
      <w:pPr>
        <w:pStyle w:val="TOC2"/>
        <w:tabs>
          <w:tab w:val="right" w:leader="dot" w:pos="8306"/>
        </w:tabs>
      </w:pPr>
      <w:hyperlink w:anchor="_Toc15364" w:history="1">
        <w:r>
          <w:rPr>
            <w:rFonts w:ascii="仿宋" w:eastAsia="仿宋" w:hAnsi="仿宋" w:cs="仿宋" w:hint="eastAsia"/>
            <w:lang w:eastAsia="zh-CN"/>
          </w:rPr>
          <w:t>(六)、特殊环境影响分析</w:t>
        </w:r>
        <w:r>
          <w:tab/>
        </w:r>
        <w:r>
          <w:fldChar w:fldCharType="begin"/>
        </w:r>
        <w:r>
          <w:instrText xml:space="preserve"> PAGEREF _Toc15364 \h </w:instrText>
        </w:r>
        <w:r>
          <w:fldChar w:fldCharType="separate"/>
        </w:r>
        <w:r>
          <w:t>46</w:t>
        </w:r>
        <w:r>
          <w:fldChar w:fldCharType="end"/>
        </w:r>
      </w:hyperlink>
    </w:p>
    <w:p>
      <w:pPr>
        <w:pStyle w:val="TOC2"/>
        <w:tabs>
          <w:tab w:val="right" w:leader="dot" w:pos="8306"/>
        </w:tabs>
      </w:pPr>
      <w:hyperlink w:anchor="_Toc1067" w:history="1">
        <w:r>
          <w:rPr>
            <w:rFonts w:ascii="仿宋" w:eastAsia="仿宋" w:hAnsi="仿宋" w:cs="仿宋" w:hint="eastAsia"/>
            <w:lang w:eastAsia="zh-CN"/>
          </w:rPr>
          <w:t>(七)、清洁生产</w:t>
        </w:r>
        <w:r>
          <w:tab/>
        </w:r>
        <w:r>
          <w:fldChar w:fldCharType="begin"/>
        </w:r>
        <w:r>
          <w:instrText xml:space="preserve"> PAGEREF _Toc1067 \h </w:instrText>
        </w:r>
        <w:r>
          <w:fldChar w:fldCharType="separate"/>
        </w:r>
        <w:r>
          <w:t>47</w:t>
        </w:r>
        <w:r>
          <w:fldChar w:fldCharType="end"/>
        </w:r>
      </w:hyperlink>
    </w:p>
    <w:p>
      <w:pPr>
        <w:pStyle w:val="TOC2"/>
        <w:tabs>
          <w:tab w:val="right" w:leader="dot" w:pos="8306"/>
        </w:tabs>
      </w:pPr>
      <w:hyperlink w:anchor="_Toc52" w:history="1">
        <w:r>
          <w:rPr>
            <w:rFonts w:ascii="仿宋" w:eastAsia="仿宋" w:hAnsi="仿宋" w:cs="仿宋" w:hint="eastAsia"/>
            <w:lang w:eastAsia="zh-CN"/>
          </w:rPr>
          <w:t>(八)、环境保护综合评价</w:t>
        </w:r>
        <w:r>
          <w:tab/>
        </w:r>
        <w:r>
          <w:fldChar w:fldCharType="begin"/>
        </w:r>
        <w:r>
          <w:instrText xml:space="preserve"> PAGEREF _Toc52 \h </w:instrText>
        </w:r>
        <w:r>
          <w:fldChar w:fldCharType="separate"/>
        </w:r>
        <w:r>
          <w:t>48</w:t>
        </w:r>
        <w:r>
          <w:fldChar w:fldCharType="end"/>
        </w:r>
      </w:hyperlink>
    </w:p>
    <w:p>
      <w:pPr>
        <w:pStyle w:val="TOC1"/>
        <w:tabs>
          <w:tab w:val="right" w:leader="dot" w:pos="8306"/>
        </w:tabs>
      </w:pPr>
      <w:hyperlink w:anchor="_Toc24460" w:history="1">
        <w:r>
          <w:rPr>
            <w:rFonts w:ascii="仿宋" w:eastAsia="仿宋" w:hAnsi="仿宋" w:cs="仿宋" w:hint="eastAsia"/>
            <w:lang w:eastAsia="zh-CN"/>
          </w:rPr>
          <w:t>十一、档案馆管理服务项目计划安排</w:t>
        </w:r>
        <w:r>
          <w:tab/>
        </w:r>
        <w:r>
          <w:fldChar w:fldCharType="begin"/>
        </w:r>
        <w:r>
          <w:instrText xml:space="preserve"> PAGEREF _Toc24460 \h </w:instrText>
        </w:r>
        <w:r>
          <w:fldChar w:fldCharType="separate"/>
        </w:r>
        <w:r>
          <w:t>50</w:t>
        </w:r>
        <w:r>
          <w:fldChar w:fldCharType="end"/>
        </w:r>
      </w:hyperlink>
    </w:p>
    <w:p>
      <w:pPr>
        <w:pStyle w:val="TOC2"/>
        <w:tabs>
          <w:tab w:val="right" w:leader="dot" w:pos="8306"/>
        </w:tabs>
      </w:pPr>
      <w:hyperlink w:anchor="_Toc5213" w:history="1">
        <w:r>
          <w:rPr>
            <w:rFonts w:ascii="仿宋" w:eastAsia="仿宋" w:hAnsi="仿宋" w:cs="仿宋" w:hint="eastAsia"/>
            <w:lang w:eastAsia="zh-CN"/>
          </w:rPr>
          <w:t>(一)、建设周期</w:t>
        </w:r>
        <w:r>
          <w:tab/>
        </w:r>
        <w:r>
          <w:fldChar w:fldCharType="begin"/>
        </w:r>
        <w:r>
          <w:instrText xml:space="preserve"> PAGEREF _Toc5213 \h </w:instrText>
        </w:r>
        <w:r>
          <w:fldChar w:fldCharType="separate"/>
        </w:r>
        <w:r>
          <w:t>50</w:t>
        </w:r>
        <w:r>
          <w:fldChar w:fldCharType="end"/>
        </w:r>
      </w:hyperlink>
    </w:p>
    <w:p>
      <w:pPr>
        <w:pStyle w:val="TOC2"/>
        <w:tabs>
          <w:tab w:val="right" w:leader="dot" w:pos="8306"/>
        </w:tabs>
      </w:pPr>
      <w:hyperlink w:anchor="_Toc21961" w:history="1">
        <w:r>
          <w:rPr>
            <w:rFonts w:ascii="仿宋" w:eastAsia="仿宋" w:hAnsi="仿宋" w:cs="仿宋" w:hint="eastAsia"/>
            <w:lang w:eastAsia="zh-CN"/>
          </w:rPr>
          <w:t>(二)、建设进度</w:t>
        </w:r>
        <w:r>
          <w:tab/>
        </w:r>
        <w:r>
          <w:fldChar w:fldCharType="begin"/>
        </w:r>
        <w:r>
          <w:instrText xml:space="preserve"> PAGEREF _Toc21961 \h </w:instrText>
        </w:r>
        <w:r>
          <w:fldChar w:fldCharType="separate"/>
        </w:r>
        <w:r>
          <w:t>51</w:t>
        </w:r>
        <w:r>
          <w:fldChar w:fldCharType="end"/>
        </w:r>
      </w:hyperlink>
    </w:p>
    <w:p>
      <w:pPr>
        <w:pStyle w:val="TOC2"/>
        <w:tabs>
          <w:tab w:val="right" w:leader="dot" w:pos="8306"/>
        </w:tabs>
      </w:pPr>
      <w:hyperlink w:anchor="_Toc10395" w:history="1">
        <w:r>
          <w:rPr>
            <w:rFonts w:ascii="仿宋" w:eastAsia="仿宋" w:hAnsi="仿宋" w:cs="仿宋" w:hint="eastAsia"/>
            <w:lang w:eastAsia="zh-CN"/>
          </w:rPr>
          <w:t>(三)、进度安排注意事项</w:t>
        </w:r>
        <w:r>
          <w:tab/>
        </w:r>
        <w:r>
          <w:fldChar w:fldCharType="begin"/>
        </w:r>
        <w:r>
          <w:instrText xml:space="preserve"> PAGEREF _Toc10395 \h </w:instrText>
        </w:r>
        <w:r>
          <w:fldChar w:fldCharType="separate"/>
        </w:r>
        <w:r>
          <w:t>52</w:t>
        </w:r>
        <w:r>
          <w:fldChar w:fldCharType="end"/>
        </w:r>
      </w:hyperlink>
    </w:p>
    <w:p>
      <w:pPr>
        <w:pStyle w:val="TOC2"/>
        <w:tabs>
          <w:tab w:val="right" w:leader="dot" w:pos="8306"/>
        </w:tabs>
      </w:pPr>
      <w:hyperlink w:anchor="_Toc1746" w:history="1">
        <w:r>
          <w:rPr>
            <w:rFonts w:ascii="仿宋" w:eastAsia="仿宋" w:hAnsi="仿宋" w:cs="仿宋" w:hint="eastAsia"/>
            <w:lang w:eastAsia="zh-CN"/>
          </w:rPr>
          <w:t>(四)、人力资源配置</w:t>
        </w:r>
        <w:r>
          <w:tab/>
        </w:r>
        <w:r>
          <w:fldChar w:fldCharType="begin"/>
        </w:r>
        <w:r>
          <w:instrText xml:space="preserve"> PAGEREF _Toc1746 \h </w:instrText>
        </w:r>
        <w:r>
          <w:fldChar w:fldCharType="separate"/>
        </w:r>
        <w:r>
          <w:t>53</w:t>
        </w:r>
        <w:r>
          <w:fldChar w:fldCharType="end"/>
        </w:r>
      </w:hyperlink>
    </w:p>
    <w:p>
      <w:pPr>
        <w:pStyle w:val="TOC1"/>
        <w:tabs>
          <w:tab w:val="right" w:leader="dot" w:pos="8306"/>
        </w:tabs>
      </w:pPr>
      <w:hyperlink w:anchor="_Toc21591" w:history="1">
        <w:r>
          <w:rPr>
            <w:rFonts w:ascii="仿宋" w:eastAsia="仿宋" w:hAnsi="仿宋" w:cs="仿宋" w:hint="eastAsia"/>
            <w:lang w:eastAsia="zh-CN"/>
          </w:rPr>
          <w:t>十二、档案馆管理服务项目人力资源培养与发展</w:t>
        </w:r>
        <w:r>
          <w:tab/>
        </w:r>
        <w:r>
          <w:fldChar w:fldCharType="begin"/>
        </w:r>
        <w:r>
          <w:instrText xml:space="preserve"> PAGEREF _Toc21591 \h </w:instrText>
        </w:r>
        <w:r>
          <w:fldChar w:fldCharType="separate"/>
        </w:r>
        <w:r>
          <w:t>54</w:t>
        </w:r>
        <w:r>
          <w:fldChar w:fldCharType="end"/>
        </w:r>
      </w:hyperlink>
    </w:p>
    <w:p>
      <w:pPr>
        <w:pStyle w:val="TOC2"/>
        <w:tabs>
          <w:tab w:val="right" w:leader="dot" w:pos="8306"/>
        </w:tabs>
      </w:pPr>
      <w:hyperlink w:anchor="_Toc11967" w:history="1">
        <w:r>
          <w:rPr>
            <w:rFonts w:ascii="仿宋" w:eastAsia="仿宋" w:hAnsi="仿宋" w:cs="仿宋" w:hint="eastAsia"/>
            <w:lang w:eastAsia="zh-CN"/>
          </w:rPr>
          <w:t>(一)、人才需求与规划</w:t>
        </w:r>
        <w:r>
          <w:tab/>
        </w:r>
        <w:r>
          <w:fldChar w:fldCharType="begin"/>
        </w:r>
        <w:r>
          <w:instrText xml:space="preserve"> PAGEREF _Toc11967 \h </w:instrText>
        </w:r>
        <w:r>
          <w:fldChar w:fldCharType="separate"/>
        </w:r>
        <w:r>
          <w:t>54</w:t>
        </w:r>
        <w:r>
          <w:fldChar w:fldCharType="end"/>
        </w:r>
      </w:hyperlink>
    </w:p>
    <w:p>
      <w:pPr>
        <w:pStyle w:val="TOC2"/>
        <w:tabs>
          <w:tab w:val="right" w:leader="dot" w:pos="8306"/>
        </w:tabs>
      </w:pPr>
      <w:hyperlink w:anchor="_Toc9295" w:history="1">
        <w:r>
          <w:rPr>
            <w:rFonts w:ascii="仿宋" w:eastAsia="仿宋" w:hAnsi="仿宋" w:cs="仿宋" w:hint="eastAsia"/>
            <w:lang w:eastAsia="zh-CN"/>
          </w:rPr>
          <w:t>(二)、培训与发展计划</w:t>
        </w:r>
        <w:r>
          <w:tab/>
        </w:r>
        <w:r>
          <w:fldChar w:fldCharType="begin"/>
        </w:r>
        <w:r>
          <w:instrText xml:space="preserve"> PAGEREF _Toc9295 \h </w:instrText>
        </w:r>
        <w:r>
          <w:fldChar w:fldCharType="separate"/>
        </w:r>
        <w:r>
          <w:t>54</w:t>
        </w:r>
        <w:r>
          <w:fldChar w:fldCharType="end"/>
        </w:r>
      </w:hyperlink>
    </w:p>
    <w:p>
      <w:pPr>
        <w:pStyle w:val="TOC1"/>
        <w:tabs>
          <w:tab w:val="right" w:leader="dot" w:pos="8306"/>
        </w:tabs>
      </w:pPr>
      <w:hyperlink w:anchor="_Toc3124" w:history="1">
        <w:r>
          <w:rPr>
            <w:rFonts w:ascii="仿宋" w:eastAsia="仿宋" w:hAnsi="仿宋" w:cs="仿宋" w:hint="eastAsia"/>
            <w:lang w:eastAsia="zh-CN"/>
          </w:rPr>
          <w:t>十三、档案馆管理服务项目变更管理</w:t>
        </w:r>
        <w:r>
          <w:tab/>
        </w:r>
        <w:r>
          <w:fldChar w:fldCharType="begin"/>
        </w:r>
        <w:r>
          <w:instrText xml:space="preserve"> PAGEREF _Toc3124 \h </w:instrText>
        </w:r>
        <w:r>
          <w:fldChar w:fldCharType="separate"/>
        </w:r>
        <w:r>
          <w:t>55</w:t>
        </w:r>
        <w:r>
          <w:fldChar w:fldCharType="end"/>
        </w:r>
      </w:hyperlink>
    </w:p>
    <w:p>
      <w:pPr>
        <w:pStyle w:val="TOC2"/>
        <w:tabs>
          <w:tab w:val="right" w:leader="dot" w:pos="8306"/>
        </w:tabs>
      </w:pPr>
      <w:hyperlink w:anchor="_Toc13815" w:history="1">
        <w:r>
          <w:rPr>
            <w:rFonts w:ascii="仿宋" w:eastAsia="仿宋" w:hAnsi="仿宋" w:cs="仿宋" w:hint="eastAsia"/>
            <w:lang w:eastAsia="zh-CN"/>
          </w:rPr>
          <w:t>(一)、变更申请与评估</w:t>
        </w:r>
        <w:r>
          <w:tab/>
        </w:r>
        <w:r>
          <w:fldChar w:fldCharType="begin"/>
        </w:r>
        <w:r>
          <w:instrText xml:space="preserve"> PAGEREF _Toc13815 \h </w:instrText>
        </w:r>
        <w:r>
          <w:fldChar w:fldCharType="separate"/>
        </w:r>
        <w:r>
          <w:t>55</w:t>
        </w:r>
        <w:r>
          <w:fldChar w:fldCharType="end"/>
        </w:r>
      </w:hyperlink>
    </w:p>
    <w:p>
      <w:pPr>
        <w:pStyle w:val="TOC2"/>
        <w:tabs>
          <w:tab w:val="right" w:leader="dot" w:pos="8306"/>
        </w:tabs>
      </w:pPr>
      <w:hyperlink w:anchor="_Toc8907" w:history="1">
        <w:r>
          <w:rPr>
            <w:rFonts w:ascii="仿宋" w:eastAsia="仿宋" w:hAnsi="仿宋" w:cs="仿宋" w:hint="eastAsia"/>
            <w:lang w:eastAsia="zh-CN"/>
          </w:rPr>
          <w:t>(二)、变更实施与控制</w:t>
        </w:r>
        <w:r>
          <w:tab/>
        </w:r>
        <w:r>
          <w:fldChar w:fldCharType="begin"/>
        </w:r>
        <w:r>
          <w:instrText xml:space="preserve"> PAGEREF _Toc8907 \h </w:instrText>
        </w:r>
        <w:r>
          <w:fldChar w:fldCharType="separate"/>
        </w:r>
        <w:r>
          <w:t>56</w:t>
        </w:r>
        <w:r>
          <w:fldChar w:fldCharType="end"/>
        </w:r>
      </w:hyperlink>
    </w:p>
    <w:p>
      <w:pPr>
        <w:pStyle w:val="TOC1"/>
        <w:tabs>
          <w:tab w:val="right" w:leader="dot" w:pos="8306"/>
        </w:tabs>
      </w:pPr>
      <w:hyperlink w:anchor="_Toc12967" w:history="1">
        <w:r>
          <w:rPr>
            <w:rFonts w:ascii="仿宋" w:eastAsia="仿宋" w:hAnsi="仿宋" w:cs="仿宋" w:hint="eastAsia"/>
            <w:lang w:eastAsia="zh-CN"/>
          </w:rPr>
          <w:t>十四、档案馆管理服务项目工程方案分析</w:t>
        </w:r>
        <w:r>
          <w:tab/>
        </w:r>
        <w:r>
          <w:fldChar w:fldCharType="begin"/>
        </w:r>
        <w:r>
          <w:instrText xml:space="preserve"> PAGEREF _Toc12967 \h </w:instrText>
        </w:r>
        <w:r>
          <w:fldChar w:fldCharType="separate"/>
        </w:r>
        <w:r>
          <w:t>56</w:t>
        </w:r>
        <w:r>
          <w:fldChar w:fldCharType="end"/>
        </w:r>
      </w:hyperlink>
    </w:p>
    <w:p>
      <w:pPr>
        <w:pStyle w:val="TOC2"/>
        <w:tabs>
          <w:tab w:val="right" w:leader="dot" w:pos="8306"/>
        </w:tabs>
      </w:pPr>
      <w:hyperlink w:anchor="_Toc507" w:history="1">
        <w:r>
          <w:rPr>
            <w:rFonts w:ascii="仿宋" w:eastAsia="仿宋" w:hAnsi="仿宋" w:cs="仿宋" w:hint="eastAsia"/>
            <w:lang w:eastAsia="zh-CN"/>
          </w:rPr>
          <w:t>(一)、建筑工程设计原则</w:t>
        </w:r>
        <w:r>
          <w:tab/>
        </w:r>
        <w:r>
          <w:fldChar w:fldCharType="begin"/>
        </w:r>
        <w:r>
          <w:instrText xml:space="preserve"> PAGEREF _Toc507 \h </w:instrText>
        </w:r>
        <w:r>
          <w:fldChar w:fldCharType="separate"/>
        </w:r>
        <w:r>
          <w:t>56</w:t>
        </w:r>
        <w:r>
          <w:fldChar w:fldCharType="end"/>
        </w:r>
      </w:hyperlink>
    </w:p>
    <w:p>
      <w:pPr>
        <w:pStyle w:val="TOC2"/>
        <w:tabs>
          <w:tab w:val="right" w:leader="dot" w:pos="8306"/>
        </w:tabs>
      </w:pPr>
      <w:hyperlink w:anchor="_Toc20852" w:history="1">
        <w:r>
          <w:rPr>
            <w:rFonts w:ascii="仿宋" w:eastAsia="仿宋" w:hAnsi="仿宋" w:cs="仿宋" w:hint="eastAsia"/>
            <w:lang w:eastAsia="zh-CN"/>
          </w:rPr>
          <w:t>(二)、土建工程建设指标</w:t>
        </w:r>
        <w:r>
          <w:tab/>
        </w:r>
        <w:r>
          <w:fldChar w:fldCharType="begin"/>
        </w:r>
        <w:r>
          <w:instrText xml:space="preserve"> PAGEREF _Toc20852 \h </w:instrText>
        </w:r>
        <w:r>
          <w:fldChar w:fldCharType="separate"/>
        </w:r>
        <w:r>
          <w:t>60</w:t>
        </w:r>
        <w:r>
          <w:fldChar w:fldCharType="end"/>
        </w:r>
      </w:hyperlink>
    </w:p>
    <w:p>
      <w:pPr>
        <w:pStyle w:val="TOC1"/>
        <w:tabs>
          <w:tab w:val="right" w:leader="dot" w:pos="8306"/>
        </w:tabs>
      </w:pPr>
      <w:hyperlink w:anchor="_Toc15385" w:history="1">
        <w:r>
          <w:rPr>
            <w:rFonts w:ascii="仿宋" w:eastAsia="仿宋" w:hAnsi="仿宋" w:cs="仿宋" w:hint="eastAsia"/>
            <w:lang w:eastAsia="zh-CN"/>
          </w:rPr>
          <w:t>十五、利益相关者分析与沟通计划</w:t>
        </w:r>
        <w:r>
          <w:tab/>
        </w:r>
        <w:r>
          <w:fldChar w:fldCharType="begin"/>
        </w:r>
        <w:r>
          <w:instrText xml:space="preserve"> PAGEREF _Toc15385 \h </w:instrText>
        </w:r>
        <w:r>
          <w:fldChar w:fldCharType="separate"/>
        </w:r>
        <w:r>
          <w:t>61</w:t>
        </w:r>
        <w:r>
          <w:fldChar w:fldCharType="end"/>
        </w:r>
      </w:hyperlink>
    </w:p>
    <w:p>
      <w:pPr>
        <w:pStyle w:val="TOC2"/>
        <w:tabs>
          <w:tab w:val="right" w:leader="dot" w:pos="8306"/>
        </w:tabs>
      </w:pPr>
      <w:hyperlink w:anchor="_Toc31917" w:history="1">
        <w:r>
          <w:rPr>
            <w:rFonts w:ascii="仿宋" w:eastAsia="仿宋" w:hAnsi="仿宋" w:cs="仿宋" w:hint="eastAsia"/>
            <w:lang w:eastAsia="zh-CN"/>
          </w:rPr>
          <w:t>(一)、利益相关者分析</w:t>
        </w:r>
        <w:r>
          <w:tab/>
        </w:r>
        <w:r>
          <w:fldChar w:fldCharType="begin"/>
        </w:r>
        <w:r>
          <w:instrText xml:space="preserve"> PAGEREF _Toc31917 \h </w:instrText>
        </w:r>
        <w:r>
          <w:fldChar w:fldCharType="separate"/>
        </w:r>
        <w:r>
          <w:t>61</w:t>
        </w:r>
        <w:r>
          <w:fldChar w:fldCharType="end"/>
        </w:r>
      </w:hyperlink>
    </w:p>
    <w:p>
      <w:pPr>
        <w:pStyle w:val="TOC2"/>
        <w:tabs>
          <w:tab w:val="right" w:leader="dot" w:pos="8306"/>
        </w:tabs>
      </w:pPr>
      <w:hyperlink w:anchor="_Toc22106" w:history="1">
        <w:r>
          <w:rPr>
            <w:rFonts w:ascii="仿宋" w:eastAsia="仿宋" w:hAnsi="仿宋" w:cs="仿宋" w:hint="eastAsia"/>
            <w:lang w:eastAsia="zh-CN"/>
          </w:rPr>
          <w:t>(二)、沟通计划</w:t>
        </w:r>
        <w:r>
          <w:tab/>
        </w:r>
        <w:r>
          <w:fldChar w:fldCharType="begin"/>
        </w:r>
        <w:r>
          <w:instrText xml:space="preserve"> PAGEREF _Toc22106 \h </w:instrText>
        </w:r>
        <w:r>
          <w:fldChar w:fldCharType="separate"/>
        </w:r>
        <w:r>
          <w:t>62</w:t>
        </w:r>
        <w:r>
          <w:fldChar w:fldCharType="end"/>
        </w:r>
      </w:hyperlink>
    </w:p>
    <w:p>
      <w:pPr>
        <w:pStyle w:val="TOC1"/>
        <w:tabs>
          <w:tab w:val="right" w:leader="dot" w:pos="8306"/>
        </w:tabs>
      </w:pPr>
      <w:hyperlink w:anchor="_Toc24649" w:history="1">
        <w:r>
          <w:rPr>
            <w:rFonts w:ascii="仿宋" w:eastAsia="仿宋" w:hAnsi="仿宋" w:cs="仿宋" w:hint="eastAsia"/>
            <w:lang w:eastAsia="zh-CN"/>
          </w:rPr>
          <w:t>十六、风险识别与分类</w:t>
        </w:r>
        <w:r>
          <w:tab/>
        </w:r>
        <w:r>
          <w:fldChar w:fldCharType="begin"/>
        </w:r>
        <w:r>
          <w:instrText xml:space="preserve"> PAGEREF _Toc24649 \h </w:instrText>
        </w:r>
        <w:r>
          <w:fldChar w:fldCharType="separate"/>
        </w:r>
        <w:r>
          <w:t>64</w:t>
        </w:r>
        <w:r>
          <w:fldChar w:fldCharType="end"/>
        </w:r>
      </w:hyperlink>
    </w:p>
    <w:p>
      <w:pPr>
        <w:pStyle w:val="TOC2"/>
        <w:tabs>
          <w:tab w:val="right" w:leader="dot" w:pos="8306"/>
        </w:tabs>
      </w:pPr>
      <w:hyperlink w:anchor="_Toc521" w:history="1">
        <w:r>
          <w:rPr>
            <w:rFonts w:ascii="仿宋" w:eastAsia="仿宋" w:hAnsi="仿宋" w:cs="仿宋" w:hint="eastAsia"/>
            <w:lang w:eastAsia="zh-CN"/>
          </w:rPr>
          <w:t>(一)、风险识别</w:t>
        </w:r>
        <w:r>
          <w:tab/>
        </w:r>
        <w:r>
          <w:fldChar w:fldCharType="begin"/>
        </w:r>
        <w:r>
          <w:instrText xml:space="preserve"> PAGEREF _Toc521 \h </w:instrText>
        </w:r>
        <w:r>
          <w:fldChar w:fldCharType="separate"/>
        </w:r>
        <w:r>
          <w:t>64</w:t>
        </w:r>
        <w:r>
          <w:fldChar w:fldCharType="end"/>
        </w:r>
      </w:hyperlink>
    </w:p>
    <w:p>
      <w:pPr>
        <w:pStyle w:val="TOC2"/>
        <w:tabs>
          <w:tab w:val="right" w:leader="dot" w:pos="8306"/>
        </w:tabs>
      </w:pPr>
      <w:hyperlink w:anchor="_Toc4305" w:history="1">
        <w:r>
          <w:rPr>
            <w:rFonts w:ascii="仿宋" w:eastAsia="仿宋" w:hAnsi="仿宋" w:cs="仿宋" w:hint="eastAsia"/>
            <w:lang w:eastAsia="zh-CN"/>
          </w:rPr>
          <w:t>(二)、风险分类</w:t>
        </w:r>
        <w:r>
          <w:tab/>
        </w:r>
        <w:r>
          <w:fldChar w:fldCharType="begin"/>
        </w:r>
        <w:r>
          <w:instrText xml:space="preserve"> PAGEREF _Toc4305 \h </w:instrText>
        </w:r>
        <w:r>
          <w:fldChar w:fldCharType="separate"/>
        </w:r>
        <w:r>
          <w:t>65</w:t>
        </w:r>
        <w:r>
          <w:fldChar w:fldCharType="end"/>
        </w:r>
      </w:hyperlink>
    </w:p>
    <w:p>
      <w:pPr>
        <w:pStyle w:val="TOC1"/>
        <w:tabs>
          <w:tab w:val="right" w:leader="dot" w:pos="8306"/>
        </w:tabs>
      </w:pPr>
      <w:hyperlink w:anchor="_Toc12367" w:history="1">
        <w:r>
          <w:rPr>
            <w:rFonts w:ascii="仿宋" w:eastAsia="仿宋" w:hAnsi="仿宋" w:cs="仿宋" w:hint="eastAsia"/>
            <w:lang w:eastAsia="zh-CN"/>
          </w:rPr>
          <w:t>十七、供应链管理</w:t>
        </w:r>
        <w:r>
          <w:tab/>
        </w:r>
        <w:r>
          <w:fldChar w:fldCharType="begin"/>
        </w:r>
        <w:r>
          <w:instrText xml:space="preserve"> PAGEREF _Toc12367 \h </w:instrText>
        </w:r>
        <w:r>
          <w:fldChar w:fldCharType="separate"/>
        </w:r>
        <w:r>
          <w:t>67</w:t>
        </w:r>
        <w:r>
          <w:fldChar w:fldCharType="end"/>
        </w:r>
      </w:hyperlink>
    </w:p>
    <w:p>
      <w:pPr>
        <w:pStyle w:val="TOC2"/>
        <w:tabs>
          <w:tab w:val="right" w:leader="dot" w:pos="8306"/>
        </w:tabs>
      </w:pPr>
      <w:hyperlink w:anchor="_Toc13960" w:history="1">
        <w:r>
          <w:rPr>
            <w:rFonts w:ascii="仿宋" w:eastAsia="仿宋" w:hAnsi="仿宋" w:cs="仿宋" w:hint="eastAsia"/>
            <w:lang w:eastAsia="zh-CN"/>
          </w:rPr>
          <w:t>(一)、供应链战略规划</w:t>
        </w:r>
        <w:r>
          <w:tab/>
        </w:r>
        <w:r>
          <w:fldChar w:fldCharType="begin"/>
        </w:r>
        <w:r>
          <w:instrText xml:space="preserve"> PAGEREF _Toc13960 \h </w:instrText>
        </w:r>
        <w:r>
          <w:fldChar w:fldCharType="separate"/>
        </w:r>
        <w:r>
          <w:t>67</w:t>
        </w:r>
        <w:r>
          <w:fldChar w:fldCharType="end"/>
        </w:r>
      </w:hyperlink>
    </w:p>
    <w:p>
      <w:pPr>
        <w:pStyle w:val="TOC2"/>
        <w:tabs>
          <w:tab w:val="right" w:leader="dot" w:pos="8306"/>
        </w:tabs>
      </w:pPr>
      <w:hyperlink w:anchor="_Toc23859" w:history="1">
        <w:r>
          <w:rPr>
            <w:rFonts w:ascii="仿宋" w:eastAsia="仿宋" w:hAnsi="仿宋" w:cs="仿宋" w:hint="eastAsia"/>
            <w:lang w:eastAsia="zh-CN"/>
          </w:rPr>
          <w:t>(二)、供应商选择与合作</w:t>
        </w:r>
        <w:r>
          <w:tab/>
        </w:r>
        <w:r>
          <w:fldChar w:fldCharType="begin"/>
        </w:r>
        <w:r>
          <w:instrText xml:space="preserve"> PAGEREF _Toc23859 \h </w:instrText>
        </w:r>
        <w:r>
          <w:fldChar w:fldCharType="separate"/>
        </w:r>
        <w:r>
          <w:t>68</w:t>
        </w:r>
        <w:r>
          <w:fldChar w:fldCharType="end"/>
        </w:r>
      </w:hyperlink>
    </w:p>
    <w:p>
      <w:pPr>
        <w:pStyle w:val="TOC2"/>
        <w:tabs>
          <w:tab w:val="right" w:leader="dot" w:pos="8306"/>
        </w:tabs>
      </w:pPr>
      <w:hyperlink w:anchor="_Toc18142" w:history="1">
        <w:r>
          <w:rPr>
            <w:rFonts w:ascii="仿宋" w:eastAsia="仿宋" w:hAnsi="仿宋" w:cs="仿宋" w:hint="eastAsia"/>
            <w:lang w:eastAsia="zh-CN"/>
          </w:rPr>
          <w:t>(三)、物流与库存管理</w:t>
        </w:r>
        <w:r>
          <w:tab/>
        </w:r>
        <w:r>
          <w:fldChar w:fldCharType="begin"/>
        </w:r>
        <w:r>
          <w:instrText xml:space="preserve"> PAGEREF _Toc18142 \h </w:instrText>
        </w:r>
        <w:r>
          <w:fldChar w:fldCharType="separate"/>
        </w:r>
        <w:r>
          <w:t>70</w:t>
        </w:r>
        <w:r>
          <w:fldChar w:fldCharType="end"/>
        </w:r>
      </w:hyperlink>
    </w:p>
    <w:p>
      <w:pPr>
        <w:pStyle w:val="TOC1"/>
        <w:tabs>
          <w:tab w:val="right" w:leader="dot" w:pos="8306"/>
        </w:tabs>
      </w:pPr>
      <w:hyperlink w:anchor="_Toc5066" w:history="1">
        <w:r>
          <w:rPr>
            <w:rFonts w:ascii="仿宋" w:eastAsia="仿宋" w:hAnsi="仿宋" w:cs="仿宋" w:hint="eastAsia"/>
            <w:lang w:eastAsia="zh-CN"/>
          </w:rPr>
          <w:t>十八、档案馆管理服务项目治理与监督</w:t>
        </w:r>
        <w:r>
          <w:tab/>
        </w:r>
        <w:r>
          <w:fldChar w:fldCharType="begin"/>
        </w:r>
        <w:r>
          <w:instrText xml:space="preserve"> PAGEREF _Toc5066 \h </w:instrText>
        </w:r>
        <w:r>
          <w:fldChar w:fldCharType="separate"/>
        </w:r>
        <w:r>
          <w:t>71</w:t>
        </w:r>
        <w:r>
          <w:fldChar w:fldCharType="end"/>
        </w:r>
      </w:hyperlink>
    </w:p>
    <w:p>
      <w:pPr>
        <w:pStyle w:val="TOC2"/>
        <w:tabs>
          <w:tab w:val="right" w:leader="dot" w:pos="8306"/>
        </w:tabs>
      </w:pPr>
      <w:hyperlink w:anchor="_Toc26225" w:history="1">
        <w:r>
          <w:rPr>
            <w:rFonts w:ascii="仿宋" w:eastAsia="仿宋" w:hAnsi="仿宋" w:cs="仿宋" w:hint="eastAsia"/>
            <w:lang w:eastAsia="zh-CN"/>
          </w:rPr>
          <w:t>(一)、档案馆管理服务项目治理结构</w:t>
        </w:r>
        <w:r>
          <w:tab/>
        </w:r>
        <w:r>
          <w:fldChar w:fldCharType="begin"/>
        </w:r>
        <w:r>
          <w:instrText xml:space="preserve"> PAGEREF _Toc26225 \h </w:instrText>
        </w:r>
        <w:r>
          <w:fldChar w:fldCharType="separate"/>
        </w:r>
        <w:r>
          <w:t>71</w:t>
        </w:r>
        <w:r>
          <w:fldChar w:fldCharType="end"/>
        </w:r>
      </w:hyperlink>
    </w:p>
    <w:p>
      <w:pPr>
        <w:pStyle w:val="TOC2"/>
        <w:tabs>
          <w:tab w:val="right" w:leader="dot" w:pos="8306"/>
        </w:tabs>
      </w:pPr>
      <w:hyperlink w:anchor="_Toc31913" w:history="1">
        <w:r>
          <w:rPr>
            <w:rFonts w:ascii="仿宋" w:eastAsia="仿宋" w:hAnsi="仿宋" w:cs="仿宋" w:hint="eastAsia"/>
            <w:lang w:eastAsia="zh-CN"/>
          </w:rPr>
          <w:t>(二)、监督与审计</w:t>
        </w:r>
        <w:r>
          <w:tab/>
        </w:r>
        <w:r>
          <w:fldChar w:fldCharType="begin"/>
        </w:r>
        <w:r>
          <w:instrText xml:space="preserve"> PAGEREF _Toc31913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738"/>
      <w:r>
        <w:rPr>
          <w:rFonts w:ascii="仿宋" w:eastAsia="仿宋" w:hAnsi="仿宋" w:cs="仿宋" w:hint="eastAsia"/>
          <w:sz w:val="28"/>
          <w:lang w:eastAsia="zh-CN"/>
        </w:rPr>
        <w:t>一、档案馆管理服务项目危机管理</w:t>
      </w:r>
      <w:bookmarkEnd w:id="2"/>
    </w:p>
    <w:p>
      <w:pPr>
        <w:pStyle w:val="Heading2"/>
        <w:rPr>
          <w:rFonts w:ascii="仿宋" w:eastAsia="仿宋" w:hAnsi="仿宋" w:cs="仿宋" w:hint="eastAsia"/>
          <w:lang w:eastAsia="zh-CN"/>
        </w:rPr>
      </w:pPr>
      <w:bookmarkStart w:id="3" w:name="_Toc1139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档案馆管理服务项目危机管理中，危机预警与识别是确保档案馆管理服务项目稳健运行的核心步骤。通过建立全面的监测机制，档案馆管理服务项目团队旨在及时发现和理解潜在的风险和危机因素，以便采取及时的预防和应对措施，确保档案馆管理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档案馆管理服务项目团队全面分析了整个档案馆管理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档案馆管理服务项目团队着重于明确定义档案馆管理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档案馆管理服务项目进展的持续监控，团队能够及时发现潜在问题并作出迅速反应。档案馆管理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在这一阶段，团队的专业素养和反应速度将发挥至关重要的作用，以确保潜在危机能够在初期得到有效的处理，最大程度地减轻负面影响。通过危机预警与识别，档案馆管理服务项目得以更有序、可控地推进。</w:t>
      </w:r>
    </w:p>
    <w:p>
      <w:pPr>
        <w:pStyle w:val="Heading2"/>
        <w:ind w:firstLine="560" w:firstLineChars="200"/>
        <w:rPr>
          <w:rFonts w:ascii="仿宋" w:eastAsia="仿宋" w:hAnsi="仿宋" w:cs="仿宋" w:hint="eastAsia"/>
          <w:sz w:val="28"/>
          <w:lang w:eastAsia="zh-CN"/>
        </w:rPr>
      </w:pPr>
      <w:bookmarkStart w:id="4" w:name="_Toc363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在危机发生时，档案馆管理服务项目团队立即行动，成立了应急小组。该小组的任务是迅速制定并实施紧急应对措施，以最小化潜在损失。以下是采取的主要措施：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暂停档案馆管理服务项目进度：为遏制危机蔓延，档案馆管理服务项目暂时停止进行，以便全面评估当前状况。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资源重新分配：重新评估档案馆管理服务项目资源的分配，确保最大限度地减小损失。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实时沟通：与关键利益相关者建立实时沟通机制，向他们传递档案馆管理服务项目危机的实际状况，保障档案馆管理服务项目核心利益。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在紧急应对的同时，档案馆管理服务项目团队强调了团队协作和有效沟通的重要性。以下是团队协作的关键举措：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信息共享机制：建立了信息共享平台，确保团队成员能够及时获取档案馆管理服务项目危机的实时信息。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领导者沟通：档案馆管理服务项目领导者通过定期会议和即时沟通工具，指导团队应对危机，保持团队稳定运行。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随着危机得到初步控制，档案馆管理服务项目团队转向制定恢复计划，以确保档案馆管理服务项目能够从中迅速恢复。主要恢复计划包括：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修复受损的进度计划：重新评估档案馆管理服务项目进度，制定修复计划，确保档案馆管理服务项目尽快回归正常进程。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重新调整资源分配：优化资源分配，确保档案馆管理服务项目在有限资源下高效运转。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风险管理机制加强：对档案馆管理服务项目风险进行全面评估，制定更强化的风险管理策略，以预防未来可能的危机。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625"/>
      <w:r>
        <w:rPr>
          <w:rFonts w:ascii="仿宋" w:eastAsia="仿宋" w:hAnsi="仿宋" w:cs="仿宋" w:hint="eastAsia"/>
          <w:sz w:val="28"/>
          <w:lang w:eastAsia="zh-CN"/>
        </w:rPr>
        <w:t>二、档案馆管理服务项目土建工程</w:t>
      </w:r>
      <w:bookmarkEnd w:id="5"/>
    </w:p>
    <w:p>
      <w:pPr>
        <w:pStyle w:val="Heading2"/>
        <w:rPr>
          <w:rFonts w:ascii="仿宋" w:eastAsia="仿宋" w:hAnsi="仿宋" w:cs="仿宋" w:hint="eastAsia"/>
          <w:lang w:eastAsia="zh-CN"/>
        </w:rPr>
      </w:pPr>
      <w:bookmarkStart w:id="6" w:name="_Toc728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在档案馆管理服务项目的建筑工程设计中，我们将秉承一系列重要的设计原则，以确保档案馆管理服务项目建筑在功能、美观、可持续性等方面达到最佳效果。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首要原则是确保建筑的功能性得到最大化的发挥。我们将充分理解档案馆管理服务项目的实际需求，合理布局各个功能区域，保证建筑在满足业务需求的同时，提供高效的工作环境。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在建筑设计中，我们将综合考虑建设和运营成本。通过精细的经济效益分析，确保设计方案在高效利用资源的同时，对档案馆管理服务项目的长期盈利能力有积极的贡献。</w:t>
      </w:r>
    </w:p>
    <w:p>
      <w:pPr>
        <w:pStyle w:val="Heading2"/>
        <w:ind w:firstLine="560" w:firstLineChars="200"/>
        <w:rPr>
          <w:rFonts w:ascii="仿宋" w:eastAsia="仿宋" w:hAnsi="仿宋" w:cs="仿宋" w:hint="eastAsia"/>
          <w:sz w:val="28"/>
          <w:lang w:eastAsia="zh-CN"/>
        </w:rPr>
      </w:pPr>
      <w:bookmarkStart w:id="7" w:name="_Toc2365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档案馆管理服务项目的土建工程设计中，我们将精准设定设计年限，结合档案馆管理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档案馆管理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368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档案馆管理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档案馆管理服务项目的设计在符合法规的同时，达到最高的安全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档案馆管理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987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本期工程档案馆管理服务项目预计总建筑面积XXX平方米，其中：计容建筑面积XXX平方米，计划建筑工程投资XX万元，占档案馆管理服务项目总投资的XX%。</w:t>
      </w:r>
    </w:p>
    <w:p>
      <w:pPr>
        <w:pStyle w:val="Heading1"/>
        <w:ind w:firstLine="560" w:firstLineChars="200"/>
        <w:rPr>
          <w:rFonts w:ascii="仿宋" w:eastAsia="仿宋" w:hAnsi="仿宋" w:cs="仿宋" w:hint="eastAsia"/>
          <w:sz w:val="28"/>
          <w:lang w:eastAsia="zh-CN"/>
        </w:rPr>
      </w:pPr>
      <w:bookmarkStart w:id="10" w:name="_Toc2509"/>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1225"/>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技术管理特点体现在其创新导向。通过引入最先进的技术趋势和解决方案，档案馆管理服务项目致力于提升科技含量、提高质量和效率水平。这意味着我们将采用最新的工具和方法，确保档案馆管理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档案馆管理服务项目技术管理的显著特征。通过整合不同领域的技术资源，我们实现了跨学科的协同工作。这有助于优化技术架构，提高整体效能。此外，整合性策略还促进了不同技术团队之间的紧密沟通和高效合作，确保档案馆管理服务项目各方面的技术都能得到协同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档案馆管理服务项目所采用的技术。通过不断优化技术方案，档案馆管理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档案馆管理服务项目团队将在档案馆管理服务项目初期识别可能的技术风险，并采取相应的预防和应对措施。通过建立健全的风险评估机制，档案馆管理服务项目能够在实施过程中及时发现并解决潜在的技术问题，保障档案馆管理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档案馆管理服务项目中，技术将成为档案馆管理服务项目成功的有力支持。这一深度剖析揭示了技术管理在档案馆管理服务项目实施中的关键作用，为档案馆管理服务项目的技术基础奠定了坚实的基础。</w:t>
      </w:r>
    </w:p>
    <w:p>
      <w:pPr>
        <w:pStyle w:val="Heading2"/>
        <w:ind w:firstLine="560" w:firstLineChars="200"/>
        <w:rPr>
          <w:rFonts w:ascii="仿宋" w:eastAsia="仿宋" w:hAnsi="仿宋" w:cs="仿宋" w:hint="eastAsia"/>
          <w:sz w:val="28"/>
          <w:lang w:eastAsia="zh-CN"/>
        </w:rPr>
      </w:pPr>
      <w:bookmarkStart w:id="12" w:name="_Toc554"/>
      <w:r>
        <w:rPr>
          <w:rFonts w:ascii="仿宋" w:eastAsia="仿宋" w:hAnsi="仿宋" w:cs="仿宋" w:hint="eastAsia"/>
          <w:sz w:val="28"/>
          <w:lang w:eastAsia="zh-CN"/>
        </w:rPr>
        <w:t>(二)、档案馆管理服务项目工艺技术设计方案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档案馆管理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生产经营活动方面，档案馆管理服务项目将严格按照相关行业规范要求进行组织。通过有效控制产品质量，档案馆管理服务项目将致力于为顾客提供优质的档案馆管理服务项目产品和良好的服务。这体现了档案馆管理服务项目对于生产活动合规性和质量标准的高度重视，为档案馆管理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档案馆管理服务项目注重生态效益和清洁生产原则。档案馆管理服务项目建设将紧密结合地方特色经济发展，与社会经济发展规划和区域环境保护规划方案相协调一致。通过与当地区域自然生态系统的结合，档案馆管理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档案馆管理服务项目产品具有多样化的客户需求和个性化的特点。因此，档案馆管理服务项目产品规格品种多样，且单批生产数量较小。为满足这一特点，档案馆管理服务项目承办单位将建设先进的柔性制造生产线。通过广泛应用柔性制造技术，档案馆管理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档案馆管理服务项目采用的技术具有较高的技术含量和自动化水平，处于国内先进水平。这一技术选用不仅体现了对生产效率、质量和环境友好性的高标准要求，同时为档案馆管理服务项目的可持续发展奠定了坚实的基础。</w:t>
      </w:r>
    </w:p>
    <w:p>
      <w:pPr>
        <w:pStyle w:val="Heading2"/>
        <w:ind w:firstLine="560" w:firstLineChars="200"/>
        <w:rPr>
          <w:rFonts w:ascii="仿宋" w:eastAsia="仿宋" w:hAnsi="仿宋" w:cs="仿宋" w:hint="eastAsia"/>
          <w:sz w:val="28"/>
          <w:lang w:eastAsia="zh-CN"/>
        </w:rPr>
      </w:pPr>
      <w:bookmarkStart w:id="13" w:name="_Toc11498"/>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为确保档案馆管理服务项目的高效生产和技术实施，我们制定了一套精心设计的设备选型方案，以满足档案馆管理服务项目生产、质量和环保的要求。该方案的主要特点如下：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档案馆管理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针对档案馆管理服务项目产品的多样性和小批量生产的特点，我们将建设柔性制造生产线。通过在设备选型中考虑柔性制造技术，可以灵活应对不同产品规格和生产需求，实现生产线的高度灵活性和适应性。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4946"/>
      <w:r>
        <w:rPr>
          <w:rFonts w:ascii="仿宋" w:eastAsia="仿宋" w:hAnsi="仿宋" w:cs="仿宋" w:hint="eastAsia"/>
          <w:sz w:val="28"/>
          <w:lang w:eastAsia="zh-CN"/>
        </w:rPr>
        <w:t>四、档案馆管理服务项目概论</w:t>
      </w:r>
      <w:bookmarkEnd w:id="14"/>
    </w:p>
    <w:p>
      <w:pPr>
        <w:pStyle w:val="Heading2"/>
        <w:rPr>
          <w:rFonts w:ascii="仿宋" w:eastAsia="仿宋" w:hAnsi="仿宋" w:cs="仿宋" w:hint="eastAsia"/>
          <w:lang w:eastAsia="zh-CN"/>
        </w:rPr>
      </w:pPr>
      <w:bookmarkStart w:id="15" w:name="_Toc8640"/>
      <w:r>
        <w:rPr>
          <w:rFonts w:ascii="仿宋" w:eastAsia="仿宋" w:hAnsi="仿宋" w:cs="仿宋" w:hint="eastAsia"/>
          <w:lang w:eastAsia="zh-CN"/>
        </w:rPr>
        <w:t>(一)、档案馆管理服务项目概况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起源追溯至对市场的深入洞察。市场的不断演变与变革为档案馆管理服务项目提供了难得的机遇。当前市场存在的需求缺口和变革的大环境共同构成了档案馆管理服务项目的背景。这个档案馆管理服务项目旨在充分利用市场机遇，填补行业中尚未满足的需求，为客户提供全新的解决方案。市场的变革和需求的增长使得这个档案馆管理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档案馆管理服务项目名称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正式命名为档案馆管理服务。这个名称不仅仅是一个标识，更代表了档案馆管理服务项目的核心理念和愿景。它蕴含着档案馆管理服务项目所要解决问题的关键字，具有强烈的表达和辨识度，为档案馆管理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档案馆管理服务项目目标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核心目标是提供一种全新、高效的解决方案，满足客户日益增长的需求。档案馆管理服务项目追求的不仅仅是满足市场需求，更是在市场中获得卓越的竞争优势。通过不断提升产品或服务的质量和创新水平，档案馆管理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档案馆管理服务项目范围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全面涵盖了产品研发、制造、市场推广和售后服务，确保从产品设计到最终用户体验的全方位关注。这一全面的档案馆管理服务项目范围是为了确保档案馆管理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档案馆管理服务项目时间表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档案馆管理服务项目计划在未来18个月内完成，包括研发、测试、市场试点和正式推出等不同阶段。这个时间表的合理设计是为了确保档案馆管理服务项目各个阶段的顺利推进，以便按时交付高质量的成果。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档案馆管理服务项目预算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总预算估算为XX百万美元，主要分配在研发、市场推广、人员培训和运营等方面。这一充足的预算为档案馆管理服务项目提供了充足的资源，确保档案馆管理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档案馆管理服务项目风险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可能面临的风险包括市场接受度低、技术难题、竞争激烈等。档案馆管理服务项目团队已经制定了相应的风险应对计划，通过前瞻性的风险管理，确保档案馆管理服务项目在面对不确定性时能够迅速做出应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1.8 档案馆管理服务项目团队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档案馆管理服务项目汇聚了一支经验丰富、多领域专业素养的核心团队，确保档案馆管理服务项目在各个方面都能拥有高水平的执行力。团队的协同作战是档案馆管理服务项目成功的关键因素之一。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档案馆管理服务项目背景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档案馆管理服务项目的背景根植于市场对更高效、创新产品的渴望，同时也受到科技发展对行业格局的深刻改变的影响。这为档案馆管理服务项目提供了广阔的发展空间和市场需求。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档案馆管理服务项目现状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截至目前，档案馆管理服务项目已完成市场调研和技术验证，取得了初步的成功。这为档案馆管理服务项目在未来的发展奠定了坚实的基础，为更远大的目标打下了坚实的基石。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0875"/>
      <w:r>
        <w:rPr>
          <w:rFonts w:ascii="仿宋" w:eastAsia="仿宋" w:hAnsi="仿宋" w:cs="仿宋" w:hint="eastAsia"/>
          <w:sz w:val="28"/>
          <w:lang w:eastAsia="zh-CN"/>
        </w:rPr>
        <w:t>(二)、档案馆管理服务项目目标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keyword》档案馆管理服务项目首要业务目标是在市场中占据有利地位，实现产品/服务的成功推广和销售。通过不断提升产品质量、创新性，档案馆管理服务项目追求成为行业中的领导者，赢得更多客户的青睐。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在科技迅速发展的时代，档案馆管理服务项目着眼于技术创新。通过持续的研发和技术升级，档案馆管理服务项目旨在推出更具创新性的产品或服务，以满足市场对新鲜、先进解决方案的需求。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为了建立可持续的客户关系，档案馆管理服务项目设定了客户满意度目标。通过提供卓越的产品质量和优质的客户服务，档案馆管理服务项目追求赢得客户的信任和忠诚度，确保他们的满意度达到行业领先水平。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档案馆管理服务项目注重社会责任和可持续发展。通过实施环保、社会责任档案馆管理服务项目，档案馆管理服务项目致力于在经济发展的同时保护环境，促进社会公平，实现可持续经营。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档案馆管理服务项目的团队是实现目标的核心驱动力。因此，档案馆管理服务项目设定了团队发展目标，包括提升团队成员的专业技能、培养领导力，以及搭建协同高效的团队工作氛围。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4330"/>
      <w:r>
        <w:rPr>
          <w:rFonts w:ascii="仿宋" w:eastAsia="仿宋" w:hAnsi="仿宋" w:cs="仿宋" w:hint="eastAsia"/>
          <w:sz w:val="28"/>
          <w:lang w:eastAsia="zh-CN"/>
        </w:rPr>
        <w:t>(三)、档案馆管理服务项目提出的理由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档案馆管理服务项目提出的理由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提出源于对市场机遇的深刻洞察。当前市场中存在的需求缺口和行业发展趋势表明，有巨大的商业机会等待被开发。通过准确捕捉市场机遇，档案馆管理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档案馆管理服务项目的理念基于对技术创新的信仰。通过持续的研发和技术投入，档案馆管理服务项目有望推出更具创新性的产品或服务。在科技飞速发展的当下，档案馆管理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https://d.book118.com/957102021016006030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档案馆管理服务项目规划设计纲要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CB5A99"/>
    <w:rsid w:val="15CB5A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710202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2024-01-07T09:47:00Z</dcterms:created>
  <dcterms:modified xsi:type="dcterms:W3CDTF">2024-01-07T09:47:36Z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43AFDFFBFA1A4112B083C9219A0569BF_11</vt:lpwstr>
  </property>
  <property fmtid="{D5CDD505-2E9C-101B-9397-08002B2CF9AE}" pid="3" name="KSOProductBuildVer">
    <vt:lpwstr>2052-12.1.0.16120</vt:lpwstr>
  </property>
</Properties>
</file>