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岩石矿物标准物质项目可行性建设方案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65" w:history="1">
        <w:r>
          <w:rPr>
            <w:rFonts w:ascii="仿宋" w:eastAsia="仿宋" w:hAnsi="仿宋" w:cs="仿宋" w:hint="eastAsia"/>
            <w:lang w:eastAsia="zh-CN"/>
          </w:rPr>
          <w:t>序言</w:t>
        </w:r>
        <w:r>
          <w:tab/>
        </w:r>
        <w:r>
          <w:fldChar w:fldCharType="begin"/>
        </w:r>
        <w:r>
          <w:instrText xml:space="preserve"> PAGEREF _Toc16465 \h </w:instrText>
        </w:r>
        <w:r>
          <w:fldChar w:fldCharType="separate"/>
        </w:r>
        <w:r>
          <w:t>3</w:t>
        </w:r>
        <w:r>
          <w:fldChar w:fldCharType="end"/>
        </w:r>
      </w:hyperlink>
    </w:p>
    <w:p>
      <w:pPr>
        <w:pStyle w:val="TOC1"/>
        <w:tabs>
          <w:tab w:val="right" w:leader="dot" w:pos="8306"/>
        </w:tabs>
      </w:pPr>
      <w:hyperlink w:anchor="_Toc20242" w:history="1">
        <w:r>
          <w:rPr>
            <w:rFonts w:ascii="仿宋" w:eastAsia="仿宋" w:hAnsi="仿宋" w:cs="仿宋" w:hint="eastAsia"/>
            <w:lang w:eastAsia="zh-CN"/>
          </w:rPr>
          <w:t>一、岩石矿物标准物质项目概论</w:t>
        </w:r>
        <w:r>
          <w:tab/>
        </w:r>
        <w:r>
          <w:fldChar w:fldCharType="begin"/>
        </w:r>
        <w:r>
          <w:instrText xml:space="preserve"> PAGEREF _Toc20242 \h </w:instrText>
        </w:r>
        <w:r>
          <w:fldChar w:fldCharType="separate"/>
        </w:r>
        <w:r>
          <w:t>3</w:t>
        </w:r>
        <w:r>
          <w:fldChar w:fldCharType="end"/>
        </w:r>
      </w:hyperlink>
    </w:p>
    <w:p>
      <w:pPr>
        <w:pStyle w:val="TOC2"/>
        <w:tabs>
          <w:tab w:val="right" w:leader="dot" w:pos="8306"/>
        </w:tabs>
      </w:pPr>
      <w:hyperlink w:anchor="_Toc8468" w:history="1">
        <w:r>
          <w:rPr>
            <w:rFonts w:ascii="仿宋" w:eastAsia="仿宋" w:hAnsi="仿宋" w:cs="仿宋" w:hint="eastAsia"/>
            <w:lang w:eastAsia="zh-CN"/>
          </w:rPr>
          <w:t>(一)、项目申报单位概况</w:t>
        </w:r>
        <w:r>
          <w:tab/>
        </w:r>
        <w:r>
          <w:fldChar w:fldCharType="begin"/>
        </w:r>
        <w:r>
          <w:instrText xml:space="preserve"> PAGEREF _Toc8468 \h </w:instrText>
        </w:r>
        <w:r>
          <w:fldChar w:fldCharType="separate"/>
        </w:r>
        <w:r>
          <w:t>3</w:t>
        </w:r>
        <w:r>
          <w:fldChar w:fldCharType="end"/>
        </w:r>
      </w:hyperlink>
    </w:p>
    <w:p>
      <w:pPr>
        <w:pStyle w:val="TOC2"/>
        <w:tabs>
          <w:tab w:val="right" w:leader="dot" w:pos="8306"/>
        </w:tabs>
      </w:pPr>
      <w:hyperlink w:anchor="_Toc23851" w:history="1">
        <w:r>
          <w:rPr>
            <w:rFonts w:ascii="仿宋" w:eastAsia="仿宋" w:hAnsi="仿宋" w:cs="仿宋" w:hint="eastAsia"/>
            <w:lang w:eastAsia="zh-CN"/>
          </w:rPr>
          <w:t>(二)、项目概况</w:t>
        </w:r>
        <w:r>
          <w:tab/>
        </w:r>
        <w:r>
          <w:fldChar w:fldCharType="begin"/>
        </w:r>
        <w:r>
          <w:instrText xml:space="preserve"> PAGEREF _Toc23851 \h </w:instrText>
        </w:r>
        <w:r>
          <w:fldChar w:fldCharType="separate"/>
        </w:r>
        <w:r>
          <w:t>4</w:t>
        </w:r>
        <w:r>
          <w:fldChar w:fldCharType="end"/>
        </w:r>
      </w:hyperlink>
    </w:p>
    <w:p>
      <w:pPr>
        <w:pStyle w:val="TOC1"/>
        <w:tabs>
          <w:tab w:val="right" w:leader="dot" w:pos="8306"/>
        </w:tabs>
      </w:pPr>
      <w:hyperlink w:anchor="_Toc19393" w:history="1">
        <w:r>
          <w:rPr>
            <w:rFonts w:ascii="仿宋" w:eastAsia="仿宋" w:hAnsi="仿宋" w:cs="仿宋" w:hint="eastAsia"/>
            <w:lang w:eastAsia="zh-CN"/>
          </w:rPr>
          <w:t>二、背景、必要性分析</w:t>
        </w:r>
        <w:r>
          <w:tab/>
        </w:r>
        <w:r>
          <w:fldChar w:fldCharType="begin"/>
        </w:r>
        <w:r>
          <w:instrText xml:space="preserve"> PAGEREF _Toc19393 \h </w:instrText>
        </w:r>
        <w:r>
          <w:fldChar w:fldCharType="separate"/>
        </w:r>
        <w:r>
          <w:t>7</w:t>
        </w:r>
        <w:r>
          <w:fldChar w:fldCharType="end"/>
        </w:r>
      </w:hyperlink>
    </w:p>
    <w:p>
      <w:pPr>
        <w:pStyle w:val="TOC2"/>
        <w:tabs>
          <w:tab w:val="right" w:leader="dot" w:pos="8306"/>
        </w:tabs>
      </w:pPr>
      <w:hyperlink w:anchor="_Toc11232" w:history="1">
        <w:r>
          <w:rPr>
            <w:rFonts w:ascii="仿宋" w:eastAsia="仿宋" w:hAnsi="仿宋" w:cs="仿宋" w:hint="eastAsia"/>
            <w:lang w:eastAsia="zh-CN"/>
          </w:rPr>
          <w:t>(一)、项目建设背景</w:t>
        </w:r>
        <w:r>
          <w:tab/>
        </w:r>
        <w:r>
          <w:fldChar w:fldCharType="begin"/>
        </w:r>
        <w:r>
          <w:instrText xml:space="preserve"> PAGEREF _Toc11232 \h </w:instrText>
        </w:r>
        <w:r>
          <w:fldChar w:fldCharType="separate"/>
        </w:r>
        <w:r>
          <w:t>7</w:t>
        </w:r>
        <w:r>
          <w:fldChar w:fldCharType="end"/>
        </w:r>
      </w:hyperlink>
    </w:p>
    <w:p>
      <w:pPr>
        <w:pStyle w:val="TOC2"/>
        <w:tabs>
          <w:tab w:val="right" w:leader="dot" w:pos="8306"/>
        </w:tabs>
      </w:pPr>
      <w:hyperlink w:anchor="_Toc2703" w:history="1">
        <w:r>
          <w:rPr>
            <w:rFonts w:ascii="仿宋" w:eastAsia="仿宋" w:hAnsi="仿宋" w:cs="仿宋" w:hint="eastAsia"/>
            <w:lang w:eastAsia="zh-CN"/>
          </w:rPr>
          <w:t>(二)、必要性分析</w:t>
        </w:r>
        <w:r>
          <w:tab/>
        </w:r>
        <w:r>
          <w:fldChar w:fldCharType="begin"/>
        </w:r>
        <w:r>
          <w:instrText xml:space="preserve"> PAGEREF _Toc2703 \h </w:instrText>
        </w:r>
        <w:r>
          <w:fldChar w:fldCharType="separate"/>
        </w:r>
        <w:r>
          <w:t>8</w:t>
        </w:r>
        <w:r>
          <w:fldChar w:fldCharType="end"/>
        </w:r>
      </w:hyperlink>
    </w:p>
    <w:p>
      <w:pPr>
        <w:pStyle w:val="TOC2"/>
        <w:tabs>
          <w:tab w:val="right" w:leader="dot" w:pos="8306"/>
        </w:tabs>
      </w:pPr>
      <w:hyperlink w:anchor="_Toc10571" w:history="1">
        <w:r>
          <w:rPr>
            <w:rFonts w:ascii="仿宋" w:eastAsia="仿宋" w:hAnsi="仿宋" w:cs="仿宋" w:hint="eastAsia"/>
            <w:lang w:eastAsia="zh-CN"/>
          </w:rPr>
          <w:t>(三)、项目建设有利条件</w:t>
        </w:r>
        <w:r>
          <w:tab/>
        </w:r>
        <w:r>
          <w:fldChar w:fldCharType="begin"/>
        </w:r>
        <w:r>
          <w:instrText xml:space="preserve"> PAGEREF _Toc10571 \h </w:instrText>
        </w:r>
        <w:r>
          <w:fldChar w:fldCharType="separate"/>
        </w:r>
        <w:r>
          <w:t>10</w:t>
        </w:r>
        <w:r>
          <w:fldChar w:fldCharType="end"/>
        </w:r>
      </w:hyperlink>
    </w:p>
    <w:p>
      <w:pPr>
        <w:pStyle w:val="TOC1"/>
        <w:tabs>
          <w:tab w:val="right" w:leader="dot" w:pos="8306"/>
        </w:tabs>
      </w:pPr>
      <w:hyperlink w:anchor="_Toc13549" w:history="1">
        <w:r>
          <w:rPr>
            <w:rFonts w:ascii="仿宋" w:eastAsia="仿宋" w:hAnsi="仿宋" w:cs="仿宋" w:hint="eastAsia"/>
            <w:lang w:eastAsia="zh-CN"/>
          </w:rPr>
          <w:t>三、经济影响分析</w:t>
        </w:r>
        <w:r>
          <w:tab/>
        </w:r>
        <w:r>
          <w:fldChar w:fldCharType="begin"/>
        </w:r>
        <w:r>
          <w:instrText xml:space="preserve"> PAGEREF _Toc13549 \h </w:instrText>
        </w:r>
        <w:r>
          <w:fldChar w:fldCharType="separate"/>
        </w:r>
        <w:r>
          <w:t>11</w:t>
        </w:r>
        <w:r>
          <w:fldChar w:fldCharType="end"/>
        </w:r>
      </w:hyperlink>
    </w:p>
    <w:p>
      <w:pPr>
        <w:pStyle w:val="TOC2"/>
        <w:tabs>
          <w:tab w:val="right" w:leader="dot" w:pos="8306"/>
        </w:tabs>
      </w:pPr>
      <w:hyperlink w:anchor="_Toc20978" w:history="1">
        <w:r>
          <w:rPr>
            <w:rFonts w:ascii="仿宋" w:eastAsia="仿宋" w:hAnsi="仿宋" w:cs="仿宋" w:hint="eastAsia"/>
            <w:lang w:eastAsia="zh-CN"/>
          </w:rPr>
          <w:t>(一)、经济费用效益或费用效果分析</w:t>
        </w:r>
        <w:r>
          <w:tab/>
        </w:r>
        <w:r>
          <w:fldChar w:fldCharType="begin"/>
        </w:r>
        <w:r>
          <w:instrText xml:space="preserve"> PAGEREF _Toc20978 \h </w:instrText>
        </w:r>
        <w:r>
          <w:fldChar w:fldCharType="separate"/>
        </w:r>
        <w:r>
          <w:t>11</w:t>
        </w:r>
        <w:r>
          <w:fldChar w:fldCharType="end"/>
        </w:r>
      </w:hyperlink>
    </w:p>
    <w:p>
      <w:pPr>
        <w:pStyle w:val="TOC2"/>
        <w:tabs>
          <w:tab w:val="right" w:leader="dot" w:pos="8306"/>
        </w:tabs>
      </w:pPr>
      <w:hyperlink w:anchor="_Toc5330" w:history="1">
        <w:r>
          <w:rPr>
            <w:rFonts w:ascii="仿宋" w:eastAsia="仿宋" w:hAnsi="仿宋" w:cs="仿宋" w:hint="eastAsia"/>
            <w:lang w:eastAsia="zh-CN"/>
          </w:rPr>
          <w:t>(二)、行业影响分析</w:t>
        </w:r>
        <w:r>
          <w:tab/>
        </w:r>
        <w:r>
          <w:fldChar w:fldCharType="begin"/>
        </w:r>
        <w:r>
          <w:instrText xml:space="preserve"> PAGEREF _Toc5330 \h </w:instrText>
        </w:r>
        <w:r>
          <w:fldChar w:fldCharType="separate"/>
        </w:r>
        <w:r>
          <w:t>13</w:t>
        </w:r>
        <w:r>
          <w:fldChar w:fldCharType="end"/>
        </w:r>
      </w:hyperlink>
    </w:p>
    <w:p>
      <w:pPr>
        <w:pStyle w:val="TOC2"/>
        <w:tabs>
          <w:tab w:val="right" w:leader="dot" w:pos="8306"/>
        </w:tabs>
      </w:pPr>
      <w:hyperlink w:anchor="_Toc12627" w:history="1">
        <w:r>
          <w:rPr>
            <w:rFonts w:ascii="仿宋" w:eastAsia="仿宋" w:hAnsi="仿宋" w:cs="仿宋" w:hint="eastAsia"/>
            <w:lang w:eastAsia="zh-CN"/>
          </w:rPr>
          <w:t>(三)、区域经济影响分析</w:t>
        </w:r>
        <w:r>
          <w:tab/>
        </w:r>
        <w:r>
          <w:fldChar w:fldCharType="begin"/>
        </w:r>
        <w:r>
          <w:instrText xml:space="preserve"> PAGEREF _Toc12627 \h </w:instrText>
        </w:r>
        <w:r>
          <w:fldChar w:fldCharType="separate"/>
        </w:r>
        <w:r>
          <w:t>15</w:t>
        </w:r>
        <w:r>
          <w:fldChar w:fldCharType="end"/>
        </w:r>
      </w:hyperlink>
    </w:p>
    <w:p>
      <w:pPr>
        <w:pStyle w:val="TOC2"/>
        <w:tabs>
          <w:tab w:val="right" w:leader="dot" w:pos="8306"/>
        </w:tabs>
      </w:pPr>
      <w:hyperlink w:anchor="_Toc21409" w:history="1">
        <w:r>
          <w:rPr>
            <w:rFonts w:ascii="仿宋" w:eastAsia="仿宋" w:hAnsi="仿宋" w:cs="仿宋" w:hint="eastAsia"/>
            <w:lang w:eastAsia="zh-CN"/>
          </w:rPr>
          <w:t>(四)、宏观经济影响分析</w:t>
        </w:r>
        <w:r>
          <w:tab/>
        </w:r>
        <w:r>
          <w:fldChar w:fldCharType="begin"/>
        </w:r>
        <w:r>
          <w:instrText xml:space="preserve"> PAGEREF _Toc21409 \h </w:instrText>
        </w:r>
        <w:r>
          <w:fldChar w:fldCharType="separate"/>
        </w:r>
        <w:r>
          <w:t>16</w:t>
        </w:r>
        <w:r>
          <w:fldChar w:fldCharType="end"/>
        </w:r>
      </w:hyperlink>
    </w:p>
    <w:p>
      <w:pPr>
        <w:pStyle w:val="TOC1"/>
        <w:tabs>
          <w:tab w:val="right" w:leader="dot" w:pos="8306"/>
        </w:tabs>
      </w:pPr>
      <w:hyperlink w:anchor="_Toc20407" w:history="1">
        <w:r>
          <w:rPr>
            <w:rFonts w:ascii="仿宋" w:eastAsia="仿宋" w:hAnsi="仿宋" w:cs="仿宋" w:hint="eastAsia"/>
            <w:lang w:eastAsia="zh-CN"/>
          </w:rPr>
          <w:t>四、资源开发及综合利用分析</w:t>
        </w:r>
        <w:r>
          <w:tab/>
        </w:r>
        <w:r>
          <w:fldChar w:fldCharType="begin"/>
        </w:r>
        <w:r>
          <w:instrText xml:space="preserve"> PAGEREF _Toc20407 \h </w:instrText>
        </w:r>
        <w:r>
          <w:fldChar w:fldCharType="separate"/>
        </w:r>
        <w:r>
          <w:t>18</w:t>
        </w:r>
        <w:r>
          <w:fldChar w:fldCharType="end"/>
        </w:r>
      </w:hyperlink>
    </w:p>
    <w:p>
      <w:pPr>
        <w:pStyle w:val="TOC2"/>
        <w:tabs>
          <w:tab w:val="right" w:leader="dot" w:pos="8306"/>
        </w:tabs>
      </w:pPr>
      <w:hyperlink w:anchor="_Toc4899" w:history="1">
        <w:r>
          <w:rPr>
            <w:rFonts w:ascii="仿宋" w:eastAsia="仿宋" w:hAnsi="仿宋" w:cs="仿宋" w:hint="eastAsia"/>
            <w:lang w:eastAsia="zh-CN"/>
          </w:rPr>
          <w:t>(一)、资源开发方案</w:t>
        </w:r>
        <w:r>
          <w:tab/>
        </w:r>
        <w:r>
          <w:fldChar w:fldCharType="begin"/>
        </w:r>
        <w:r>
          <w:instrText xml:space="preserve"> PAGEREF _Toc4899 \h </w:instrText>
        </w:r>
        <w:r>
          <w:fldChar w:fldCharType="separate"/>
        </w:r>
        <w:r>
          <w:t>18</w:t>
        </w:r>
        <w:r>
          <w:fldChar w:fldCharType="end"/>
        </w:r>
      </w:hyperlink>
    </w:p>
    <w:p>
      <w:pPr>
        <w:pStyle w:val="TOC2"/>
        <w:tabs>
          <w:tab w:val="right" w:leader="dot" w:pos="8306"/>
        </w:tabs>
      </w:pPr>
      <w:hyperlink w:anchor="_Toc16323" w:history="1">
        <w:r>
          <w:rPr>
            <w:rFonts w:ascii="仿宋" w:eastAsia="仿宋" w:hAnsi="仿宋" w:cs="仿宋" w:hint="eastAsia"/>
            <w:lang w:eastAsia="zh-CN"/>
          </w:rPr>
          <w:t>(二)、资源利用方案</w:t>
        </w:r>
        <w:r>
          <w:tab/>
        </w:r>
        <w:r>
          <w:fldChar w:fldCharType="begin"/>
        </w:r>
        <w:r>
          <w:instrText xml:space="preserve"> PAGEREF _Toc16323 \h </w:instrText>
        </w:r>
        <w:r>
          <w:fldChar w:fldCharType="separate"/>
        </w:r>
        <w:r>
          <w:t>19</w:t>
        </w:r>
        <w:r>
          <w:fldChar w:fldCharType="end"/>
        </w:r>
      </w:hyperlink>
    </w:p>
    <w:p>
      <w:pPr>
        <w:pStyle w:val="TOC2"/>
        <w:tabs>
          <w:tab w:val="right" w:leader="dot" w:pos="8306"/>
        </w:tabs>
      </w:pPr>
      <w:hyperlink w:anchor="_Toc15208" w:history="1">
        <w:r>
          <w:rPr>
            <w:rFonts w:ascii="仿宋" w:eastAsia="仿宋" w:hAnsi="仿宋" w:cs="仿宋" w:hint="eastAsia"/>
            <w:lang w:eastAsia="zh-CN"/>
          </w:rPr>
          <w:t>(三)、资源节约措施</w:t>
        </w:r>
        <w:r>
          <w:tab/>
        </w:r>
        <w:r>
          <w:fldChar w:fldCharType="begin"/>
        </w:r>
        <w:r>
          <w:instrText xml:space="preserve"> PAGEREF _Toc15208 \h </w:instrText>
        </w:r>
        <w:r>
          <w:fldChar w:fldCharType="separate"/>
        </w:r>
        <w:r>
          <w:t>20</w:t>
        </w:r>
        <w:r>
          <w:fldChar w:fldCharType="end"/>
        </w:r>
      </w:hyperlink>
    </w:p>
    <w:p>
      <w:pPr>
        <w:pStyle w:val="TOC1"/>
        <w:tabs>
          <w:tab w:val="right" w:leader="dot" w:pos="8306"/>
        </w:tabs>
      </w:pPr>
      <w:hyperlink w:anchor="_Toc20828" w:history="1">
        <w:r>
          <w:rPr>
            <w:rFonts w:ascii="仿宋" w:eastAsia="仿宋" w:hAnsi="仿宋" w:cs="仿宋" w:hint="eastAsia"/>
            <w:lang w:eastAsia="zh-CN"/>
          </w:rPr>
          <w:t>五、项目选址研究</w:t>
        </w:r>
        <w:r>
          <w:tab/>
        </w:r>
        <w:r>
          <w:fldChar w:fldCharType="begin"/>
        </w:r>
        <w:r>
          <w:instrText xml:space="preserve"> PAGEREF _Toc20828 \h </w:instrText>
        </w:r>
        <w:r>
          <w:fldChar w:fldCharType="separate"/>
        </w:r>
        <w:r>
          <w:t>21</w:t>
        </w:r>
        <w:r>
          <w:fldChar w:fldCharType="end"/>
        </w:r>
      </w:hyperlink>
    </w:p>
    <w:p>
      <w:pPr>
        <w:pStyle w:val="TOC2"/>
        <w:tabs>
          <w:tab w:val="right" w:leader="dot" w:pos="8306"/>
        </w:tabs>
      </w:pPr>
      <w:hyperlink w:anchor="_Toc3209" w:history="1">
        <w:r>
          <w:rPr>
            <w:rFonts w:ascii="仿宋" w:eastAsia="仿宋" w:hAnsi="仿宋" w:cs="仿宋" w:hint="eastAsia"/>
            <w:lang w:eastAsia="zh-CN"/>
          </w:rPr>
          <w:t>(一)、项目选址原则</w:t>
        </w:r>
        <w:r>
          <w:tab/>
        </w:r>
        <w:r>
          <w:fldChar w:fldCharType="begin"/>
        </w:r>
        <w:r>
          <w:instrText xml:space="preserve"> PAGEREF _Toc3209 \h </w:instrText>
        </w:r>
        <w:r>
          <w:fldChar w:fldCharType="separate"/>
        </w:r>
        <w:r>
          <w:t>21</w:t>
        </w:r>
        <w:r>
          <w:fldChar w:fldCharType="end"/>
        </w:r>
      </w:hyperlink>
    </w:p>
    <w:p>
      <w:pPr>
        <w:pStyle w:val="TOC2"/>
        <w:tabs>
          <w:tab w:val="right" w:leader="dot" w:pos="8306"/>
        </w:tabs>
      </w:pPr>
      <w:hyperlink w:anchor="_Toc23767" w:history="1">
        <w:r>
          <w:rPr>
            <w:rFonts w:ascii="仿宋" w:eastAsia="仿宋" w:hAnsi="仿宋" w:cs="仿宋" w:hint="eastAsia"/>
            <w:lang w:eastAsia="zh-CN"/>
          </w:rPr>
          <w:t>(二)、项目选址</w:t>
        </w:r>
        <w:r>
          <w:tab/>
        </w:r>
        <w:r>
          <w:fldChar w:fldCharType="begin"/>
        </w:r>
        <w:r>
          <w:instrText xml:space="preserve"> PAGEREF _Toc23767 \h </w:instrText>
        </w:r>
        <w:r>
          <w:fldChar w:fldCharType="separate"/>
        </w:r>
        <w:r>
          <w:t>24</w:t>
        </w:r>
        <w:r>
          <w:fldChar w:fldCharType="end"/>
        </w:r>
      </w:hyperlink>
    </w:p>
    <w:p>
      <w:pPr>
        <w:pStyle w:val="TOC2"/>
        <w:tabs>
          <w:tab w:val="right" w:leader="dot" w:pos="8306"/>
        </w:tabs>
      </w:pPr>
      <w:hyperlink w:anchor="_Toc15265" w:history="1">
        <w:r>
          <w:rPr>
            <w:rFonts w:ascii="仿宋" w:eastAsia="仿宋" w:hAnsi="仿宋" w:cs="仿宋" w:hint="eastAsia"/>
            <w:lang w:eastAsia="zh-CN"/>
          </w:rPr>
          <w:t>(三)、建设条件分析</w:t>
        </w:r>
        <w:r>
          <w:tab/>
        </w:r>
        <w:r>
          <w:fldChar w:fldCharType="begin"/>
        </w:r>
        <w:r>
          <w:instrText xml:space="preserve"> PAGEREF _Toc15265 \h </w:instrText>
        </w:r>
        <w:r>
          <w:fldChar w:fldCharType="separate"/>
        </w:r>
        <w:r>
          <w:t>27</w:t>
        </w:r>
        <w:r>
          <w:fldChar w:fldCharType="end"/>
        </w:r>
      </w:hyperlink>
    </w:p>
    <w:p>
      <w:pPr>
        <w:pStyle w:val="TOC2"/>
        <w:tabs>
          <w:tab w:val="right" w:leader="dot" w:pos="8306"/>
        </w:tabs>
      </w:pPr>
      <w:hyperlink w:anchor="_Toc28818" w:history="1">
        <w:r>
          <w:rPr>
            <w:rFonts w:ascii="仿宋" w:eastAsia="仿宋" w:hAnsi="仿宋" w:cs="仿宋" w:hint="eastAsia"/>
            <w:lang w:eastAsia="zh-CN"/>
          </w:rPr>
          <w:t>(四)、用地控制指标</w:t>
        </w:r>
        <w:r>
          <w:tab/>
        </w:r>
        <w:r>
          <w:fldChar w:fldCharType="begin"/>
        </w:r>
        <w:r>
          <w:instrText xml:space="preserve"> PAGEREF _Toc28818 \h </w:instrText>
        </w:r>
        <w:r>
          <w:fldChar w:fldCharType="separate"/>
        </w:r>
        <w:r>
          <w:t>28</w:t>
        </w:r>
        <w:r>
          <w:fldChar w:fldCharType="end"/>
        </w:r>
      </w:hyperlink>
    </w:p>
    <w:p>
      <w:pPr>
        <w:pStyle w:val="TOC2"/>
        <w:tabs>
          <w:tab w:val="right" w:leader="dot" w:pos="8306"/>
        </w:tabs>
      </w:pPr>
      <w:hyperlink w:anchor="_Toc23680" w:history="1">
        <w:r>
          <w:rPr>
            <w:rFonts w:ascii="仿宋" w:eastAsia="仿宋" w:hAnsi="仿宋" w:cs="仿宋" w:hint="eastAsia"/>
            <w:lang w:eastAsia="zh-CN"/>
          </w:rPr>
          <w:t>(五)、地总体要求</w:t>
        </w:r>
        <w:r>
          <w:tab/>
        </w:r>
        <w:r>
          <w:fldChar w:fldCharType="begin"/>
        </w:r>
        <w:r>
          <w:instrText xml:space="preserve"> PAGEREF _Toc23680 \h </w:instrText>
        </w:r>
        <w:r>
          <w:fldChar w:fldCharType="separate"/>
        </w:r>
        <w:r>
          <w:t>29</w:t>
        </w:r>
        <w:r>
          <w:fldChar w:fldCharType="end"/>
        </w:r>
      </w:hyperlink>
    </w:p>
    <w:p>
      <w:pPr>
        <w:pStyle w:val="TOC2"/>
        <w:tabs>
          <w:tab w:val="right" w:leader="dot" w:pos="8306"/>
        </w:tabs>
      </w:pPr>
      <w:hyperlink w:anchor="_Toc15462" w:history="1">
        <w:r>
          <w:rPr>
            <w:rFonts w:ascii="仿宋" w:eastAsia="仿宋" w:hAnsi="仿宋" w:cs="仿宋" w:hint="eastAsia"/>
            <w:lang w:eastAsia="zh-CN"/>
          </w:rPr>
          <w:t>(六)、节约用地措施</w:t>
        </w:r>
        <w:r>
          <w:tab/>
        </w:r>
        <w:r>
          <w:fldChar w:fldCharType="begin"/>
        </w:r>
        <w:r>
          <w:instrText xml:space="preserve"> PAGEREF _Toc15462 \h </w:instrText>
        </w:r>
        <w:r>
          <w:fldChar w:fldCharType="separate"/>
        </w:r>
        <w:r>
          <w:t>30</w:t>
        </w:r>
        <w:r>
          <w:fldChar w:fldCharType="end"/>
        </w:r>
      </w:hyperlink>
    </w:p>
    <w:p>
      <w:pPr>
        <w:pStyle w:val="TOC2"/>
        <w:tabs>
          <w:tab w:val="right" w:leader="dot" w:pos="8306"/>
        </w:tabs>
      </w:pPr>
      <w:hyperlink w:anchor="_Toc9685" w:history="1">
        <w:r>
          <w:rPr>
            <w:rFonts w:ascii="仿宋" w:eastAsia="仿宋" w:hAnsi="仿宋" w:cs="仿宋" w:hint="eastAsia"/>
            <w:lang w:eastAsia="zh-CN"/>
          </w:rPr>
          <w:t>(七)、选址综合评价</w:t>
        </w:r>
        <w:r>
          <w:tab/>
        </w:r>
        <w:r>
          <w:fldChar w:fldCharType="begin"/>
        </w:r>
        <w:r>
          <w:instrText xml:space="preserve"> PAGEREF _Toc9685 \h </w:instrText>
        </w:r>
        <w:r>
          <w:fldChar w:fldCharType="separate"/>
        </w:r>
        <w:r>
          <w:t>32</w:t>
        </w:r>
        <w:r>
          <w:fldChar w:fldCharType="end"/>
        </w:r>
      </w:hyperlink>
    </w:p>
    <w:p>
      <w:pPr>
        <w:pStyle w:val="TOC1"/>
        <w:tabs>
          <w:tab w:val="right" w:leader="dot" w:pos="8306"/>
        </w:tabs>
      </w:pPr>
      <w:hyperlink w:anchor="_Toc12689" w:history="1">
        <w:r>
          <w:rPr>
            <w:rFonts w:ascii="仿宋" w:eastAsia="仿宋" w:hAnsi="仿宋" w:cs="仿宋" w:hint="eastAsia"/>
            <w:lang w:eastAsia="zh-CN"/>
          </w:rPr>
          <w:t>六、发展规划、产业政策和行业准入分析</w:t>
        </w:r>
        <w:r>
          <w:tab/>
        </w:r>
        <w:r>
          <w:fldChar w:fldCharType="begin"/>
        </w:r>
        <w:r>
          <w:instrText xml:space="preserve"> PAGEREF _Toc12689 \h </w:instrText>
        </w:r>
        <w:r>
          <w:fldChar w:fldCharType="separate"/>
        </w:r>
        <w:r>
          <w:t>33</w:t>
        </w:r>
        <w:r>
          <w:fldChar w:fldCharType="end"/>
        </w:r>
      </w:hyperlink>
    </w:p>
    <w:p>
      <w:pPr>
        <w:pStyle w:val="TOC2"/>
        <w:tabs>
          <w:tab w:val="right" w:leader="dot" w:pos="8306"/>
        </w:tabs>
      </w:pPr>
      <w:hyperlink w:anchor="_Toc19440" w:history="1">
        <w:r>
          <w:rPr>
            <w:rFonts w:ascii="仿宋" w:eastAsia="仿宋" w:hAnsi="仿宋" w:cs="仿宋" w:hint="eastAsia"/>
            <w:lang w:eastAsia="zh-CN"/>
          </w:rPr>
          <w:t>(一)、发展规划分析</w:t>
        </w:r>
        <w:r>
          <w:tab/>
        </w:r>
        <w:r>
          <w:fldChar w:fldCharType="begin"/>
        </w:r>
        <w:r>
          <w:instrText xml:space="preserve"> PAGEREF _Toc19440 \h </w:instrText>
        </w:r>
        <w:r>
          <w:fldChar w:fldCharType="separate"/>
        </w:r>
        <w:r>
          <w:t>33</w:t>
        </w:r>
        <w:r>
          <w:fldChar w:fldCharType="end"/>
        </w:r>
      </w:hyperlink>
    </w:p>
    <w:p>
      <w:pPr>
        <w:pStyle w:val="TOC2"/>
        <w:tabs>
          <w:tab w:val="right" w:leader="dot" w:pos="8306"/>
        </w:tabs>
      </w:pPr>
      <w:hyperlink w:anchor="_Toc17162" w:history="1">
        <w:r>
          <w:rPr>
            <w:rFonts w:ascii="仿宋" w:eastAsia="仿宋" w:hAnsi="仿宋" w:cs="仿宋" w:hint="eastAsia"/>
            <w:lang w:eastAsia="zh-CN"/>
          </w:rPr>
          <w:t>(二)、产业政策分析</w:t>
        </w:r>
        <w:r>
          <w:tab/>
        </w:r>
        <w:r>
          <w:fldChar w:fldCharType="begin"/>
        </w:r>
        <w:r>
          <w:instrText xml:space="preserve"> PAGEREF _Toc17162 \h </w:instrText>
        </w:r>
        <w:r>
          <w:fldChar w:fldCharType="separate"/>
        </w:r>
        <w:r>
          <w:t>34</w:t>
        </w:r>
        <w:r>
          <w:fldChar w:fldCharType="end"/>
        </w:r>
      </w:hyperlink>
    </w:p>
    <w:p>
      <w:pPr>
        <w:pStyle w:val="TOC2"/>
        <w:tabs>
          <w:tab w:val="right" w:leader="dot" w:pos="8306"/>
        </w:tabs>
      </w:pPr>
      <w:hyperlink w:anchor="_Toc20040" w:history="1">
        <w:r>
          <w:rPr>
            <w:rFonts w:ascii="仿宋" w:eastAsia="仿宋" w:hAnsi="仿宋" w:cs="仿宋" w:hint="eastAsia"/>
            <w:lang w:eastAsia="zh-CN"/>
          </w:rPr>
          <w:t>(三)、行业准入分析</w:t>
        </w:r>
        <w:r>
          <w:tab/>
        </w:r>
        <w:r>
          <w:fldChar w:fldCharType="begin"/>
        </w:r>
        <w:r>
          <w:instrText xml:space="preserve"> PAGEREF _Toc20040 \h </w:instrText>
        </w:r>
        <w:r>
          <w:fldChar w:fldCharType="separate"/>
        </w:r>
        <w:r>
          <w:t>36</w:t>
        </w:r>
        <w:r>
          <w:fldChar w:fldCharType="end"/>
        </w:r>
      </w:hyperlink>
    </w:p>
    <w:p>
      <w:pPr>
        <w:pStyle w:val="TOC1"/>
        <w:tabs>
          <w:tab w:val="right" w:leader="dot" w:pos="8306"/>
        </w:tabs>
      </w:pPr>
      <w:hyperlink w:anchor="_Toc20829" w:history="1">
        <w:r>
          <w:rPr>
            <w:rFonts w:ascii="仿宋" w:eastAsia="仿宋" w:hAnsi="仿宋" w:cs="仿宋" w:hint="eastAsia"/>
            <w:lang w:eastAsia="zh-CN"/>
          </w:rPr>
          <w:t>七、土地利用与规划方案</w:t>
        </w:r>
        <w:r>
          <w:tab/>
        </w:r>
        <w:r>
          <w:fldChar w:fldCharType="begin"/>
        </w:r>
        <w:r>
          <w:instrText xml:space="preserve"> PAGEREF _Toc20829 \h </w:instrText>
        </w:r>
        <w:r>
          <w:fldChar w:fldCharType="separate"/>
        </w:r>
        <w:r>
          <w:t>37</w:t>
        </w:r>
        <w:r>
          <w:fldChar w:fldCharType="end"/>
        </w:r>
      </w:hyperlink>
    </w:p>
    <w:p>
      <w:pPr>
        <w:pStyle w:val="TOC2"/>
        <w:tabs>
          <w:tab w:val="right" w:leader="dot" w:pos="8306"/>
        </w:tabs>
      </w:pPr>
      <w:hyperlink w:anchor="_Toc13920" w:history="1">
        <w:r>
          <w:rPr>
            <w:rFonts w:ascii="仿宋" w:eastAsia="仿宋" w:hAnsi="仿宋" w:cs="仿宋" w:hint="eastAsia"/>
            <w:lang w:eastAsia="zh-CN"/>
          </w:rPr>
          <w:t>(一)、项目用地情况分析</w:t>
        </w:r>
        <w:r>
          <w:tab/>
        </w:r>
        <w:r>
          <w:fldChar w:fldCharType="begin"/>
        </w:r>
        <w:r>
          <w:instrText xml:space="preserve"> PAGEREF _Toc13920 \h </w:instrText>
        </w:r>
        <w:r>
          <w:fldChar w:fldCharType="separate"/>
        </w:r>
        <w:r>
          <w:t>37</w:t>
        </w:r>
        <w:r>
          <w:fldChar w:fldCharType="end"/>
        </w:r>
      </w:hyperlink>
    </w:p>
    <w:p>
      <w:pPr>
        <w:pStyle w:val="TOC2"/>
        <w:tabs>
          <w:tab w:val="right" w:leader="dot" w:pos="8306"/>
        </w:tabs>
      </w:pPr>
      <w:hyperlink w:anchor="_Toc26241" w:history="1">
        <w:r>
          <w:rPr>
            <w:rFonts w:ascii="仿宋" w:eastAsia="仿宋" w:hAnsi="仿宋" w:cs="仿宋" w:hint="eastAsia"/>
            <w:lang w:eastAsia="zh-CN"/>
          </w:rPr>
          <w:t>(二)、土地利用规划方案</w:t>
        </w:r>
        <w:r>
          <w:tab/>
        </w:r>
        <w:r>
          <w:fldChar w:fldCharType="begin"/>
        </w:r>
        <w:r>
          <w:instrText xml:space="preserve"> PAGEREF _Toc26241 \h </w:instrText>
        </w:r>
        <w:r>
          <w:fldChar w:fldCharType="separate"/>
        </w:r>
        <w:r>
          <w:t>38</w:t>
        </w:r>
        <w:r>
          <w:fldChar w:fldCharType="end"/>
        </w:r>
      </w:hyperlink>
    </w:p>
    <w:p>
      <w:pPr>
        <w:pStyle w:val="TOC1"/>
        <w:tabs>
          <w:tab w:val="right" w:leader="dot" w:pos="8306"/>
        </w:tabs>
      </w:pPr>
      <w:hyperlink w:anchor="_Toc31438" w:history="1">
        <w:r>
          <w:rPr>
            <w:rFonts w:ascii="仿宋" w:eastAsia="仿宋" w:hAnsi="仿宋" w:cs="仿宋" w:hint="eastAsia"/>
            <w:lang w:eastAsia="zh-CN"/>
          </w:rPr>
          <w:t>八、技术创新与产业升级</w:t>
        </w:r>
        <w:r>
          <w:tab/>
        </w:r>
        <w:r>
          <w:fldChar w:fldCharType="begin"/>
        </w:r>
        <w:r>
          <w:instrText xml:space="preserve"> PAGEREF _Toc31438 \h </w:instrText>
        </w:r>
        <w:r>
          <w:fldChar w:fldCharType="separate"/>
        </w:r>
        <w:r>
          <w:t>40</w:t>
        </w:r>
        <w:r>
          <w:fldChar w:fldCharType="end"/>
        </w:r>
      </w:hyperlink>
    </w:p>
    <w:p>
      <w:pPr>
        <w:pStyle w:val="TOC2"/>
        <w:tabs>
          <w:tab w:val="right" w:leader="dot" w:pos="8306"/>
        </w:tabs>
      </w:pPr>
      <w:hyperlink w:anchor="_Toc18760" w:history="1">
        <w:r>
          <w:rPr>
            <w:rFonts w:ascii="仿宋" w:eastAsia="仿宋" w:hAnsi="仿宋" w:cs="仿宋" w:hint="eastAsia"/>
            <w:lang w:eastAsia="zh-CN"/>
          </w:rPr>
          <w:t>(一)、技术创新方向与目标</w:t>
        </w:r>
        <w:r>
          <w:tab/>
        </w:r>
        <w:r>
          <w:fldChar w:fldCharType="begin"/>
        </w:r>
        <w:r>
          <w:instrText xml:space="preserve"> PAGEREF _Toc18760 \h </w:instrText>
        </w:r>
        <w:r>
          <w:fldChar w:fldCharType="separate"/>
        </w:r>
        <w:r>
          <w:t>40</w:t>
        </w:r>
        <w:r>
          <w:fldChar w:fldCharType="end"/>
        </w:r>
      </w:hyperlink>
    </w:p>
    <w:p>
      <w:pPr>
        <w:pStyle w:val="TOC2"/>
        <w:tabs>
          <w:tab w:val="right" w:leader="dot" w:pos="8306"/>
        </w:tabs>
      </w:pPr>
      <w:hyperlink w:anchor="_Toc3943" w:history="1">
        <w:r>
          <w:rPr>
            <w:rFonts w:ascii="仿宋" w:eastAsia="仿宋" w:hAnsi="仿宋" w:cs="仿宋" w:hint="eastAsia"/>
            <w:lang w:eastAsia="zh-CN"/>
          </w:rPr>
          <w:t>(二)、产业升级路径与措施</w:t>
        </w:r>
        <w:r>
          <w:tab/>
        </w:r>
        <w:r>
          <w:fldChar w:fldCharType="begin"/>
        </w:r>
        <w:r>
          <w:instrText xml:space="preserve"> PAGEREF _Toc3943 \h </w:instrText>
        </w:r>
        <w:r>
          <w:fldChar w:fldCharType="separate"/>
        </w:r>
        <w:r>
          <w:t>41</w:t>
        </w:r>
        <w:r>
          <w:fldChar w:fldCharType="end"/>
        </w:r>
      </w:hyperlink>
    </w:p>
    <w:p>
      <w:pPr>
        <w:pStyle w:val="TOC1"/>
        <w:tabs>
          <w:tab w:val="right" w:leader="dot" w:pos="8306"/>
        </w:tabs>
      </w:pPr>
      <w:hyperlink w:anchor="_Toc27987" w:history="1">
        <w:r>
          <w:rPr>
            <w:rFonts w:ascii="仿宋" w:eastAsia="仿宋" w:hAnsi="仿宋" w:cs="仿宋" w:hint="eastAsia"/>
            <w:lang w:eastAsia="zh-CN"/>
          </w:rPr>
          <w:t>九、项目变更管理</w:t>
        </w:r>
        <w:r>
          <w:tab/>
        </w:r>
        <w:r>
          <w:fldChar w:fldCharType="begin"/>
        </w:r>
        <w:r>
          <w:instrText xml:space="preserve"> PAGEREF _Toc27987 \h </w:instrText>
        </w:r>
        <w:r>
          <w:fldChar w:fldCharType="separate"/>
        </w:r>
        <w:r>
          <w:t>42</w:t>
        </w:r>
        <w:r>
          <w:fldChar w:fldCharType="end"/>
        </w:r>
      </w:hyperlink>
    </w:p>
    <w:p>
      <w:pPr>
        <w:pStyle w:val="TOC2"/>
        <w:tabs>
          <w:tab w:val="right" w:leader="dot" w:pos="8306"/>
        </w:tabs>
      </w:pPr>
      <w:hyperlink w:anchor="_Toc13280" w:history="1">
        <w:r>
          <w:rPr>
            <w:rFonts w:ascii="仿宋" w:eastAsia="仿宋" w:hAnsi="仿宋" w:cs="仿宋" w:hint="eastAsia"/>
            <w:lang w:eastAsia="zh-CN"/>
          </w:rPr>
          <w:t>(一)、变更控制流程</w:t>
        </w:r>
        <w:r>
          <w:tab/>
        </w:r>
        <w:r>
          <w:fldChar w:fldCharType="begin"/>
        </w:r>
        <w:r>
          <w:instrText xml:space="preserve"> PAGEREF _Toc13280 \h </w:instrText>
        </w:r>
        <w:r>
          <w:fldChar w:fldCharType="separate"/>
        </w:r>
        <w:r>
          <w:t>42</w:t>
        </w:r>
        <w:r>
          <w:fldChar w:fldCharType="end"/>
        </w:r>
      </w:hyperlink>
    </w:p>
    <w:p>
      <w:pPr>
        <w:pStyle w:val="TOC2"/>
        <w:tabs>
          <w:tab w:val="right" w:leader="dot" w:pos="8306"/>
        </w:tabs>
      </w:pPr>
      <w:hyperlink w:anchor="_Toc11192" w:history="1">
        <w:r>
          <w:rPr>
            <w:rFonts w:ascii="仿宋" w:eastAsia="仿宋" w:hAnsi="仿宋" w:cs="仿宋" w:hint="eastAsia"/>
            <w:lang w:eastAsia="zh-CN"/>
          </w:rPr>
          <w:t>(二)、影响评估与处理</w:t>
        </w:r>
        <w:r>
          <w:tab/>
        </w:r>
        <w:r>
          <w:fldChar w:fldCharType="begin"/>
        </w:r>
        <w:r>
          <w:instrText xml:space="preserve"> PAGEREF _Toc11192 \h </w:instrText>
        </w:r>
        <w:r>
          <w:fldChar w:fldCharType="separate"/>
        </w:r>
        <w:r>
          <w:t>43</w:t>
        </w:r>
        <w:r>
          <w:fldChar w:fldCharType="end"/>
        </w:r>
      </w:hyperlink>
    </w:p>
    <w:p>
      <w:pPr>
        <w:pStyle w:val="TOC2"/>
        <w:tabs>
          <w:tab w:val="right" w:leader="dot" w:pos="8306"/>
        </w:tabs>
      </w:pPr>
      <w:hyperlink w:anchor="_Toc23652" w:history="1">
        <w:r>
          <w:rPr>
            <w:rFonts w:ascii="仿宋" w:eastAsia="仿宋" w:hAnsi="仿宋" w:cs="仿宋" w:hint="eastAsia"/>
            <w:lang w:eastAsia="zh-CN"/>
          </w:rPr>
          <w:t>(三)、变更记录与追踪</w:t>
        </w:r>
        <w:r>
          <w:tab/>
        </w:r>
        <w:r>
          <w:fldChar w:fldCharType="begin"/>
        </w:r>
        <w:r>
          <w:instrText xml:space="preserve"> PAGEREF _Toc23652 \h </w:instrText>
        </w:r>
        <w:r>
          <w:fldChar w:fldCharType="separate"/>
        </w:r>
        <w:r>
          <w:t>45</w:t>
        </w:r>
        <w:r>
          <w:fldChar w:fldCharType="end"/>
        </w:r>
      </w:hyperlink>
    </w:p>
    <w:p>
      <w:pPr>
        <w:pStyle w:val="TOC2"/>
        <w:tabs>
          <w:tab w:val="right" w:leader="dot" w:pos="8306"/>
        </w:tabs>
      </w:pPr>
      <w:hyperlink w:anchor="_Toc20917" w:history="1">
        <w:r>
          <w:rPr>
            <w:rFonts w:ascii="仿宋" w:eastAsia="仿宋" w:hAnsi="仿宋" w:cs="仿宋" w:hint="eastAsia"/>
            <w:lang w:eastAsia="zh-CN"/>
          </w:rPr>
          <w:t>(四)、变更管理策略</w:t>
        </w:r>
        <w:r>
          <w:tab/>
        </w:r>
        <w:r>
          <w:fldChar w:fldCharType="begin"/>
        </w:r>
        <w:r>
          <w:instrText xml:space="preserve"> PAGEREF _Toc20917 \h </w:instrText>
        </w:r>
        <w:r>
          <w:fldChar w:fldCharType="separate"/>
        </w:r>
        <w:r>
          <w:t>46</w:t>
        </w:r>
        <w:r>
          <w:fldChar w:fldCharType="end"/>
        </w:r>
      </w:hyperlink>
    </w:p>
    <w:p>
      <w:pPr>
        <w:pStyle w:val="TOC1"/>
        <w:tabs>
          <w:tab w:val="right" w:leader="dot" w:pos="8306"/>
        </w:tabs>
      </w:pPr>
      <w:hyperlink w:anchor="_Toc11247" w:history="1">
        <w:r>
          <w:rPr>
            <w:rFonts w:ascii="仿宋" w:eastAsia="仿宋" w:hAnsi="仿宋" w:cs="仿宋" w:hint="eastAsia"/>
            <w:lang w:eastAsia="zh-CN"/>
          </w:rPr>
          <w:t>十、安全与应急管理</w:t>
        </w:r>
        <w:r>
          <w:tab/>
        </w:r>
        <w:r>
          <w:fldChar w:fldCharType="begin"/>
        </w:r>
        <w:r>
          <w:instrText xml:space="preserve"> PAGEREF _Toc11247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14" w:history="1">
        <w:r>
          <w:rPr>
            <w:rFonts w:ascii="仿宋" w:eastAsia="仿宋" w:hAnsi="仿宋" w:cs="仿宋" w:hint="eastAsia"/>
            <w:lang w:eastAsia="zh-CN"/>
          </w:rPr>
          <w:t>(一)、安全生产管理</w:t>
        </w:r>
        <w:r>
          <w:tab/>
        </w:r>
        <w:r>
          <w:fldChar w:fldCharType="begin"/>
        </w:r>
        <w:r>
          <w:instrText xml:space="preserve"> PAGEREF _Toc15914 \h </w:instrText>
        </w:r>
        <w:r>
          <w:fldChar w:fldCharType="separate"/>
        </w:r>
        <w:r>
          <w:t>48</w:t>
        </w:r>
        <w:r>
          <w:fldChar w:fldCharType="end"/>
        </w:r>
      </w:hyperlink>
    </w:p>
    <w:p>
      <w:pPr>
        <w:pStyle w:val="TOC2"/>
        <w:tabs>
          <w:tab w:val="right" w:leader="dot" w:pos="8306"/>
        </w:tabs>
      </w:pPr>
      <w:hyperlink w:anchor="_Toc30319" w:history="1">
        <w:r>
          <w:rPr>
            <w:rFonts w:ascii="仿宋" w:eastAsia="仿宋" w:hAnsi="仿宋" w:cs="仿宋" w:hint="eastAsia"/>
            <w:lang w:eastAsia="zh-CN"/>
          </w:rPr>
          <w:t>(二)、应急预案与响应</w:t>
        </w:r>
        <w:r>
          <w:tab/>
        </w:r>
        <w:r>
          <w:fldChar w:fldCharType="begin"/>
        </w:r>
        <w:r>
          <w:instrText xml:space="preserve"> PAGEREF _Toc30319 \h </w:instrText>
        </w:r>
        <w:r>
          <w:fldChar w:fldCharType="separate"/>
        </w:r>
        <w:r>
          <w:t>49</w:t>
        </w:r>
        <w:r>
          <w:fldChar w:fldCharType="end"/>
        </w:r>
      </w:hyperlink>
    </w:p>
    <w:p>
      <w:pPr>
        <w:pStyle w:val="TOC1"/>
        <w:tabs>
          <w:tab w:val="right" w:leader="dot" w:pos="8306"/>
        </w:tabs>
      </w:pPr>
      <w:hyperlink w:anchor="_Toc19374" w:history="1">
        <w:r>
          <w:rPr>
            <w:rFonts w:ascii="仿宋" w:eastAsia="仿宋" w:hAnsi="仿宋" w:cs="仿宋" w:hint="eastAsia"/>
            <w:lang w:eastAsia="zh-CN"/>
          </w:rPr>
          <w:t>十一、客户关系管理与市场拓展</w:t>
        </w:r>
        <w:r>
          <w:tab/>
        </w:r>
        <w:r>
          <w:fldChar w:fldCharType="begin"/>
        </w:r>
        <w:r>
          <w:instrText xml:space="preserve"> PAGEREF _Toc19374 \h </w:instrText>
        </w:r>
        <w:r>
          <w:fldChar w:fldCharType="separate"/>
        </w:r>
        <w:r>
          <w:t>51</w:t>
        </w:r>
        <w:r>
          <w:fldChar w:fldCharType="end"/>
        </w:r>
      </w:hyperlink>
    </w:p>
    <w:p>
      <w:pPr>
        <w:pStyle w:val="TOC2"/>
        <w:tabs>
          <w:tab w:val="right" w:leader="dot" w:pos="8306"/>
        </w:tabs>
      </w:pPr>
      <w:hyperlink w:anchor="_Toc12536" w:history="1">
        <w:r>
          <w:rPr>
            <w:rFonts w:ascii="仿宋" w:eastAsia="仿宋" w:hAnsi="仿宋" w:cs="仿宋" w:hint="eastAsia"/>
            <w:lang w:eastAsia="zh-CN"/>
          </w:rPr>
          <w:t>(一)、客户关系管理策略</w:t>
        </w:r>
        <w:r>
          <w:tab/>
        </w:r>
        <w:r>
          <w:fldChar w:fldCharType="begin"/>
        </w:r>
        <w:r>
          <w:instrText xml:space="preserve"> PAGEREF _Toc12536 \h </w:instrText>
        </w:r>
        <w:r>
          <w:fldChar w:fldCharType="separate"/>
        </w:r>
        <w:r>
          <w:t>51</w:t>
        </w:r>
        <w:r>
          <w:fldChar w:fldCharType="end"/>
        </w:r>
      </w:hyperlink>
    </w:p>
    <w:p>
      <w:pPr>
        <w:pStyle w:val="TOC2"/>
        <w:tabs>
          <w:tab w:val="right" w:leader="dot" w:pos="8306"/>
        </w:tabs>
      </w:pPr>
      <w:hyperlink w:anchor="_Toc29815" w:history="1">
        <w:r>
          <w:rPr>
            <w:rFonts w:ascii="仿宋" w:eastAsia="仿宋" w:hAnsi="仿宋" w:cs="仿宋" w:hint="eastAsia"/>
            <w:lang w:eastAsia="zh-CN"/>
          </w:rPr>
          <w:t>(二)、市场拓展方案</w:t>
        </w:r>
        <w:r>
          <w:tab/>
        </w:r>
        <w:r>
          <w:fldChar w:fldCharType="begin"/>
        </w:r>
        <w:r>
          <w:instrText xml:space="preserve"> PAGEREF _Toc29815 \h </w:instrText>
        </w:r>
        <w:r>
          <w:fldChar w:fldCharType="separate"/>
        </w:r>
        <w:r>
          <w:t>52</w:t>
        </w:r>
        <w:r>
          <w:fldChar w:fldCharType="end"/>
        </w:r>
      </w:hyperlink>
    </w:p>
    <w:p>
      <w:pPr>
        <w:pStyle w:val="TOC1"/>
        <w:tabs>
          <w:tab w:val="right" w:leader="dot" w:pos="8306"/>
        </w:tabs>
      </w:pPr>
      <w:hyperlink w:anchor="_Toc10384" w:history="1">
        <w:r>
          <w:rPr>
            <w:rFonts w:ascii="仿宋" w:eastAsia="仿宋" w:hAnsi="仿宋" w:cs="仿宋" w:hint="eastAsia"/>
            <w:lang w:eastAsia="zh-CN"/>
          </w:rPr>
          <w:t>十二、环境保护与治理方案</w:t>
        </w:r>
        <w:r>
          <w:tab/>
        </w:r>
        <w:r>
          <w:fldChar w:fldCharType="begin"/>
        </w:r>
        <w:r>
          <w:instrText xml:space="preserve"> PAGEREF _Toc10384 \h </w:instrText>
        </w:r>
        <w:r>
          <w:fldChar w:fldCharType="separate"/>
        </w:r>
        <w:r>
          <w:t>54</w:t>
        </w:r>
        <w:r>
          <w:fldChar w:fldCharType="end"/>
        </w:r>
      </w:hyperlink>
    </w:p>
    <w:p>
      <w:pPr>
        <w:pStyle w:val="TOC2"/>
        <w:tabs>
          <w:tab w:val="right" w:leader="dot" w:pos="8306"/>
        </w:tabs>
      </w:pPr>
      <w:hyperlink w:anchor="_Toc18040" w:history="1">
        <w:r>
          <w:rPr>
            <w:rFonts w:ascii="仿宋" w:eastAsia="仿宋" w:hAnsi="仿宋" w:cs="仿宋" w:hint="eastAsia"/>
            <w:lang w:eastAsia="zh-CN"/>
          </w:rPr>
          <w:t>(一)、项目环境影响评估</w:t>
        </w:r>
        <w:r>
          <w:tab/>
        </w:r>
        <w:r>
          <w:fldChar w:fldCharType="begin"/>
        </w:r>
        <w:r>
          <w:instrText xml:space="preserve"> PAGEREF _Toc18040 \h </w:instrText>
        </w:r>
        <w:r>
          <w:fldChar w:fldCharType="separate"/>
        </w:r>
        <w:r>
          <w:t>54</w:t>
        </w:r>
        <w:r>
          <w:fldChar w:fldCharType="end"/>
        </w:r>
      </w:hyperlink>
    </w:p>
    <w:p>
      <w:pPr>
        <w:pStyle w:val="TOC2"/>
        <w:tabs>
          <w:tab w:val="right" w:leader="dot" w:pos="8306"/>
        </w:tabs>
      </w:pPr>
      <w:hyperlink w:anchor="_Toc23641" w:history="1">
        <w:r>
          <w:rPr>
            <w:rFonts w:ascii="仿宋" w:eastAsia="仿宋" w:hAnsi="仿宋" w:cs="仿宋" w:hint="eastAsia"/>
            <w:lang w:eastAsia="zh-CN"/>
          </w:rPr>
          <w:t>(二)、环境保护措施与治理方案</w:t>
        </w:r>
        <w:r>
          <w:tab/>
        </w:r>
        <w:r>
          <w:fldChar w:fldCharType="begin"/>
        </w:r>
        <w:r>
          <w:instrText xml:space="preserve"> PAGEREF _Toc23641 \h </w:instrText>
        </w:r>
        <w:r>
          <w:fldChar w:fldCharType="separate"/>
        </w:r>
        <w:r>
          <w:t>54</w:t>
        </w:r>
        <w:r>
          <w:fldChar w:fldCharType="end"/>
        </w:r>
      </w:hyperlink>
    </w:p>
    <w:p>
      <w:pPr>
        <w:pStyle w:val="TOC1"/>
        <w:tabs>
          <w:tab w:val="right" w:leader="dot" w:pos="8306"/>
        </w:tabs>
      </w:pPr>
      <w:hyperlink w:anchor="_Toc12630" w:history="1">
        <w:r>
          <w:rPr>
            <w:rFonts w:ascii="仿宋" w:eastAsia="仿宋" w:hAnsi="仿宋" w:cs="仿宋" w:hint="eastAsia"/>
            <w:lang w:eastAsia="zh-CN"/>
          </w:rPr>
          <w:t>十三、法律法规与政策遵循</w:t>
        </w:r>
        <w:r>
          <w:tab/>
        </w:r>
        <w:r>
          <w:fldChar w:fldCharType="begin"/>
        </w:r>
        <w:r>
          <w:instrText xml:space="preserve"> PAGEREF _Toc12630 \h </w:instrText>
        </w:r>
        <w:r>
          <w:fldChar w:fldCharType="separate"/>
        </w:r>
        <w:r>
          <w:t>55</w:t>
        </w:r>
        <w:r>
          <w:fldChar w:fldCharType="end"/>
        </w:r>
      </w:hyperlink>
    </w:p>
    <w:p>
      <w:pPr>
        <w:pStyle w:val="TOC2"/>
        <w:tabs>
          <w:tab w:val="right" w:leader="dot" w:pos="8306"/>
        </w:tabs>
      </w:pPr>
      <w:hyperlink w:anchor="_Toc32302" w:history="1">
        <w:r>
          <w:rPr>
            <w:rFonts w:ascii="仿宋" w:eastAsia="仿宋" w:hAnsi="仿宋" w:cs="仿宋" w:hint="eastAsia"/>
            <w:lang w:eastAsia="zh-CN"/>
          </w:rPr>
          <w:t>(一)、法律法规遵守</w:t>
        </w:r>
        <w:r>
          <w:tab/>
        </w:r>
        <w:r>
          <w:fldChar w:fldCharType="begin"/>
        </w:r>
        <w:r>
          <w:instrText xml:space="preserve"> PAGEREF _Toc32302 \h </w:instrText>
        </w:r>
        <w:r>
          <w:fldChar w:fldCharType="separate"/>
        </w:r>
        <w:r>
          <w:t>55</w:t>
        </w:r>
        <w:r>
          <w:fldChar w:fldCharType="end"/>
        </w:r>
      </w:hyperlink>
    </w:p>
    <w:p>
      <w:pPr>
        <w:pStyle w:val="TOC2"/>
        <w:tabs>
          <w:tab w:val="right" w:leader="dot" w:pos="8306"/>
        </w:tabs>
      </w:pPr>
      <w:hyperlink w:anchor="_Toc17705" w:history="1">
        <w:r>
          <w:rPr>
            <w:rFonts w:ascii="仿宋" w:eastAsia="仿宋" w:hAnsi="仿宋" w:cs="仿宋" w:hint="eastAsia"/>
            <w:lang w:eastAsia="zh-CN"/>
          </w:rPr>
          <w:t>(二)、政策导向与利用</w:t>
        </w:r>
        <w:r>
          <w:tab/>
        </w:r>
        <w:r>
          <w:fldChar w:fldCharType="begin"/>
        </w:r>
        <w:r>
          <w:instrText xml:space="preserve"> PAGEREF _Toc17705 \h </w:instrText>
        </w:r>
        <w:r>
          <w:fldChar w:fldCharType="separate"/>
        </w:r>
        <w:r>
          <w:t>56</w:t>
        </w:r>
        <w:r>
          <w:fldChar w:fldCharType="end"/>
        </w:r>
      </w:hyperlink>
    </w:p>
    <w:p>
      <w:pPr>
        <w:pStyle w:val="TOC1"/>
        <w:tabs>
          <w:tab w:val="right" w:leader="dot" w:pos="8306"/>
        </w:tabs>
      </w:pPr>
      <w:hyperlink w:anchor="_Toc29923" w:history="1">
        <w:r>
          <w:rPr>
            <w:rFonts w:ascii="仿宋" w:eastAsia="仿宋" w:hAnsi="仿宋" w:cs="仿宋" w:hint="eastAsia"/>
            <w:lang w:eastAsia="zh-CN"/>
          </w:rPr>
          <w:t>十四、创新驱动与持续发展</w:t>
        </w:r>
        <w:r>
          <w:tab/>
        </w:r>
        <w:r>
          <w:fldChar w:fldCharType="begin"/>
        </w:r>
        <w:r>
          <w:instrText xml:space="preserve"> PAGEREF _Toc29923 \h </w:instrText>
        </w:r>
        <w:r>
          <w:fldChar w:fldCharType="separate"/>
        </w:r>
        <w:r>
          <w:t>57</w:t>
        </w:r>
        <w:r>
          <w:fldChar w:fldCharType="end"/>
        </w:r>
      </w:hyperlink>
    </w:p>
    <w:p>
      <w:pPr>
        <w:pStyle w:val="TOC2"/>
        <w:tabs>
          <w:tab w:val="right" w:leader="dot" w:pos="8306"/>
        </w:tabs>
      </w:pPr>
      <w:hyperlink w:anchor="_Toc28707" w:history="1">
        <w:r>
          <w:rPr>
            <w:rFonts w:ascii="仿宋" w:eastAsia="仿宋" w:hAnsi="仿宋" w:cs="仿宋" w:hint="eastAsia"/>
            <w:lang w:eastAsia="zh-CN"/>
          </w:rPr>
          <w:t>(一)、创新驱动战略实施</w:t>
        </w:r>
        <w:r>
          <w:tab/>
        </w:r>
        <w:r>
          <w:fldChar w:fldCharType="begin"/>
        </w:r>
        <w:r>
          <w:instrText xml:space="preserve"> PAGEREF _Toc28707 \h </w:instrText>
        </w:r>
        <w:r>
          <w:fldChar w:fldCharType="separate"/>
        </w:r>
        <w:r>
          <w:t>57</w:t>
        </w:r>
        <w:r>
          <w:fldChar w:fldCharType="end"/>
        </w:r>
      </w:hyperlink>
    </w:p>
    <w:p>
      <w:pPr>
        <w:pStyle w:val="TOC2"/>
        <w:tabs>
          <w:tab w:val="right" w:leader="dot" w:pos="8306"/>
        </w:tabs>
      </w:pPr>
      <w:hyperlink w:anchor="_Toc21962" w:history="1">
        <w:r>
          <w:rPr>
            <w:rFonts w:ascii="仿宋" w:eastAsia="仿宋" w:hAnsi="仿宋" w:cs="仿宋" w:hint="eastAsia"/>
            <w:lang w:eastAsia="zh-CN"/>
          </w:rPr>
          <w:t>(二)、持续发展路径探索</w:t>
        </w:r>
        <w:r>
          <w:tab/>
        </w:r>
        <w:r>
          <w:fldChar w:fldCharType="begin"/>
        </w:r>
        <w:r>
          <w:instrText xml:space="preserve"> PAGEREF _Toc21962 \h </w:instrText>
        </w:r>
        <w:r>
          <w:fldChar w:fldCharType="separate"/>
        </w:r>
        <w:r>
          <w:t>58</w:t>
        </w:r>
        <w:r>
          <w:fldChar w:fldCharType="end"/>
        </w:r>
      </w:hyperlink>
    </w:p>
    <w:p>
      <w:pPr>
        <w:pStyle w:val="TOC1"/>
        <w:tabs>
          <w:tab w:val="right" w:leader="dot" w:pos="8306"/>
        </w:tabs>
      </w:pPr>
      <w:hyperlink w:anchor="_Toc31379" w:history="1">
        <w:r>
          <w:rPr>
            <w:rFonts w:ascii="仿宋" w:eastAsia="仿宋" w:hAnsi="仿宋" w:cs="仿宋" w:hint="eastAsia"/>
            <w:lang w:eastAsia="zh-CN"/>
          </w:rPr>
          <w:t>十五、成果转化与推广应用</w:t>
        </w:r>
        <w:r>
          <w:tab/>
        </w:r>
        <w:r>
          <w:fldChar w:fldCharType="begin"/>
        </w:r>
        <w:r>
          <w:instrText xml:space="preserve"> PAGEREF _Toc31379 \h </w:instrText>
        </w:r>
        <w:r>
          <w:fldChar w:fldCharType="separate"/>
        </w:r>
        <w:r>
          <w:t>62</w:t>
        </w:r>
        <w:r>
          <w:fldChar w:fldCharType="end"/>
        </w:r>
      </w:hyperlink>
    </w:p>
    <w:p>
      <w:pPr>
        <w:pStyle w:val="TOC2"/>
        <w:tabs>
          <w:tab w:val="right" w:leader="dot" w:pos="8306"/>
        </w:tabs>
      </w:pPr>
      <w:hyperlink w:anchor="_Toc14128" w:history="1">
        <w:r>
          <w:rPr>
            <w:rFonts w:ascii="仿宋" w:eastAsia="仿宋" w:hAnsi="仿宋" w:cs="仿宋" w:hint="eastAsia"/>
            <w:lang w:eastAsia="zh-CN"/>
          </w:rPr>
          <w:t>(一)、成果转化策略制定</w:t>
        </w:r>
        <w:r>
          <w:tab/>
        </w:r>
        <w:r>
          <w:fldChar w:fldCharType="begin"/>
        </w:r>
        <w:r>
          <w:instrText xml:space="preserve"> PAGEREF _Toc14128 \h </w:instrText>
        </w:r>
        <w:r>
          <w:fldChar w:fldCharType="separate"/>
        </w:r>
        <w:r>
          <w:t>62</w:t>
        </w:r>
        <w:r>
          <w:fldChar w:fldCharType="end"/>
        </w:r>
      </w:hyperlink>
    </w:p>
    <w:p>
      <w:pPr>
        <w:pStyle w:val="TOC2"/>
        <w:tabs>
          <w:tab w:val="right" w:leader="dot" w:pos="8306"/>
        </w:tabs>
      </w:pPr>
      <w:hyperlink w:anchor="_Toc15327" w:history="1">
        <w:r>
          <w:rPr>
            <w:rFonts w:ascii="仿宋" w:eastAsia="仿宋" w:hAnsi="仿宋" w:cs="仿宋" w:hint="eastAsia"/>
            <w:lang w:eastAsia="zh-CN"/>
          </w:rPr>
          <w:t>(二)、成果推广应用方案</w:t>
        </w:r>
        <w:r>
          <w:tab/>
        </w:r>
        <w:r>
          <w:fldChar w:fldCharType="begin"/>
        </w:r>
        <w:r>
          <w:instrText xml:space="preserve"> PAGEREF _Toc15327 \h </w:instrText>
        </w:r>
        <w:r>
          <w:fldChar w:fldCharType="separate"/>
        </w:r>
        <w:r>
          <w:t>64</w:t>
        </w:r>
        <w:r>
          <w:fldChar w:fldCharType="end"/>
        </w:r>
      </w:hyperlink>
    </w:p>
    <w:p>
      <w:pPr>
        <w:pStyle w:val="TOC1"/>
        <w:tabs>
          <w:tab w:val="right" w:leader="dot" w:pos="8306"/>
        </w:tabs>
      </w:pPr>
      <w:hyperlink w:anchor="_Toc3053" w:history="1">
        <w:r>
          <w:rPr>
            <w:rFonts w:ascii="仿宋" w:eastAsia="仿宋" w:hAnsi="仿宋" w:cs="仿宋" w:hint="eastAsia"/>
            <w:lang w:eastAsia="zh-CN"/>
          </w:rPr>
          <w:t>十六、质量管理与控制</w:t>
        </w:r>
        <w:r>
          <w:tab/>
        </w:r>
        <w:r>
          <w:fldChar w:fldCharType="begin"/>
        </w:r>
        <w:r>
          <w:instrText xml:space="preserve"> PAGEREF _Toc3053 \h </w:instrText>
        </w:r>
        <w:r>
          <w:fldChar w:fldCharType="separate"/>
        </w:r>
        <w:r>
          <w:t>65</w:t>
        </w:r>
        <w:r>
          <w:fldChar w:fldCharType="end"/>
        </w:r>
      </w:hyperlink>
    </w:p>
    <w:p>
      <w:pPr>
        <w:pStyle w:val="TOC2"/>
        <w:tabs>
          <w:tab w:val="right" w:leader="dot" w:pos="8306"/>
        </w:tabs>
      </w:pPr>
      <w:hyperlink w:anchor="_Toc6248" w:history="1">
        <w:r>
          <w:rPr>
            <w:rFonts w:ascii="仿宋" w:eastAsia="仿宋" w:hAnsi="仿宋" w:cs="仿宋" w:hint="eastAsia"/>
            <w:lang w:eastAsia="zh-CN"/>
          </w:rPr>
          <w:t>(一)、质量管理体系建设</w:t>
        </w:r>
        <w:r>
          <w:tab/>
        </w:r>
        <w:r>
          <w:fldChar w:fldCharType="begin"/>
        </w:r>
        <w:r>
          <w:instrText xml:space="preserve"> PAGEREF _Toc6248 \h </w:instrText>
        </w:r>
        <w:r>
          <w:fldChar w:fldCharType="separate"/>
        </w:r>
        <w:r>
          <w:t>65</w:t>
        </w:r>
        <w:r>
          <w:fldChar w:fldCharType="end"/>
        </w:r>
      </w:hyperlink>
    </w:p>
    <w:p>
      <w:pPr>
        <w:pStyle w:val="TOC2"/>
        <w:tabs>
          <w:tab w:val="right" w:leader="dot" w:pos="8306"/>
        </w:tabs>
      </w:pPr>
      <w:hyperlink w:anchor="_Toc30775" w:history="1">
        <w:r>
          <w:rPr>
            <w:rFonts w:ascii="仿宋" w:eastAsia="仿宋" w:hAnsi="仿宋" w:cs="仿宋" w:hint="eastAsia"/>
            <w:lang w:eastAsia="zh-CN"/>
          </w:rPr>
          <w:t>(二)、质量控制措施</w:t>
        </w:r>
        <w:r>
          <w:tab/>
        </w:r>
        <w:r>
          <w:fldChar w:fldCharType="begin"/>
        </w:r>
        <w:r>
          <w:instrText xml:space="preserve"> PAGEREF _Toc30775 \h </w:instrText>
        </w:r>
        <w:r>
          <w:fldChar w:fldCharType="separate"/>
        </w:r>
        <w:r>
          <w:t>67</w:t>
        </w:r>
        <w:r>
          <w:fldChar w:fldCharType="end"/>
        </w:r>
      </w:hyperlink>
    </w:p>
    <w:p>
      <w:pPr>
        <w:pStyle w:val="TOC1"/>
        <w:tabs>
          <w:tab w:val="right" w:leader="dot" w:pos="8306"/>
        </w:tabs>
      </w:pPr>
      <w:hyperlink w:anchor="_Toc6007" w:history="1">
        <w:r>
          <w:rPr>
            <w:rFonts w:ascii="仿宋" w:eastAsia="仿宋" w:hAnsi="仿宋" w:cs="仿宋" w:hint="eastAsia"/>
            <w:lang w:eastAsia="zh-CN"/>
          </w:rPr>
          <w:t>十七、人力资源管理与开发</w:t>
        </w:r>
        <w:r>
          <w:tab/>
        </w:r>
        <w:r>
          <w:fldChar w:fldCharType="begin"/>
        </w:r>
        <w:r>
          <w:instrText xml:space="preserve"> PAGEREF _Toc6007 \h </w:instrText>
        </w:r>
        <w:r>
          <w:fldChar w:fldCharType="separate"/>
        </w:r>
        <w:r>
          <w:t>68</w:t>
        </w:r>
        <w:r>
          <w:fldChar w:fldCharType="end"/>
        </w:r>
      </w:hyperlink>
    </w:p>
    <w:p>
      <w:pPr>
        <w:pStyle w:val="TOC2"/>
        <w:tabs>
          <w:tab w:val="right" w:leader="dot" w:pos="8306"/>
        </w:tabs>
      </w:pPr>
      <w:hyperlink w:anchor="_Toc21086" w:history="1">
        <w:r>
          <w:rPr>
            <w:rFonts w:ascii="仿宋" w:eastAsia="仿宋" w:hAnsi="仿宋" w:cs="仿宋" w:hint="eastAsia"/>
            <w:lang w:eastAsia="zh-CN"/>
          </w:rPr>
          <w:t>(一)、人力资源规划</w:t>
        </w:r>
        <w:r>
          <w:tab/>
        </w:r>
        <w:r>
          <w:fldChar w:fldCharType="begin"/>
        </w:r>
        <w:r>
          <w:instrText xml:space="preserve"> PAGEREF _Toc21086 \h </w:instrText>
        </w:r>
        <w:r>
          <w:fldChar w:fldCharType="separate"/>
        </w:r>
        <w:r>
          <w:t>68</w:t>
        </w:r>
        <w:r>
          <w:fldChar w:fldCharType="end"/>
        </w:r>
      </w:hyperlink>
    </w:p>
    <w:p>
      <w:pPr>
        <w:pStyle w:val="TOC2"/>
        <w:tabs>
          <w:tab w:val="right" w:leader="dot" w:pos="8306"/>
        </w:tabs>
      </w:pPr>
      <w:hyperlink w:anchor="_Toc6562" w:history="1">
        <w:r>
          <w:rPr>
            <w:rFonts w:ascii="仿宋" w:eastAsia="仿宋" w:hAnsi="仿宋" w:cs="仿宋" w:hint="eastAsia"/>
            <w:lang w:eastAsia="zh-CN"/>
          </w:rPr>
          <w:t>(二)、人力资源开发与培训</w:t>
        </w:r>
        <w:r>
          <w:tab/>
        </w:r>
        <w:r>
          <w:fldChar w:fldCharType="begin"/>
        </w:r>
        <w:r>
          <w:instrText xml:space="preserve"> PAGEREF _Toc6562 \h </w:instrText>
        </w:r>
        <w:r>
          <w:fldChar w:fldCharType="separate"/>
        </w:r>
        <w:r>
          <w:t>70</w:t>
        </w:r>
        <w:r>
          <w:fldChar w:fldCharType="end"/>
        </w:r>
      </w:hyperlink>
    </w:p>
    <w:p>
      <w:pPr>
        <w:pStyle w:val="TOC1"/>
        <w:tabs>
          <w:tab w:val="right" w:leader="dot" w:pos="8306"/>
        </w:tabs>
      </w:pPr>
      <w:hyperlink w:anchor="_Toc22045" w:history="1">
        <w:r>
          <w:rPr>
            <w:rFonts w:ascii="仿宋" w:eastAsia="仿宋" w:hAnsi="仿宋" w:cs="仿宋" w:hint="eastAsia"/>
            <w:lang w:eastAsia="zh-CN"/>
          </w:rPr>
          <w:t>十八、项目施工方案</w:t>
        </w:r>
        <w:r>
          <w:tab/>
        </w:r>
        <w:r>
          <w:fldChar w:fldCharType="begin"/>
        </w:r>
        <w:r>
          <w:instrText xml:space="preserve"> PAGEREF _Toc22045 \h </w:instrText>
        </w:r>
        <w:r>
          <w:fldChar w:fldCharType="separate"/>
        </w:r>
        <w:r>
          <w:t>72</w:t>
        </w:r>
        <w:r>
          <w:fldChar w:fldCharType="end"/>
        </w:r>
      </w:hyperlink>
    </w:p>
    <w:p>
      <w:pPr>
        <w:pStyle w:val="TOC2"/>
        <w:tabs>
          <w:tab w:val="right" w:leader="dot" w:pos="8306"/>
        </w:tabs>
      </w:pPr>
      <w:hyperlink w:anchor="_Toc15177" w:history="1">
        <w:r>
          <w:rPr>
            <w:rFonts w:ascii="仿宋" w:eastAsia="仿宋" w:hAnsi="仿宋" w:cs="仿宋" w:hint="eastAsia"/>
            <w:lang w:eastAsia="zh-CN"/>
          </w:rPr>
          <w:t>(一)、施工组织设计</w:t>
        </w:r>
        <w:r>
          <w:tab/>
        </w:r>
        <w:r>
          <w:fldChar w:fldCharType="begin"/>
        </w:r>
        <w:r>
          <w:instrText xml:space="preserve"> PAGEREF _Toc15177 \h </w:instrText>
        </w:r>
        <w:r>
          <w:fldChar w:fldCharType="separate"/>
        </w:r>
        <w:r>
          <w:t>72</w:t>
        </w:r>
        <w:r>
          <w:fldChar w:fldCharType="end"/>
        </w:r>
      </w:hyperlink>
    </w:p>
    <w:p>
      <w:pPr>
        <w:pStyle w:val="TOC2"/>
        <w:tabs>
          <w:tab w:val="right" w:leader="dot" w:pos="8306"/>
        </w:tabs>
      </w:pPr>
      <w:hyperlink w:anchor="_Toc1945" w:history="1">
        <w:r>
          <w:rPr>
            <w:rFonts w:ascii="仿宋" w:eastAsia="仿宋" w:hAnsi="仿宋" w:cs="仿宋" w:hint="eastAsia"/>
            <w:lang w:eastAsia="zh-CN"/>
          </w:rPr>
          <w:t>(二)、施工工艺与技术路线</w:t>
        </w:r>
        <w:r>
          <w:tab/>
        </w:r>
        <w:r>
          <w:fldChar w:fldCharType="begin"/>
        </w:r>
        <w:r>
          <w:instrText xml:space="preserve"> PAGEREF _Toc1945 \h </w:instrText>
        </w:r>
        <w:r>
          <w:fldChar w:fldCharType="separate"/>
        </w:r>
        <w:r>
          <w:t>74</w:t>
        </w:r>
        <w:r>
          <w:fldChar w:fldCharType="end"/>
        </w:r>
      </w:hyperlink>
    </w:p>
    <w:p>
      <w:pPr>
        <w:pStyle w:val="TOC2"/>
        <w:tabs>
          <w:tab w:val="right" w:leader="dot" w:pos="8306"/>
        </w:tabs>
      </w:pPr>
      <w:hyperlink w:anchor="_Toc3105" w:history="1">
        <w:r>
          <w:rPr>
            <w:rFonts w:ascii="仿宋" w:eastAsia="仿宋" w:hAnsi="仿宋" w:cs="仿宋" w:hint="eastAsia"/>
            <w:lang w:eastAsia="zh-CN"/>
          </w:rPr>
          <w:t>(三)、关键节点施工计划</w:t>
        </w:r>
        <w:r>
          <w:tab/>
        </w:r>
        <w:r>
          <w:fldChar w:fldCharType="begin"/>
        </w:r>
        <w:r>
          <w:instrText xml:space="preserve"> PAGEREF _Toc3105 \h </w:instrText>
        </w:r>
        <w:r>
          <w:fldChar w:fldCharType="separate"/>
        </w:r>
        <w:r>
          <w:t>75</w:t>
        </w:r>
        <w:r>
          <w:fldChar w:fldCharType="end"/>
        </w:r>
      </w:hyperlink>
    </w:p>
    <w:p>
      <w:pPr>
        <w:pStyle w:val="TOC2"/>
        <w:tabs>
          <w:tab w:val="right" w:leader="dot" w:pos="8306"/>
        </w:tabs>
      </w:pPr>
      <w:hyperlink w:anchor="_Toc27471" w:history="1">
        <w:r>
          <w:rPr>
            <w:rFonts w:ascii="仿宋" w:eastAsia="仿宋" w:hAnsi="仿宋" w:cs="仿宋" w:hint="eastAsia"/>
            <w:lang w:eastAsia="zh-CN"/>
          </w:rPr>
          <w:t>(四)、施工现场管理</w:t>
        </w:r>
        <w:r>
          <w:tab/>
        </w:r>
        <w:r>
          <w:fldChar w:fldCharType="begin"/>
        </w:r>
        <w:r>
          <w:instrText xml:space="preserve"> PAGEREF _Toc27471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42"/>
      <w:r>
        <w:rPr>
          <w:rFonts w:ascii="仿宋" w:eastAsia="仿宋" w:hAnsi="仿宋" w:cs="仿宋" w:hint="eastAsia"/>
          <w:sz w:val="28"/>
          <w:lang w:eastAsia="zh-CN"/>
        </w:rPr>
        <w:t>一、岩石矿物标准物质项目概论</w:t>
      </w:r>
      <w:bookmarkEnd w:id="2"/>
    </w:p>
    <w:p>
      <w:pPr>
        <w:pStyle w:val="Heading2"/>
        <w:rPr>
          <w:rFonts w:ascii="仿宋" w:eastAsia="仿宋" w:hAnsi="仿宋" w:cs="仿宋" w:hint="eastAsia"/>
          <w:lang w:eastAsia="zh-CN"/>
        </w:rPr>
      </w:pPr>
      <w:bookmarkStart w:id="3" w:name="_Toc846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的申报单位是“XXX实业发展公司”，这是一家在其所处行业内备受尊敬的企业。公司自成立以来，通过其在岩石矿物标准物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岩石矿物标准物质项目及其他多个行业领域中都有着显著的贡献。秦XX以其出色的领导才能和敏锐的商业洞察力，带领公司在岩石矿物标准物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岩石矿物标准物质项目的重要合作伙伴。公司专注于[行业名称]领域，以创新作为驱动力，不断推动技术进步和市场扩张。在岩石矿物标准物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岩石矿物标准物质项目中展现了强劲的增长和稳定的财务表现。公司通过有效的策略，在岩石矿物标准物质项目中扩大了其市场份额并增强了盈利能力。同时，公司积极承担社会责任，参与各类社会公益项目，增强了其在岩石矿物标准物质项目中的品牌形象和社会影响力。</w:t>
      </w:r>
    </w:p>
    <w:p>
      <w:pPr>
        <w:pStyle w:val="Heading2"/>
        <w:ind w:firstLine="560" w:firstLineChars="200"/>
        <w:rPr>
          <w:rFonts w:ascii="仿宋" w:eastAsia="仿宋" w:hAnsi="仿宋" w:cs="仿宋" w:hint="eastAsia"/>
          <w:sz w:val="28"/>
          <w:lang w:eastAsia="zh-CN"/>
        </w:rPr>
      </w:pPr>
      <w:bookmarkStart w:id="4" w:name="_Toc2385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岩石矿物标准物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岩石矿物标准物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393"/>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123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岩石矿物标准物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岩石矿物标准物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703"/>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岩石矿物标准物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岩石矿物标准物质项目在其专注的领域内，特别是在人工智能和数据科学方面，有望推动显著的技术革新。项目的研发活动不仅有望孕育出改变行业运作方式的新技术，还可能在长远中影响整个技术生态系统。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岩石矿物标准物质项目还致力于提升当地居民的技能和就业能力，通过与当地教育机构合作提供培训和教育机会，从而提高社区整体的生活水平和社会福祉。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岩石矿物标准物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0571"/>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岩石矿物标准物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岩石矿物标准物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3549"/>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0978"/>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https://d.book118.com/957102035153006031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81764D"/>
    <w:rsid w:val="2F8176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7102035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2023-12-22T20:39:00Z</dcterms:created>
  <dcterms:modified xsi:type="dcterms:W3CDTF">2023-12-22T20:39:43Z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0BD2549D3D5A405B98C47969AEC8B47D_11</vt:lpwstr>
  </property>
  <property fmtid="{D5CDD505-2E9C-101B-9397-08002B2CF9AE}" pid="3" name="KSOProductBuildVer">
    <vt:lpwstr>2052-12.1.0.16120</vt:lpwstr>
  </property>
</Properties>
</file>