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转向齿条项目规划设计纲要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2" w:history="1">
        <w:r>
          <w:rPr>
            <w:rFonts w:ascii="仿宋" w:eastAsia="仿宋" w:hAnsi="仿宋" w:cs="仿宋" w:hint="eastAsia"/>
            <w:lang w:eastAsia="zh-CN"/>
          </w:rPr>
          <w:t>概论</w:t>
        </w:r>
        <w:r>
          <w:tab/>
        </w:r>
        <w:r>
          <w:fldChar w:fldCharType="begin"/>
        </w:r>
        <w:r>
          <w:instrText xml:space="preserve"> PAGEREF _Toc2922 \h </w:instrText>
        </w:r>
        <w:r>
          <w:fldChar w:fldCharType="separate"/>
        </w:r>
        <w:r>
          <w:t>3</w:t>
        </w:r>
        <w:r>
          <w:fldChar w:fldCharType="end"/>
        </w:r>
      </w:hyperlink>
    </w:p>
    <w:p>
      <w:pPr>
        <w:pStyle w:val="TOC1"/>
        <w:tabs>
          <w:tab w:val="right" w:leader="dot" w:pos="8306"/>
        </w:tabs>
      </w:pPr>
      <w:hyperlink w:anchor="_Toc22319" w:history="1">
        <w:r>
          <w:rPr>
            <w:rFonts w:ascii="仿宋" w:eastAsia="仿宋" w:hAnsi="仿宋" w:cs="仿宋" w:hint="eastAsia"/>
            <w:lang w:eastAsia="zh-CN"/>
          </w:rPr>
          <w:t>一、产品规划分析</w:t>
        </w:r>
        <w:r>
          <w:tab/>
        </w:r>
        <w:r>
          <w:fldChar w:fldCharType="begin"/>
        </w:r>
        <w:r>
          <w:instrText xml:space="preserve"> PAGEREF _Toc22319 \h </w:instrText>
        </w:r>
        <w:r>
          <w:fldChar w:fldCharType="separate"/>
        </w:r>
        <w:r>
          <w:t>3</w:t>
        </w:r>
        <w:r>
          <w:fldChar w:fldCharType="end"/>
        </w:r>
      </w:hyperlink>
    </w:p>
    <w:p>
      <w:pPr>
        <w:pStyle w:val="TOC2"/>
        <w:tabs>
          <w:tab w:val="right" w:leader="dot" w:pos="8306"/>
        </w:tabs>
      </w:pPr>
      <w:hyperlink w:anchor="_Toc27138" w:history="1">
        <w:r>
          <w:rPr>
            <w:rFonts w:ascii="仿宋" w:eastAsia="仿宋" w:hAnsi="仿宋" w:cs="仿宋" w:hint="eastAsia"/>
            <w:lang w:eastAsia="zh-CN"/>
          </w:rPr>
          <w:t>(一)、产品规划</w:t>
        </w:r>
        <w:r>
          <w:tab/>
        </w:r>
        <w:r>
          <w:fldChar w:fldCharType="begin"/>
        </w:r>
        <w:r>
          <w:instrText xml:space="preserve"> PAGEREF _Toc27138 \h </w:instrText>
        </w:r>
        <w:r>
          <w:fldChar w:fldCharType="separate"/>
        </w:r>
        <w:r>
          <w:t>3</w:t>
        </w:r>
        <w:r>
          <w:fldChar w:fldCharType="end"/>
        </w:r>
      </w:hyperlink>
    </w:p>
    <w:p>
      <w:pPr>
        <w:pStyle w:val="TOC2"/>
        <w:tabs>
          <w:tab w:val="right" w:leader="dot" w:pos="8306"/>
        </w:tabs>
      </w:pPr>
      <w:hyperlink w:anchor="_Toc1558" w:history="1">
        <w:r>
          <w:rPr>
            <w:rFonts w:ascii="仿宋" w:eastAsia="仿宋" w:hAnsi="仿宋" w:cs="仿宋" w:hint="eastAsia"/>
            <w:lang w:eastAsia="zh-CN"/>
          </w:rPr>
          <w:t>(二)、建设规模</w:t>
        </w:r>
        <w:r>
          <w:tab/>
        </w:r>
        <w:r>
          <w:fldChar w:fldCharType="begin"/>
        </w:r>
        <w:r>
          <w:instrText xml:space="preserve"> PAGEREF _Toc1558 \h </w:instrText>
        </w:r>
        <w:r>
          <w:fldChar w:fldCharType="separate"/>
        </w:r>
        <w:r>
          <w:t>4</w:t>
        </w:r>
        <w:r>
          <w:fldChar w:fldCharType="end"/>
        </w:r>
      </w:hyperlink>
    </w:p>
    <w:p>
      <w:pPr>
        <w:pStyle w:val="TOC1"/>
        <w:tabs>
          <w:tab w:val="right" w:leader="dot" w:pos="8306"/>
        </w:tabs>
      </w:pPr>
      <w:hyperlink w:anchor="_Toc20321" w:history="1">
        <w:r>
          <w:rPr>
            <w:rFonts w:ascii="仿宋" w:eastAsia="仿宋" w:hAnsi="仿宋" w:cs="仿宋" w:hint="eastAsia"/>
            <w:lang w:eastAsia="zh-CN"/>
          </w:rPr>
          <w:t>二、转向齿条项目选址可行性分析</w:t>
        </w:r>
        <w:r>
          <w:tab/>
        </w:r>
        <w:r>
          <w:fldChar w:fldCharType="begin"/>
        </w:r>
        <w:r>
          <w:instrText xml:space="preserve"> PAGEREF _Toc20321 \h </w:instrText>
        </w:r>
        <w:r>
          <w:fldChar w:fldCharType="separate"/>
        </w:r>
        <w:r>
          <w:t>5</w:t>
        </w:r>
        <w:r>
          <w:fldChar w:fldCharType="end"/>
        </w:r>
      </w:hyperlink>
    </w:p>
    <w:p>
      <w:pPr>
        <w:pStyle w:val="TOC2"/>
        <w:tabs>
          <w:tab w:val="right" w:leader="dot" w:pos="8306"/>
        </w:tabs>
      </w:pPr>
      <w:hyperlink w:anchor="_Toc2390" w:history="1">
        <w:r>
          <w:rPr>
            <w:rFonts w:ascii="仿宋" w:eastAsia="仿宋" w:hAnsi="仿宋" w:cs="仿宋" w:hint="eastAsia"/>
            <w:lang w:eastAsia="zh-CN"/>
          </w:rPr>
          <w:t>(一)、转向齿条项目选址</w:t>
        </w:r>
        <w:r>
          <w:tab/>
        </w:r>
        <w:r>
          <w:fldChar w:fldCharType="begin"/>
        </w:r>
        <w:r>
          <w:instrText xml:space="preserve"> PAGEREF _Toc2390 \h </w:instrText>
        </w:r>
        <w:r>
          <w:fldChar w:fldCharType="separate"/>
        </w:r>
        <w:r>
          <w:t>5</w:t>
        </w:r>
        <w:r>
          <w:fldChar w:fldCharType="end"/>
        </w:r>
      </w:hyperlink>
    </w:p>
    <w:p>
      <w:pPr>
        <w:pStyle w:val="TOC2"/>
        <w:tabs>
          <w:tab w:val="right" w:leader="dot" w:pos="8306"/>
        </w:tabs>
      </w:pPr>
      <w:hyperlink w:anchor="_Toc3751" w:history="1">
        <w:r>
          <w:rPr>
            <w:rFonts w:ascii="仿宋" w:eastAsia="仿宋" w:hAnsi="仿宋" w:cs="仿宋" w:hint="eastAsia"/>
            <w:lang w:eastAsia="zh-CN"/>
          </w:rPr>
          <w:t>(二)、用地控制指标</w:t>
        </w:r>
        <w:r>
          <w:tab/>
        </w:r>
        <w:r>
          <w:fldChar w:fldCharType="begin"/>
        </w:r>
        <w:r>
          <w:instrText xml:space="preserve"> PAGEREF _Toc3751 \h </w:instrText>
        </w:r>
        <w:r>
          <w:fldChar w:fldCharType="separate"/>
        </w:r>
        <w:r>
          <w:t>5</w:t>
        </w:r>
        <w:r>
          <w:fldChar w:fldCharType="end"/>
        </w:r>
      </w:hyperlink>
    </w:p>
    <w:p>
      <w:pPr>
        <w:pStyle w:val="TOC2"/>
        <w:tabs>
          <w:tab w:val="right" w:leader="dot" w:pos="8306"/>
        </w:tabs>
      </w:pPr>
      <w:hyperlink w:anchor="_Toc18199" w:history="1">
        <w:r>
          <w:rPr>
            <w:rFonts w:ascii="仿宋" w:eastAsia="仿宋" w:hAnsi="仿宋" w:cs="仿宋" w:hint="eastAsia"/>
            <w:lang w:eastAsia="zh-CN"/>
          </w:rPr>
          <w:t>(三)、节约用地措施</w:t>
        </w:r>
        <w:r>
          <w:tab/>
        </w:r>
        <w:r>
          <w:fldChar w:fldCharType="begin"/>
        </w:r>
        <w:r>
          <w:instrText xml:space="preserve"> PAGEREF _Toc18199 \h </w:instrText>
        </w:r>
        <w:r>
          <w:fldChar w:fldCharType="separate"/>
        </w:r>
        <w:r>
          <w:t>7</w:t>
        </w:r>
        <w:r>
          <w:fldChar w:fldCharType="end"/>
        </w:r>
      </w:hyperlink>
    </w:p>
    <w:p>
      <w:pPr>
        <w:pStyle w:val="TOC2"/>
        <w:tabs>
          <w:tab w:val="right" w:leader="dot" w:pos="8306"/>
        </w:tabs>
      </w:pPr>
      <w:hyperlink w:anchor="_Toc24276" w:history="1">
        <w:r>
          <w:rPr>
            <w:rFonts w:ascii="仿宋" w:eastAsia="仿宋" w:hAnsi="仿宋" w:cs="仿宋" w:hint="eastAsia"/>
            <w:lang w:eastAsia="zh-CN"/>
          </w:rPr>
          <w:t>(四)、总图布置方案</w:t>
        </w:r>
        <w:r>
          <w:tab/>
        </w:r>
        <w:r>
          <w:fldChar w:fldCharType="begin"/>
        </w:r>
        <w:r>
          <w:instrText xml:space="preserve"> PAGEREF _Toc24276 \h </w:instrText>
        </w:r>
        <w:r>
          <w:fldChar w:fldCharType="separate"/>
        </w:r>
        <w:r>
          <w:t>8</w:t>
        </w:r>
        <w:r>
          <w:fldChar w:fldCharType="end"/>
        </w:r>
      </w:hyperlink>
    </w:p>
    <w:p>
      <w:pPr>
        <w:pStyle w:val="TOC2"/>
        <w:tabs>
          <w:tab w:val="right" w:leader="dot" w:pos="8306"/>
        </w:tabs>
      </w:pPr>
      <w:hyperlink w:anchor="_Toc17893" w:history="1">
        <w:r>
          <w:rPr>
            <w:rFonts w:ascii="仿宋" w:eastAsia="仿宋" w:hAnsi="仿宋" w:cs="仿宋" w:hint="eastAsia"/>
            <w:lang w:eastAsia="zh-CN"/>
          </w:rPr>
          <w:t>(五)、选址综合评价</w:t>
        </w:r>
        <w:r>
          <w:tab/>
        </w:r>
        <w:r>
          <w:fldChar w:fldCharType="begin"/>
        </w:r>
        <w:r>
          <w:instrText xml:space="preserve"> PAGEREF _Toc17893 \h </w:instrText>
        </w:r>
        <w:r>
          <w:fldChar w:fldCharType="separate"/>
        </w:r>
        <w:r>
          <w:t>9</w:t>
        </w:r>
        <w:r>
          <w:fldChar w:fldCharType="end"/>
        </w:r>
      </w:hyperlink>
    </w:p>
    <w:p>
      <w:pPr>
        <w:pStyle w:val="TOC1"/>
        <w:tabs>
          <w:tab w:val="right" w:leader="dot" w:pos="8306"/>
        </w:tabs>
      </w:pPr>
      <w:hyperlink w:anchor="_Toc29068" w:history="1">
        <w:r>
          <w:rPr>
            <w:rFonts w:ascii="仿宋" w:eastAsia="仿宋" w:hAnsi="仿宋" w:cs="仿宋" w:hint="eastAsia"/>
            <w:lang w:eastAsia="zh-CN"/>
          </w:rPr>
          <w:t>三、转向齿条项目文档管理</w:t>
        </w:r>
        <w:r>
          <w:tab/>
        </w:r>
        <w:r>
          <w:fldChar w:fldCharType="begin"/>
        </w:r>
        <w:r>
          <w:instrText xml:space="preserve"> PAGEREF _Toc29068 \h </w:instrText>
        </w:r>
        <w:r>
          <w:fldChar w:fldCharType="separate"/>
        </w:r>
        <w:r>
          <w:t>10</w:t>
        </w:r>
        <w:r>
          <w:fldChar w:fldCharType="end"/>
        </w:r>
      </w:hyperlink>
    </w:p>
    <w:p>
      <w:pPr>
        <w:pStyle w:val="TOC2"/>
        <w:tabs>
          <w:tab w:val="right" w:leader="dot" w:pos="8306"/>
        </w:tabs>
      </w:pPr>
      <w:hyperlink w:anchor="_Toc18679" w:history="1">
        <w:r>
          <w:rPr>
            <w:rFonts w:ascii="仿宋" w:eastAsia="仿宋" w:hAnsi="仿宋" w:cs="仿宋" w:hint="eastAsia"/>
            <w:lang w:eastAsia="zh-CN"/>
          </w:rPr>
          <w:t>(一)、文档编制与审查</w:t>
        </w:r>
        <w:r>
          <w:tab/>
        </w:r>
        <w:r>
          <w:fldChar w:fldCharType="begin"/>
        </w:r>
        <w:r>
          <w:instrText xml:space="preserve"> PAGEREF _Toc18679 \h </w:instrText>
        </w:r>
        <w:r>
          <w:fldChar w:fldCharType="separate"/>
        </w:r>
        <w:r>
          <w:t>10</w:t>
        </w:r>
        <w:r>
          <w:fldChar w:fldCharType="end"/>
        </w:r>
      </w:hyperlink>
    </w:p>
    <w:p>
      <w:pPr>
        <w:pStyle w:val="TOC2"/>
        <w:tabs>
          <w:tab w:val="right" w:leader="dot" w:pos="8306"/>
        </w:tabs>
      </w:pPr>
      <w:hyperlink w:anchor="_Toc31940" w:history="1">
        <w:r>
          <w:rPr>
            <w:rFonts w:ascii="仿宋" w:eastAsia="仿宋" w:hAnsi="仿宋" w:cs="仿宋" w:hint="eastAsia"/>
            <w:lang w:eastAsia="zh-CN"/>
          </w:rPr>
          <w:t>(二)、文档发布与分发</w:t>
        </w:r>
        <w:r>
          <w:tab/>
        </w:r>
        <w:r>
          <w:fldChar w:fldCharType="begin"/>
        </w:r>
        <w:r>
          <w:instrText xml:space="preserve"> PAGEREF _Toc31940 \h </w:instrText>
        </w:r>
        <w:r>
          <w:fldChar w:fldCharType="separate"/>
        </w:r>
        <w:r>
          <w:t>11</w:t>
        </w:r>
        <w:r>
          <w:fldChar w:fldCharType="end"/>
        </w:r>
      </w:hyperlink>
    </w:p>
    <w:p>
      <w:pPr>
        <w:pStyle w:val="TOC2"/>
        <w:tabs>
          <w:tab w:val="right" w:leader="dot" w:pos="8306"/>
        </w:tabs>
      </w:pPr>
      <w:hyperlink w:anchor="_Toc6050" w:history="1">
        <w:r>
          <w:rPr>
            <w:rFonts w:ascii="仿宋" w:eastAsia="仿宋" w:hAnsi="仿宋" w:cs="仿宋" w:hint="eastAsia"/>
            <w:lang w:eastAsia="zh-CN"/>
          </w:rPr>
          <w:t>(三)、文档存档与归档</w:t>
        </w:r>
        <w:r>
          <w:tab/>
        </w:r>
        <w:r>
          <w:fldChar w:fldCharType="begin"/>
        </w:r>
        <w:r>
          <w:instrText xml:space="preserve"> PAGEREF _Toc6050 \h </w:instrText>
        </w:r>
        <w:r>
          <w:fldChar w:fldCharType="separate"/>
        </w:r>
        <w:r>
          <w:t>12</w:t>
        </w:r>
        <w:r>
          <w:fldChar w:fldCharType="end"/>
        </w:r>
      </w:hyperlink>
    </w:p>
    <w:p>
      <w:pPr>
        <w:pStyle w:val="TOC1"/>
        <w:tabs>
          <w:tab w:val="right" w:leader="dot" w:pos="8306"/>
        </w:tabs>
      </w:pPr>
      <w:hyperlink w:anchor="_Toc14058" w:history="1">
        <w:r>
          <w:rPr>
            <w:rFonts w:ascii="仿宋" w:eastAsia="仿宋" w:hAnsi="仿宋" w:cs="仿宋" w:hint="eastAsia"/>
            <w:lang w:eastAsia="zh-CN"/>
          </w:rPr>
          <w:t>四、转向齿条项目概论</w:t>
        </w:r>
        <w:r>
          <w:tab/>
        </w:r>
        <w:r>
          <w:fldChar w:fldCharType="begin"/>
        </w:r>
        <w:r>
          <w:instrText xml:space="preserve"> PAGEREF _Toc14058 \h </w:instrText>
        </w:r>
        <w:r>
          <w:fldChar w:fldCharType="separate"/>
        </w:r>
        <w:r>
          <w:t>13</w:t>
        </w:r>
        <w:r>
          <w:fldChar w:fldCharType="end"/>
        </w:r>
      </w:hyperlink>
    </w:p>
    <w:p>
      <w:pPr>
        <w:pStyle w:val="TOC2"/>
        <w:tabs>
          <w:tab w:val="right" w:leader="dot" w:pos="8306"/>
        </w:tabs>
      </w:pPr>
      <w:hyperlink w:anchor="_Toc4446" w:history="1">
        <w:r>
          <w:rPr>
            <w:rFonts w:ascii="仿宋" w:eastAsia="仿宋" w:hAnsi="仿宋" w:cs="仿宋" w:hint="eastAsia"/>
            <w:lang w:eastAsia="zh-CN"/>
          </w:rPr>
          <w:t>(一)、转向齿条项目概况</w:t>
        </w:r>
        <w:r>
          <w:tab/>
        </w:r>
        <w:r>
          <w:fldChar w:fldCharType="begin"/>
        </w:r>
        <w:r>
          <w:instrText xml:space="preserve"> PAGEREF _Toc4446 \h </w:instrText>
        </w:r>
        <w:r>
          <w:fldChar w:fldCharType="separate"/>
        </w:r>
        <w:r>
          <w:t>13</w:t>
        </w:r>
        <w:r>
          <w:fldChar w:fldCharType="end"/>
        </w:r>
      </w:hyperlink>
    </w:p>
    <w:p>
      <w:pPr>
        <w:pStyle w:val="TOC2"/>
        <w:tabs>
          <w:tab w:val="right" w:leader="dot" w:pos="8306"/>
        </w:tabs>
      </w:pPr>
      <w:hyperlink w:anchor="_Toc333" w:history="1">
        <w:r>
          <w:rPr>
            <w:rFonts w:ascii="仿宋" w:eastAsia="仿宋" w:hAnsi="仿宋" w:cs="仿宋" w:hint="eastAsia"/>
            <w:lang w:eastAsia="zh-CN"/>
          </w:rPr>
          <w:t>(二)、转向齿条项目目标</w:t>
        </w:r>
        <w:r>
          <w:tab/>
        </w:r>
        <w:r>
          <w:fldChar w:fldCharType="begin"/>
        </w:r>
        <w:r>
          <w:instrText xml:space="preserve"> PAGEREF _Toc333 \h </w:instrText>
        </w:r>
        <w:r>
          <w:fldChar w:fldCharType="separate"/>
        </w:r>
        <w:r>
          <w:t>16</w:t>
        </w:r>
        <w:r>
          <w:fldChar w:fldCharType="end"/>
        </w:r>
      </w:hyperlink>
    </w:p>
    <w:p>
      <w:pPr>
        <w:pStyle w:val="TOC2"/>
        <w:tabs>
          <w:tab w:val="right" w:leader="dot" w:pos="8306"/>
        </w:tabs>
      </w:pPr>
      <w:hyperlink w:anchor="_Toc31501" w:history="1">
        <w:r>
          <w:rPr>
            <w:rFonts w:ascii="仿宋" w:eastAsia="仿宋" w:hAnsi="仿宋" w:cs="仿宋" w:hint="eastAsia"/>
            <w:lang w:eastAsia="zh-CN"/>
          </w:rPr>
          <w:t>(三)、转向齿条项目提出的理由</w:t>
        </w:r>
        <w:r>
          <w:tab/>
        </w:r>
        <w:r>
          <w:fldChar w:fldCharType="begin"/>
        </w:r>
        <w:r>
          <w:instrText xml:space="preserve"> PAGEREF _Toc31501 \h </w:instrText>
        </w:r>
        <w:r>
          <w:fldChar w:fldCharType="separate"/>
        </w:r>
        <w:r>
          <w:t>16</w:t>
        </w:r>
        <w:r>
          <w:fldChar w:fldCharType="end"/>
        </w:r>
      </w:hyperlink>
    </w:p>
    <w:p>
      <w:pPr>
        <w:pStyle w:val="TOC2"/>
        <w:tabs>
          <w:tab w:val="right" w:leader="dot" w:pos="8306"/>
        </w:tabs>
      </w:pPr>
      <w:hyperlink w:anchor="_Toc6867" w:history="1">
        <w:r>
          <w:rPr>
            <w:rFonts w:ascii="仿宋" w:eastAsia="仿宋" w:hAnsi="仿宋" w:cs="仿宋" w:hint="eastAsia"/>
            <w:lang w:eastAsia="zh-CN"/>
          </w:rPr>
          <w:t>(四)、转向齿条项目意义</w:t>
        </w:r>
        <w:r>
          <w:tab/>
        </w:r>
        <w:r>
          <w:fldChar w:fldCharType="begin"/>
        </w:r>
        <w:r>
          <w:instrText xml:space="preserve"> PAGEREF _Toc6867 \h </w:instrText>
        </w:r>
        <w:r>
          <w:fldChar w:fldCharType="separate"/>
        </w:r>
        <w:r>
          <w:t>18</w:t>
        </w:r>
        <w:r>
          <w:fldChar w:fldCharType="end"/>
        </w:r>
      </w:hyperlink>
    </w:p>
    <w:p>
      <w:pPr>
        <w:pStyle w:val="TOC2"/>
        <w:tabs>
          <w:tab w:val="right" w:leader="dot" w:pos="8306"/>
        </w:tabs>
      </w:pPr>
      <w:hyperlink w:anchor="_Toc5987" w:history="1">
        <w:r>
          <w:rPr>
            <w:rFonts w:ascii="仿宋" w:eastAsia="仿宋" w:hAnsi="仿宋" w:cs="仿宋" w:hint="eastAsia"/>
            <w:lang w:eastAsia="zh-CN"/>
          </w:rPr>
          <w:t>(五)、转向齿条项目背景</w:t>
        </w:r>
        <w:r>
          <w:tab/>
        </w:r>
        <w:r>
          <w:fldChar w:fldCharType="begin"/>
        </w:r>
        <w:r>
          <w:instrText xml:space="preserve"> PAGEREF _Toc5987 \h </w:instrText>
        </w:r>
        <w:r>
          <w:fldChar w:fldCharType="separate"/>
        </w:r>
        <w:r>
          <w:t>19</w:t>
        </w:r>
        <w:r>
          <w:fldChar w:fldCharType="end"/>
        </w:r>
      </w:hyperlink>
    </w:p>
    <w:p>
      <w:pPr>
        <w:pStyle w:val="TOC1"/>
        <w:tabs>
          <w:tab w:val="right" w:leader="dot" w:pos="8306"/>
        </w:tabs>
      </w:pPr>
      <w:hyperlink w:anchor="_Toc17719" w:history="1">
        <w:r>
          <w:rPr>
            <w:rFonts w:ascii="仿宋" w:eastAsia="仿宋" w:hAnsi="仿宋" w:cs="仿宋" w:hint="eastAsia"/>
            <w:lang w:eastAsia="zh-CN"/>
          </w:rPr>
          <w:t>五、转向齿条项目危机管理</w:t>
        </w:r>
        <w:r>
          <w:tab/>
        </w:r>
        <w:r>
          <w:fldChar w:fldCharType="begin"/>
        </w:r>
        <w:r>
          <w:instrText xml:space="preserve"> PAGEREF _Toc17719 \h </w:instrText>
        </w:r>
        <w:r>
          <w:fldChar w:fldCharType="separate"/>
        </w:r>
        <w:r>
          <w:t>20</w:t>
        </w:r>
        <w:r>
          <w:fldChar w:fldCharType="end"/>
        </w:r>
      </w:hyperlink>
    </w:p>
    <w:p>
      <w:pPr>
        <w:pStyle w:val="TOC2"/>
        <w:tabs>
          <w:tab w:val="right" w:leader="dot" w:pos="8306"/>
        </w:tabs>
      </w:pPr>
      <w:hyperlink w:anchor="_Toc27552" w:history="1">
        <w:r>
          <w:rPr>
            <w:rFonts w:ascii="仿宋" w:eastAsia="仿宋" w:hAnsi="仿宋" w:cs="仿宋" w:hint="eastAsia"/>
            <w:lang w:eastAsia="zh-CN"/>
          </w:rPr>
          <w:t>(一)、危机预警与识别</w:t>
        </w:r>
        <w:r>
          <w:tab/>
        </w:r>
        <w:r>
          <w:fldChar w:fldCharType="begin"/>
        </w:r>
        <w:r>
          <w:instrText xml:space="preserve"> PAGEREF _Toc27552 \h </w:instrText>
        </w:r>
        <w:r>
          <w:fldChar w:fldCharType="separate"/>
        </w:r>
        <w:r>
          <w:t>20</w:t>
        </w:r>
        <w:r>
          <w:fldChar w:fldCharType="end"/>
        </w:r>
      </w:hyperlink>
    </w:p>
    <w:p>
      <w:pPr>
        <w:pStyle w:val="TOC2"/>
        <w:tabs>
          <w:tab w:val="right" w:leader="dot" w:pos="8306"/>
        </w:tabs>
      </w:pPr>
      <w:hyperlink w:anchor="_Toc22889" w:history="1">
        <w:r>
          <w:rPr>
            <w:rFonts w:ascii="仿宋" w:eastAsia="仿宋" w:hAnsi="仿宋" w:cs="仿宋" w:hint="eastAsia"/>
            <w:lang w:eastAsia="zh-CN"/>
          </w:rPr>
          <w:t>(二)、危机应对与恢复</w:t>
        </w:r>
        <w:r>
          <w:tab/>
        </w:r>
        <w:r>
          <w:fldChar w:fldCharType="begin"/>
        </w:r>
        <w:r>
          <w:instrText xml:space="preserve"> PAGEREF _Toc22889 \h </w:instrText>
        </w:r>
        <w:r>
          <w:fldChar w:fldCharType="separate"/>
        </w:r>
        <w:r>
          <w:t>21</w:t>
        </w:r>
        <w:r>
          <w:fldChar w:fldCharType="end"/>
        </w:r>
      </w:hyperlink>
    </w:p>
    <w:p>
      <w:pPr>
        <w:pStyle w:val="TOC1"/>
        <w:tabs>
          <w:tab w:val="right" w:leader="dot" w:pos="8306"/>
        </w:tabs>
      </w:pPr>
      <w:hyperlink w:anchor="_Toc23285" w:history="1">
        <w:r>
          <w:rPr>
            <w:rFonts w:ascii="仿宋" w:eastAsia="仿宋" w:hAnsi="仿宋" w:cs="仿宋" w:hint="eastAsia"/>
            <w:lang w:eastAsia="zh-CN"/>
          </w:rPr>
          <w:t>六、转向齿条项目土建工程</w:t>
        </w:r>
        <w:r>
          <w:tab/>
        </w:r>
        <w:r>
          <w:fldChar w:fldCharType="begin"/>
        </w:r>
        <w:r>
          <w:instrText xml:space="preserve"> PAGEREF _Toc23285 \h </w:instrText>
        </w:r>
        <w:r>
          <w:fldChar w:fldCharType="separate"/>
        </w:r>
        <w:r>
          <w:t>22</w:t>
        </w:r>
        <w:r>
          <w:fldChar w:fldCharType="end"/>
        </w:r>
      </w:hyperlink>
    </w:p>
    <w:p>
      <w:pPr>
        <w:pStyle w:val="TOC2"/>
        <w:tabs>
          <w:tab w:val="right" w:leader="dot" w:pos="8306"/>
        </w:tabs>
      </w:pPr>
      <w:hyperlink w:anchor="_Toc27593" w:history="1">
        <w:r>
          <w:rPr>
            <w:rFonts w:ascii="仿宋" w:eastAsia="仿宋" w:hAnsi="仿宋" w:cs="仿宋" w:hint="eastAsia"/>
            <w:lang w:eastAsia="zh-CN"/>
          </w:rPr>
          <w:t>(一)、建筑工程设计原则</w:t>
        </w:r>
        <w:r>
          <w:tab/>
        </w:r>
        <w:r>
          <w:fldChar w:fldCharType="begin"/>
        </w:r>
        <w:r>
          <w:instrText xml:space="preserve"> PAGEREF _Toc27593 \h </w:instrText>
        </w:r>
        <w:r>
          <w:fldChar w:fldCharType="separate"/>
        </w:r>
        <w:r>
          <w:t>22</w:t>
        </w:r>
        <w:r>
          <w:fldChar w:fldCharType="end"/>
        </w:r>
      </w:hyperlink>
    </w:p>
    <w:p>
      <w:pPr>
        <w:pStyle w:val="TOC2"/>
        <w:tabs>
          <w:tab w:val="right" w:leader="dot" w:pos="8306"/>
        </w:tabs>
      </w:pPr>
      <w:hyperlink w:anchor="_Toc22101" w:history="1">
        <w:r>
          <w:rPr>
            <w:rFonts w:ascii="仿宋" w:eastAsia="仿宋" w:hAnsi="仿宋" w:cs="仿宋" w:hint="eastAsia"/>
            <w:lang w:eastAsia="zh-CN"/>
          </w:rPr>
          <w:t>(二)、土建工程设计年限及安全等级</w:t>
        </w:r>
        <w:r>
          <w:tab/>
        </w:r>
        <w:r>
          <w:fldChar w:fldCharType="begin"/>
        </w:r>
        <w:r>
          <w:instrText xml:space="preserve"> PAGEREF _Toc22101 \h </w:instrText>
        </w:r>
        <w:r>
          <w:fldChar w:fldCharType="separate"/>
        </w:r>
        <w:r>
          <w:t>23</w:t>
        </w:r>
        <w:r>
          <w:fldChar w:fldCharType="end"/>
        </w:r>
      </w:hyperlink>
    </w:p>
    <w:p>
      <w:pPr>
        <w:pStyle w:val="TOC2"/>
        <w:tabs>
          <w:tab w:val="right" w:leader="dot" w:pos="8306"/>
        </w:tabs>
      </w:pPr>
      <w:hyperlink w:anchor="_Toc26446" w:history="1">
        <w:r>
          <w:rPr>
            <w:rFonts w:ascii="仿宋" w:eastAsia="仿宋" w:hAnsi="仿宋" w:cs="仿宋" w:hint="eastAsia"/>
            <w:lang w:eastAsia="zh-CN"/>
          </w:rPr>
          <w:t>(三)、建筑工程设计总体要求</w:t>
        </w:r>
        <w:r>
          <w:tab/>
        </w:r>
        <w:r>
          <w:fldChar w:fldCharType="begin"/>
        </w:r>
        <w:r>
          <w:instrText xml:space="preserve"> PAGEREF _Toc26446 \h </w:instrText>
        </w:r>
        <w:r>
          <w:fldChar w:fldCharType="separate"/>
        </w:r>
        <w:r>
          <w:t>25</w:t>
        </w:r>
        <w:r>
          <w:fldChar w:fldCharType="end"/>
        </w:r>
      </w:hyperlink>
    </w:p>
    <w:p>
      <w:pPr>
        <w:pStyle w:val="TOC2"/>
        <w:tabs>
          <w:tab w:val="right" w:leader="dot" w:pos="8306"/>
        </w:tabs>
      </w:pPr>
      <w:hyperlink w:anchor="_Toc2938" w:history="1">
        <w:r>
          <w:rPr>
            <w:rFonts w:ascii="仿宋" w:eastAsia="仿宋" w:hAnsi="仿宋" w:cs="仿宋" w:hint="eastAsia"/>
            <w:lang w:eastAsia="zh-CN"/>
          </w:rPr>
          <w:t>(四)、土建工程建设指标</w:t>
        </w:r>
        <w:r>
          <w:tab/>
        </w:r>
        <w:r>
          <w:fldChar w:fldCharType="begin"/>
        </w:r>
        <w:r>
          <w:instrText xml:space="preserve"> PAGEREF _Toc2938 \h </w:instrText>
        </w:r>
        <w:r>
          <w:fldChar w:fldCharType="separate"/>
        </w:r>
        <w:r>
          <w:t>25</w:t>
        </w:r>
        <w:r>
          <w:fldChar w:fldCharType="end"/>
        </w:r>
      </w:hyperlink>
    </w:p>
    <w:p>
      <w:pPr>
        <w:pStyle w:val="TOC1"/>
        <w:tabs>
          <w:tab w:val="right" w:leader="dot" w:pos="8306"/>
        </w:tabs>
      </w:pPr>
      <w:hyperlink w:anchor="_Toc32477" w:history="1">
        <w:r>
          <w:rPr>
            <w:rFonts w:ascii="仿宋" w:eastAsia="仿宋" w:hAnsi="仿宋" w:cs="仿宋" w:hint="eastAsia"/>
            <w:lang w:eastAsia="zh-CN"/>
          </w:rPr>
          <w:t>七、转向齿条项目风险管理</w:t>
        </w:r>
        <w:r>
          <w:tab/>
        </w:r>
        <w:r>
          <w:fldChar w:fldCharType="begin"/>
        </w:r>
        <w:r>
          <w:instrText xml:space="preserve"> PAGEREF _Toc32477 \h </w:instrText>
        </w:r>
        <w:r>
          <w:fldChar w:fldCharType="separate"/>
        </w:r>
        <w:r>
          <w:t>26</w:t>
        </w:r>
        <w:r>
          <w:fldChar w:fldCharType="end"/>
        </w:r>
      </w:hyperlink>
    </w:p>
    <w:p>
      <w:pPr>
        <w:pStyle w:val="TOC2"/>
        <w:tabs>
          <w:tab w:val="right" w:leader="dot" w:pos="8306"/>
        </w:tabs>
      </w:pPr>
      <w:hyperlink w:anchor="_Toc5481" w:history="1">
        <w:r>
          <w:rPr>
            <w:rFonts w:ascii="仿宋" w:eastAsia="仿宋" w:hAnsi="仿宋" w:cs="仿宋" w:hint="eastAsia"/>
            <w:lang w:eastAsia="zh-CN"/>
          </w:rPr>
          <w:t>(一)、风险识别与评估</w:t>
        </w:r>
        <w:r>
          <w:tab/>
        </w:r>
        <w:r>
          <w:fldChar w:fldCharType="begin"/>
        </w:r>
        <w:r>
          <w:instrText xml:space="preserve"> PAGEREF _Toc5481 \h </w:instrText>
        </w:r>
        <w:r>
          <w:fldChar w:fldCharType="separate"/>
        </w:r>
        <w:r>
          <w:t>26</w:t>
        </w:r>
        <w:r>
          <w:fldChar w:fldCharType="end"/>
        </w:r>
      </w:hyperlink>
    </w:p>
    <w:p>
      <w:pPr>
        <w:pStyle w:val="TOC2"/>
        <w:tabs>
          <w:tab w:val="right" w:leader="dot" w:pos="8306"/>
        </w:tabs>
      </w:pPr>
      <w:hyperlink w:anchor="_Toc3675" w:history="1">
        <w:r>
          <w:rPr>
            <w:rFonts w:ascii="仿宋" w:eastAsia="仿宋" w:hAnsi="仿宋" w:cs="仿宋" w:hint="eastAsia"/>
            <w:lang w:eastAsia="zh-CN"/>
          </w:rPr>
          <w:t>(二)、风险应对策略</w:t>
        </w:r>
        <w:r>
          <w:tab/>
        </w:r>
        <w:r>
          <w:fldChar w:fldCharType="begin"/>
        </w:r>
        <w:r>
          <w:instrText xml:space="preserve"> PAGEREF _Toc3675 \h </w:instrText>
        </w:r>
        <w:r>
          <w:fldChar w:fldCharType="separate"/>
        </w:r>
        <w:r>
          <w:t>27</w:t>
        </w:r>
        <w:r>
          <w:fldChar w:fldCharType="end"/>
        </w:r>
      </w:hyperlink>
    </w:p>
    <w:p>
      <w:pPr>
        <w:pStyle w:val="TOC2"/>
        <w:tabs>
          <w:tab w:val="right" w:leader="dot" w:pos="8306"/>
        </w:tabs>
      </w:pPr>
      <w:hyperlink w:anchor="_Toc439" w:history="1">
        <w:r>
          <w:rPr>
            <w:rFonts w:ascii="仿宋" w:eastAsia="仿宋" w:hAnsi="仿宋" w:cs="仿宋" w:hint="eastAsia"/>
            <w:lang w:eastAsia="zh-CN"/>
          </w:rPr>
          <w:t>(三)、风险监控与控制</w:t>
        </w:r>
        <w:r>
          <w:tab/>
        </w:r>
        <w:r>
          <w:fldChar w:fldCharType="begin"/>
        </w:r>
        <w:r>
          <w:instrText xml:space="preserve"> PAGEREF _Toc439 \h </w:instrText>
        </w:r>
        <w:r>
          <w:fldChar w:fldCharType="separate"/>
        </w:r>
        <w:r>
          <w:t>29</w:t>
        </w:r>
        <w:r>
          <w:fldChar w:fldCharType="end"/>
        </w:r>
      </w:hyperlink>
    </w:p>
    <w:p>
      <w:pPr>
        <w:pStyle w:val="TOC1"/>
        <w:tabs>
          <w:tab w:val="right" w:leader="dot" w:pos="8306"/>
        </w:tabs>
      </w:pPr>
      <w:hyperlink w:anchor="_Toc4410" w:history="1">
        <w:r>
          <w:rPr>
            <w:rFonts w:ascii="仿宋" w:eastAsia="仿宋" w:hAnsi="仿宋" w:cs="仿宋" w:hint="eastAsia"/>
            <w:lang w:eastAsia="zh-CN"/>
          </w:rPr>
          <w:t>八、转向齿条项目经营效益</w:t>
        </w:r>
        <w:r>
          <w:tab/>
        </w:r>
        <w:r>
          <w:fldChar w:fldCharType="begin"/>
        </w:r>
        <w:r>
          <w:instrText xml:space="preserve"> PAGEREF _Toc4410 \h </w:instrText>
        </w:r>
        <w:r>
          <w:fldChar w:fldCharType="separate"/>
        </w:r>
        <w:r>
          <w:t>30</w:t>
        </w:r>
        <w:r>
          <w:fldChar w:fldCharType="end"/>
        </w:r>
      </w:hyperlink>
    </w:p>
    <w:p>
      <w:pPr>
        <w:pStyle w:val="TOC2"/>
        <w:tabs>
          <w:tab w:val="right" w:leader="dot" w:pos="8306"/>
        </w:tabs>
      </w:pPr>
      <w:hyperlink w:anchor="_Toc22879" w:history="1">
        <w:r>
          <w:rPr>
            <w:rFonts w:ascii="仿宋" w:eastAsia="仿宋" w:hAnsi="仿宋" w:cs="仿宋" w:hint="eastAsia"/>
            <w:lang w:eastAsia="zh-CN"/>
          </w:rPr>
          <w:t>(一)、经济评价财务测算</w:t>
        </w:r>
        <w:r>
          <w:tab/>
        </w:r>
        <w:r>
          <w:fldChar w:fldCharType="begin"/>
        </w:r>
        <w:r>
          <w:instrText xml:space="preserve"> PAGEREF _Toc22879 \h </w:instrText>
        </w:r>
        <w:r>
          <w:fldChar w:fldCharType="separate"/>
        </w:r>
        <w:r>
          <w:t>30</w:t>
        </w:r>
        <w:r>
          <w:fldChar w:fldCharType="end"/>
        </w:r>
      </w:hyperlink>
    </w:p>
    <w:p>
      <w:pPr>
        <w:pStyle w:val="TOC2"/>
        <w:tabs>
          <w:tab w:val="right" w:leader="dot" w:pos="8306"/>
        </w:tabs>
      </w:pPr>
      <w:hyperlink w:anchor="_Toc17045" w:history="1">
        <w:r>
          <w:rPr>
            <w:rFonts w:ascii="仿宋" w:eastAsia="仿宋" w:hAnsi="仿宋" w:cs="仿宋" w:hint="eastAsia"/>
            <w:lang w:eastAsia="zh-CN"/>
          </w:rPr>
          <w:t>(二)、转向齿条项目盈利能力分析</w:t>
        </w:r>
        <w:r>
          <w:tab/>
        </w:r>
        <w:r>
          <w:fldChar w:fldCharType="begin"/>
        </w:r>
        <w:r>
          <w:instrText xml:space="preserve"> PAGEREF _Toc17045 \h </w:instrText>
        </w:r>
        <w:r>
          <w:fldChar w:fldCharType="separate"/>
        </w:r>
        <w:r>
          <w:t>31</w:t>
        </w:r>
        <w:r>
          <w:fldChar w:fldCharType="end"/>
        </w:r>
      </w:hyperlink>
    </w:p>
    <w:p>
      <w:pPr>
        <w:pStyle w:val="TOC1"/>
        <w:tabs>
          <w:tab w:val="right" w:leader="dot" w:pos="8306"/>
        </w:tabs>
      </w:pPr>
      <w:hyperlink w:anchor="_Toc4336" w:history="1">
        <w:r>
          <w:rPr>
            <w:rFonts w:ascii="仿宋" w:eastAsia="仿宋" w:hAnsi="仿宋" w:cs="仿宋" w:hint="eastAsia"/>
            <w:lang w:eastAsia="zh-CN"/>
          </w:rPr>
          <w:t>九、转向齿条项目创新与研发</w:t>
        </w:r>
        <w:r>
          <w:tab/>
        </w:r>
        <w:r>
          <w:fldChar w:fldCharType="begin"/>
        </w:r>
        <w:r>
          <w:instrText xml:space="preserve"> PAGEREF _Toc4336 \h </w:instrText>
        </w:r>
        <w:r>
          <w:fldChar w:fldCharType="separate"/>
        </w:r>
        <w:r>
          <w:t>32</w:t>
        </w:r>
        <w:r>
          <w:fldChar w:fldCharType="end"/>
        </w:r>
      </w:hyperlink>
    </w:p>
    <w:p>
      <w:pPr>
        <w:pStyle w:val="TOC2"/>
        <w:tabs>
          <w:tab w:val="right" w:leader="dot" w:pos="8306"/>
        </w:tabs>
      </w:pPr>
      <w:hyperlink w:anchor="_Toc23325" w:history="1">
        <w:r>
          <w:rPr>
            <w:rFonts w:ascii="仿宋" w:eastAsia="仿宋" w:hAnsi="仿宋" w:cs="仿宋" w:hint="eastAsia"/>
            <w:lang w:eastAsia="zh-CN"/>
          </w:rPr>
          <w:t>(一)、创新策略与方向</w:t>
        </w:r>
        <w:r>
          <w:tab/>
        </w:r>
        <w:r>
          <w:fldChar w:fldCharType="begin"/>
        </w:r>
        <w:r>
          <w:instrText xml:space="preserve"> PAGEREF _Toc23325 \h </w:instrText>
        </w:r>
        <w:r>
          <w:fldChar w:fldCharType="separate"/>
        </w:r>
        <w:r>
          <w:t>32</w:t>
        </w:r>
        <w:r>
          <w:fldChar w:fldCharType="end"/>
        </w:r>
      </w:hyperlink>
    </w:p>
    <w:p>
      <w:pPr>
        <w:pStyle w:val="TOC2"/>
        <w:tabs>
          <w:tab w:val="right" w:leader="dot" w:pos="8306"/>
        </w:tabs>
      </w:pPr>
      <w:hyperlink w:anchor="_Toc9033" w:history="1">
        <w:r>
          <w:rPr>
            <w:rFonts w:ascii="仿宋" w:eastAsia="仿宋" w:hAnsi="仿宋" w:cs="仿宋" w:hint="eastAsia"/>
            <w:lang w:eastAsia="zh-CN"/>
          </w:rPr>
          <w:t>(二)、研发规划与投入</w:t>
        </w:r>
        <w:r>
          <w:tab/>
        </w:r>
        <w:r>
          <w:fldChar w:fldCharType="begin"/>
        </w:r>
        <w:r>
          <w:instrText xml:space="preserve"> PAGEREF _Toc9033 \h </w:instrText>
        </w:r>
        <w:r>
          <w:fldChar w:fldCharType="separate"/>
        </w:r>
        <w:r>
          <w:t>33</w:t>
        </w:r>
        <w:r>
          <w:fldChar w:fldCharType="end"/>
        </w:r>
      </w:hyperlink>
    </w:p>
    <w:p>
      <w:pPr>
        <w:pStyle w:val="TOC1"/>
        <w:tabs>
          <w:tab w:val="right" w:leader="dot" w:pos="8306"/>
        </w:tabs>
      </w:pPr>
      <w:hyperlink w:anchor="_Toc17244" w:history="1">
        <w:r>
          <w:rPr>
            <w:rFonts w:ascii="仿宋" w:eastAsia="仿宋" w:hAnsi="仿宋" w:cs="仿宋" w:hint="eastAsia"/>
            <w:lang w:eastAsia="zh-CN"/>
          </w:rPr>
          <w:t>十、生产安全保护</w:t>
        </w:r>
        <w:r>
          <w:tab/>
        </w:r>
        <w:r>
          <w:fldChar w:fldCharType="begin"/>
        </w:r>
        <w:r>
          <w:instrText xml:space="preserve"> PAGEREF _Toc17244 \h </w:instrText>
        </w:r>
        <w:r>
          <w:fldChar w:fldCharType="separate"/>
        </w:r>
        <w:r>
          <w:t>35</w:t>
        </w:r>
        <w:r>
          <w:fldChar w:fldCharType="end"/>
        </w:r>
      </w:hyperlink>
    </w:p>
    <w:p>
      <w:pPr>
        <w:pStyle w:val="TOC2"/>
        <w:tabs>
          <w:tab w:val="right" w:leader="dot" w:pos="8306"/>
        </w:tabs>
      </w:pPr>
      <w:hyperlink w:anchor="_Toc29520" w:history="1">
        <w:r>
          <w:rPr>
            <w:rFonts w:ascii="仿宋" w:eastAsia="仿宋" w:hAnsi="仿宋" w:cs="仿宋" w:hint="eastAsia"/>
            <w:lang w:eastAsia="zh-CN"/>
          </w:rPr>
          <w:t>(一)、消防安全</w:t>
        </w:r>
        <w:r>
          <w:tab/>
        </w:r>
        <w:r>
          <w:fldChar w:fldCharType="begin"/>
        </w:r>
        <w:r>
          <w:instrText xml:space="preserve"> PAGEREF _Toc29520 \h </w:instrText>
        </w:r>
        <w:r>
          <w:fldChar w:fldCharType="separate"/>
        </w:r>
        <w:r>
          <w:t>35</w:t>
        </w:r>
        <w:r>
          <w:fldChar w:fldCharType="end"/>
        </w:r>
      </w:hyperlink>
    </w:p>
    <w:p>
      <w:pPr>
        <w:pStyle w:val="TOC2"/>
        <w:tabs>
          <w:tab w:val="right" w:leader="dot" w:pos="8306"/>
        </w:tabs>
      </w:pPr>
      <w:hyperlink w:anchor="_Toc1305" w:history="1">
        <w:r>
          <w:rPr>
            <w:rFonts w:ascii="仿宋" w:eastAsia="仿宋" w:hAnsi="仿宋" w:cs="仿宋" w:hint="eastAsia"/>
            <w:lang w:eastAsia="zh-CN"/>
          </w:rPr>
          <w:t>(二)、防火防爆总图布置措施</w:t>
        </w:r>
        <w:r>
          <w:tab/>
        </w:r>
        <w:r>
          <w:fldChar w:fldCharType="begin"/>
        </w:r>
        <w:r>
          <w:instrText xml:space="preserve"> PAGEREF _Toc1305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79" w:history="1">
        <w:r>
          <w:rPr>
            <w:rFonts w:ascii="仿宋" w:eastAsia="仿宋" w:hAnsi="仿宋" w:cs="仿宋" w:hint="eastAsia"/>
            <w:lang w:eastAsia="zh-CN"/>
          </w:rPr>
          <w:t>(三)、自然灾害防范措施</w:t>
        </w:r>
        <w:r>
          <w:tab/>
        </w:r>
        <w:r>
          <w:fldChar w:fldCharType="begin"/>
        </w:r>
        <w:r>
          <w:instrText xml:space="preserve"> PAGEREF _Toc13379 \h </w:instrText>
        </w:r>
        <w:r>
          <w:fldChar w:fldCharType="separate"/>
        </w:r>
        <w:r>
          <w:t>37</w:t>
        </w:r>
        <w:r>
          <w:fldChar w:fldCharType="end"/>
        </w:r>
      </w:hyperlink>
    </w:p>
    <w:p>
      <w:pPr>
        <w:pStyle w:val="TOC2"/>
        <w:tabs>
          <w:tab w:val="right" w:leader="dot" w:pos="8306"/>
        </w:tabs>
      </w:pPr>
      <w:hyperlink w:anchor="_Toc23782" w:history="1">
        <w:r>
          <w:rPr>
            <w:rFonts w:ascii="仿宋" w:eastAsia="仿宋" w:hAnsi="仿宋" w:cs="仿宋" w:hint="eastAsia"/>
            <w:lang w:eastAsia="zh-CN"/>
          </w:rPr>
          <w:t>(四)、安全色及安全标志使用要求</w:t>
        </w:r>
        <w:r>
          <w:tab/>
        </w:r>
        <w:r>
          <w:fldChar w:fldCharType="begin"/>
        </w:r>
        <w:r>
          <w:instrText xml:space="preserve"> PAGEREF _Toc23782 \h </w:instrText>
        </w:r>
        <w:r>
          <w:fldChar w:fldCharType="separate"/>
        </w:r>
        <w:r>
          <w:t>38</w:t>
        </w:r>
        <w:r>
          <w:fldChar w:fldCharType="end"/>
        </w:r>
      </w:hyperlink>
    </w:p>
    <w:p>
      <w:pPr>
        <w:pStyle w:val="TOC2"/>
        <w:tabs>
          <w:tab w:val="right" w:leader="dot" w:pos="8306"/>
        </w:tabs>
      </w:pPr>
      <w:hyperlink w:anchor="_Toc21899" w:history="1">
        <w:r>
          <w:rPr>
            <w:rFonts w:ascii="仿宋" w:eastAsia="仿宋" w:hAnsi="仿宋" w:cs="仿宋" w:hint="eastAsia"/>
            <w:lang w:eastAsia="zh-CN"/>
          </w:rPr>
          <w:t>(五)、防尘防毒措施</w:t>
        </w:r>
        <w:r>
          <w:tab/>
        </w:r>
        <w:r>
          <w:fldChar w:fldCharType="begin"/>
        </w:r>
        <w:r>
          <w:instrText xml:space="preserve"> PAGEREF _Toc21899 \h </w:instrText>
        </w:r>
        <w:r>
          <w:fldChar w:fldCharType="separate"/>
        </w:r>
        <w:r>
          <w:t>39</w:t>
        </w:r>
        <w:r>
          <w:fldChar w:fldCharType="end"/>
        </w:r>
      </w:hyperlink>
    </w:p>
    <w:p>
      <w:pPr>
        <w:pStyle w:val="TOC2"/>
        <w:tabs>
          <w:tab w:val="right" w:leader="dot" w:pos="8306"/>
        </w:tabs>
      </w:pPr>
      <w:hyperlink w:anchor="_Toc5409" w:history="1">
        <w:r>
          <w:rPr>
            <w:rFonts w:ascii="仿宋" w:eastAsia="仿宋" w:hAnsi="仿宋" w:cs="仿宋" w:hint="eastAsia"/>
            <w:lang w:eastAsia="zh-CN"/>
          </w:rPr>
          <w:t>(六)、防静电、触电防护及防雷措施</w:t>
        </w:r>
        <w:r>
          <w:tab/>
        </w:r>
        <w:r>
          <w:fldChar w:fldCharType="begin"/>
        </w:r>
        <w:r>
          <w:instrText xml:space="preserve"> PAGEREF _Toc5409 \h </w:instrText>
        </w:r>
        <w:r>
          <w:fldChar w:fldCharType="separate"/>
        </w:r>
        <w:r>
          <w:t>40</w:t>
        </w:r>
        <w:r>
          <w:fldChar w:fldCharType="end"/>
        </w:r>
      </w:hyperlink>
    </w:p>
    <w:p>
      <w:pPr>
        <w:pStyle w:val="TOC2"/>
        <w:tabs>
          <w:tab w:val="right" w:leader="dot" w:pos="8306"/>
        </w:tabs>
      </w:pPr>
      <w:hyperlink w:anchor="_Toc5696" w:history="1">
        <w:r>
          <w:rPr>
            <w:rFonts w:ascii="仿宋" w:eastAsia="仿宋" w:hAnsi="仿宋" w:cs="仿宋" w:hint="eastAsia"/>
            <w:lang w:eastAsia="zh-CN"/>
          </w:rPr>
          <w:t>(七)、机械设备安全保障措施</w:t>
        </w:r>
        <w:r>
          <w:tab/>
        </w:r>
        <w:r>
          <w:fldChar w:fldCharType="begin"/>
        </w:r>
        <w:r>
          <w:instrText xml:space="preserve"> PAGEREF _Toc5696 \h </w:instrText>
        </w:r>
        <w:r>
          <w:fldChar w:fldCharType="separate"/>
        </w:r>
        <w:r>
          <w:t>41</w:t>
        </w:r>
        <w:r>
          <w:fldChar w:fldCharType="end"/>
        </w:r>
      </w:hyperlink>
    </w:p>
    <w:p>
      <w:pPr>
        <w:pStyle w:val="TOC1"/>
        <w:tabs>
          <w:tab w:val="right" w:leader="dot" w:pos="8306"/>
        </w:tabs>
      </w:pPr>
      <w:hyperlink w:anchor="_Toc24044" w:history="1">
        <w:r>
          <w:rPr>
            <w:rFonts w:ascii="仿宋" w:eastAsia="仿宋" w:hAnsi="仿宋" w:cs="仿宋" w:hint="eastAsia"/>
            <w:lang w:eastAsia="zh-CN"/>
          </w:rPr>
          <w:t>十一、转向齿条项目技术管理</w:t>
        </w:r>
        <w:r>
          <w:tab/>
        </w:r>
        <w:r>
          <w:fldChar w:fldCharType="begin"/>
        </w:r>
        <w:r>
          <w:instrText xml:space="preserve"> PAGEREF _Toc24044 \h </w:instrText>
        </w:r>
        <w:r>
          <w:fldChar w:fldCharType="separate"/>
        </w:r>
        <w:r>
          <w:t>43</w:t>
        </w:r>
        <w:r>
          <w:fldChar w:fldCharType="end"/>
        </w:r>
      </w:hyperlink>
    </w:p>
    <w:p>
      <w:pPr>
        <w:pStyle w:val="TOC2"/>
        <w:tabs>
          <w:tab w:val="right" w:leader="dot" w:pos="8306"/>
        </w:tabs>
      </w:pPr>
      <w:hyperlink w:anchor="_Toc17857" w:history="1">
        <w:r>
          <w:rPr>
            <w:rFonts w:ascii="仿宋" w:eastAsia="仿宋" w:hAnsi="仿宋" w:cs="仿宋" w:hint="eastAsia"/>
            <w:lang w:eastAsia="zh-CN"/>
          </w:rPr>
          <w:t>(一)、技术方案选用方向</w:t>
        </w:r>
        <w:r>
          <w:tab/>
        </w:r>
        <w:r>
          <w:fldChar w:fldCharType="begin"/>
        </w:r>
        <w:r>
          <w:instrText xml:space="preserve"> PAGEREF _Toc17857 \h </w:instrText>
        </w:r>
        <w:r>
          <w:fldChar w:fldCharType="separate"/>
        </w:r>
        <w:r>
          <w:t>43</w:t>
        </w:r>
        <w:r>
          <w:fldChar w:fldCharType="end"/>
        </w:r>
      </w:hyperlink>
    </w:p>
    <w:p>
      <w:pPr>
        <w:pStyle w:val="TOC2"/>
        <w:tabs>
          <w:tab w:val="right" w:leader="dot" w:pos="8306"/>
        </w:tabs>
      </w:pPr>
      <w:hyperlink w:anchor="_Toc12772" w:history="1">
        <w:r>
          <w:rPr>
            <w:rFonts w:ascii="仿宋" w:eastAsia="仿宋" w:hAnsi="仿宋" w:cs="仿宋" w:hint="eastAsia"/>
            <w:lang w:eastAsia="zh-CN"/>
          </w:rPr>
          <w:t>(二)、工艺技术方案选用原则</w:t>
        </w:r>
        <w:r>
          <w:tab/>
        </w:r>
        <w:r>
          <w:fldChar w:fldCharType="begin"/>
        </w:r>
        <w:r>
          <w:instrText xml:space="preserve"> PAGEREF _Toc12772 \h </w:instrText>
        </w:r>
        <w:r>
          <w:fldChar w:fldCharType="separate"/>
        </w:r>
        <w:r>
          <w:t>44</w:t>
        </w:r>
        <w:r>
          <w:fldChar w:fldCharType="end"/>
        </w:r>
      </w:hyperlink>
    </w:p>
    <w:p>
      <w:pPr>
        <w:pStyle w:val="TOC2"/>
        <w:tabs>
          <w:tab w:val="right" w:leader="dot" w:pos="8306"/>
        </w:tabs>
      </w:pPr>
      <w:hyperlink w:anchor="_Toc8713" w:history="1">
        <w:r>
          <w:rPr>
            <w:rFonts w:ascii="仿宋" w:eastAsia="仿宋" w:hAnsi="仿宋" w:cs="仿宋" w:hint="eastAsia"/>
            <w:lang w:eastAsia="zh-CN"/>
          </w:rPr>
          <w:t>(三)、工艺技术方案要求</w:t>
        </w:r>
        <w:r>
          <w:tab/>
        </w:r>
        <w:r>
          <w:fldChar w:fldCharType="begin"/>
        </w:r>
        <w:r>
          <w:instrText xml:space="preserve"> PAGEREF _Toc8713 \h </w:instrText>
        </w:r>
        <w:r>
          <w:fldChar w:fldCharType="separate"/>
        </w:r>
        <w:r>
          <w:t>46</w:t>
        </w:r>
        <w:r>
          <w:fldChar w:fldCharType="end"/>
        </w:r>
      </w:hyperlink>
    </w:p>
    <w:p>
      <w:pPr>
        <w:pStyle w:val="TOC1"/>
        <w:tabs>
          <w:tab w:val="right" w:leader="dot" w:pos="8306"/>
        </w:tabs>
      </w:pPr>
      <w:hyperlink w:anchor="_Toc5539" w:history="1">
        <w:r>
          <w:rPr>
            <w:rFonts w:ascii="仿宋" w:eastAsia="仿宋" w:hAnsi="仿宋" w:cs="仿宋" w:hint="eastAsia"/>
            <w:lang w:eastAsia="zh-CN"/>
          </w:rPr>
          <w:t>十二、转向齿条项目环境影响分析</w:t>
        </w:r>
        <w:r>
          <w:tab/>
        </w:r>
        <w:r>
          <w:fldChar w:fldCharType="begin"/>
        </w:r>
        <w:r>
          <w:instrText xml:space="preserve"> PAGEREF _Toc5539 \h </w:instrText>
        </w:r>
        <w:r>
          <w:fldChar w:fldCharType="separate"/>
        </w:r>
        <w:r>
          <w:t>49</w:t>
        </w:r>
        <w:r>
          <w:fldChar w:fldCharType="end"/>
        </w:r>
      </w:hyperlink>
    </w:p>
    <w:p>
      <w:pPr>
        <w:pStyle w:val="TOC2"/>
        <w:tabs>
          <w:tab w:val="right" w:leader="dot" w:pos="8306"/>
        </w:tabs>
      </w:pPr>
      <w:hyperlink w:anchor="_Toc2470" w:history="1">
        <w:r>
          <w:rPr>
            <w:rFonts w:ascii="仿宋" w:eastAsia="仿宋" w:hAnsi="仿宋" w:cs="仿宋" w:hint="eastAsia"/>
            <w:lang w:eastAsia="zh-CN"/>
          </w:rPr>
          <w:t>(一)、建设区域环境质量现状</w:t>
        </w:r>
        <w:r>
          <w:tab/>
        </w:r>
        <w:r>
          <w:fldChar w:fldCharType="begin"/>
        </w:r>
        <w:r>
          <w:instrText xml:space="preserve"> PAGEREF _Toc2470 \h </w:instrText>
        </w:r>
        <w:r>
          <w:fldChar w:fldCharType="separate"/>
        </w:r>
        <w:r>
          <w:t>49</w:t>
        </w:r>
        <w:r>
          <w:fldChar w:fldCharType="end"/>
        </w:r>
      </w:hyperlink>
    </w:p>
    <w:p>
      <w:pPr>
        <w:pStyle w:val="TOC2"/>
        <w:tabs>
          <w:tab w:val="right" w:leader="dot" w:pos="8306"/>
        </w:tabs>
      </w:pPr>
      <w:hyperlink w:anchor="_Toc12377" w:history="1">
        <w:r>
          <w:rPr>
            <w:rFonts w:ascii="仿宋" w:eastAsia="仿宋" w:hAnsi="仿宋" w:cs="仿宋" w:hint="eastAsia"/>
            <w:lang w:eastAsia="zh-CN"/>
          </w:rPr>
          <w:t>(二)、建设期环境保护</w:t>
        </w:r>
        <w:r>
          <w:tab/>
        </w:r>
        <w:r>
          <w:fldChar w:fldCharType="begin"/>
        </w:r>
        <w:r>
          <w:instrText xml:space="preserve"> PAGEREF _Toc12377 \h </w:instrText>
        </w:r>
        <w:r>
          <w:fldChar w:fldCharType="separate"/>
        </w:r>
        <w:r>
          <w:t>50</w:t>
        </w:r>
        <w:r>
          <w:fldChar w:fldCharType="end"/>
        </w:r>
      </w:hyperlink>
    </w:p>
    <w:p>
      <w:pPr>
        <w:pStyle w:val="TOC2"/>
        <w:tabs>
          <w:tab w:val="right" w:leader="dot" w:pos="8306"/>
        </w:tabs>
      </w:pPr>
      <w:hyperlink w:anchor="_Toc9858" w:history="1">
        <w:r>
          <w:rPr>
            <w:rFonts w:ascii="仿宋" w:eastAsia="仿宋" w:hAnsi="仿宋" w:cs="仿宋" w:hint="eastAsia"/>
            <w:lang w:eastAsia="zh-CN"/>
          </w:rPr>
          <w:t>(三)、运营期环境保护</w:t>
        </w:r>
        <w:r>
          <w:tab/>
        </w:r>
        <w:r>
          <w:fldChar w:fldCharType="begin"/>
        </w:r>
        <w:r>
          <w:instrText xml:space="preserve"> PAGEREF _Toc9858 \h </w:instrText>
        </w:r>
        <w:r>
          <w:fldChar w:fldCharType="separate"/>
        </w:r>
        <w:r>
          <w:t>52</w:t>
        </w:r>
        <w:r>
          <w:fldChar w:fldCharType="end"/>
        </w:r>
      </w:hyperlink>
    </w:p>
    <w:p>
      <w:pPr>
        <w:pStyle w:val="TOC2"/>
        <w:tabs>
          <w:tab w:val="right" w:leader="dot" w:pos="8306"/>
        </w:tabs>
      </w:pPr>
      <w:hyperlink w:anchor="_Toc28142" w:history="1">
        <w:r>
          <w:rPr>
            <w:rFonts w:ascii="仿宋" w:eastAsia="仿宋" w:hAnsi="仿宋" w:cs="仿宋" w:hint="eastAsia"/>
            <w:lang w:eastAsia="zh-CN"/>
          </w:rPr>
          <w:t>(四)、转向齿条项目建设对区域经济的影响</w:t>
        </w:r>
        <w:r>
          <w:tab/>
        </w:r>
        <w:r>
          <w:fldChar w:fldCharType="begin"/>
        </w:r>
        <w:r>
          <w:instrText xml:space="preserve"> PAGEREF _Toc28142 \h </w:instrText>
        </w:r>
        <w:r>
          <w:fldChar w:fldCharType="separate"/>
        </w:r>
        <w:r>
          <w:t>53</w:t>
        </w:r>
        <w:r>
          <w:fldChar w:fldCharType="end"/>
        </w:r>
      </w:hyperlink>
    </w:p>
    <w:p>
      <w:pPr>
        <w:pStyle w:val="TOC2"/>
        <w:tabs>
          <w:tab w:val="right" w:leader="dot" w:pos="8306"/>
        </w:tabs>
      </w:pPr>
      <w:hyperlink w:anchor="_Toc8160" w:history="1">
        <w:r>
          <w:rPr>
            <w:rFonts w:ascii="仿宋" w:eastAsia="仿宋" w:hAnsi="仿宋" w:cs="仿宋" w:hint="eastAsia"/>
            <w:lang w:eastAsia="zh-CN"/>
          </w:rPr>
          <w:t>(五)、废弃物处理</w:t>
        </w:r>
        <w:r>
          <w:tab/>
        </w:r>
        <w:r>
          <w:fldChar w:fldCharType="begin"/>
        </w:r>
        <w:r>
          <w:instrText xml:space="preserve"> PAGEREF _Toc8160 \h </w:instrText>
        </w:r>
        <w:r>
          <w:fldChar w:fldCharType="separate"/>
        </w:r>
        <w:r>
          <w:t>55</w:t>
        </w:r>
        <w:r>
          <w:fldChar w:fldCharType="end"/>
        </w:r>
      </w:hyperlink>
    </w:p>
    <w:p>
      <w:pPr>
        <w:pStyle w:val="TOC2"/>
        <w:tabs>
          <w:tab w:val="right" w:leader="dot" w:pos="8306"/>
        </w:tabs>
      </w:pPr>
      <w:hyperlink w:anchor="_Toc8090" w:history="1">
        <w:r>
          <w:rPr>
            <w:rFonts w:ascii="仿宋" w:eastAsia="仿宋" w:hAnsi="仿宋" w:cs="仿宋" w:hint="eastAsia"/>
            <w:lang w:eastAsia="zh-CN"/>
          </w:rPr>
          <w:t>(六)、特殊环境影响分析</w:t>
        </w:r>
        <w:r>
          <w:tab/>
        </w:r>
        <w:r>
          <w:fldChar w:fldCharType="begin"/>
        </w:r>
        <w:r>
          <w:instrText xml:space="preserve"> PAGEREF _Toc8090 \h </w:instrText>
        </w:r>
        <w:r>
          <w:fldChar w:fldCharType="separate"/>
        </w:r>
        <w:r>
          <w:t>56</w:t>
        </w:r>
        <w:r>
          <w:fldChar w:fldCharType="end"/>
        </w:r>
      </w:hyperlink>
    </w:p>
    <w:p>
      <w:pPr>
        <w:pStyle w:val="TOC2"/>
        <w:tabs>
          <w:tab w:val="right" w:leader="dot" w:pos="8306"/>
        </w:tabs>
      </w:pPr>
      <w:hyperlink w:anchor="_Toc5423" w:history="1">
        <w:r>
          <w:rPr>
            <w:rFonts w:ascii="仿宋" w:eastAsia="仿宋" w:hAnsi="仿宋" w:cs="仿宋" w:hint="eastAsia"/>
            <w:lang w:eastAsia="zh-CN"/>
          </w:rPr>
          <w:t>(七)、清洁生产</w:t>
        </w:r>
        <w:r>
          <w:tab/>
        </w:r>
        <w:r>
          <w:fldChar w:fldCharType="begin"/>
        </w:r>
        <w:r>
          <w:instrText xml:space="preserve"> PAGEREF _Toc5423 \h </w:instrText>
        </w:r>
        <w:r>
          <w:fldChar w:fldCharType="separate"/>
        </w:r>
        <w:r>
          <w:t>57</w:t>
        </w:r>
        <w:r>
          <w:fldChar w:fldCharType="end"/>
        </w:r>
      </w:hyperlink>
    </w:p>
    <w:p>
      <w:pPr>
        <w:pStyle w:val="TOC2"/>
        <w:tabs>
          <w:tab w:val="right" w:leader="dot" w:pos="8306"/>
        </w:tabs>
      </w:pPr>
      <w:hyperlink w:anchor="_Toc30162" w:history="1">
        <w:r>
          <w:rPr>
            <w:rFonts w:ascii="仿宋" w:eastAsia="仿宋" w:hAnsi="仿宋" w:cs="仿宋" w:hint="eastAsia"/>
            <w:lang w:eastAsia="zh-CN"/>
          </w:rPr>
          <w:t>(八)、环境保护综合评价</w:t>
        </w:r>
        <w:r>
          <w:tab/>
        </w:r>
        <w:r>
          <w:fldChar w:fldCharType="begin"/>
        </w:r>
        <w:r>
          <w:instrText xml:space="preserve"> PAGEREF _Toc30162 \h </w:instrText>
        </w:r>
        <w:r>
          <w:fldChar w:fldCharType="separate"/>
        </w:r>
        <w:r>
          <w:t>58</w:t>
        </w:r>
        <w:r>
          <w:fldChar w:fldCharType="end"/>
        </w:r>
      </w:hyperlink>
    </w:p>
    <w:p>
      <w:pPr>
        <w:pStyle w:val="TOC1"/>
        <w:tabs>
          <w:tab w:val="right" w:leader="dot" w:pos="8306"/>
        </w:tabs>
      </w:pPr>
      <w:hyperlink w:anchor="_Toc28848" w:history="1">
        <w:r>
          <w:rPr>
            <w:rFonts w:ascii="仿宋" w:eastAsia="仿宋" w:hAnsi="仿宋" w:cs="仿宋" w:hint="eastAsia"/>
            <w:lang w:eastAsia="zh-CN"/>
          </w:rPr>
          <w:t>十三、质量管理体系</w:t>
        </w:r>
        <w:r>
          <w:tab/>
        </w:r>
        <w:r>
          <w:fldChar w:fldCharType="begin"/>
        </w:r>
        <w:r>
          <w:instrText xml:space="preserve"> PAGEREF _Toc28848 \h </w:instrText>
        </w:r>
        <w:r>
          <w:fldChar w:fldCharType="separate"/>
        </w:r>
        <w:r>
          <w:t>59</w:t>
        </w:r>
        <w:r>
          <w:fldChar w:fldCharType="end"/>
        </w:r>
      </w:hyperlink>
    </w:p>
    <w:p>
      <w:pPr>
        <w:pStyle w:val="TOC2"/>
        <w:tabs>
          <w:tab w:val="right" w:leader="dot" w:pos="8306"/>
        </w:tabs>
      </w:pPr>
      <w:hyperlink w:anchor="_Toc18165" w:history="1">
        <w:r>
          <w:rPr>
            <w:rFonts w:ascii="仿宋" w:eastAsia="仿宋" w:hAnsi="仿宋" w:cs="仿宋" w:hint="eastAsia"/>
            <w:lang w:eastAsia="zh-CN"/>
          </w:rPr>
          <w:t>(一)、质量目标与方针</w:t>
        </w:r>
        <w:r>
          <w:tab/>
        </w:r>
        <w:r>
          <w:fldChar w:fldCharType="begin"/>
        </w:r>
        <w:r>
          <w:instrText xml:space="preserve"> PAGEREF _Toc18165 \h </w:instrText>
        </w:r>
        <w:r>
          <w:fldChar w:fldCharType="separate"/>
        </w:r>
        <w:r>
          <w:t>59</w:t>
        </w:r>
        <w:r>
          <w:fldChar w:fldCharType="end"/>
        </w:r>
      </w:hyperlink>
    </w:p>
    <w:p>
      <w:pPr>
        <w:pStyle w:val="TOC2"/>
        <w:tabs>
          <w:tab w:val="right" w:leader="dot" w:pos="8306"/>
        </w:tabs>
      </w:pPr>
      <w:hyperlink w:anchor="_Toc22520" w:history="1">
        <w:r>
          <w:rPr>
            <w:rFonts w:ascii="仿宋" w:eastAsia="仿宋" w:hAnsi="仿宋" w:cs="仿宋" w:hint="eastAsia"/>
            <w:lang w:eastAsia="zh-CN"/>
          </w:rPr>
          <w:t>(二)、质量管理责任</w:t>
        </w:r>
        <w:r>
          <w:tab/>
        </w:r>
        <w:r>
          <w:fldChar w:fldCharType="begin"/>
        </w:r>
        <w:r>
          <w:instrText xml:space="preserve"> PAGEREF _Toc22520 \h </w:instrText>
        </w:r>
        <w:r>
          <w:fldChar w:fldCharType="separate"/>
        </w:r>
        <w:r>
          <w:t>60</w:t>
        </w:r>
        <w:r>
          <w:fldChar w:fldCharType="end"/>
        </w:r>
      </w:hyperlink>
    </w:p>
    <w:p>
      <w:pPr>
        <w:pStyle w:val="TOC2"/>
        <w:tabs>
          <w:tab w:val="right" w:leader="dot" w:pos="8306"/>
        </w:tabs>
      </w:pPr>
      <w:hyperlink w:anchor="_Toc28714" w:history="1">
        <w:r>
          <w:rPr>
            <w:rFonts w:ascii="仿宋" w:eastAsia="仿宋" w:hAnsi="仿宋" w:cs="仿宋" w:hint="eastAsia"/>
            <w:lang w:eastAsia="zh-CN"/>
          </w:rPr>
          <w:t>(三)、质量管理体系文件</w:t>
        </w:r>
        <w:r>
          <w:tab/>
        </w:r>
        <w:r>
          <w:fldChar w:fldCharType="begin"/>
        </w:r>
        <w:r>
          <w:instrText xml:space="preserve"> PAGEREF _Toc28714 \h </w:instrText>
        </w:r>
        <w:r>
          <w:fldChar w:fldCharType="separate"/>
        </w:r>
        <w:r>
          <w:t>62</w:t>
        </w:r>
        <w:r>
          <w:fldChar w:fldCharType="end"/>
        </w:r>
      </w:hyperlink>
    </w:p>
    <w:p>
      <w:pPr>
        <w:pStyle w:val="TOC2"/>
        <w:tabs>
          <w:tab w:val="right" w:leader="dot" w:pos="8306"/>
        </w:tabs>
      </w:pPr>
      <w:hyperlink w:anchor="_Toc29141" w:history="1">
        <w:r>
          <w:rPr>
            <w:rFonts w:ascii="仿宋" w:eastAsia="仿宋" w:hAnsi="仿宋" w:cs="仿宋" w:hint="eastAsia"/>
            <w:lang w:eastAsia="zh-CN"/>
          </w:rPr>
          <w:t>(四)、质量培训与教育</w:t>
        </w:r>
        <w:r>
          <w:tab/>
        </w:r>
        <w:r>
          <w:fldChar w:fldCharType="begin"/>
        </w:r>
        <w:r>
          <w:instrText xml:space="preserve"> PAGEREF _Toc29141 \h </w:instrText>
        </w:r>
        <w:r>
          <w:fldChar w:fldCharType="separate"/>
        </w:r>
        <w:r>
          <w:t>64</w:t>
        </w:r>
        <w:r>
          <w:fldChar w:fldCharType="end"/>
        </w:r>
      </w:hyperlink>
    </w:p>
    <w:p>
      <w:pPr>
        <w:pStyle w:val="TOC2"/>
        <w:tabs>
          <w:tab w:val="right" w:leader="dot" w:pos="8306"/>
        </w:tabs>
      </w:pPr>
      <w:hyperlink w:anchor="_Toc19008" w:history="1">
        <w:r>
          <w:rPr>
            <w:rFonts w:ascii="仿宋" w:eastAsia="仿宋" w:hAnsi="仿宋" w:cs="仿宋" w:hint="eastAsia"/>
            <w:lang w:eastAsia="zh-CN"/>
          </w:rPr>
          <w:t>(五)、质量审核与评价</w:t>
        </w:r>
        <w:r>
          <w:tab/>
        </w:r>
        <w:r>
          <w:fldChar w:fldCharType="begin"/>
        </w:r>
        <w:r>
          <w:instrText xml:space="preserve"> PAGEREF _Toc19008 \h </w:instrText>
        </w:r>
        <w:r>
          <w:fldChar w:fldCharType="separate"/>
        </w:r>
        <w:r>
          <w:t>65</w:t>
        </w:r>
        <w:r>
          <w:fldChar w:fldCharType="end"/>
        </w:r>
      </w:hyperlink>
    </w:p>
    <w:p>
      <w:pPr>
        <w:pStyle w:val="TOC2"/>
        <w:tabs>
          <w:tab w:val="right" w:leader="dot" w:pos="8306"/>
        </w:tabs>
      </w:pPr>
      <w:hyperlink w:anchor="_Toc13353" w:history="1">
        <w:r>
          <w:rPr>
            <w:rFonts w:ascii="仿宋" w:eastAsia="仿宋" w:hAnsi="仿宋" w:cs="仿宋" w:hint="eastAsia"/>
            <w:lang w:eastAsia="zh-CN"/>
          </w:rPr>
          <w:t>(六)、不符合与纠正措施</w:t>
        </w:r>
        <w:r>
          <w:tab/>
        </w:r>
        <w:r>
          <w:fldChar w:fldCharType="begin"/>
        </w:r>
        <w:r>
          <w:instrText xml:space="preserve"> PAGEREF _Toc13353 \h </w:instrText>
        </w:r>
        <w:r>
          <w:fldChar w:fldCharType="separate"/>
        </w:r>
        <w:r>
          <w:t>66</w:t>
        </w:r>
        <w:r>
          <w:fldChar w:fldCharType="end"/>
        </w:r>
      </w:hyperlink>
    </w:p>
    <w:p>
      <w:pPr>
        <w:pStyle w:val="TOC1"/>
        <w:tabs>
          <w:tab w:val="right" w:leader="dot" w:pos="8306"/>
        </w:tabs>
      </w:pPr>
      <w:hyperlink w:anchor="_Toc15004" w:history="1">
        <w:r>
          <w:rPr>
            <w:rFonts w:ascii="仿宋" w:eastAsia="仿宋" w:hAnsi="仿宋" w:cs="仿宋" w:hint="eastAsia"/>
            <w:lang w:eastAsia="zh-CN"/>
          </w:rPr>
          <w:t>十四、转向齿条项目变更管理</w:t>
        </w:r>
        <w:r>
          <w:tab/>
        </w:r>
        <w:r>
          <w:fldChar w:fldCharType="begin"/>
        </w:r>
        <w:r>
          <w:instrText xml:space="preserve"> PAGEREF _Toc15004 \h </w:instrText>
        </w:r>
        <w:r>
          <w:fldChar w:fldCharType="separate"/>
        </w:r>
        <w:r>
          <w:t>67</w:t>
        </w:r>
        <w:r>
          <w:fldChar w:fldCharType="end"/>
        </w:r>
      </w:hyperlink>
    </w:p>
    <w:p>
      <w:pPr>
        <w:pStyle w:val="TOC2"/>
        <w:tabs>
          <w:tab w:val="right" w:leader="dot" w:pos="8306"/>
        </w:tabs>
      </w:pPr>
      <w:hyperlink w:anchor="_Toc16813" w:history="1">
        <w:r>
          <w:rPr>
            <w:rFonts w:ascii="仿宋" w:eastAsia="仿宋" w:hAnsi="仿宋" w:cs="仿宋" w:hint="eastAsia"/>
            <w:lang w:eastAsia="zh-CN"/>
          </w:rPr>
          <w:t>(一)、变更申请与评估</w:t>
        </w:r>
        <w:r>
          <w:tab/>
        </w:r>
        <w:r>
          <w:fldChar w:fldCharType="begin"/>
        </w:r>
        <w:r>
          <w:instrText xml:space="preserve"> PAGEREF _Toc16813 \h </w:instrText>
        </w:r>
        <w:r>
          <w:fldChar w:fldCharType="separate"/>
        </w:r>
        <w:r>
          <w:t>67</w:t>
        </w:r>
        <w:r>
          <w:fldChar w:fldCharType="end"/>
        </w:r>
      </w:hyperlink>
    </w:p>
    <w:p>
      <w:pPr>
        <w:pStyle w:val="TOC2"/>
        <w:tabs>
          <w:tab w:val="right" w:leader="dot" w:pos="8306"/>
        </w:tabs>
      </w:pPr>
      <w:hyperlink w:anchor="_Toc26734" w:history="1">
        <w:r>
          <w:rPr>
            <w:rFonts w:ascii="仿宋" w:eastAsia="仿宋" w:hAnsi="仿宋" w:cs="仿宋" w:hint="eastAsia"/>
            <w:lang w:eastAsia="zh-CN"/>
          </w:rPr>
          <w:t>(二)、变更实施与控制</w:t>
        </w:r>
        <w:r>
          <w:tab/>
        </w:r>
        <w:r>
          <w:fldChar w:fldCharType="begin"/>
        </w:r>
        <w:r>
          <w:instrText xml:space="preserve"> PAGEREF _Toc26734 \h </w:instrText>
        </w:r>
        <w:r>
          <w:fldChar w:fldCharType="separate"/>
        </w:r>
        <w:r>
          <w:t>68</w:t>
        </w:r>
        <w:r>
          <w:fldChar w:fldCharType="end"/>
        </w:r>
      </w:hyperlink>
    </w:p>
    <w:p>
      <w:pPr>
        <w:pStyle w:val="TOC1"/>
        <w:tabs>
          <w:tab w:val="right" w:leader="dot" w:pos="8306"/>
        </w:tabs>
      </w:pPr>
      <w:hyperlink w:anchor="_Toc24253" w:history="1">
        <w:r>
          <w:rPr>
            <w:rFonts w:ascii="仿宋" w:eastAsia="仿宋" w:hAnsi="仿宋" w:cs="仿宋" w:hint="eastAsia"/>
            <w:lang w:eastAsia="zh-CN"/>
          </w:rPr>
          <w:t>十五、转向齿条项目实施时间节点</w:t>
        </w:r>
        <w:r>
          <w:tab/>
        </w:r>
        <w:r>
          <w:fldChar w:fldCharType="begin"/>
        </w:r>
        <w:r>
          <w:instrText xml:space="preserve"> PAGEREF _Toc24253 \h </w:instrText>
        </w:r>
        <w:r>
          <w:fldChar w:fldCharType="separate"/>
        </w:r>
        <w:r>
          <w:t>68</w:t>
        </w:r>
        <w:r>
          <w:fldChar w:fldCharType="end"/>
        </w:r>
      </w:hyperlink>
    </w:p>
    <w:p>
      <w:pPr>
        <w:pStyle w:val="TOC2"/>
        <w:tabs>
          <w:tab w:val="right" w:leader="dot" w:pos="8306"/>
        </w:tabs>
      </w:pPr>
      <w:hyperlink w:anchor="_Toc8395" w:history="1">
        <w:r>
          <w:rPr>
            <w:rFonts w:ascii="仿宋" w:eastAsia="仿宋" w:hAnsi="仿宋" w:cs="仿宋" w:hint="eastAsia"/>
            <w:lang w:eastAsia="zh-CN"/>
          </w:rPr>
          <w:t>(一)、转向齿条项目启动阶段时间节点</w:t>
        </w:r>
        <w:r>
          <w:tab/>
        </w:r>
        <w:r>
          <w:fldChar w:fldCharType="begin"/>
        </w:r>
        <w:r>
          <w:instrText xml:space="preserve"> PAGEREF _Toc8395 \h </w:instrText>
        </w:r>
        <w:r>
          <w:fldChar w:fldCharType="separate"/>
        </w:r>
        <w:r>
          <w:t>68</w:t>
        </w:r>
        <w:r>
          <w:fldChar w:fldCharType="end"/>
        </w:r>
      </w:hyperlink>
    </w:p>
    <w:p>
      <w:pPr>
        <w:pStyle w:val="TOC2"/>
        <w:tabs>
          <w:tab w:val="right" w:leader="dot" w:pos="8306"/>
        </w:tabs>
      </w:pPr>
      <w:hyperlink w:anchor="_Toc32158" w:history="1">
        <w:r>
          <w:rPr>
            <w:rFonts w:ascii="仿宋" w:eastAsia="仿宋" w:hAnsi="仿宋" w:cs="仿宋" w:hint="eastAsia"/>
            <w:lang w:eastAsia="zh-CN"/>
          </w:rPr>
          <w:t>(二)、转向齿条项目执行阶段时间节点</w:t>
        </w:r>
        <w:r>
          <w:tab/>
        </w:r>
        <w:r>
          <w:fldChar w:fldCharType="begin"/>
        </w:r>
        <w:r>
          <w:instrText xml:space="preserve"> PAGEREF _Toc32158 \h </w:instrText>
        </w:r>
        <w:r>
          <w:fldChar w:fldCharType="separate"/>
        </w:r>
        <w:r>
          <w:t>69</w:t>
        </w:r>
        <w:r>
          <w:fldChar w:fldCharType="end"/>
        </w:r>
      </w:hyperlink>
    </w:p>
    <w:p>
      <w:pPr>
        <w:pStyle w:val="TOC2"/>
        <w:tabs>
          <w:tab w:val="right" w:leader="dot" w:pos="8306"/>
        </w:tabs>
      </w:pPr>
      <w:hyperlink w:anchor="_Toc2144" w:history="1">
        <w:r>
          <w:rPr>
            <w:rFonts w:ascii="仿宋" w:eastAsia="仿宋" w:hAnsi="仿宋" w:cs="仿宋" w:hint="eastAsia"/>
            <w:lang w:eastAsia="zh-CN"/>
          </w:rPr>
          <w:t>(三)、转向齿条项目完成阶段时间节点</w:t>
        </w:r>
        <w:r>
          <w:tab/>
        </w:r>
        <w:r>
          <w:fldChar w:fldCharType="begin"/>
        </w:r>
        <w:r>
          <w:instrText xml:space="preserve"> PAGEREF _Toc2144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1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13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转向齿条项目的主要产品是XXXX，预计年产值为XXX万元。这一产品在市场中占据着重要的地位，其广泛的应用范围使得该转向齿条项目的市场前景非常广阔。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转向齿条项目的xxx产品作为重要的原材料之一，将在多个领域发挥关键作用。其在建筑、交通、能源等方面的广泛应用将为整个产业链提供强大的支持，形成产业协同效应。转向齿条项目的年产值XXX万XXX万XXX万万元不仅反映了其在市场上的巨大潜力，更预示着它对国民经济的积极贡献。这种关联度高、涉及面广的产业关系，使得该转向齿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总征地面积为XXXX平方米，相当于约XX.XX亩，其中净用地面积为XXXX平方米，红线范围内相当于约XX.XX亩。这一用地规模充分考虑了转向齿条项目的建设需求，保障了转向齿条项目在合适的空间内得以充分发展。转向齿条项目规划的总建筑面积为XXXX平方米，其中主体工程建设占XXXX平方米，计容建筑面积达XXXX平方米。预计建筑工程的投资将达到XXXX万元，为转向齿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计划购置的设备共计XXXX台（套），设备购置费用为XXXX万元。这一设备购置计划充分考虑到转向齿条项目的生产需求和技术要求，确保了转向齿条项目在生产运营中具备先进的技术装备和高效的生产能力。设备的合理配置将为转向齿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计划总投资为XXXX万元，预计年实现营业收入为XXXX万元。这一产能规模的设定旨在确保转向齿条项目能够在投资与回报之间取得平衡，实现长期可持续的发展。转向齿条项目的总投资充分考虑到各个方面的需求，包括用地建设、设备购置等多个环节，以确保转向齿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321"/>
      <w:r>
        <w:rPr>
          <w:rFonts w:ascii="仿宋" w:eastAsia="仿宋" w:hAnsi="仿宋" w:cs="仿宋" w:hint="eastAsia"/>
          <w:sz w:val="28"/>
          <w:lang w:eastAsia="zh-CN"/>
        </w:rPr>
        <w:t>二、转向齿条项目选址可行性分析</w:t>
      </w:r>
      <w:bookmarkEnd w:id="5"/>
    </w:p>
    <w:p>
      <w:pPr>
        <w:pStyle w:val="Heading2"/>
        <w:rPr>
          <w:rFonts w:ascii="仿宋" w:eastAsia="仿宋" w:hAnsi="仿宋" w:cs="仿宋" w:hint="eastAsia"/>
          <w:lang w:eastAsia="zh-CN"/>
        </w:rPr>
      </w:pPr>
      <w:bookmarkStart w:id="6" w:name="_Toc2390"/>
      <w:r>
        <w:rPr>
          <w:rFonts w:ascii="仿宋" w:eastAsia="仿宋" w:hAnsi="仿宋" w:cs="仿宋" w:hint="eastAsia"/>
          <w:lang w:eastAsia="zh-CN"/>
        </w:rPr>
        <w:t>(一)、转向齿条项目选址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该转向齿条项目选址位于XX省XX市XX区XXX街道</w:t>
      </w:r>
    </w:p>
    <w:p>
      <w:pPr>
        <w:pStyle w:val="Heading2"/>
        <w:ind w:firstLine="560" w:firstLineChars="200"/>
        <w:rPr>
          <w:rFonts w:ascii="仿宋" w:eastAsia="仿宋" w:hAnsi="仿宋" w:cs="仿宋" w:hint="eastAsia"/>
          <w:sz w:val="28"/>
          <w:lang w:eastAsia="zh-CN"/>
        </w:rPr>
      </w:pPr>
      <w:bookmarkStart w:id="7" w:name="_Toc375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转向齿条项目的征地面积将根据转向齿条项目的实际规模和需求进行精确规划。具体面积XXX平方米，旨在确保转向齿条项目不仅能够满足当前的发展需求，还能够预留空间以适应未来的扩展。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净用地面积是在征地面积基础上去除不可利用面积后的实际可开发用地。具体面积XXX平方米，考虑到环保、交通、安全等多方面因素，以确保转向齿条项目在整体利用效率上达到最优。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转向齿条项目计划建设的建筑总规模具体面积XXX平方米。这一规模的确定综合考虑了转向齿条项目的性质、规模，以及城市规划的相关要求，确保建筑布局与周边环境协调一致。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绿地率是转向齿条项目用地中被规划为绿地的比例。具体面积XXX平方米，旨在通过合理规划绿地，改善转向齿条项目周边环境，提升居民生活质量，并符合城市整体绿化规划。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容积率是用地上可以建设的建筑总体积与用地面积之比。具体面积XXX，通过合理的容积率规划，确保转向齿条项目建筑规模与周边环境和谐共生。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确保转向齿条项目选址与当地城市规划相一致，具体面积XXX平方米。通过与城市规划部门深入沟通，确保转向齿条项目不仅符合城市的整体发展方向，还能够融入城市的发展布局，为城市的长远发展贡献力量。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转向齿条项目选址符合当地产业政策，具体面积XXX平方米。这包括转向齿条项目对当地经济的促进作用，以及对相关产业的带动效应，确保转向齿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用地总体要求必须符合环保和可持续发展的原则，具体面积XXX平方米。通过采用绿色建筑设计、节能减排等措施，确保转向齿条项目在建设和运营过程中对环境的影响最小化，达到可持续发展的要求。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确保转向齿条项目选址具备必要的公共设施配套，具体面积XXX平方米。这包括交通便利性、教育、医疗等基础设施，以提高居民生活品质，使得转向齿条项目选址更具吸引力。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考虑用地总体要求对当地社会稳定性的影响，具体面积XXX平方米。通过深入了解当地社区反馈，确保转向齿条项目的选址和建设过程对当地社会和谐稳定产生积极作用。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转向齿条项目选址不仅符合法规和规划，还在实际操作中具有可行性。这一全面规划将为转向齿条项目的成功实施提供坚实的基础，确保转向齿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19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向齿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转向齿条项目的设备规划和空间设计中，我们将采取灵活设备布局的措施。设备布局将根据实际需求进行灵活设计，避免不必要的浪费。通过合理规划设备摆放位置，我们将提高设备的利用率，减少设备间距，以确保转向齿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转向齿条项目内部引入共享设施的概念，例如共享会议室、办公区等。通过这种方式，我们可以减少对资源的重复建设，提高资源共享效率，从而减小转向齿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27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转向齿条项目的总图布置中，我们将不同功能区域进行明确的规划，以最大程度满足转向齿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89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转向齿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转向齿条项目对环境的影响是综合评价的重要因素之一。我们将详细考虑选址周边的自然环境、生态保护区、水源地等情况，确保转向齿条项目的建设和运营对环境影响最小化，并符合当地的环保法规标准。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对选址的评价还需充分考虑当地政府的产业政策和法规。我们将详细了解转向齿条项目所在地的相关政策，确保转向齿条项目的规划和运营与当地法规相符，降低不必要的法律风险。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考虑到社会稳定性对企业运营的重要性，我们将评估选址地区的社会安全情况、劳工关系、社区反馈等方面，以确保转向齿条项目的建设和运营不会受到社会稳定性的负面影响。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最后，我们将综合考虑用地成本，包括土地购置费用、土地开发成本等。通过对用地成本的详细评估，我们能够做出更为精确的经济效益分析，为转向齿条项目的投资决策提供有力支持。</w:t>
      </w:r>
    </w:p>
    <w:p>
      <w:pPr>
        <w:pStyle w:val="Heading1"/>
        <w:ind w:firstLine="560" w:firstLineChars="200"/>
        <w:rPr>
          <w:rFonts w:ascii="仿宋" w:eastAsia="仿宋" w:hAnsi="仿宋" w:cs="仿宋" w:hint="eastAsia"/>
          <w:sz w:val="28"/>
          <w:lang w:eastAsia="zh-CN"/>
        </w:rPr>
      </w:pPr>
      <w:bookmarkStart w:id="11" w:name="_Toc29068"/>
      <w:r>
        <w:rPr>
          <w:rFonts w:ascii="仿宋" w:eastAsia="仿宋" w:hAnsi="仿宋" w:cs="仿宋" w:hint="eastAsia"/>
          <w:sz w:val="28"/>
          <w:lang w:eastAsia="zh-CN"/>
        </w:rPr>
        <w:t>三、转向齿条项目文档管理</w:t>
      </w:r>
      <w:bookmarkEnd w:id="11"/>
    </w:p>
    <w:p>
      <w:pPr>
        <w:pStyle w:val="Heading2"/>
        <w:rPr>
          <w:rFonts w:ascii="仿宋" w:eastAsia="仿宋" w:hAnsi="仿宋" w:cs="仿宋" w:hint="eastAsia"/>
          <w:lang w:eastAsia="zh-CN"/>
        </w:rPr>
      </w:pPr>
      <w:bookmarkStart w:id="12" w:name="_Toc1867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转向齿条项目高度重视文档的质量和准确性，以支持转向齿条项目的各项活动和决策。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文档的编制始于转向齿条项目计划的初期，我们制定了详细的文档编制计划，明确了每个文档的内容、格式和编写责任人。在转向齿条项目启动阶段，我们首先编制了转向齿条项目章程，明确定义了转向齿条项目的目标、范围、风险等关键要素。随后，转向齿条项目团队根据计划陆续编制了需求文档、设计文档、测试文档等各类文档，确保转向齿条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转向齿条项目管理中的重要环节，旨在确保转向齿条项目文档符合质量标准和转向齿条项目需求。在转向齿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除了内部审查，我们还进行了外部审查，邀请转向齿条项目相关利益方和专业领域的专家对文档进行独立审查。这有助于获取更全面、客观的反馈，确保转向齿条项目文档不仅符合内部标准，也满足外部需求。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转向齿条项目在文档编制与审查方面建立了严格的管理机制，通过规范的流程和多维度的审查，确保转向齿条项目文档的质量、准确性和可靠性，为转向齿条项目的顺利推进提供了有力支持。</w:t>
      </w:r>
    </w:p>
    <w:p>
      <w:pPr>
        <w:pStyle w:val="Heading2"/>
        <w:ind w:firstLine="560" w:firstLineChars="200"/>
        <w:rPr>
          <w:rFonts w:ascii="仿宋" w:eastAsia="仿宋" w:hAnsi="仿宋" w:cs="仿宋" w:hint="eastAsia"/>
          <w:sz w:val="28"/>
          <w:lang w:eastAsia="zh-CN"/>
        </w:rPr>
      </w:pPr>
      <w:bookmarkStart w:id="13" w:name="_Toc3194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在转向齿条项目中，我们致力于优化文档发布与分发过程，以确保信息的高效传递和团队间协作的顺畅进行。以下是我们采取的关键优化策略：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我们通过多渠道发布文档，包括电子邮件、转向齿条项目管理平台、内部网站等，以满足不同团队成员的偏好和需求。多渠道发布确保了信息的全面覆盖。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我们采用了精细的权限控制，确保只有授权人员可以访问敏感信息。这种安全措施保护了转向齿条项目文档的机密性，防止了未经授权的信息泄露。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605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文档存档与归档是转向齿条项目生命周期中一个至关重要的环节，直接关系到转向齿条项目信息的长期保存和历史记录的完整性。在转向齿条项目中，我们实施了一系列有效的文档存档与归档管理策略：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058"/>
      <w:r>
        <w:rPr>
          <w:rFonts w:ascii="仿宋" w:eastAsia="仿宋" w:hAnsi="仿宋" w:cs="仿宋" w:hint="eastAsia"/>
          <w:sz w:val="28"/>
          <w:lang w:eastAsia="zh-CN"/>
        </w:rPr>
        <w:t>四、转向齿条项目概论</w:t>
      </w:r>
      <w:bookmarkEnd w:id="15"/>
    </w:p>
    <w:p>
      <w:pPr>
        <w:pStyle w:val="Heading2"/>
        <w:rPr>
          <w:rFonts w:ascii="仿宋" w:eastAsia="仿宋" w:hAnsi="仿宋" w:cs="仿宋" w:hint="eastAsia"/>
          <w:lang w:eastAsia="zh-CN"/>
        </w:rPr>
      </w:pPr>
      <w:bookmarkStart w:id="16" w:name="_Toc4446"/>
      <w:r>
        <w:rPr>
          <w:rFonts w:ascii="仿宋" w:eastAsia="仿宋" w:hAnsi="仿宋" w:cs="仿宋" w:hint="eastAsia"/>
          <w:lang w:eastAsia="zh-CN"/>
        </w:rPr>
        <w:t>(一)、转向齿条项目概况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的起源追溯至对市场的深入洞察。市场的不断演变与变革为转向齿条项目提供了难得的机遇。当前市场存在的需求缺口和变革的大环境共同构成了转向齿条项目的背景。这个转向齿条项目旨在充分利用市场机遇，填补行业中尚未满足的需求，为客户提供全新的解决方案。市场的变革和需求的增长使得这个转向齿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转向齿条项目名称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正式命名为转向齿条。这个名称不仅仅是一个标识，更代表了转向齿条项目的核心理念和愿景。它蕴含着转向齿条项目所要解决问题的关键字，具有强烈的表达和辨识度，为转向齿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转向齿条项目目标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的核心目标是提供一种全新、高效的解决方案，满足客户日益增长的需求。转向齿条项目追求的不仅仅是满足市场需求，更是在市场中获得卓越的竞争优势。通过不断提升产品或服务的质量和创新水平，转向齿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转向齿条项目范围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全面涵盖了产品研发、制造、市场推广和售后服务，确保从产品设计到最终用户体验的全方位关注。这一全面的转向齿条项目范围是为了确保转向齿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转向齿条项目时间表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转向齿条项目计划在未来18个月内完成，包括研发、测试、市场试点和正式推出等不同阶段。这个时间表的合理设计是为了确保转向齿条项目各个阶段的顺利推进，以便按时交付高质量的成果。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转向齿条项目预算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转向齿条项目总预算估算为XX百万美元，主要分配在研发、市场推广、人员培训和运营等方面。这一充足的预算为转向齿条项目提供了充足的资源，确保转向齿条项目在各个方面都能取得优异的表现。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转向齿条项目风险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转向齿条项目可能面临的风险包括市场接受度低、技术难题、竞争激烈等。转向齿条项目团队已经制定了相应的风险应对计划，通过前瞻性的风险管理，确保转向齿条项目在面对不确定性时能够迅速做出应对。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转向齿条项目团队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转向齿条项目汇聚了一支经验丰富、多领域专业素养的核心团队，确保转向齿条项目在各个方面都能拥有高水平的执行力。团队的协同作战是转向齿条项目成功的关键因素之一。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转向齿条项目背景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转向齿条项目的背景根植于市场对更高效、创新产品的渴望，同时也受到科技发展对行业格局的深刻改变的影响。这为转向齿条项目提供了广阔的发展空间和市场需求。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转向齿条项目现状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截至目前，转向齿条项目已完成市场调研和技术验证，取得了初步的成功。这为转向齿条项目在未来的发展奠定了坚实的基础，为更远大的目标打下了坚实的基石。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33"/>
      <w:r>
        <w:rPr>
          <w:rFonts w:ascii="仿宋" w:eastAsia="仿宋" w:hAnsi="仿宋" w:cs="仿宋" w:hint="eastAsia"/>
          <w:sz w:val="28"/>
          <w:lang w:eastAsia="zh-CN"/>
        </w:rPr>
        <w:t>(二)、转向齿条项目目标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keyword》转向齿条项目首要业务目标是在市场中占据有利地位，实现产品/服务的成功推广和销售。通过不断提升产品质量、创新性，转向齿条项目追求成为行业中的领导者，赢得更多客户的青睐。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在科技迅速发展的时代，转向齿条项目着眼于技术创新。通过持续的研发和技术升级，转向齿条项目旨在推出更具创新性的产品或服务，以满足市场对新鲜、先进解决方案的需求。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为了建立可持续的客户关系，转向齿条项目设定了客户满意度目标。通过提供卓越的产品质量和优质的客户服务，转向齿条项目追求赢得客户的信任和忠诚度，确保他们的满意度达到行业领先水平。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转向齿条项目注重社会责任和可持续发展。通过实施环保、社会责任转向齿条项目，转向齿条项目致力于在经济发展的同时保护环境，促进社会公平，实现可持续经营。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转向齿条项目的团队是实现目标的核心驱动力。因此，转向齿条项目设定了团队发展目标，包括提升团队成员的专业技能、培养领导力，以及搭建协同高效的团队工作氛围。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1501"/>
      <w:r>
        <w:rPr>
          <w:rFonts w:ascii="仿宋" w:eastAsia="仿宋" w:hAnsi="仿宋" w:cs="仿宋" w:hint="eastAsia"/>
          <w:sz w:val="28"/>
          <w:lang w:eastAsia="zh-CN"/>
        </w:rPr>
        <w:t>(三)、转向齿条项目提出的理由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转向齿条项目提出的理由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https://d.book118.com/957112054145006026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900F9"/>
    <w:rsid w:val="562900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1205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2024-01-08T21:14:00Z</dcterms:created>
  <dcterms:modified xsi:type="dcterms:W3CDTF">2024-01-08T21:14:41Z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E40DE58051944B8E910D50FF13E65EF8_11</vt:lpwstr>
  </property>
  <property fmtid="{D5CDD505-2E9C-101B-9397-08002B2CF9AE}" pid="3" name="KSOProductBuildVer">
    <vt:lpwstr>2052-12.1.0.16120</vt:lpwstr>
  </property>
</Properties>
</file>