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蝇蚴病防治药项目规划设计方案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9" w:history="1">
        <w:r>
          <w:rPr>
            <w:rFonts w:ascii="仿宋" w:eastAsia="仿宋" w:hAnsi="仿宋" w:cs="仿宋" w:hint="eastAsia"/>
            <w:lang w:eastAsia="zh-CN"/>
          </w:rPr>
          <w:t>序言</w:t>
        </w:r>
        <w:r>
          <w:tab/>
        </w:r>
        <w:r>
          <w:fldChar w:fldCharType="begin"/>
        </w:r>
        <w:r>
          <w:instrText xml:space="preserve"> PAGEREF _Toc25179 \h </w:instrText>
        </w:r>
        <w:r>
          <w:fldChar w:fldCharType="separate"/>
        </w:r>
        <w:r>
          <w:t>3</w:t>
        </w:r>
        <w:r>
          <w:fldChar w:fldCharType="end"/>
        </w:r>
      </w:hyperlink>
    </w:p>
    <w:p>
      <w:pPr>
        <w:pStyle w:val="TOC1"/>
        <w:tabs>
          <w:tab w:val="right" w:leader="dot" w:pos="8306"/>
        </w:tabs>
      </w:pPr>
      <w:hyperlink w:anchor="_Toc28684" w:history="1">
        <w:r>
          <w:rPr>
            <w:rFonts w:ascii="仿宋" w:eastAsia="仿宋" w:hAnsi="仿宋" w:cs="仿宋" w:hint="eastAsia"/>
            <w:lang w:eastAsia="zh-CN"/>
          </w:rPr>
          <w:t>一、蝇蚴病防治药项目绩效评估</w:t>
        </w:r>
        <w:r>
          <w:tab/>
        </w:r>
        <w:r>
          <w:fldChar w:fldCharType="begin"/>
        </w:r>
        <w:r>
          <w:instrText xml:space="preserve"> PAGEREF _Toc28684 \h </w:instrText>
        </w:r>
        <w:r>
          <w:fldChar w:fldCharType="separate"/>
        </w:r>
        <w:r>
          <w:t>3</w:t>
        </w:r>
        <w:r>
          <w:fldChar w:fldCharType="end"/>
        </w:r>
      </w:hyperlink>
    </w:p>
    <w:p>
      <w:pPr>
        <w:pStyle w:val="TOC2"/>
        <w:tabs>
          <w:tab w:val="right" w:leader="dot" w:pos="8306"/>
        </w:tabs>
      </w:pPr>
      <w:hyperlink w:anchor="_Toc22363" w:history="1">
        <w:r>
          <w:rPr>
            <w:rFonts w:ascii="仿宋" w:eastAsia="仿宋" w:hAnsi="仿宋" w:cs="仿宋" w:hint="eastAsia"/>
            <w:lang w:eastAsia="zh-CN"/>
          </w:rPr>
          <w:t>(一)、绩效评估指标</w:t>
        </w:r>
        <w:r>
          <w:tab/>
        </w:r>
        <w:r>
          <w:fldChar w:fldCharType="begin"/>
        </w:r>
        <w:r>
          <w:instrText xml:space="preserve"> PAGEREF _Toc22363 \h </w:instrText>
        </w:r>
        <w:r>
          <w:fldChar w:fldCharType="separate"/>
        </w:r>
        <w:r>
          <w:t>3</w:t>
        </w:r>
        <w:r>
          <w:fldChar w:fldCharType="end"/>
        </w:r>
      </w:hyperlink>
    </w:p>
    <w:p>
      <w:pPr>
        <w:pStyle w:val="TOC2"/>
        <w:tabs>
          <w:tab w:val="right" w:leader="dot" w:pos="8306"/>
        </w:tabs>
      </w:pPr>
      <w:hyperlink w:anchor="_Toc25405" w:history="1">
        <w:r>
          <w:rPr>
            <w:rFonts w:ascii="仿宋" w:eastAsia="仿宋" w:hAnsi="仿宋" w:cs="仿宋" w:hint="eastAsia"/>
            <w:lang w:eastAsia="zh-CN"/>
          </w:rPr>
          <w:t>(二)、绩效评估方法</w:t>
        </w:r>
        <w:r>
          <w:tab/>
        </w:r>
        <w:r>
          <w:fldChar w:fldCharType="begin"/>
        </w:r>
        <w:r>
          <w:instrText xml:space="preserve"> PAGEREF _Toc25405 \h </w:instrText>
        </w:r>
        <w:r>
          <w:fldChar w:fldCharType="separate"/>
        </w:r>
        <w:r>
          <w:t>4</w:t>
        </w:r>
        <w:r>
          <w:fldChar w:fldCharType="end"/>
        </w:r>
      </w:hyperlink>
    </w:p>
    <w:p>
      <w:pPr>
        <w:pStyle w:val="TOC2"/>
        <w:tabs>
          <w:tab w:val="right" w:leader="dot" w:pos="8306"/>
        </w:tabs>
      </w:pPr>
      <w:hyperlink w:anchor="_Toc24918" w:history="1">
        <w:r>
          <w:rPr>
            <w:rFonts w:ascii="仿宋" w:eastAsia="仿宋" w:hAnsi="仿宋" w:cs="仿宋" w:hint="eastAsia"/>
            <w:lang w:eastAsia="zh-CN"/>
          </w:rPr>
          <w:t>(三)、绩效评估周期</w:t>
        </w:r>
        <w:r>
          <w:tab/>
        </w:r>
        <w:r>
          <w:fldChar w:fldCharType="begin"/>
        </w:r>
        <w:r>
          <w:instrText xml:space="preserve"> PAGEREF _Toc24918 \h </w:instrText>
        </w:r>
        <w:r>
          <w:fldChar w:fldCharType="separate"/>
        </w:r>
        <w:r>
          <w:t>5</w:t>
        </w:r>
        <w:r>
          <w:fldChar w:fldCharType="end"/>
        </w:r>
      </w:hyperlink>
    </w:p>
    <w:p>
      <w:pPr>
        <w:pStyle w:val="TOC1"/>
        <w:tabs>
          <w:tab w:val="right" w:leader="dot" w:pos="8306"/>
        </w:tabs>
      </w:pPr>
      <w:hyperlink w:anchor="_Toc3132" w:history="1">
        <w:r>
          <w:rPr>
            <w:rFonts w:ascii="仿宋" w:eastAsia="仿宋" w:hAnsi="仿宋" w:cs="仿宋" w:hint="eastAsia"/>
            <w:lang w:eastAsia="zh-CN"/>
          </w:rPr>
          <w:t>二、蝇蚴病防治药项目文档管理</w:t>
        </w:r>
        <w:r>
          <w:tab/>
        </w:r>
        <w:r>
          <w:fldChar w:fldCharType="begin"/>
        </w:r>
        <w:r>
          <w:instrText xml:space="preserve"> PAGEREF _Toc3132 \h </w:instrText>
        </w:r>
        <w:r>
          <w:fldChar w:fldCharType="separate"/>
        </w:r>
        <w:r>
          <w:t>6</w:t>
        </w:r>
        <w:r>
          <w:fldChar w:fldCharType="end"/>
        </w:r>
      </w:hyperlink>
    </w:p>
    <w:p>
      <w:pPr>
        <w:pStyle w:val="TOC2"/>
        <w:tabs>
          <w:tab w:val="right" w:leader="dot" w:pos="8306"/>
        </w:tabs>
      </w:pPr>
      <w:hyperlink w:anchor="_Toc15529" w:history="1">
        <w:r>
          <w:rPr>
            <w:rFonts w:ascii="仿宋" w:eastAsia="仿宋" w:hAnsi="仿宋" w:cs="仿宋" w:hint="eastAsia"/>
            <w:lang w:eastAsia="zh-CN"/>
          </w:rPr>
          <w:t>(一)、文档编制与审查</w:t>
        </w:r>
        <w:r>
          <w:tab/>
        </w:r>
        <w:r>
          <w:fldChar w:fldCharType="begin"/>
        </w:r>
        <w:r>
          <w:instrText xml:space="preserve"> PAGEREF _Toc15529 \h </w:instrText>
        </w:r>
        <w:r>
          <w:fldChar w:fldCharType="separate"/>
        </w:r>
        <w:r>
          <w:t>6</w:t>
        </w:r>
        <w:r>
          <w:fldChar w:fldCharType="end"/>
        </w:r>
      </w:hyperlink>
    </w:p>
    <w:p>
      <w:pPr>
        <w:pStyle w:val="TOC2"/>
        <w:tabs>
          <w:tab w:val="right" w:leader="dot" w:pos="8306"/>
        </w:tabs>
      </w:pPr>
      <w:hyperlink w:anchor="_Toc30198" w:history="1">
        <w:r>
          <w:rPr>
            <w:rFonts w:ascii="仿宋" w:eastAsia="仿宋" w:hAnsi="仿宋" w:cs="仿宋" w:hint="eastAsia"/>
            <w:lang w:eastAsia="zh-CN"/>
          </w:rPr>
          <w:t>(二)、文档发布与分发</w:t>
        </w:r>
        <w:r>
          <w:tab/>
        </w:r>
        <w:r>
          <w:fldChar w:fldCharType="begin"/>
        </w:r>
        <w:r>
          <w:instrText xml:space="preserve"> PAGEREF _Toc30198 \h </w:instrText>
        </w:r>
        <w:r>
          <w:fldChar w:fldCharType="separate"/>
        </w:r>
        <w:r>
          <w:t>7</w:t>
        </w:r>
        <w:r>
          <w:fldChar w:fldCharType="end"/>
        </w:r>
      </w:hyperlink>
    </w:p>
    <w:p>
      <w:pPr>
        <w:pStyle w:val="TOC2"/>
        <w:tabs>
          <w:tab w:val="right" w:leader="dot" w:pos="8306"/>
        </w:tabs>
      </w:pPr>
      <w:hyperlink w:anchor="_Toc4229" w:history="1">
        <w:r>
          <w:rPr>
            <w:rFonts w:ascii="仿宋" w:eastAsia="仿宋" w:hAnsi="仿宋" w:cs="仿宋" w:hint="eastAsia"/>
            <w:lang w:eastAsia="zh-CN"/>
          </w:rPr>
          <w:t>(三)、文档存档与归档</w:t>
        </w:r>
        <w:r>
          <w:tab/>
        </w:r>
        <w:r>
          <w:fldChar w:fldCharType="begin"/>
        </w:r>
        <w:r>
          <w:instrText xml:space="preserve"> PAGEREF _Toc4229 \h </w:instrText>
        </w:r>
        <w:r>
          <w:fldChar w:fldCharType="separate"/>
        </w:r>
        <w:r>
          <w:t>8</w:t>
        </w:r>
        <w:r>
          <w:fldChar w:fldCharType="end"/>
        </w:r>
      </w:hyperlink>
    </w:p>
    <w:p>
      <w:pPr>
        <w:pStyle w:val="TOC1"/>
        <w:tabs>
          <w:tab w:val="right" w:leader="dot" w:pos="8306"/>
        </w:tabs>
      </w:pPr>
      <w:hyperlink w:anchor="_Toc15081" w:history="1">
        <w:r>
          <w:rPr>
            <w:rFonts w:ascii="仿宋" w:eastAsia="仿宋" w:hAnsi="仿宋" w:cs="仿宋" w:hint="eastAsia"/>
            <w:lang w:eastAsia="zh-CN"/>
          </w:rPr>
          <w:t>三、蝇蚴病防治药项目概论</w:t>
        </w:r>
        <w:r>
          <w:tab/>
        </w:r>
        <w:r>
          <w:fldChar w:fldCharType="begin"/>
        </w:r>
        <w:r>
          <w:instrText xml:space="preserve"> PAGEREF _Toc15081 \h </w:instrText>
        </w:r>
        <w:r>
          <w:fldChar w:fldCharType="separate"/>
        </w:r>
        <w:r>
          <w:t>10</w:t>
        </w:r>
        <w:r>
          <w:fldChar w:fldCharType="end"/>
        </w:r>
      </w:hyperlink>
    </w:p>
    <w:p>
      <w:pPr>
        <w:pStyle w:val="TOC2"/>
        <w:tabs>
          <w:tab w:val="right" w:leader="dot" w:pos="8306"/>
        </w:tabs>
      </w:pPr>
      <w:hyperlink w:anchor="_Toc9525" w:history="1">
        <w:r>
          <w:rPr>
            <w:rFonts w:ascii="仿宋" w:eastAsia="仿宋" w:hAnsi="仿宋" w:cs="仿宋" w:hint="eastAsia"/>
            <w:lang w:eastAsia="zh-CN"/>
          </w:rPr>
          <w:t>(一)、蝇蚴病防治药项目概况</w:t>
        </w:r>
        <w:r>
          <w:tab/>
        </w:r>
        <w:r>
          <w:fldChar w:fldCharType="begin"/>
        </w:r>
        <w:r>
          <w:instrText xml:space="preserve"> PAGEREF _Toc9525 \h </w:instrText>
        </w:r>
        <w:r>
          <w:fldChar w:fldCharType="separate"/>
        </w:r>
        <w:r>
          <w:t>10</w:t>
        </w:r>
        <w:r>
          <w:fldChar w:fldCharType="end"/>
        </w:r>
      </w:hyperlink>
    </w:p>
    <w:p>
      <w:pPr>
        <w:pStyle w:val="TOC2"/>
        <w:tabs>
          <w:tab w:val="right" w:leader="dot" w:pos="8306"/>
        </w:tabs>
      </w:pPr>
      <w:hyperlink w:anchor="_Toc25302" w:history="1">
        <w:r>
          <w:rPr>
            <w:rFonts w:ascii="仿宋" w:eastAsia="仿宋" w:hAnsi="仿宋" w:cs="仿宋" w:hint="eastAsia"/>
            <w:lang w:eastAsia="zh-CN"/>
          </w:rPr>
          <w:t>(二)、蝇蚴病防治药项目目标</w:t>
        </w:r>
        <w:r>
          <w:tab/>
        </w:r>
        <w:r>
          <w:fldChar w:fldCharType="begin"/>
        </w:r>
        <w:r>
          <w:instrText xml:space="preserve"> PAGEREF _Toc25302 \h </w:instrText>
        </w:r>
        <w:r>
          <w:fldChar w:fldCharType="separate"/>
        </w:r>
        <w:r>
          <w:t>12</w:t>
        </w:r>
        <w:r>
          <w:fldChar w:fldCharType="end"/>
        </w:r>
      </w:hyperlink>
    </w:p>
    <w:p>
      <w:pPr>
        <w:pStyle w:val="TOC2"/>
        <w:tabs>
          <w:tab w:val="right" w:leader="dot" w:pos="8306"/>
        </w:tabs>
      </w:pPr>
      <w:hyperlink w:anchor="_Toc18839" w:history="1">
        <w:r>
          <w:rPr>
            <w:rFonts w:ascii="仿宋" w:eastAsia="仿宋" w:hAnsi="仿宋" w:cs="仿宋" w:hint="eastAsia"/>
            <w:lang w:eastAsia="zh-CN"/>
          </w:rPr>
          <w:t>(三)、蝇蚴病防治药项目提出的理由</w:t>
        </w:r>
        <w:r>
          <w:tab/>
        </w:r>
        <w:r>
          <w:fldChar w:fldCharType="begin"/>
        </w:r>
        <w:r>
          <w:instrText xml:space="preserve"> PAGEREF _Toc18839 \h </w:instrText>
        </w:r>
        <w:r>
          <w:fldChar w:fldCharType="separate"/>
        </w:r>
        <w:r>
          <w:t>13</w:t>
        </w:r>
        <w:r>
          <w:fldChar w:fldCharType="end"/>
        </w:r>
      </w:hyperlink>
    </w:p>
    <w:p>
      <w:pPr>
        <w:pStyle w:val="TOC2"/>
        <w:tabs>
          <w:tab w:val="right" w:leader="dot" w:pos="8306"/>
        </w:tabs>
      </w:pPr>
      <w:hyperlink w:anchor="_Toc14037" w:history="1">
        <w:r>
          <w:rPr>
            <w:rFonts w:ascii="仿宋" w:eastAsia="仿宋" w:hAnsi="仿宋" w:cs="仿宋" w:hint="eastAsia"/>
            <w:lang w:eastAsia="zh-CN"/>
          </w:rPr>
          <w:t>(四)、蝇蚴病防治药项目意义</w:t>
        </w:r>
        <w:r>
          <w:tab/>
        </w:r>
        <w:r>
          <w:fldChar w:fldCharType="begin"/>
        </w:r>
        <w:r>
          <w:instrText xml:space="preserve"> PAGEREF _Toc14037 \h </w:instrText>
        </w:r>
        <w:r>
          <w:fldChar w:fldCharType="separate"/>
        </w:r>
        <w:r>
          <w:t>15</w:t>
        </w:r>
        <w:r>
          <w:fldChar w:fldCharType="end"/>
        </w:r>
      </w:hyperlink>
    </w:p>
    <w:p>
      <w:pPr>
        <w:pStyle w:val="TOC2"/>
        <w:tabs>
          <w:tab w:val="right" w:leader="dot" w:pos="8306"/>
        </w:tabs>
      </w:pPr>
      <w:hyperlink w:anchor="_Toc18763" w:history="1">
        <w:r>
          <w:rPr>
            <w:rFonts w:ascii="仿宋" w:eastAsia="仿宋" w:hAnsi="仿宋" w:cs="仿宋" w:hint="eastAsia"/>
            <w:lang w:eastAsia="zh-CN"/>
          </w:rPr>
          <w:t>(五)、蝇蚴病防治药项目背景</w:t>
        </w:r>
        <w:r>
          <w:tab/>
        </w:r>
        <w:r>
          <w:fldChar w:fldCharType="begin"/>
        </w:r>
        <w:r>
          <w:instrText xml:space="preserve"> PAGEREF _Toc18763 \h </w:instrText>
        </w:r>
        <w:r>
          <w:fldChar w:fldCharType="separate"/>
        </w:r>
        <w:r>
          <w:t>15</w:t>
        </w:r>
        <w:r>
          <w:fldChar w:fldCharType="end"/>
        </w:r>
      </w:hyperlink>
    </w:p>
    <w:p>
      <w:pPr>
        <w:pStyle w:val="TOC1"/>
        <w:tabs>
          <w:tab w:val="right" w:leader="dot" w:pos="8306"/>
        </w:tabs>
      </w:pPr>
      <w:hyperlink w:anchor="_Toc1864" w:history="1">
        <w:r>
          <w:rPr>
            <w:rFonts w:ascii="仿宋" w:eastAsia="仿宋" w:hAnsi="仿宋" w:cs="仿宋" w:hint="eastAsia"/>
            <w:lang w:eastAsia="zh-CN"/>
          </w:rPr>
          <w:t>四、蝇蚴病防治药项目土建工程</w:t>
        </w:r>
        <w:r>
          <w:tab/>
        </w:r>
        <w:r>
          <w:fldChar w:fldCharType="begin"/>
        </w:r>
        <w:r>
          <w:instrText xml:space="preserve"> PAGEREF _Toc1864 \h </w:instrText>
        </w:r>
        <w:r>
          <w:fldChar w:fldCharType="separate"/>
        </w:r>
        <w:r>
          <w:t>16</w:t>
        </w:r>
        <w:r>
          <w:fldChar w:fldCharType="end"/>
        </w:r>
      </w:hyperlink>
    </w:p>
    <w:p>
      <w:pPr>
        <w:pStyle w:val="TOC2"/>
        <w:tabs>
          <w:tab w:val="right" w:leader="dot" w:pos="8306"/>
        </w:tabs>
      </w:pPr>
      <w:hyperlink w:anchor="_Toc8549" w:history="1">
        <w:r>
          <w:rPr>
            <w:rFonts w:ascii="仿宋" w:eastAsia="仿宋" w:hAnsi="仿宋" w:cs="仿宋" w:hint="eastAsia"/>
            <w:lang w:eastAsia="zh-CN"/>
          </w:rPr>
          <w:t>(一)、建筑工程设计原则</w:t>
        </w:r>
        <w:r>
          <w:tab/>
        </w:r>
        <w:r>
          <w:fldChar w:fldCharType="begin"/>
        </w:r>
        <w:r>
          <w:instrText xml:space="preserve"> PAGEREF _Toc8549 \h </w:instrText>
        </w:r>
        <w:r>
          <w:fldChar w:fldCharType="separate"/>
        </w:r>
        <w:r>
          <w:t>16</w:t>
        </w:r>
        <w:r>
          <w:fldChar w:fldCharType="end"/>
        </w:r>
      </w:hyperlink>
    </w:p>
    <w:p>
      <w:pPr>
        <w:pStyle w:val="TOC2"/>
        <w:tabs>
          <w:tab w:val="right" w:leader="dot" w:pos="8306"/>
        </w:tabs>
      </w:pPr>
      <w:hyperlink w:anchor="_Toc31303" w:history="1">
        <w:r>
          <w:rPr>
            <w:rFonts w:ascii="仿宋" w:eastAsia="仿宋" w:hAnsi="仿宋" w:cs="仿宋" w:hint="eastAsia"/>
            <w:lang w:eastAsia="zh-CN"/>
          </w:rPr>
          <w:t>(二)、土建工程设计年限及安全等级</w:t>
        </w:r>
        <w:r>
          <w:tab/>
        </w:r>
        <w:r>
          <w:fldChar w:fldCharType="begin"/>
        </w:r>
        <w:r>
          <w:instrText xml:space="preserve"> PAGEREF _Toc31303 \h </w:instrText>
        </w:r>
        <w:r>
          <w:fldChar w:fldCharType="separate"/>
        </w:r>
        <w:r>
          <w:t>18</w:t>
        </w:r>
        <w:r>
          <w:fldChar w:fldCharType="end"/>
        </w:r>
      </w:hyperlink>
    </w:p>
    <w:p>
      <w:pPr>
        <w:pStyle w:val="TOC2"/>
        <w:tabs>
          <w:tab w:val="right" w:leader="dot" w:pos="8306"/>
        </w:tabs>
      </w:pPr>
      <w:hyperlink w:anchor="_Toc20388" w:history="1">
        <w:r>
          <w:rPr>
            <w:rFonts w:ascii="仿宋" w:eastAsia="仿宋" w:hAnsi="仿宋" w:cs="仿宋" w:hint="eastAsia"/>
            <w:lang w:eastAsia="zh-CN"/>
          </w:rPr>
          <w:t>(三)、建筑工程设计总体要求</w:t>
        </w:r>
        <w:r>
          <w:tab/>
        </w:r>
        <w:r>
          <w:fldChar w:fldCharType="begin"/>
        </w:r>
        <w:r>
          <w:instrText xml:space="preserve"> PAGEREF _Toc20388 \h </w:instrText>
        </w:r>
        <w:r>
          <w:fldChar w:fldCharType="separate"/>
        </w:r>
        <w:r>
          <w:t>19</w:t>
        </w:r>
        <w:r>
          <w:fldChar w:fldCharType="end"/>
        </w:r>
      </w:hyperlink>
    </w:p>
    <w:p>
      <w:pPr>
        <w:pStyle w:val="TOC2"/>
        <w:tabs>
          <w:tab w:val="right" w:leader="dot" w:pos="8306"/>
        </w:tabs>
      </w:pPr>
      <w:hyperlink w:anchor="_Toc28274" w:history="1">
        <w:r>
          <w:rPr>
            <w:rFonts w:ascii="仿宋" w:eastAsia="仿宋" w:hAnsi="仿宋" w:cs="仿宋" w:hint="eastAsia"/>
            <w:lang w:eastAsia="zh-CN"/>
          </w:rPr>
          <w:t>(四)、土建工程建设指标</w:t>
        </w:r>
        <w:r>
          <w:tab/>
        </w:r>
        <w:r>
          <w:fldChar w:fldCharType="begin"/>
        </w:r>
        <w:r>
          <w:instrText xml:space="preserve"> PAGEREF _Toc28274 \h </w:instrText>
        </w:r>
        <w:r>
          <w:fldChar w:fldCharType="separate"/>
        </w:r>
        <w:r>
          <w:t>19</w:t>
        </w:r>
        <w:r>
          <w:fldChar w:fldCharType="end"/>
        </w:r>
      </w:hyperlink>
    </w:p>
    <w:p>
      <w:pPr>
        <w:pStyle w:val="TOC1"/>
        <w:tabs>
          <w:tab w:val="right" w:leader="dot" w:pos="8306"/>
        </w:tabs>
      </w:pPr>
      <w:hyperlink w:anchor="_Toc14466" w:history="1">
        <w:r>
          <w:rPr>
            <w:rFonts w:ascii="仿宋" w:eastAsia="仿宋" w:hAnsi="仿宋" w:cs="仿宋" w:hint="eastAsia"/>
            <w:lang w:eastAsia="zh-CN"/>
          </w:rPr>
          <w:t>五、工艺说明</w:t>
        </w:r>
        <w:r>
          <w:tab/>
        </w:r>
        <w:r>
          <w:fldChar w:fldCharType="begin"/>
        </w:r>
        <w:r>
          <w:instrText xml:space="preserve"> PAGEREF _Toc14466 \h </w:instrText>
        </w:r>
        <w:r>
          <w:fldChar w:fldCharType="separate"/>
        </w:r>
        <w:r>
          <w:t>20</w:t>
        </w:r>
        <w:r>
          <w:fldChar w:fldCharType="end"/>
        </w:r>
      </w:hyperlink>
    </w:p>
    <w:p>
      <w:pPr>
        <w:pStyle w:val="TOC2"/>
        <w:tabs>
          <w:tab w:val="right" w:leader="dot" w:pos="8306"/>
        </w:tabs>
      </w:pPr>
      <w:hyperlink w:anchor="_Toc7506" w:history="1">
        <w:r>
          <w:rPr>
            <w:rFonts w:ascii="仿宋" w:eastAsia="仿宋" w:hAnsi="仿宋" w:cs="仿宋" w:hint="eastAsia"/>
            <w:lang w:eastAsia="zh-CN"/>
          </w:rPr>
          <w:t>(一)、技术管理特点</w:t>
        </w:r>
        <w:r>
          <w:tab/>
        </w:r>
        <w:r>
          <w:fldChar w:fldCharType="begin"/>
        </w:r>
        <w:r>
          <w:instrText xml:space="preserve"> PAGEREF _Toc7506 \h </w:instrText>
        </w:r>
        <w:r>
          <w:fldChar w:fldCharType="separate"/>
        </w:r>
        <w:r>
          <w:t>20</w:t>
        </w:r>
        <w:r>
          <w:fldChar w:fldCharType="end"/>
        </w:r>
      </w:hyperlink>
    </w:p>
    <w:p>
      <w:pPr>
        <w:pStyle w:val="TOC2"/>
        <w:tabs>
          <w:tab w:val="right" w:leader="dot" w:pos="8306"/>
        </w:tabs>
      </w:pPr>
      <w:hyperlink w:anchor="_Toc17045" w:history="1">
        <w:r>
          <w:rPr>
            <w:rFonts w:ascii="仿宋" w:eastAsia="仿宋" w:hAnsi="仿宋" w:cs="仿宋" w:hint="eastAsia"/>
            <w:lang w:eastAsia="zh-CN"/>
          </w:rPr>
          <w:t>(二)、蝇蚴病防治药项目工艺技术设计方案</w:t>
        </w:r>
        <w:r>
          <w:tab/>
        </w:r>
        <w:r>
          <w:fldChar w:fldCharType="begin"/>
        </w:r>
        <w:r>
          <w:instrText xml:space="preserve"> PAGEREF _Toc17045 \h </w:instrText>
        </w:r>
        <w:r>
          <w:fldChar w:fldCharType="separate"/>
        </w:r>
        <w:r>
          <w:t>21</w:t>
        </w:r>
        <w:r>
          <w:fldChar w:fldCharType="end"/>
        </w:r>
      </w:hyperlink>
    </w:p>
    <w:p>
      <w:pPr>
        <w:pStyle w:val="TOC2"/>
        <w:tabs>
          <w:tab w:val="right" w:leader="dot" w:pos="8306"/>
        </w:tabs>
      </w:pPr>
      <w:hyperlink w:anchor="_Toc16806" w:history="1">
        <w:r>
          <w:rPr>
            <w:rFonts w:ascii="仿宋" w:eastAsia="仿宋" w:hAnsi="仿宋" w:cs="仿宋" w:hint="eastAsia"/>
            <w:lang w:eastAsia="zh-CN"/>
          </w:rPr>
          <w:t>(三)、设备选型方案</w:t>
        </w:r>
        <w:r>
          <w:tab/>
        </w:r>
        <w:r>
          <w:fldChar w:fldCharType="begin"/>
        </w:r>
        <w:r>
          <w:instrText xml:space="preserve"> PAGEREF _Toc16806 \h </w:instrText>
        </w:r>
        <w:r>
          <w:fldChar w:fldCharType="separate"/>
        </w:r>
        <w:r>
          <w:t>22</w:t>
        </w:r>
        <w:r>
          <w:fldChar w:fldCharType="end"/>
        </w:r>
      </w:hyperlink>
    </w:p>
    <w:p>
      <w:pPr>
        <w:pStyle w:val="TOC1"/>
        <w:tabs>
          <w:tab w:val="right" w:leader="dot" w:pos="8306"/>
        </w:tabs>
      </w:pPr>
      <w:hyperlink w:anchor="_Toc31252" w:history="1">
        <w:r>
          <w:rPr>
            <w:rFonts w:ascii="仿宋" w:eastAsia="仿宋" w:hAnsi="仿宋" w:cs="仿宋" w:hint="eastAsia"/>
            <w:lang w:eastAsia="zh-CN"/>
          </w:rPr>
          <w:t>六、产品规划分析</w:t>
        </w:r>
        <w:r>
          <w:tab/>
        </w:r>
        <w:r>
          <w:fldChar w:fldCharType="begin"/>
        </w:r>
        <w:r>
          <w:instrText xml:space="preserve"> PAGEREF _Toc31252 \h </w:instrText>
        </w:r>
        <w:r>
          <w:fldChar w:fldCharType="separate"/>
        </w:r>
        <w:r>
          <w:t>23</w:t>
        </w:r>
        <w:r>
          <w:fldChar w:fldCharType="end"/>
        </w:r>
      </w:hyperlink>
    </w:p>
    <w:p>
      <w:pPr>
        <w:pStyle w:val="TOC2"/>
        <w:tabs>
          <w:tab w:val="right" w:leader="dot" w:pos="8306"/>
        </w:tabs>
      </w:pPr>
      <w:hyperlink w:anchor="_Toc26969" w:history="1">
        <w:r>
          <w:rPr>
            <w:rFonts w:ascii="仿宋" w:eastAsia="仿宋" w:hAnsi="仿宋" w:cs="仿宋" w:hint="eastAsia"/>
            <w:lang w:eastAsia="zh-CN"/>
          </w:rPr>
          <w:t>(一)、产品规划</w:t>
        </w:r>
        <w:r>
          <w:tab/>
        </w:r>
        <w:r>
          <w:fldChar w:fldCharType="begin"/>
        </w:r>
        <w:r>
          <w:instrText xml:space="preserve"> PAGEREF _Toc26969 \h </w:instrText>
        </w:r>
        <w:r>
          <w:fldChar w:fldCharType="separate"/>
        </w:r>
        <w:r>
          <w:t>23</w:t>
        </w:r>
        <w:r>
          <w:fldChar w:fldCharType="end"/>
        </w:r>
      </w:hyperlink>
    </w:p>
    <w:p>
      <w:pPr>
        <w:pStyle w:val="TOC2"/>
        <w:tabs>
          <w:tab w:val="right" w:leader="dot" w:pos="8306"/>
        </w:tabs>
      </w:pPr>
      <w:hyperlink w:anchor="_Toc25991" w:history="1">
        <w:r>
          <w:rPr>
            <w:rFonts w:ascii="仿宋" w:eastAsia="仿宋" w:hAnsi="仿宋" w:cs="仿宋" w:hint="eastAsia"/>
            <w:lang w:eastAsia="zh-CN"/>
          </w:rPr>
          <w:t>(二)、建设规模</w:t>
        </w:r>
        <w:r>
          <w:tab/>
        </w:r>
        <w:r>
          <w:fldChar w:fldCharType="begin"/>
        </w:r>
        <w:r>
          <w:instrText xml:space="preserve"> PAGEREF _Toc25991 \h </w:instrText>
        </w:r>
        <w:r>
          <w:fldChar w:fldCharType="separate"/>
        </w:r>
        <w:r>
          <w:t>24</w:t>
        </w:r>
        <w:r>
          <w:fldChar w:fldCharType="end"/>
        </w:r>
      </w:hyperlink>
    </w:p>
    <w:p>
      <w:pPr>
        <w:pStyle w:val="TOC1"/>
        <w:tabs>
          <w:tab w:val="right" w:leader="dot" w:pos="8306"/>
        </w:tabs>
      </w:pPr>
      <w:hyperlink w:anchor="_Toc6137" w:history="1">
        <w:r>
          <w:rPr>
            <w:rFonts w:ascii="仿宋" w:eastAsia="仿宋" w:hAnsi="仿宋" w:cs="仿宋" w:hint="eastAsia"/>
            <w:lang w:eastAsia="zh-CN"/>
          </w:rPr>
          <w:t>七、蝇蚴病防治药项目风险管理</w:t>
        </w:r>
        <w:r>
          <w:tab/>
        </w:r>
        <w:r>
          <w:fldChar w:fldCharType="begin"/>
        </w:r>
        <w:r>
          <w:instrText xml:space="preserve"> PAGEREF _Toc6137 \h </w:instrText>
        </w:r>
        <w:r>
          <w:fldChar w:fldCharType="separate"/>
        </w:r>
        <w:r>
          <w:t>25</w:t>
        </w:r>
        <w:r>
          <w:fldChar w:fldCharType="end"/>
        </w:r>
      </w:hyperlink>
    </w:p>
    <w:p>
      <w:pPr>
        <w:pStyle w:val="TOC2"/>
        <w:tabs>
          <w:tab w:val="right" w:leader="dot" w:pos="8306"/>
        </w:tabs>
      </w:pPr>
      <w:hyperlink w:anchor="_Toc15587" w:history="1">
        <w:r>
          <w:rPr>
            <w:rFonts w:ascii="仿宋" w:eastAsia="仿宋" w:hAnsi="仿宋" w:cs="仿宋" w:hint="eastAsia"/>
            <w:lang w:eastAsia="zh-CN"/>
          </w:rPr>
          <w:t>(一)、风险识别与评估</w:t>
        </w:r>
        <w:r>
          <w:tab/>
        </w:r>
        <w:r>
          <w:fldChar w:fldCharType="begin"/>
        </w:r>
        <w:r>
          <w:instrText xml:space="preserve"> PAGEREF _Toc15587 \h </w:instrText>
        </w:r>
        <w:r>
          <w:fldChar w:fldCharType="separate"/>
        </w:r>
        <w:r>
          <w:t>25</w:t>
        </w:r>
        <w:r>
          <w:fldChar w:fldCharType="end"/>
        </w:r>
      </w:hyperlink>
    </w:p>
    <w:p>
      <w:pPr>
        <w:pStyle w:val="TOC2"/>
        <w:tabs>
          <w:tab w:val="right" w:leader="dot" w:pos="8306"/>
        </w:tabs>
      </w:pPr>
      <w:hyperlink w:anchor="_Toc17875" w:history="1">
        <w:r>
          <w:rPr>
            <w:rFonts w:ascii="仿宋" w:eastAsia="仿宋" w:hAnsi="仿宋" w:cs="仿宋" w:hint="eastAsia"/>
            <w:lang w:eastAsia="zh-CN"/>
          </w:rPr>
          <w:t>(二)、风险应对策略</w:t>
        </w:r>
        <w:r>
          <w:tab/>
        </w:r>
        <w:r>
          <w:fldChar w:fldCharType="begin"/>
        </w:r>
        <w:r>
          <w:instrText xml:space="preserve"> PAGEREF _Toc17875 \h </w:instrText>
        </w:r>
        <w:r>
          <w:fldChar w:fldCharType="separate"/>
        </w:r>
        <w:r>
          <w:t>27</w:t>
        </w:r>
        <w:r>
          <w:fldChar w:fldCharType="end"/>
        </w:r>
      </w:hyperlink>
    </w:p>
    <w:p>
      <w:pPr>
        <w:pStyle w:val="TOC2"/>
        <w:tabs>
          <w:tab w:val="right" w:leader="dot" w:pos="8306"/>
        </w:tabs>
      </w:pPr>
      <w:hyperlink w:anchor="_Toc32423" w:history="1">
        <w:r>
          <w:rPr>
            <w:rFonts w:ascii="仿宋" w:eastAsia="仿宋" w:hAnsi="仿宋" w:cs="仿宋" w:hint="eastAsia"/>
            <w:lang w:eastAsia="zh-CN"/>
          </w:rPr>
          <w:t>(三)、风险监控与控制</w:t>
        </w:r>
        <w:r>
          <w:tab/>
        </w:r>
        <w:r>
          <w:fldChar w:fldCharType="begin"/>
        </w:r>
        <w:r>
          <w:instrText xml:space="preserve"> PAGEREF _Toc32423 \h </w:instrText>
        </w:r>
        <w:r>
          <w:fldChar w:fldCharType="separate"/>
        </w:r>
        <w:r>
          <w:t>28</w:t>
        </w:r>
        <w:r>
          <w:fldChar w:fldCharType="end"/>
        </w:r>
      </w:hyperlink>
    </w:p>
    <w:p>
      <w:pPr>
        <w:pStyle w:val="TOC1"/>
        <w:tabs>
          <w:tab w:val="right" w:leader="dot" w:pos="8306"/>
        </w:tabs>
      </w:pPr>
      <w:hyperlink w:anchor="_Toc26929" w:history="1">
        <w:r>
          <w:rPr>
            <w:rFonts w:ascii="仿宋" w:eastAsia="仿宋" w:hAnsi="仿宋" w:cs="仿宋" w:hint="eastAsia"/>
            <w:lang w:eastAsia="zh-CN"/>
          </w:rPr>
          <w:t>八、蝇蚴病防治药项目经营效益</w:t>
        </w:r>
        <w:r>
          <w:tab/>
        </w:r>
        <w:r>
          <w:fldChar w:fldCharType="begin"/>
        </w:r>
        <w:r>
          <w:instrText xml:space="preserve"> PAGEREF _Toc26929 \h </w:instrText>
        </w:r>
        <w:r>
          <w:fldChar w:fldCharType="separate"/>
        </w:r>
        <w:r>
          <w:t>29</w:t>
        </w:r>
        <w:r>
          <w:fldChar w:fldCharType="end"/>
        </w:r>
      </w:hyperlink>
    </w:p>
    <w:p>
      <w:pPr>
        <w:pStyle w:val="TOC2"/>
        <w:tabs>
          <w:tab w:val="right" w:leader="dot" w:pos="8306"/>
        </w:tabs>
      </w:pPr>
      <w:hyperlink w:anchor="_Toc31408" w:history="1">
        <w:r>
          <w:rPr>
            <w:rFonts w:ascii="仿宋" w:eastAsia="仿宋" w:hAnsi="仿宋" w:cs="仿宋" w:hint="eastAsia"/>
            <w:lang w:eastAsia="zh-CN"/>
          </w:rPr>
          <w:t>(一)、经济评价财务测算</w:t>
        </w:r>
        <w:r>
          <w:tab/>
        </w:r>
        <w:r>
          <w:fldChar w:fldCharType="begin"/>
        </w:r>
        <w:r>
          <w:instrText xml:space="preserve"> PAGEREF _Toc31408 \h </w:instrText>
        </w:r>
        <w:r>
          <w:fldChar w:fldCharType="separate"/>
        </w:r>
        <w:r>
          <w:t>29</w:t>
        </w:r>
        <w:r>
          <w:fldChar w:fldCharType="end"/>
        </w:r>
      </w:hyperlink>
    </w:p>
    <w:p>
      <w:pPr>
        <w:pStyle w:val="TOC2"/>
        <w:tabs>
          <w:tab w:val="right" w:leader="dot" w:pos="8306"/>
        </w:tabs>
      </w:pPr>
      <w:hyperlink w:anchor="_Toc25164" w:history="1">
        <w:r>
          <w:rPr>
            <w:rFonts w:ascii="仿宋" w:eastAsia="仿宋" w:hAnsi="仿宋" w:cs="仿宋" w:hint="eastAsia"/>
            <w:lang w:eastAsia="zh-CN"/>
          </w:rPr>
          <w:t>(二)、蝇蚴病防治药项目盈利能力分析</w:t>
        </w:r>
        <w:r>
          <w:tab/>
        </w:r>
        <w:r>
          <w:fldChar w:fldCharType="begin"/>
        </w:r>
        <w:r>
          <w:instrText xml:space="preserve"> PAGEREF _Toc25164 \h </w:instrText>
        </w:r>
        <w:r>
          <w:fldChar w:fldCharType="separate"/>
        </w:r>
        <w:r>
          <w:t>31</w:t>
        </w:r>
        <w:r>
          <w:fldChar w:fldCharType="end"/>
        </w:r>
      </w:hyperlink>
    </w:p>
    <w:p>
      <w:pPr>
        <w:pStyle w:val="TOC1"/>
        <w:tabs>
          <w:tab w:val="right" w:leader="dot" w:pos="8306"/>
        </w:tabs>
      </w:pPr>
      <w:hyperlink w:anchor="_Toc26847" w:history="1">
        <w:r>
          <w:rPr>
            <w:rFonts w:ascii="仿宋" w:eastAsia="仿宋" w:hAnsi="仿宋" w:cs="仿宋" w:hint="eastAsia"/>
            <w:lang w:eastAsia="zh-CN"/>
          </w:rPr>
          <w:t>九、蝇蚴病防治药项目财务管理</w:t>
        </w:r>
        <w:r>
          <w:tab/>
        </w:r>
        <w:r>
          <w:fldChar w:fldCharType="begin"/>
        </w:r>
        <w:r>
          <w:instrText xml:space="preserve"> PAGEREF _Toc26847 \h </w:instrText>
        </w:r>
        <w:r>
          <w:fldChar w:fldCharType="separate"/>
        </w:r>
        <w:r>
          <w:t>31</w:t>
        </w:r>
        <w:r>
          <w:fldChar w:fldCharType="end"/>
        </w:r>
      </w:hyperlink>
    </w:p>
    <w:p>
      <w:pPr>
        <w:pStyle w:val="TOC2"/>
        <w:tabs>
          <w:tab w:val="right" w:leader="dot" w:pos="8306"/>
        </w:tabs>
      </w:pPr>
      <w:hyperlink w:anchor="_Toc10213" w:history="1">
        <w:r>
          <w:rPr>
            <w:rFonts w:ascii="仿宋" w:eastAsia="仿宋" w:hAnsi="仿宋" w:cs="仿宋" w:hint="eastAsia"/>
            <w:lang w:eastAsia="zh-CN"/>
          </w:rPr>
          <w:t>(一)、资金需求大</w:t>
        </w:r>
        <w:r>
          <w:tab/>
        </w:r>
        <w:r>
          <w:fldChar w:fldCharType="begin"/>
        </w:r>
        <w:r>
          <w:instrText xml:space="preserve"> PAGEREF _Toc10213 \h </w:instrText>
        </w:r>
        <w:r>
          <w:fldChar w:fldCharType="separate"/>
        </w:r>
        <w:r>
          <w:t>31</w:t>
        </w:r>
        <w:r>
          <w:fldChar w:fldCharType="end"/>
        </w:r>
      </w:hyperlink>
    </w:p>
    <w:p>
      <w:pPr>
        <w:pStyle w:val="TOC2"/>
        <w:tabs>
          <w:tab w:val="right" w:leader="dot" w:pos="8306"/>
        </w:tabs>
      </w:pPr>
      <w:hyperlink w:anchor="_Toc4552" w:history="1">
        <w:r>
          <w:rPr>
            <w:rFonts w:ascii="仿宋" w:eastAsia="仿宋" w:hAnsi="仿宋" w:cs="仿宋" w:hint="eastAsia"/>
            <w:lang w:eastAsia="zh-CN"/>
          </w:rPr>
          <w:t>(二)、研发周期长</w:t>
        </w:r>
        <w:r>
          <w:tab/>
        </w:r>
        <w:r>
          <w:fldChar w:fldCharType="begin"/>
        </w:r>
        <w:r>
          <w:instrText xml:space="preserve"> PAGEREF _Toc4552 \h </w:instrText>
        </w:r>
        <w:r>
          <w:fldChar w:fldCharType="separate"/>
        </w:r>
        <w:r>
          <w:t>32</w:t>
        </w:r>
        <w:r>
          <w:fldChar w:fldCharType="end"/>
        </w:r>
      </w:hyperlink>
    </w:p>
    <w:p>
      <w:pPr>
        <w:pStyle w:val="TOC2"/>
        <w:tabs>
          <w:tab w:val="right" w:leader="dot" w:pos="8306"/>
        </w:tabs>
      </w:pPr>
      <w:hyperlink w:anchor="_Toc16812" w:history="1">
        <w:r>
          <w:rPr>
            <w:rFonts w:ascii="仿宋" w:eastAsia="仿宋" w:hAnsi="仿宋" w:cs="仿宋" w:hint="eastAsia"/>
            <w:lang w:eastAsia="zh-CN"/>
          </w:rPr>
          <w:t>(三)、市场风险大</w:t>
        </w:r>
        <w:r>
          <w:tab/>
        </w:r>
        <w:r>
          <w:fldChar w:fldCharType="begin"/>
        </w:r>
        <w:r>
          <w:instrText xml:space="preserve"> PAGEREF _Toc16812 \h </w:instrText>
        </w:r>
        <w:r>
          <w:fldChar w:fldCharType="separate"/>
        </w:r>
        <w:r>
          <w:t>34</w:t>
        </w:r>
        <w:r>
          <w:fldChar w:fldCharType="end"/>
        </w:r>
      </w:hyperlink>
    </w:p>
    <w:p>
      <w:pPr>
        <w:pStyle w:val="TOC2"/>
        <w:tabs>
          <w:tab w:val="right" w:leader="dot" w:pos="8306"/>
        </w:tabs>
      </w:pPr>
      <w:hyperlink w:anchor="_Toc516" w:history="1">
        <w:r>
          <w:rPr>
            <w:rFonts w:ascii="仿宋" w:eastAsia="仿宋" w:hAnsi="仿宋" w:cs="仿宋" w:hint="eastAsia"/>
            <w:lang w:eastAsia="zh-CN"/>
          </w:rPr>
          <w:t>(四)、利润率高</w:t>
        </w:r>
        <w:r>
          <w:tab/>
        </w:r>
        <w:r>
          <w:fldChar w:fldCharType="begin"/>
        </w:r>
        <w:r>
          <w:instrText xml:space="preserve"> PAGEREF _Toc516 \h </w:instrText>
        </w:r>
        <w:r>
          <w:fldChar w:fldCharType="separate"/>
        </w:r>
        <w:r>
          <w:t>36</w:t>
        </w:r>
        <w:r>
          <w:fldChar w:fldCharType="end"/>
        </w:r>
      </w:hyperlink>
    </w:p>
    <w:p>
      <w:pPr>
        <w:pStyle w:val="TOC1"/>
        <w:tabs>
          <w:tab w:val="right" w:leader="dot" w:pos="8306"/>
        </w:tabs>
      </w:pPr>
      <w:hyperlink w:anchor="_Toc18143" w:history="1">
        <w:r>
          <w:rPr>
            <w:rFonts w:ascii="仿宋" w:eastAsia="仿宋" w:hAnsi="仿宋" w:cs="仿宋" w:hint="eastAsia"/>
            <w:lang w:eastAsia="zh-CN"/>
          </w:rPr>
          <w:t>十、蝇蚴病防治药项目创新与研发</w:t>
        </w:r>
        <w:r>
          <w:tab/>
        </w:r>
        <w:r>
          <w:fldChar w:fldCharType="begin"/>
        </w:r>
        <w:r>
          <w:instrText xml:space="preserve"> PAGEREF _Toc18143 \h </w:instrText>
        </w:r>
        <w:r>
          <w:fldChar w:fldCharType="separate"/>
        </w:r>
        <w:r>
          <w:t>39</w:t>
        </w:r>
        <w:r>
          <w:fldChar w:fldCharType="end"/>
        </w:r>
      </w:hyperlink>
    </w:p>
    <w:p>
      <w:pPr>
        <w:pStyle w:val="TOC2"/>
        <w:tabs>
          <w:tab w:val="right" w:leader="dot" w:pos="8306"/>
        </w:tabs>
      </w:pPr>
      <w:hyperlink w:anchor="_Toc17625" w:history="1">
        <w:r>
          <w:rPr>
            <w:rFonts w:ascii="仿宋" w:eastAsia="仿宋" w:hAnsi="仿宋" w:cs="仿宋" w:hint="eastAsia"/>
            <w:lang w:eastAsia="zh-CN"/>
          </w:rPr>
          <w:t>(一)、创新策略与方向</w:t>
        </w:r>
        <w:r>
          <w:tab/>
        </w:r>
        <w:r>
          <w:fldChar w:fldCharType="begin"/>
        </w:r>
        <w:r>
          <w:instrText xml:space="preserve"> PAGEREF _Toc17625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 w:history="1">
        <w:r>
          <w:rPr>
            <w:rFonts w:ascii="仿宋" w:eastAsia="仿宋" w:hAnsi="仿宋" w:cs="仿宋" w:hint="eastAsia"/>
            <w:lang w:eastAsia="zh-CN"/>
          </w:rPr>
          <w:t>(二)、研发规划与投入</w:t>
        </w:r>
        <w:r>
          <w:tab/>
        </w:r>
        <w:r>
          <w:fldChar w:fldCharType="begin"/>
        </w:r>
        <w:r>
          <w:instrText xml:space="preserve"> PAGEREF _Toc2748 \h </w:instrText>
        </w:r>
        <w:r>
          <w:fldChar w:fldCharType="separate"/>
        </w:r>
        <w:r>
          <w:t>40</w:t>
        </w:r>
        <w:r>
          <w:fldChar w:fldCharType="end"/>
        </w:r>
      </w:hyperlink>
    </w:p>
    <w:p>
      <w:pPr>
        <w:pStyle w:val="TOC1"/>
        <w:tabs>
          <w:tab w:val="right" w:leader="dot" w:pos="8306"/>
        </w:tabs>
      </w:pPr>
      <w:hyperlink w:anchor="_Toc18769" w:history="1">
        <w:r>
          <w:rPr>
            <w:rFonts w:ascii="仿宋" w:eastAsia="仿宋" w:hAnsi="仿宋" w:cs="仿宋" w:hint="eastAsia"/>
            <w:lang w:eastAsia="zh-CN"/>
          </w:rPr>
          <w:t>十一、蝇蚴病防治药项目社会影响</w:t>
        </w:r>
        <w:r>
          <w:tab/>
        </w:r>
        <w:r>
          <w:fldChar w:fldCharType="begin"/>
        </w:r>
        <w:r>
          <w:instrText xml:space="preserve"> PAGEREF _Toc18769 \h </w:instrText>
        </w:r>
        <w:r>
          <w:fldChar w:fldCharType="separate"/>
        </w:r>
        <w:r>
          <w:t>42</w:t>
        </w:r>
        <w:r>
          <w:fldChar w:fldCharType="end"/>
        </w:r>
      </w:hyperlink>
    </w:p>
    <w:p>
      <w:pPr>
        <w:pStyle w:val="TOC2"/>
        <w:tabs>
          <w:tab w:val="right" w:leader="dot" w:pos="8306"/>
        </w:tabs>
      </w:pPr>
      <w:hyperlink w:anchor="_Toc11717" w:history="1">
        <w:r>
          <w:rPr>
            <w:rFonts w:ascii="仿宋" w:eastAsia="仿宋" w:hAnsi="仿宋" w:cs="仿宋" w:hint="eastAsia"/>
            <w:lang w:eastAsia="zh-CN"/>
          </w:rPr>
          <w:t>(一)、社会责任与义务</w:t>
        </w:r>
        <w:r>
          <w:tab/>
        </w:r>
        <w:r>
          <w:fldChar w:fldCharType="begin"/>
        </w:r>
        <w:r>
          <w:instrText xml:space="preserve"> PAGEREF _Toc11717 \h </w:instrText>
        </w:r>
        <w:r>
          <w:fldChar w:fldCharType="separate"/>
        </w:r>
        <w:r>
          <w:t>42</w:t>
        </w:r>
        <w:r>
          <w:fldChar w:fldCharType="end"/>
        </w:r>
      </w:hyperlink>
    </w:p>
    <w:p>
      <w:pPr>
        <w:pStyle w:val="TOC2"/>
        <w:tabs>
          <w:tab w:val="right" w:leader="dot" w:pos="8306"/>
        </w:tabs>
      </w:pPr>
      <w:hyperlink w:anchor="_Toc27907" w:history="1">
        <w:r>
          <w:rPr>
            <w:rFonts w:ascii="仿宋" w:eastAsia="仿宋" w:hAnsi="仿宋" w:cs="仿宋" w:hint="eastAsia"/>
            <w:lang w:eastAsia="zh-CN"/>
          </w:rPr>
          <w:t>(二)、社会参与与沟通</w:t>
        </w:r>
        <w:r>
          <w:tab/>
        </w:r>
        <w:r>
          <w:fldChar w:fldCharType="begin"/>
        </w:r>
        <w:r>
          <w:instrText xml:space="preserve"> PAGEREF _Toc27907 \h </w:instrText>
        </w:r>
        <w:r>
          <w:fldChar w:fldCharType="separate"/>
        </w:r>
        <w:r>
          <w:t>43</w:t>
        </w:r>
        <w:r>
          <w:fldChar w:fldCharType="end"/>
        </w:r>
      </w:hyperlink>
    </w:p>
    <w:p>
      <w:pPr>
        <w:pStyle w:val="TOC1"/>
        <w:tabs>
          <w:tab w:val="right" w:leader="dot" w:pos="8306"/>
        </w:tabs>
      </w:pPr>
      <w:hyperlink w:anchor="_Toc16870" w:history="1">
        <w:r>
          <w:rPr>
            <w:rFonts w:ascii="仿宋" w:eastAsia="仿宋" w:hAnsi="仿宋" w:cs="仿宋" w:hint="eastAsia"/>
            <w:lang w:eastAsia="zh-CN"/>
          </w:rPr>
          <w:t>十二、蝇蚴病防治药项目技术管理</w:t>
        </w:r>
        <w:r>
          <w:tab/>
        </w:r>
        <w:r>
          <w:fldChar w:fldCharType="begin"/>
        </w:r>
        <w:r>
          <w:instrText xml:space="preserve"> PAGEREF _Toc16870 \h </w:instrText>
        </w:r>
        <w:r>
          <w:fldChar w:fldCharType="separate"/>
        </w:r>
        <w:r>
          <w:t>43</w:t>
        </w:r>
        <w:r>
          <w:fldChar w:fldCharType="end"/>
        </w:r>
      </w:hyperlink>
    </w:p>
    <w:p>
      <w:pPr>
        <w:pStyle w:val="TOC2"/>
        <w:tabs>
          <w:tab w:val="right" w:leader="dot" w:pos="8306"/>
        </w:tabs>
      </w:pPr>
      <w:hyperlink w:anchor="_Toc16916" w:history="1">
        <w:r>
          <w:rPr>
            <w:rFonts w:ascii="仿宋" w:eastAsia="仿宋" w:hAnsi="仿宋" w:cs="仿宋" w:hint="eastAsia"/>
            <w:lang w:eastAsia="zh-CN"/>
          </w:rPr>
          <w:t>(一)、技术方案选用方向</w:t>
        </w:r>
        <w:r>
          <w:tab/>
        </w:r>
        <w:r>
          <w:fldChar w:fldCharType="begin"/>
        </w:r>
        <w:r>
          <w:instrText xml:space="preserve"> PAGEREF _Toc16916 \h </w:instrText>
        </w:r>
        <w:r>
          <w:fldChar w:fldCharType="separate"/>
        </w:r>
        <w:r>
          <w:t>43</w:t>
        </w:r>
        <w:r>
          <w:fldChar w:fldCharType="end"/>
        </w:r>
      </w:hyperlink>
    </w:p>
    <w:p>
      <w:pPr>
        <w:pStyle w:val="TOC2"/>
        <w:tabs>
          <w:tab w:val="right" w:leader="dot" w:pos="8306"/>
        </w:tabs>
      </w:pPr>
      <w:hyperlink w:anchor="_Toc24825" w:history="1">
        <w:r>
          <w:rPr>
            <w:rFonts w:ascii="仿宋" w:eastAsia="仿宋" w:hAnsi="仿宋" w:cs="仿宋" w:hint="eastAsia"/>
            <w:lang w:eastAsia="zh-CN"/>
          </w:rPr>
          <w:t>(二)、工艺技术方案选用原则</w:t>
        </w:r>
        <w:r>
          <w:tab/>
        </w:r>
        <w:r>
          <w:fldChar w:fldCharType="begin"/>
        </w:r>
        <w:r>
          <w:instrText xml:space="preserve"> PAGEREF _Toc24825 \h </w:instrText>
        </w:r>
        <w:r>
          <w:fldChar w:fldCharType="separate"/>
        </w:r>
        <w:r>
          <w:t>45</w:t>
        </w:r>
        <w:r>
          <w:fldChar w:fldCharType="end"/>
        </w:r>
      </w:hyperlink>
    </w:p>
    <w:p>
      <w:pPr>
        <w:pStyle w:val="TOC2"/>
        <w:tabs>
          <w:tab w:val="right" w:leader="dot" w:pos="8306"/>
        </w:tabs>
      </w:pPr>
      <w:hyperlink w:anchor="_Toc4658" w:history="1">
        <w:r>
          <w:rPr>
            <w:rFonts w:ascii="仿宋" w:eastAsia="仿宋" w:hAnsi="仿宋" w:cs="仿宋" w:hint="eastAsia"/>
            <w:lang w:eastAsia="zh-CN"/>
          </w:rPr>
          <w:t>(三)、工艺技术方案要求</w:t>
        </w:r>
        <w:r>
          <w:tab/>
        </w:r>
        <w:r>
          <w:fldChar w:fldCharType="begin"/>
        </w:r>
        <w:r>
          <w:instrText xml:space="preserve"> PAGEREF _Toc4658 \h </w:instrText>
        </w:r>
        <w:r>
          <w:fldChar w:fldCharType="separate"/>
        </w:r>
        <w:r>
          <w:t>47</w:t>
        </w:r>
        <w:r>
          <w:fldChar w:fldCharType="end"/>
        </w:r>
      </w:hyperlink>
    </w:p>
    <w:p>
      <w:pPr>
        <w:pStyle w:val="TOC1"/>
        <w:tabs>
          <w:tab w:val="right" w:leader="dot" w:pos="8306"/>
        </w:tabs>
      </w:pPr>
      <w:hyperlink w:anchor="_Toc20541" w:history="1">
        <w:r>
          <w:rPr>
            <w:rFonts w:ascii="仿宋" w:eastAsia="仿宋" w:hAnsi="仿宋" w:cs="仿宋" w:hint="eastAsia"/>
            <w:lang w:eastAsia="zh-CN"/>
          </w:rPr>
          <w:t>十三、供应链管理</w:t>
        </w:r>
        <w:r>
          <w:tab/>
        </w:r>
        <w:r>
          <w:fldChar w:fldCharType="begin"/>
        </w:r>
        <w:r>
          <w:instrText xml:space="preserve"> PAGEREF _Toc20541 \h </w:instrText>
        </w:r>
        <w:r>
          <w:fldChar w:fldCharType="separate"/>
        </w:r>
        <w:r>
          <w:t>50</w:t>
        </w:r>
        <w:r>
          <w:fldChar w:fldCharType="end"/>
        </w:r>
      </w:hyperlink>
    </w:p>
    <w:p>
      <w:pPr>
        <w:pStyle w:val="TOC2"/>
        <w:tabs>
          <w:tab w:val="right" w:leader="dot" w:pos="8306"/>
        </w:tabs>
      </w:pPr>
      <w:hyperlink w:anchor="_Toc28327" w:history="1">
        <w:r>
          <w:rPr>
            <w:rFonts w:ascii="仿宋" w:eastAsia="仿宋" w:hAnsi="仿宋" w:cs="仿宋" w:hint="eastAsia"/>
            <w:lang w:eastAsia="zh-CN"/>
          </w:rPr>
          <w:t>(一)、供应链战略规划</w:t>
        </w:r>
        <w:r>
          <w:tab/>
        </w:r>
        <w:r>
          <w:fldChar w:fldCharType="begin"/>
        </w:r>
        <w:r>
          <w:instrText xml:space="preserve"> PAGEREF _Toc28327 \h </w:instrText>
        </w:r>
        <w:r>
          <w:fldChar w:fldCharType="separate"/>
        </w:r>
        <w:r>
          <w:t>50</w:t>
        </w:r>
        <w:r>
          <w:fldChar w:fldCharType="end"/>
        </w:r>
      </w:hyperlink>
    </w:p>
    <w:p>
      <w:pPr>
        <w:pStyle w:val="TOC2"/>
        <w:tabs>
          <w:tab w:val="right" w:leader="dot" w:pos="8306"/>
        </w:tabs>
      </w:pPr>
      <w:hyperlink w:anchor="_Toc24765" w:history="1">
        <w:r>
          <w:rPr>
            <w:rFonts w:ascii="仿宋" w:eastAsia="仿宋" w:hAnsi="仿宋" w:cs="仿宋" w:hint="eastAsia"/>
            <w:lang w:eastAsia="zh-CN"/>
          </w:rPr>
          <w:t>(二)、供应商选择与合作</w:t>
        </w:r>
        <w:r>
          <w:tab/>
        </w:r>
        <w:r>
          <w:fldChar w:fldCharType="begin"/>
        </w:r>
        <w:r>
          <w:instrText xml:space="preserve"> PAGEREF _Toc24765 \h </w:instrText>
        </w:r>
        <w:r>
          <w:fldChar w:fldCharType="separate"/>
        </w:r>
        <w:r>
          <w:t>51</w:t>
        </w:r>
        <w:r>
          <w:fldChar w:fldCharType="end"/>
        </w:r>
      </w:hyperlink>
    </w:p>
    <w:p>
      <w:pPr>
        <w:pStyle w:val="TOC2"/>
        <w:tabs>
          <w:tab w:val="right" w:leader="dot" w:pos="8306"/>
        </w:tabs>
      </w:pPr>
      <w:hyperlink w:anchor="_Toc23980" w:history="1">
        <w:r>
          <w:rPr>
            <w:rFonts w:ascii="仿宋" w:eastAsia="仿宋" w:hAnsi="仿宋" w:cs="仿宋" w:hint="eastAsia"/>
            <w:lang w:eastAsia="zh-CN"/>
          </w:rPr>
          <w:t>(三)、物流与库存管理</w:t>
        </w:r>
        <w:r>
          <w:tab/>
        </w:r>
        <w:r>
          <w:fldChar w:fldCharType="begin"/>
        </w:r>
        <w:r>
          <w:instrText xml:space="preserve"> PAGEREF _Toc23980 \h </w:instrText>
        </w:r>
        <w:r>
          <w:fldChar w:fldCharType="separate"/>
        </w:r>
        <w:r>
          <w:t>52</w:t>
        </w:r>
        <w:r>
          <w:fldChar w:fldCharType="end"/>
        </w:r>
      </w:hyperlink>
    </w:p>
    <w:p>
      <w:pPr>
        <w:pStyle w:val="TOC1"/>
        <w:tabs>
          <w:tab w:val="right" w:leader="dot" w:pos="8306"/>
        </w:tabs>
      </w:pPr>
      <w:hyperlink w:anchor="_Toc31677" w:history="1">
        <w:r>
          <w:rPr>
            <w:rFonts w:ascii="仿宋" w:eastAsia="仿宋" w:hAnsi="仿宋" w:cs="仿宋" w:hint="eastAsia"/>
            <w:lang w:eastAsia="zh-CN"/>
          </w:rPr>
          <w:t>十四、蝇蚴病防治药项目实施时间节点</w:t>
        </w:r>
        <w:r>
          <w:tab/>
        </w:r>
        <w:r>
          <w:fldChar w:fldCharType="begin"/>
        </w:r>
        <w:r>
          <w:instrText xml:space="preserve"> PAGEREF _Toc31677 \h </w:instrText>
        </w:r>
        <w:r>
          <w:fldChar w:fldCharType="separate"/>
        </w:r>
        <w:r>
          <w:t>54</w:t>
        </w:r>
        <w:r>
          <w:fldChar w:fldCharType="end"/>
        </w:r>
      </w:hyperlink>
    </w:p>
    <w:p>
      <w:pPr>
        <w:pStyle w:val="TOC2"/>
        <w:tabs>
          <w:tab w:val="right" w:leader="dot" w:pos="8306"/>
        </w:tabs>
      </w:pPr>
      <w:hyperlink w:anchor="_Toc30626" w:history="1">
        <w:r>
          <w:rPr>
            <w:rFonts w:ascii="仿宋" w:eastAsia="仿宋" w:hAnsi="仿宋" w:cs="仿宋" w:hint="eastAsia"/>
            <w:lang w:eastAsia="zh-CN"/>
          </w:rPr>
          <w:t>(一)、蝇蚴病防治药项目启动阶段时间节点</w:t>
        </w:r>
        <w:r>
          <w:tab/>
        </w:r>
        <w:r>
          <w:fldChar w:fldCharType="begin"/>
        </w:r>
        <w:r>
          <w:instrText xml:space="preserve"> PAGEREF _Toc30626 \h </w:instrText>
        </w:r>
        <w:r>
          <w:fldChar w:fldCharType="separate"/>
        </w:r>
        <w:r>
          <w:t>54</w:t>
        </w:r>
        <w:r>
          <w:fldChar w:fldCharType="end"/>
        </w:r>
      </w:hyperlink>
    </w:p>
    <w:p>
      <w:pPr>
        <w:pStyle w:val="TOC2"/>
        <w:tabs>
          <w:tab w:val="right" w:leader="dot" w:pos="8306"/>
        </w:tabs>
      </w:pPr>
      <w:hyperlink w:anchor="_Toc923" w:history="1">
        <w:r>
          <w:rPr>
            <w:rFonts w:ascii="仿宋" w:eastAsia="仿宋" w:hAnsi="仿宋" w:cs="仿宋" w:hint="eastAsia"/>
            <w:lang w:eastAsia="zh-CN"/>
          </w:rPr>
          <w:t>(二)、蝇蚴病防治药项目执行阶段时间节点</w:t>
        </w:r>
        <w:r>
          <w:tab/>
        </w:r>
        <w:r>
          <w:fldChar w:fldCharType="begin"/>
        </w:r>
        <w:r>
          <w:instrText xml:space="preserve"> PAGEREF _Toc923 \h </w:instrText>
        </w:r>
        <w:r>
          <w:fldChar w:fldCharType="separate"/>
        </w:r>
        <w:r>
          <w:t>55</w:t>
        </w:r>
        <w:r>
          <w:fldChar w:fldCharType="end"/>
        </w:r>
      </w:hyperlink>
    </w:p>
    <w:p>
      <w:pPr>
        <w:pStyle w:val="TOC2"/>
        <w:tabs>
          <w:tab w:val="right" w:leader="dot" w:pos="8306"/>
        </w:tabs>
      </w:pPr>
      <w:hyperlink w:anchor="_Toc6886" w:history="1">
        <w:r>
          <w:rPr>
            <w:rFonts w:ascii="仿宋" w:eastAsia="仿宋" w:hAnsi="仿宋" w:cs="仿宋" w:hint="eastAsia"/>
            <w:lang w:eastAsia="zh-CN"/>
          </w:rPr>
          <w:t>(三)、蝇蚴病防治药项目完成阶段时间节点</w:t>
        </w:r>
        <w:r>
          <w:tab/>
        </w:r>
        <w:r>
          <w:fldChar w:fldCharType="begin"/>
        </w:r>
        <w:r>
          <w:instrText xml:space="preserve"> PAGEREF _Toc6886 \h </w:instrText>
        </w:r>
        <w:r>
          <w:fldChar w:fldCharType="separate"/>
        </w:r>
        <w:r>
          <w:t>56</w:t>
        </w:r>
        <w:r>
          <w:fldChar w:fldCharType="end"/>
        </w:r>
      </w:hyperlink>
    </w:p>
    <w:p>
      <w:pPr>
        <w:pStyle w:val="TOC1"/>
        <w:tabs>
          <w:tab w:val="right" w:leader="dot" w:pos="8306"/>
        </w:tabs>
      </w:pPr>
      <w:hyperlink w:anchor="_Toc13523" w:history="1">
        <w:r>
          <w:rPr>
            <w:rFonts w:ascii="仿宋" w:eastAsia="仿宋" w:hAnsi="仿宋" w:cs="仿宋" w:hint="eastAsia"/>
            <w:lang w:eastAsia="zh-CN"/>
          </w:rPr>
          <w:t>十五、蝇蚴病防治药项目实施保障措施</w:t>
        </w:r>
        <w:r>
          <w:tab/>
        </w:r>
        <w:r>
          <w:fldChar w:fldCharType="begin"/>
        </w:r>
        <w:r>
          <w:instrText xml:space="preserve"> PAGEREF _Toc13523 \h </w:instrText>
        </w:r>
        <w:r>
          <w:fldChar w:fldCharType="separate"/>
        </w:r>
        <w:r>
          <w:t>57</w:t>
        </w:r>
        <w:r>
          <w:fldChar w:fldCharType="end"/>
        </w:r>
      </w:hyperlink>
    </w:p>
    <w:p>
      <w:pPr>
        <w:pStyle w:val="TOC2"/>
        <w:tabs>
          <w:tab w:val="right" w:leader="dot" w:pos="8306"/>
        </w:tabs>
      </w:pPr>
      <w:hyperlink w:anchor="_Toc21327" w:history="1">
        <w:r>
          <w:rPr>
            <w:rFonts w:ascii="仿宋" w:eastAsia="仿宋" w:hAnsi="仿宋" w:cs="仿宋" w:hint="eastAsia"/>
            <w:lang w:eastAsia="zh-CN"/>
          </w:rPr>
          <w:t>(一)、蝇蚴病防治药项目实施保障机制</w:t>
        </w:r>
        <w:r>
          <w:tab/>
        </w:r>
        <w:r>
          <w:fldChar w:fldCharType="begin"/>
        </w:r>
        <w:r>
          <w:instrText xml:space="preserve"> PAGEREF _Toc21327 \h </w:instrText>
        </w:r>
        <w:r>
          <w:fldChar w:fldCharType="separate"/>
        </w:r>
        <w:r>
          <w:t>57</w:t>
        </w:r>
        <w:r>
          <w:fldChar w:fldCharType="end"/>
        </w:r>
      </w:hyperlink>
    </w:p>
    <w:p>
      <w:pPr>
        <w:pStyle w:val="TOC2"/>
        <w:tabs>
          <w:tab w:val="right" w:leader="dot" w:pos="8306"/>
        </w:tabs>
      </w:pPr>
      <w:hyperlink w:anchor="_Toc20484" w:history="1">
        <w:r>
          <w:rPr>
            <w:rFonts w:ascii="仿宋" w:eastAsia="仿宋" w:hAnsi="仿宋" w:cs="仿宋" w:hint="eastAsia"/>
            <w:lang w:eastAsia="zh-CN"/>
          </w:rPr>
          <w:t>(二)、蝇蚴病防治药项目法律合规要求</w:t>
        </w:r>
        <w:r>
          <w:tab/>
        </w:r>
        <w:r>
          <w:fldChar w:fldCharType="begin"/>
        </w:r>
        <w:r>
          <w:instrText xml:space="preserve"> PAGEREF _Toc20484 \h </w:instrText>
        </w:r>
        <w:r>
          <w:fldChar w:fldCharType="separate"/>
        </w:r>
        <w:r>
          <w:t>61</w:t>
        </w:r>
        <w:r>
          <w:fldChar w:fldCharType="end"/>
        </w:r>
      </w:hyperlink>
    </w:p>
    <w:p>
      <w:pPr>
        <w:pStyle w:val="TOC2"/>
        <w:tabs>
          <w:tab w:val="right" w:leader="dot" w:pos="8306"/>
        </w:tabs>
      </w:pPr>
      <w:hyperlink w:anchor="_Toc15004" w:history="1">
        <w:r>
          <w:rPr>
            <w:rFonts w:ascii="仿宋" w:eastAsia="仿宋" w:hAnsi="仿宋" w:cs="仿宋" w:hint="eastAsia"/>
            <w:lang w:eastAsia="zh-CN"/>
          </w:rPr>
          <w:t>(三)、蝇蚴病防治药项目合同管理与法律事务</w:t>
        </w:r>
        <w:r>
          <w:tab/>
        </w:r>
        <w:r>
          <w:fldChar w:fldCharType="begin"/>
        </w:r>
        <w:r>
          <w:instrText xml:space="preserve"> PAGEREF _Toc15004 \h </w:instrText>
        </w:r>
        <w:r>
          <w:fldChar w:fldCharType="separate"/>
        </w:r>
        <w:r>
          <w:t>65</w:t>
        </w:r>
        <w:r>
          <w:fldChar w:fldCharType="end"/>
        </w:r>
      </w:hyperlink>
    </w:p>
    <w:p>
      <w:pPr>
        <w:pStyle w:val="TOC2"/>
        <w:tabs>
          <w:tab w:val="right" w:leader="dot" w:pos="8306"/>
        </w:tabs>
      </w:pPr>
      <w:hyperlink w:anchor="_Toc23840" w:history="1">
        <w:r>
          <w:rPr>
            <w:rFonts w:ascii="仿宋" w:eastAsia="仿宋" w:hAnsi="仿宋" w:cs="仿宋" w:hint="eastAsia"/>
            <w:lang w:eastAsia="zh-CN"/>
          </w:rPr>
          <w:t>(四)、蝇蚴病防治药项目知识产权保护策略</w:t>
        </w:r>
        <w:r>
          <w:tab/>
        </w:r>
        <w:r>
          <w:fldChar w:fldCharType="begin"/>
        </w:r>
        <w:r>
          <w:instrText xml:space="preserve"> PAGEREF _Toc23840 \h </w:instrText>
        </w:r>
        <w:r>
          <w:fldChar w:fldCharType="separate"/>
        </w:r>
        <w:r>
          <w:t>71</w:t>
        </w:r>
        <w:r>
          <w:fldChar w:fldCharType="end"/>
        </w:r>
      </w:hyperlink>
    </w:p>
    <w:p>
      <w:pPr>
        <w:pStyle w:val="TOC1"/>
        <w:tabs>
          <w:tab w:val="right" w:leader="dot" w:pos="8306"/>
        </w:tabs>
      </w:pPr>
      <w:hyperlink w:anchor="_Toc350" w:history="1">
        <w:r>
          <w:rPr>
            <w:rFonts w:ascii="仿宋" w:eastAsia="仿宋" w:hAnsi="仿宋" w:cs="仿宋" w:hint="eastAsia"/>
            <w:lang w:eastAsia="zh-CN"/>
          </w:rPr>
          <w:t>十六、风险识别与分类</w:t>
        </w:r>
        <w:r>
          <w:tab/>
        </w:r>
        <w:r>
          <w:fldChar w:fldCharType="begin"/>
        </w:r>
        <w:r>
          <w:instrText xml:space="preserve"> PAGEREF _Toc350 \h </w:instrText>
        </w:r>
        <w:r>
          <w:fldChar w:fldCharType="separate"/>
        </w:r>
        <w:r>
          <w:t>74</w:t>
        </w:r>
        <w:r>
          <w:fldChar w:fldCharType="end"/>
        </w:r>
      </w:hyperlink>
    </w:p>
    <w:p>
      <w:pPr>
        <w:pStyle w:val="TOC2"/>
        <w:tabs>
          <w:tab w:val="right" w:leader="dot" w:pos="8306"/>
        </w:tabs>
      </w:pPr>
      <w:hyperlink w:anchor="_Toc6455" w:history="1">
        <w:r>
          <w:rPr>
            <w:rFonts w:ascii="仿宋" w:eastAsia="仿宋" w:hAnsi="仿宋" w:cs="仿宋" w:hint="eastAsia"/>
            <w:lang w:eastAsia="zh-CN"/>
          </w:rPr>
          <w:t>(一)、风险识别</w:t>
        </w:r>
        <w:r>
          <w:tab/>
        </w:r>
        <w:r>
          <w:fldChar w:fldCharType="begin"/>
        </w:r>
        <w:r>
          <w:instrText xml:space="preserve"> PAGEREF _Toc6455 \h </w:instrText>
        </w:r>
        <w:r>
          <w:fldChar w:fldCharType="separate"/>
        </w:r>
        <w:r>
          <w:t>74</w:t>
        </w:r>
        <w:r>
          <w:fldChar w:fldCharType="end"/>
        </w:r>
      </w:hyperlink>
    </w:p>
    <w:p>
      <w:pPr>
        <w:pStyle w:val="TOC2"/>
        <w:tabs>
          <w:tab w:val="right" w:leader="dot" w:pos="8306"/>
        </w:tabs>
      </w:pPr>
      <w:hyperlink w:anchor="_Toc3104" w:history="1">
        <w:r>
          <w:rPr>
            <w:rFonts w:ascii="仿宋" w:eastAsia="仿宋" w:hAnsi="仿宋" w:cs="仿宋" w:hint="eastAsia"/>
            <w:lang w:eastAsia="zh-CN"/>
          </w:rPr>
          <w:t>(二)、风险分类</w:t>
        </w:r>
        <w:r>
          <w:tab/>
        </w:r>
        <w:r>
          <w:fldChar w:fldCharType="begin"/>
        </w:r>
        <w:r>
          <w:instrText xml:space="preserve"> PAGEREF _Toc3104 \h </w:instrText>
        </w:r>
        <w:r>
          <w:fldChar w:fldCharType="separate"/>
        </w:r>
        <w:r>
          <w:t>75</w:t>
        </w:r>
        <w:r>
          <w:fldChar w:fldCharType="end"/>
        </w:r>
      </w:hyperlink>
    </w:p>
    <w:p>
      <w:pPr>
        <w:pStyle w:val="TOC1"/>
        <w:tabs>
          <w:tab w:val="right" w:leader="dot" w:pos="8306"/>
        </w:tabs>
      </w:pPr>
      <w:hyperlink w:anchor="_Toc27514" w:history="1">
        <w:r>
          <w:rPr>
            <w:rFonts w:ascii="仿宋" w:eastAsia="仿宋" w:hAnsi="仿宋" w:cs="仿宋" w:hint="eastAsia"/>
            <w:lang w:eastAsia="zh-CN"/>
          </w:rPr>
          <w:t>十七、利益相关者分析与沟通计划</w:t>
        </w:r>
        <w:r>
          <w:tab/>
        </w:r>
        <w:r>
          <w:fldChar w:fldCharType="begin"/>
        </w:r>
        <w:r>
          <w:instrText xml:space="preserve"> PAGEREF _Toc27514 \h </w:instrText>
        </w:r>
        <w:r>
          <w:fldChar w:fldCharType="separate"/>
        </w:r>
        <w:r>
          <w:t>77</w:t>
        </w:r>
        <w:r>
          <w:fldChar w:fldCharType="end"/>
        </w:r>
      </w:hyperlink>
    </w:p>
    <w:p>
      <w:pPr>
        <w:pStyle w:val="TOC2"/>
        <w:tabs>
          <w:tab w:val="right" w:leader="dot" w:pos="8306"/>
        </w:tabs>
      </w:pPr>
      <w:hyperlink w:anchor="_Toc11994" w:history="1">
        <w:r>
          <w:rPr>
            <w:rFonts w:ascii="仿宋" w:eastAsia="仿宋" w:hAnsi="仿宋" w:cs="仿宋" w:hint="eastAsia"/>
            <w:lang w:eastAsia="zh-CN"/>
          </w:rPr>
          <w:t>(一)、利益相关者分析</w:t>
        </w:r>
        <w:r>
          <w:tab/>
        </w:r>
        <w:r>
          <w:fldChar w:fldCharType="begin"/>
        </w:r>
        <w:r>
          <w:instrText xml:space="preserve"> PAGEREF _Toc11994 \h </w:instrText>
        </w:r>
        <w:r>
          <w:fldChar w:fldCharType="separate"/>
        </w:r>
        <w:r>
          <w:t>77</w:t>
        </w:r>
        <w:r>
          <w:fldChar w:fldCharType="end"/>
        </w:r>
      </w:hyperlink>
    </w:p>
    <w:p>
      <w:pPr>
        <w:pStyle w:val="TOC2"/>
        <w:tabs>
          <w:tab w:val="right" w:leader="dot" w:pos="8306"/>
        </w:tabs>
      </w:pPr>
      <w:hyperlink w:anchor="_Toc25444" w:history="1">
        <w:r>
          <w:rPr>
            <w:rFonts w:ascii="仿宋" w:eastAsia="仿宋" w:hAnsi="仿宋" w:cs="仿宋" w:hint="eastAsia"/>
            <w:lang w:eastAsia="zh-CN"/>
          </w:rPr>
          <w:t>(二)、沟通计划</w:t>
        </w:r>
        <w:r>
          <w:tab/>
        </w:r>
        <w:r>
          <w:fldChar w:fldCharType="begin"/>
        </w:r>
        <w:r>
          <w:instrText xml:space="preserve"> PAGEREF _Toc25444 \h </w:instrText>
        </w:r>
        <w:r>
          <w:fldChar w:fldCharType="separate"/>
        </w:r>
        <w:r>
          <w:t>78</w:t>
        </w:r>
        <w:r>
          <w:fldChar w:fldCharType="end"/>
        </w:r>
      </w:hyperlink>
    </w:p>
    <w:p>
      <w:pPr>
        <w:pStyle w:val="TOC1"/>
        <w:tabs>
          <w:tab w:val="right" w:leader="dot" w:pos="8306"/>
        </w:tabs>
      </w:pPr>
      <w:hyperlink w:anchor="_Toc8435" w:history="1">
        <w:r>
          <w:rPr>
            <w:rFonts w:ascii="仿宋" w:eastAsia="仿宋" w:hAnsi="仿宋" w:cs="仿宋" w:hint="eastAsia"/>
            <w:lang w:eastAsia="zh-CN"/>
          </w:rPr>
          <w:t>十八、质量管理体系</w:t>
        </w:r>
        <w:r>
          <w:tab/>
        </w:r>
        <w:r>
          <w:fldChar w:fldCharType="begin"/>
        </w:r>
        <w:r>
          <w:instrText xml:space="preserve"> PAGEREF _Toc8435 \h </w:instrText>
        </w:r>
        <w:r>
          <w:fldChar w:fldCharType="separate"/>
        </w:r>
        <w:r>
          <w:t>79</w:t>
        </w:r>
        <w:r>
          <w:fldChar w:fldCharType="end"/>
        </w:r>
      </w:hyperlink>
    </w:p>
    <w:p>
      <w:pPr>
        <w:pStyle w:val="TOC2"/>
        <w:tabs>
          <w:tab w:val="right" w:leader="dot" w:pos="8306"/>
        </w:tabs>
      </w:pPr>
      <w:hyperlink w:anchor="_Toc4403" w:history="1">
        <w:r>
          <w:rPr>
            <w:rFonts w:ascii="仿宋" w:eastAsia="仿宋" w:hAnsi="仿宋" w:cs="仿宋" w:hint="eastAsia"/>
            <w:lang w:eastAsia="zh-CN"/>
          </w:rPr>
          <w:t>(一)、质量目标与方针</w:t>
        </w:r>
        <w:r>
          <w:tab/>
        </w:r>
        <w:r>
          <w:fldChar w:fldCharType="begin"/>
        </w:r>
        <w:r>
          <w:instrText xml:space="preserve"> PAGEREF _Toc4403 \h </w:instrText>
        </w:r>
        <w:r>
          <w:fldChar w:fldCharType="separate"/>
        </w:r>
        <w:r>
          <w:t>79</w:t>
        </w:r>
        <w:r>
          <w:fldChar w:fldCharType="end"/>
        </w:r>
      </w:hyperlink>
    </w:p>
    <w:p>
      <w:pPr>
        <w:pStyle w:val="TOC2"/>
        <w:tabs>
          <w:tab w:val="right" w:leader="dot" w:pos="8306"/>
        </w:tabs>
      </w:pPr>
      <w:hyperlink w:anchor="_Toc22108" w:history="1">
        <w:r>
          <w:rPr>
            <w:rFonts w:ascii="仿宋" w:eastAsia="仿宋" w:hAnsi="仿宋" w:cs="仿宋" w:hint="eastAsia"/>
            <w:lang w:eastAsia="zh-CN"/>
          </w:rPr>
          <w:t>(二)、质量管理责任</w:t>
        </w:r>
        <w:r>
          <w:tab/>
        </w:r>
        <w:r>
          <w:fldChar w:fldCharType="begin"/>
        </w:r>
        <w:r>
          <w:instrText xml:space="preserve"> PAGEREF _Toc22108 \h </w:instrText>
        </w:r>
        <w:r>
          <w:fldChar w:fldCharType="separate"/>
        </w:r>
        <w:r>
          <w:t>80</w:t>
        </w:r>
        <w:r>
          <w:fldChar w:fldCharType="end"/>
        </w:r>
      </w:hyperlink>
    </w:p>
    <w:p>
      <w:pPr>
        <w:pStyle w:val="TOC2"/>
        <w:tabs>
          <w:tab w:val="right" w:leader="dot" w:pos="8306"/>
        </w:tabs>
      </w:pPr>
      <w:hyperlink w:anchor="_Toc21265" w:history="1">
        <w:r>
          <w:rPr>
            <w:rFonts w:ascii="仿宋" w:eastAsia="仿宋" w:hAnsi="仿宋" w:cs="仿宋" w:hint="eastAsia"/>
            <w:lang w:eastAsia="zh-CN"/>
          </w:rPr>
          <w:t>(三)、质量管理体系文件</w:t>
        </w:r>
        <w:r>
          <w:tab/>
        </w:r>
        <w:r>
          <w:fldChar w:fldCharType="begin"/>
        </w:r>
        <w:r>
          <w:instrText xml:space="preserve"> PAGEREF _Toc21265 \h </w:instrText>
        </w:r>
        <w:r>
          <w:fldChar w:fldCharType="separate"/>
        </w:r>
        <w:r>
          <w:t>82</w:t>
        </w:r>
        <w:r>
          <w:fldChar w:fldCharType="end"/>
        </w:r>
      </w:hyperlink>
    </w:p>
    <w:p>
      <w:pPr>
        <w:pStyle w:val="TOC2"/>
        <w:tabs>
          <w:tab w:val="right" w:leader="dot" w:pos="8306"/>
        </w:tabs>
      </w:pPr>
      <w:hyperlink w:anchor="_Toc3730" w:history="1">
        <w:r>
          <w:rPr>
            <w:rFonts w:ascii="仿宋" w:eastAsia="仿宋" w:hAnsi="仿宋" w:cs="仿宋" w:hint="eastAsia"/>
            <w:lang w:eastAsia="zh-CN"/>
          </w:rPr>
          <w:t>(四)、质量培训与教育</w:t>
        </w:r>
        <w:r>
          <w:tab/>
        </w:r>
        <w:r>
          <w:fldChar w:fldCharType="begin"/>
        </w:r>
        <w:r>
          <w:instrText xml:space="preserve"> PAGEREF _Toc3730 \h </w:instrText>
        </w:r>
        <w:r>
          <w:fldChar w:fldCharType="separate"/>
        </w:r>
        <w:r>
          <w:t>84</w:t>
        </w:r>
        <w:r>
          <w:fldChar w:fldCharType="end"/>
        </w:r>
      </w:hyperlink>
    </w:p>
    <w:p>
      <w:pPr>
        <w:pStyle w:val="TOC2"/>
        <w:tabs>
          <w:tab w:val="right" w:leader="dot" w:pos="8306"/>
        </w:tabs>
      </w:pPr>
      <w:hyperlink w:anchor="_Toc17566" w:history="1">
        <w:r>
          <w:rPr>
            <w:rFonts w:ascii="仿宋" w:eastAsia="仿宋" w:hAnsi="仿宋" w:cs="仿宋" w:hint="eastAsia"/>
            <w:lang w:eastAsia="zh-CN"/>
          </w:rPr>
          <w:t>(五)、质量审核与评价</w:t>
        </w:r>
        <w:r>
          <w:tab/>
        </w:r>
        <w:r>
          <w:fldChar w:fldCharType="begin"/>
        </w:r>
        <w:r>
          <w:instrText xml:space="preserve"> PAGEREF _Toc17566 \h </w:instrText>
        </w:r>
        <w:r>
          <w:fldChar w:fldCharType="separate"/>
        </w:r>
        <w:r>
          <w:t>85</w:t>
        </w:r>
        <w:r>
          <w:fldChar w:fldCharType="end"/>
        </w:r>
      </w:hyperlink>
    </w:p>
    <w:p>
      <w:pPr>
        <w:pStyle w:val="TOC2"/>
        <w:tabs>
          <w:tab w:val="right" w:leader="dot" w:pos="8306"/>
        </w:tabs>
      </w:pPr>
      <w:hyperlink w:anchor="_Toc12415" w:history="1">
        <w:r>
          <w:rPr>
            <w:rFonts w:ascii="仿宋" w:eastAsia="仿宋" w:hAnsi="仿宋" w:cs="仿宋" w:hint="eastAsia"/>
            <w:lang w:eastAsia="zh-CN"/>
          </w:rPr>
          <w:t>(六)、不符合与纠正措施</w:t>
        </w:r>
        <w:r>
          <w:tab/>
        </w:r>
        <w:r>
          <w:fldChar w:fldCharType="begin"/>
        </w:r>
        <w:r>
          <w:instrText xml:space="preserve"> PAGEREF _Toc12415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84"/>
      <w:r>
        <w:rPr>
          <w:rFonts w:ascii="仿宋" w:eastAsia="仿宋" w:hAnsi="仿宋" w:cs="仿宋" w:hint="eastAsia"/>
          <w:sz w:val="28"/>
          <w:lang w:eastAsia="zh-CN"/>
        </w:rPr>
        <w:t>一、蝇蚴病防治药项目绩效评估</w:t>
      </w:r>
      <w:bookmarkEnd w:id="2"/>
    </w:p>
    <w:p>
      <w:pPr>
        <w:pStyle w:val="Heading2"/>
        <w:rPr>
          <w:rFonts w:ascii="仿宋" w:eastAsia="仿宋" w:hAnsi="仿宋" w:cs="仿宋" w:hint="eastAsia"/>
          <w:lang w:eastAsia="zh-CN"/>
        </w:rPr>
      </w:pPr>
      <w:bookmarkStart w:id="3" w:name="_Toc223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蝇蚴病防治药项目中，我们设计了一套全面的绩效评估指标，以确保蝇蚴病防治药项目的可控和成功交付。这些指标跨足蝇蚴病防治药项目目标、成本、进度和质量等多个维度，为我们提供了全面洞察蝇蚴病防治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目标达成率是我们关注的首要指标。我们设定了明确的目标，并通过定期监测和评估，迅速发现并应对潜在的目标偏差。这为蝇蚴病防治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成本绩效是另一个核心关注点。通过实际成本与预算成本的对比分析，我们深入了解成本差异的原因，及时调整资源分配，保持蝇蚴病防治药项目在经济效益方面的合理水平。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进度作为关键的绩效指标之一，得到了精心的关注。我们制定了详细的蝇蚴病防治药项目进度计划，并设立了进度符合度指标，确保实际进度与计划进度保持一致。这使我们能够快速发现和解决潜在的进度问题，保持蝇蚴病防治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蝇蚴病防治药项目绩效的不可或缺的一环。我们引入了一系列的质量标准和客户满意度指标，以确保蝇蚴病防治药项目交付的成果在质量上达到或超越预期水平。通过持续监测这些指标，我们努力提升蝇蚴病防治药项目整体质量水平，为蝇蚴病防治药项目的成功交付提供有力保障。通过这些科学且全面的绩效评估，我们能够更好地引导蝇蚴病防治药项目的持续改进，确保蝇蚴病防治药项目目标的顺利达成。</w:t>
      </w:r>
    </w:p>
    <w:p>
      <w:pPr>
        <w:pStyle w:val="Heading2"/>
        <w:ind w:firstLine="560" w:firstLineChars="200"/>
        <w:rPr>
          <w:rFonts w:ascii="仿宋" w:eastAsia="仿宋" w:hAnsi="仿宋" w:cs="仿宋" w:hint="eastAsia"/>
          <w:sz w:val="28"/>
          <w:lang w:eastAsia="zh-CN"/>
        </w:rPr>
      </w:pPr>
      <w:bookmarkStart w:id="4" w:name="_Toc254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绩效评估是蝇蚴病防治药项目中的关键环节，为确保蝇蚴病防治药项目达到预期目标，我们采用了多层次、多维度的绩效评估方法。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蝇蚴病防治药项目的战略目标对齐，确保每个决策和行动都与蝇蚴病防治药项目整体目标保持一致。团队会定期召开战略对齐会议，审视当前工作与蝇蚴病防治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蝇蚴病防治药项目进度、质量、成本和风险等方面。这些指标通过数据收集和分析，为蝇蚴病防治药项目管理团队提供了客观的评估依据。例如，我们通过蝇蚴病防治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绩效评估不仅仅停留在蝇蚴病防治药项目内部，还考虑了蝇蚴病防治药项目对外部环境的影响。我们定期进行干系人满意度调查，以了解各利益相关方对蝇蚴病防治药项目的期望和满意度，并及时做出调整。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这种多层次、多角度的绩效评估方法，使得我们能够全面了解蝇蚴病防治药项目的运行状态，及时做出调整，确保蝇蚴病防治药项目在不断变化的环境中保持稳健前行。</w:t>
      </w:r>
    </w:p>
    <w:p>
      <w:pPr>
        <w:pStyle w:val="Heading2"/>
        <w:ind w:firstLine="560" w:firstLineChars="200"/>
        <w:rPr>
          <w:rFonts w:ascii="仿宋" w:eastAsia="仿宋" w:hAnsi="仿宋" w:cs="仿宋" w:hint="eastAsia"/>
          <w:sz w:val="28"/>
          <w:lang w:eastAsia="zh-CN"/>
        </w:rPr>
      </w:pPr>
      <w:bookmarkStart w:id="5" w:name="_Toc2491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为了确保蝇蚴病防治药项目的有效管理和不断优化，我们采用了精心设计的绩效评估周期。这个周期旨在实现灵活、实时和全面的评估，以适应蝇蚴病防治药项目执行中的各种挑战。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蝇蚴病防治药项目的不同需求，分为短期、中期和长期。短期评估关注每个迭代或工作周期，以及时发现和解决当前任务中的问题。中期评估涵盖几个迭代，深入了解整体蝇蚴病防治药项目的趋势和性能。长期评估则着眼于整个蝇蚴病防治药项目阶段，确保蝇蚴病防治药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蝇蚴病防治药项目管理工具和协作平台，团队成员能够随时更新和分享蝇蚴病防治药项目数据。这种实时性的反馈机制使我们能够及时察觉潜在问题，快速调整，保持蝇蚴病防治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蝇蚴病防治药项目的决策制定密不可分。每个周期的蝇蚴病防治药项目回顾会议成为集体总结经验、识别问题深层次原因并找到创新解决方案的平台。这种定期的反思与调整机制使蝇蚴病防治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32"/>
      <w:r>
        <w:rPr>
          <w:rFonts w:ascii="仿宋" w:eastAsia="仿宋" w:hAnsi="仿宋" w:cs="仿宋" w:hint="eastAsia"/>
          <w:sz w:val="28"/>
          <w:lang w:eastAsia="zh-CN"/>
        </w:rPr>
        <w:t>二、蝇蚴病防治药项目文档管理</w:t>
      </w:r>
      <w:bookmarkEnd w:id="6"/>
    </w:p>
    <w:p>
      <w:pPr>
        <w:pStyle w:val="Heading2"/>
        <w:rPr>
          <w:rFonts w:ascii="仿宋" w:eastAsia="仿宋" w:hAnsi="仿宋" w:cs="仿宋" w:hint="eastAsia"/>
          <w:lang w:eastAsia="zh-CN"/>
        </w:rPr>
      </w:pPr>
      <w:bookmarkStart w:id="7" w:name="_Toc15529"/>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蝇蚴病防治药项目高度重视文档的质量和准确性，以支持蝇蚴病防治药项目的各项活动和决策。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文档的编制始于蝇蚴病防治药项目计划的初期，我们制定了详细的文档编制计划，明确了每个文档的内容、格式和编写责任人。在蝇蚴病防治药项目启动阶段，我们首先编制了蝇蚴病防治药项目章程，明确定义了蝇蚴病防治药项目的目标、范围、风险等关键要素。随后，蝇蚴病防治药项目团队根据计划陆续编制了需求文档、设计文档、测试文档等各类文档，确保蝇蚴病防治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蝇蚴病防治药项目管理中的重要环节，旨在确保蝇蚴病防治药项目文档符合质量标准和蝇蚴病防治药项目需求。在蝇蚴病防治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蝇蚴病防治药项目相关利益方和专业领域的专家对文档进行独立审查。这有助于获取更全面、客观的反馈，确保蝇蚴病防治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蝇蚴病防治药项目在文档编制与审查方面建立了严格的管理机制，通过规范的流程和多维度的审查，确保蝇蚴病防治药项目文档的质量、准确性和可靠性，为蝇蚴病防治药项目的顺利推进提供了有力支持。</w:t>
      </w:r>
    </w:p>
    <w:p>
      <w:pPr>
        <w:pStyle w:val="Heading2"/>
        <w:ind w:firstLine="560" w:firstLineChars="200"/>
        <w:rPr>
          <w:rFonts w:ascii="仿宋" w:eastAsia="仿宋" w:hAnsi="仿宋" w:cs="仿宋" w:hint="eastAsia"/>
          <w:sz w:val="28"/>
          <w:lang w:eastAsia="zh-CN"/>
        </w:rPr>
      </w:pPr>
      <w:bookmarkStart w:id="8" w:name="_Toc30198"/>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在蝇蚴病防治药项目中，我们致力于优化文档发布与分发过程，以确保信息的高效传递和团队间协作的顺畅进行。以下是我们采取的关键优化策略：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我们通过多渠道发布文档，包括电子邮件、蝇蚴病防治药项目管理平台、内部网站等，以满足不同团队成员的偏好和需求。多渠道发布确保了信息的全面覆盖。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我们采用了精细的权限控制，确保只有授权人员可以访问敏感信息。这种安全措施保护了蝇蚴病防治药项目文档的机密性，防止了未经授权的信息泄露。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4229"/>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蝇蚴病防治药项目生命周期中一个至关重要的环节，直接关系到蝇蚴病防治药项目信息的长期保存和历史记录的完整性。在蝇蚴病防治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081"/>
      <w:r>
        <w:rPr>
          <w:rFonts w:ascii="仿宋" w:eastAsia="仿宋" w:hAnsi="仿宋" w:cs="仿宋" w:hint="eastAsia"/>
          <w:sz w:val="28"/>
          <w:lang w:eastAsia="zh-CN"/>
        </w:rPr>
        <w:t>三、蝇蚴病防治药项目概论</w:t>
      </w:r>
      <w:bookmarkEnd w:id="10"/>
    </w:p>
    <w:p>
      <w:pPr>
        <w:pStyle w:val="Heading2"/>
        <w:rPr>
          <w:rFonts w:ascii="仿宋" w:eastAsia="仿宋" w:hAnsi="仿宋" w:cs="仿宋" w:hint="eastAsia"/>
          <w:lang w:eastAsia="zh-CN"/>
        </w:rPr>
      </w:pPr>
      <w:bookmarkStart w:id="11" w:name="_Toc9525"/>
      <w:r>
        <w:rPr>
          <w:rFonts w:ascii="仿宋" w:eastAsia="仿宋" w:hAnsi="仿宋" w:cs="仿宋" w:hint="eastAsia"/>
          <w:lang w:eastAsia="zh-CN"/>
        </w:rPr>
        <w:t>(一)、蝇蚴病防治药项目概况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起源追溯至对市场的深入洞察。市场的不断演变与变革为蝇蚴病防治药项目提供了难得的机遇。当前市场存在的需求缺口和变革的大环境共同构成了蝇蚴病防治药项目的背景。这个蝇蚴病防治药项目旨在充分利用市场机遇，填补行业中尚未满足的需求，为客户提供全新的解决方案。市场的变革和需求的增长使得这个蝇蚴病防治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蝇蚴病防治药项目名称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正式命名为蝇蚴病防治药。这个名称不仅仅是一个标识，更代表了蝇蚴病防治药项目的核心理念和愿景。它蕴含着蝇蚴病防治药项目所要解决问题的关键字，具有强烈的表达和辨识度，为蝇蚴病防治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蝇蚴病防治药项目目标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核心目标是提供一种全新、高效的解决方案，满足客户日益增长的需求。蝇蚴病防治药项目追求的不仅仅是满足市场需求，更是在市场中获得卓越的竞争优势。通过不断提升产品或服务的质量和创新水平，蝇蚴病防治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蝇蚴病防治药项目范围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全面涵盖了产品研发、制造、市场推广和售后服务，确保从产品设计到最终用户体验的全方位关注。这一全面的蝇蚴病防治药项目范围是为了确保蝇蚴病防治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蝇蚴病防治药项目时间表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蝇蚴病防治药项目计划在未来18个月内完成，包括研发、测试、市场试点和正式推出等不同阶段。这个时间表的合理设计是为了确保蝇蚴病防治药项目各个阶段的顺利推进，以便按时交付高质量的成果。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蝇蚴病防治药项目预算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总预算估算为XX百万美元，主要分配在研发、市场推广、人员培训和运营等方面。这一充足的预算为蝇蚴病防治药项目提供了充足的资源，确保蝇蚴病防治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蝇蚴病防治药项目风险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可能面临的风险包括市场接受度低、技术难题、竞争激烈等。蝇蚴病防治药项目团队已经制定了相应的风险应对计划，通过前瞻性的风险管理，确保蝇蚴病防治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蝇蚴病防治药项目团队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蝇蚴病防治药项目汇聚了一支经验丰富、多领域专业素养的核心团队，确保蝇蚴病防治药项目在各个方面都能拥有高水平的执行力。团队的协同作战是蝇蚴病防治药项目成功的关键因素之一。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1.9 蝇蚴病防治药项目背景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蝇蚴病防治药项目的背景根植于市场对更高效、创新产品的渴望，同时也受到科技发展对行业格局的深刻改变的影响。这为蝇蚴病防治药项目提供了广阔的发展空间和市场需求。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蝇蚴病防治药项目现状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截至目前，蝇蚴病防治药项目已完成市场调研和技术验证，取得了初步的成功。这为蝇蚴病防治药项目在未来的发展奠定了坚实的基础，为更远大的目标打下了坚实的基石。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5302"/>
      <w:r>
        <w:rPr>
          <w:rFonts w:ascii="仿宋" w:eastAsia="仿宋" w:hAnsi="仿宋" w:cs="仿宋" w:hint="eastAsia"/>
          <w:sz w:val="28"/>
          <w:lang w:eastAsia="zh-CN"/>
        </w:rPr>
        <w:t>(二)、蝇蚴病防治药项目目标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keyword》蝇蚴病防治药项目首要业务目标是在市场中占据有利地位，实现产品/服务的成功推广和销售。通过不断提升产品质量、创新性，蝇蚴病防治药项目追求成为行业中的领导者，赢得更多客户的青睐。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在科技迅速发展的时代，蝇蚴病防治药项目着眼于技术创新。通过持续的研发和技术升级，蝇蚴病防治药项目旨在推出更具创新性的产品或服务，以满足市场对新鲜、先进解决方案的需求。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为了建立可持续的客户关系，蝇蚴病防治药项目设定了客户满意度目标。通过提供卓越的产品质量和优质的客户服务，蝇蚴病防治药项目追求赢得客户的信任和忠诚度，确保他们的满意度达到行业领先水平。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蝇蚴病防治药项目注重社会责任和可持续发展。通过实施环保、社会责任蝇蚴病防治药项目，蝇蚴病防治药项目致力于在经济发展的同时保护环境，促进社会公平，实现可持续经营。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蝇蚴病防治药项目的团队是实现目标的核心驱动力。因此，蝇蚴病防治药项目设定了团队发展目标，包括提升团队成员的专业技能、培养领导力，以及搭建协同高效的团队工作氛围。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839"/>
      <w:r>
        <w:rPr>
          <w:rFonts w:ascii="仿宋" w:eastAsia="仿宋" w:hAnsi="仿宋" w:cs="仿宋" w:hint="eastAsia"/>
          <w:sz w:val="28"/>
          <w:lang w:eastAsia="zh-CN"/>
        </w:rPr>
        <w:t>(三)、蝇蚴病防治药项目提出的理由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蝇蚴病防治药项目提出的理由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源于对市场机遇的深刻洞察。当前市场中存在的需求缺口和行业发展趋势表明，有巨大的商业机会等待被开发。通过准确捕捉市场机遇，蝇蚴病防治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理念基于对技术创新的信仰。通过持续的研发和技术投入，蝇蚴病防治药项目有望推出更具创新性的产品或服务。在科技飞速发展的当下，蝇蚴病防治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蝇蚴病防治药项目的提出是为了增强企业的行业竞争力。通过提升产品或服务的质量和独特性，蝇蚴病防治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响应了消费者需求的变化。随着社会和科技的不断发展，消费者对产品和服务的需求也在发生变化。通过深入了解并及时回应消费者的新需求，蝇蚴病防治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蝇蚴病防治药项目的提出是企业战略发展规划的一部分。在面对日益激烈的市场竞争和不断变化的商业环境中，蝇蚴病防治药项目作为企业战略的一环，旨在为企业开辟新的增长领域，巩固企业在行业中的地位。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不仅仅是基于商业考量，还注重社会责任。通过推出环保、社会责任等方面的蝇蚴病防治药项目，蝇蚴病防治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蝇蚴病防治药项目的提出反映了对利益相关者期望的关注。包括客户、员工、投资者等利益相关者在企业发展中都有着各自的期望，蝇蚴病防治药项目力求在满足这些期望的同时，取得更大的共赢。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14037"/>
      <w:r>
        <w:rPr>
          <w:rFonts w:ascii="仿宋" w:eastAsia="仿宋" w:hAnsi="仿宋" w:cs="仿宋" w:hint="eastAsia"/>
          <w:sz w:val="28"/>
          <w:lang w:eastAsia="zh-CN"/>
        </w:rPr>
        <w:t>(四)、蝇蚴病防治药项目意义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在实施蝇蚴病防治药项目的过程中，我们不仅仅是在追逐商业成功，更是为企业和社会的多个层面创造了深远的意义。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蝇蚴病防治药项目的首要意义在于提升企业的市场竞争力。通过持续的创新和对产品质量的高标准要求，蝇蚴病防治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蝇蚴病防治药项目的推进将促使行业技术水平的提升。通过引入先进技术和创新性解决方案，蝇蚴病防治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蝇蚴病防治药项目不仅创造了大量就业机会，提高了就业水平，还注重社会责任和环保。通过参与社会公益事业和推动环保蝇蚴病防治药项目，蝇蚴病防治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综合而言，蝇蚴病防治药项目意义重大，不仅推动了企业的发展，也为行业和社会的进步贡献了积极力量。这是一个全面而深刻的影响，将在未来产生可持续的正面效应。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8763"/>
      <w:r>
        <w:rPr>
          <w:rFonts w:ascii="仿宋" w:eastAsia="仿宋" w:hAnsi="仿宋" w:cs="仿宋" w:hint="eastAsia"/>
          <w:sz w:val="28"/>
          <w:lang w:eastAsia="zh-CN"/>
        </w:rPr>
        <w:t>(五)、蝇蚴病防治药项目背景</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在当今迅猛发展的商业环境中，蝇蚴病防治药项目的动因根植于对多方面因素的审慎考量。这个蝇蚴病防治药项目的提出并非孤立的决策，而是对企业所处背景深入思考的产物。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蝇蚴病防治药项目背后的首要原因。科技的迅速发展和全球市场的快速变化使得企业必须灵活应对。蝇蚴病防治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竞争的激烈程度也是蝇蚴病防治药项目背景中不可忽视的一环。企业需要在激烈竞争中脱颖而出，为此，蝇蚴病防治药项目致力于打破常规，提供独特的价值主张，以吸引客户并确保市场份额的增长。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技术的迅速发展为企业带来了机遇与挑战。作为蝇蚴病防治药项目启动的背景之一，对新兴技术的应用将有助于提升企业的技术水平，使其在不断演进的商业环境中保持竞争优势。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此外，社会对企业责任的期望也在逐渐升高。蝇蚴病防治药项目充分融入了社会责任的理念，通过可持续经营和社会公益蝇蚴病防治药项目，企图为社会贡献一份力量，在商业成功的同时关注社会价值。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864"/>
      <w:r>
        <w:rPr>
          <w:rFonts w:ascii="仿宋" w:eastAsia="仿宋" w:hAnsi="仿宋" w:cs="仿宋" w:hint="eastAsia"/>
          <w:sz w:val="28"/>
          <w:lang w:eastAsia="zh-CN"/>
        </w:rPr>
        <w:t>四、蝇蚴病防治药项目土建工程</w:t>
      </w:r>
      <w:bookmarkEnd w:id="16"/>
    </w:p>
    <w:p>
      <w:pPr>
        <w:pStyle w:val="Heading2"/>
        <w:rPr>
          <w:rFonts w:ascii="仿宋" w:eastAsia="仿宋" w:hAnsi="仿宋" w:cs="仿宋" w:hint="eastAsia"/>
          <w:lang w:eastAsia="zh-CN"/>
        </w:rPr>
      </w:pPr>
      <w:bookmarkStart w:id="17" w:name="_Toc854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在蝇蚴病防治药项目的建筑工程设计中，我们将秉承一系列重要的设计原则，以确保蝇蚴病防治药项目建筑在功能、美观、可持续性等方面达到最佳效果。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https://d.book118.com/957115144134006052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蝇蚴病防治药项目规划设计方案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073EBD"/>
    <w:rsid w:val="46073E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11514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2024-03-02T12:05:00Z</dcterms:created>
  <dcterms:modified xsi:type="dcterms:W3CDTF">2024-03-02T12:05:43Z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79E82BF982D1435AB142ABBE4D012A6E_11</vt:lpwstr>
  </property>
  <property fmtid="{D5CDD505-2E9C-101B-9397-08002B2CF9AE}" pid="3" name="KSOProductBuildVer">
    <vt:lpwstr>2052-12.1.0.16388</vt:lpwstr>
  </property>
</Properties>
</file>