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监控仪项目规划设计蓝图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4" w:history="1">
        <w:r>
          <w:rPr>
            <w:rFonts w:ascii="仿宋" w:eastAsia="仿宋" w:hAnsi="仿宋" w:cs="仿宋" w:hint="eastAsia"/>
            <w:lang w:eastAsia="zh-CN"/>
          </w:rPr>
          <w:t>概论</w:t>
        </w:r>
        <w:r>
          <w:tab/>
        </w:r>
        <w:r>
          <w:fldChar w:fldCharType="begin"/>
        </w:r>
        <w:r>
          <w:instrText xml:space="preserve"> PAGEREF _Toc984 \h </w:instrText>
        </w:r>
        <w:r>
          <w:fldChar w:fldCharType="separate"/>
        </w:r>
        <w:r>
          <w:t>3</w:t>
        </w:r>
        <w:r>
          <w:fldChar w:fldCharType="end"/>
        </w:r>
      </w:hyperlink>
    </w:p>
    <w:p>
      <w:pPr>
        <w:pStyle w:val="TOC1"/>
        <w:tabs>
          <w:tab w:val="right" w:leader="dot" w:pos="8306"/>
        </w:tabs>
      </w:pPr>
      <w:hyperlink w:anchor="_Toc8787" w:history="1">
        <w:r>
          <w:rPr>
            <w:rFonts w:ascii="仿宋" w:eastAsia="仿宋" w:hAnsi="仿宋" w:cs="仿宋" w:hint="eastAsia"/>
            <w:lang w:eastAsia="zh-CN"/>
          </w:rPr>
          <w:t>一、工艺说明</w:t>
        </w:r>
        <w:r>
          <w:tab/>
        </w:r>
        <w:r>
          <w:fldChar w:fldCharType="begin"/>
        </w:r>
        <w:r>
          <w:instrText xml:space="preserve"> PAGEREF _Toc8787 \h </w:instrText>
        </w:r>
        <w:r>
          <w:fldChar w:fldCharType="separate"/>
        </w:r>
        <w:r>
          <w:t>3</w:t>
        </w:r>
        <w:r>
          <w:fldChar w:fldCharType="end"/>
        </w:r>
      </w:hyperlink>
    </w:p>
    <w:p>
      <w:pPr>
        <w:pStyle w:val="TOC2"/>
        <w:tabs>
          <w:tab w:val="right" w:leader="dot" w:pos="8306"/>
        </w:tabs>
      </w:pPr>
      <w:hyperlink w:anchor="_Toc19040" w:history="1">
        <w:r>
          <w:rPr>
            <w:rFonts w:ascii="仿宋" w:eastAsia="仿宋" w:hAnsi="仿宋" w:cs="仿宋" w:hint="eastAsia"/>
            <w:lang w:eastAsia="zh-CN"/>
          </w:rPr>
          <w:t>(一)、技术管理特点</w:t>
        </w:r>
        <w:r>
          <w:tab/>
        </w:r>
        <w:r>
          <w:fldChar w:fldCharType="begin"/>
        </w:r>
        <w:r>
          <w:instrText xml:space="preserve"> PAGEREF _Toc19040 \h </w:instrText>
        </w:r>
        <w:r>
          <w:fldChar w:fldCharType="separate"/>
        </w:r>
        <w:r>
          <w:t>3</w:t>
        </w:r>
        <w:r>
          <w:fldChar w:fldCharType="end"/>
        </w:r>
      </w:hyperlink>
    </w:p>
    <w:p>
      <w:pPr>
        <w:pStyle w:val="TOC2"/>
        <w:tabs>
          <w:tab w:val="right" w:leader="dot" w:pos="8306"/>
        </w:tabs>
      </w:pPr>
      <w:hyperlink w:anchor="_Toc17003" w:history="1">
        <w:r>
          <w:rPr>
            <w:rFonts w:ascii="仿宋" w:eastAsia="仿宋" w:hAnsi="仿宋" w:cs="仿宋" w:hint="eastAsia"/>
            <w:lang w:eastAsia="zh-CN"/>
          </w:rPr>
          <w:t>(二)、监控仪项目工艺技术设计方案</w:t>
        </w:r>
        <w:r>
          <w:tab/>
        </w:r>
        <w:r>
          <w:fldChar w:fldCharType="begin"/>
        </w:r>
        <w:r>
          <w:instrText xml:space="preserve"> PAGEREF _Toc17003 \h </w:instrText>
        </w:r>
        <w:r>
          <w:fldChar w:fldCharType="separate"/>
        </w:r>
        <w:r>
          <w:t>4</w:t>
        </w:r>
        <w:r>
          <w:fldChar w:fldCharType="end"/>
        </w:r>
      </w:hyperlink>
    </w:p>
    <w:p>
      <w:pPr>
        <w:pStyle w:val="TOC2"/>
        <w:tabs>
          <w:tab w:val="right" w:leader="dot" w:pos="8306"/>
        </w:tabs>
      </w:pPr>
      <w:hyperlink w:anchor="_Toc22946" w:history="1">
        <w:r>
          <w:rPr>
            <w:rFonts w:ascii="仿宋" w:eastAsia="仿宋" w:hAnsi="仿宋" w:cs="仿宋" w:hint="eastAsia"/>
            <w:lang w:eastAsia="zh-CN"/>
          </w:rPr>
          <w:t>(三)、设备选型方案</w:t>
        </w:r>
        <w:r>
          <w:tab/>
        </w:r>
        <w:r>
          <w:fldChar w:fldCharType="begin"/>
        </w:r>
        <w:r>
          <w:instrText xml:space="preserve"> PAGEREF _Toc22946 \h </w:instrText>
        </w:r>
        <w:r>
          <w:fldChar w:fldCharType="separate"/>
        </w:r>
        <w:r>
          <w:t>5</w:t>
        </w:r>
        <w:r>
          <w:fldChar w:fldCharType="end"/>
        </w:r>
      </w:hyperlink>
    </w:p>
    <w:p>
      <w:pPr>
        <w:pStyle w:val="TOC1"/>
        <w:tabs>
          <w:tab w:val="right" w:leader="dot" w:pos="8306"/>
        </w:tabs>
      </w:pPr>
      <w:hyperlink w:anchor="_Toc26154" w:history="1">
        <w:r>
          <w:rPr>
            <w:rFonts w:ascii="仿宋" w:eastAsia="仿宋" w:hAnsi="仿宋" w:cs="仿宋" w:hint="eastAsia"/>
            <w:lang w:eastAsia="zh-CN"/>
          </w:rPr>
          <w:t>二、监控仪项目建设单位说明</w:t>
        </w:r>
        <w:r>
          <w:tab/>
        </w:r>
        <w:r>
          <w:fldChar w:fldCharType="begin"/>
        </w:r>
        <w:r>
          <w:instrText xml:space="preserve"> PAGEREF _Toc26154 \h </w:instrText>
        </w:r>
        <w:r>
          <w:fldChar w:fldCharType="separate"/>
        </w:r>
        <w:r>
          <w:t>7</w:t>
        </w:r>
        <w:r>
          <w:fldChar w:fldCharType="end"/>
        </w:r>
      </w:hyperlink>
    </w:p>
    <w:p>
      <w:pPr>
        <w:pStyle w:val="TOC2"/>
        <w:tabs>
          <w:tab w:val="right" w:leader="dot" w:pos="8306"/>
        </w:tabs>
      </w:pPr>
      <w:hyperlink w:anchor="_Toc6523" w:history="1">
        <w:r>
          <w:rPr>
            <w:rFonts w:ascii="仿宋" w:eastAsia="仿宋" w:hAnsi="仿宋" w:cs="仿宋" w:hint="eastAsia"/>
            <w:lang w:eastAsia="zh-CN"/>
          </w:rPr>
          <w:t>(一)、监控仪项目承办单位基本情况</w:t>
        </w:r>
        <w:r>
          <w:tab/>
        </w:r>
        <w:r>
          <w:fldChar w:fldCharType="begin"/>
        </w:r>
        <w:r>
          <w:instrText xml:space="preserve"> PAGEREF _Toc6523 \h </w:instrText>
        </w:r>
        <w:r>
          <w:fldChar w:fldCharType="separate"/>
        </w:r>
        <w:r>
          <w:t>7</w:t>
        </w:r>
        <w:r>
          <w:fldChar w:fldCharType="end"/>
        </w:r>
      </w:hyperlink>
    </w:p>
    <w:p>
      <w:pPr>
        <w:pStyle w:val="TOC2"/>
        <w:tabs>
          <w:tab w:val="right" w:leader="dot" w:pos="8306"/>
        </w:tabs>
      </w:pPr>
      <w:hyperlink w:anchor="_Toc18046" w:history="1">
        <w:r>
          <w:rPr>
            <w:rFonts w:ascii="仿宋" w:eastAsia="仿宋" w:hAnsi="仿宋" w:cs="仿宋" w:hint="eastAsia"/>
            <w:lang w:eastAsia="zh-CN"/>
          </w:rPr>
          <w:t>(二)、公司经济效益分析</w:t>
        </w:r>
        <w:r>
          <w:tab/>
        </w:r>
        <w:r>
          <w:fldChar w:fldCharType="begin"/>
        </w:r>
        <w:r>
          <w:instrText xml:space="preserve"> PAGEREF _Toc18046 \h </w:instrText>
        </w:r>
        <w:r>
          <w:fldChar w:fldCharType="separate"/>
        </w:r>
        <w:r>
          <w:t>7</w:t>
        </w:r>
        <w:r>
          <w:fldChar w:fldCharType="end"/>
        </w:r>
      </w:hyperlink>
    </w:p>
    <w:p>
      <w:pPr>
        <w:pStyle w:val="TOC1"/>
        <w:tabs>
          <w:tab w:val="right" w:leader="dot" w:pos="8306"/>
        </w:tabs>
      </w:pPr>
      <w:hyperlink w:anchor="_Toc13698" w:history="1">
        <w:r>
          <w:rPr>
            <w:rFonts w:ascii="仿宋" w:eastAsia="仿宋" w:hAnsi="仿宋" w:cs="仿宋" w:hint="eastAsia"/>
            <w:lang w:eastAsia="zh-CN"/>
          </w:rPr>
          <w:t>三、产品规划分析</w:t>
        </w:r>
        <w:r>
          <w:tab/>
        </w:r>
        <w:r>
          <w:fldChar w:fldCharType="begin"/>
        </w:r>
        <w:r>
          <w:instrText xml:space="preserve"> PAGEREF _Toc13698 \h </w:instrText>
        </w:r>
        <w:r>
          <w:fldChar w:fldCharType="separate"/>
        </w:r>
        <w:r>
          <w:t>8</w:t>
        </w:r>
        <w:r>
          <w:fldChar w:fldCharType="end"/>
        </w:r>
      </w:hyperlink>
    </w:p>
    <w:p>
      <w:pPr>
        <w:pStyle w:val="TOC2"/>
        <w:tabs>
          <w:tab w:val="right" w:leader="dot" w:pos="8306"/>
        </w:tabs>
      </w:pPr>
      <w:hyperlink w:anchor="_Toc25979" w:history="1">
        <w:r>
          <w:rPr>
            <w:rFonts w:ascii="仿宋" w:eastAsia="仿宋" w:hAnsi="仿宋" w:cs="仿宋" w:hint="eastAsia"/>
            <w:lang w:eastAsia="zh-CN"/>
          </w:rPr>
          <w:t>(一)、产品规划</w:t>
        </w:r>
        <w:r>
          <w:tab/>
        </w:r>
        <w:r>
          <w:fldChar w:fldCharType="begin"/>
        </w:r>
        <w:r>
          <w:instrText xml:space="preserve"> PAGEREF _Toc25979 \h </w:instrText>
        </w:r>
        <w:r>
          <w:fldChar w:fldCharType="separate"/>
        </w:r>
        <w:r>
          <w:t>8</w:t>
        </w:r>
        <w:r>
          <w:fldChar w:fldCharType="end"/>
        </w:r>
      </w:hyperlink>
    </w:p>
    <w:p>
      <w:pPr>
        <w:pStyle w:val="TOC2"/>
        <w:tabs>
          <w:tab w:val="right" w:leader="dot" w:pos="8306"/>
        </w:tabs>
      </w:pPr>
      <w:hyperlink w:anchor="_Toc240" w:history="1">
        <w:r>
          <w:rPr>
            <w:rFonts w:ascii="仿宋" w:eastAsia="仿宋" w:hAnsi="仿宋" w:cs="仿宋" w:hint="eastAsia"/>
            <w:lang w:eastAsia="zh-CN"/>
          </w:rPr>
          <w:t>(二)、建设规模</w:t>
        </w:r>
        <w:r>
          <w:tab/>
        </w:r>
        <w:r>
          <w:fldChar w:fldCharType="begin"/>
        </w:r>
        <w:r>
          <w:instrText xml:space="preserve"> PAGEREF _Toc240 \h </w:instrText>
        </w:r>
        <w:r>
          <w:fldChar w:fldCharType="separate"/>
        </w:r>
        <w:r>
          <w:t>9</w:t>
        </w:r>
        <w:r>
          <w:fldChar w:fldCharType="end"/>
        </w:r>
      </w:hyperlink>
    </w:p>
    <w:p>
      <w:pPr>
        <w:pStyle w:val="TOC1"/>
        <w:tabs>
          <w:tab w:val="right" w:leader="dot" w:pos="8306"/>
        </w:tabs>
      </w:pPr>
      <w:hyperlink w:anchor="_Toc1318" w:history="1">
        <w:r>
          <w:rPr>
            <w:rFonts w:ascii="仿宋" w:eastAsia="仿宋" w:hAnsi="仿宋" w:cs="仿宋" w:hint="eastAsia"/>
            <w:lang w:eastAsia="zh-CN"/>
          </w:rPr>
          <w:t>四、监控仪项目可持续发展</w:t>
        </w:r>
        <w:r>
          <w:tab/>
        </w:r>
        <w:r>
          <w:fldChar w:fldCharType="begin"/>
        </w:r>
        <w:r>
          <w:instrText xml:space="preserve"> PAGEREF _Toc1318 \h </w:instrText>
        </w:r>
        <w:r>
          <w:fldChar w:fldCharType="separate"/>
        </w:r>
        <w:r>
          <w:t>10</w:t>
        </w:r>
        <w:r>
          <w:fldChar w:fldCharType="end"/>
        </w:r>
      </w:hyperlink>
    </w:p>
    <w:p>
      <w:pPr>
        <w:pStyle w:val="TOC2"/>
        <w:tabs>
          <w:tab w:val="right" w:leader="dot" w:pos="8306"/>
        </w:tabs>
      </w:pPr>
      <w:hyperlink w:anchor="_Toc10933" w:history="1">
        <w:r>
          <w:rPr>
            <w:rFonts w:ascii="仿宋" w:eastAsia="仿宋" w:hAnsi="仿宋" w:cs="仿宋" w:hint="eastAsia"/>
            <w:lang w:eastAsia="zh-CN"/>
          </w:rPr>
          <w:t>(一)、可持续战略与实践</w:t>
        </w:r>
        <w:r>
          <w:tab/>
        </w:r>
        <w:r>
          <w:fldChar w:fldCharType="begin"/>
        </w:r>
        <w:r>
          <w:instrText xml:space="preserve"> PAGEREF _Toc10933 \h </w:instrText>
        </w:r>
        <w:r>
          <w:fldChar w:fldCharType="separate"/>
        </w:r>
        <w:r>
          <w:t>10</w:t>
        </w:r>
        <w:r>
          <w:fldChar w:fldCharType="end"/>
        </w:r>
      </w:hyperlink>
    </w:p>
    <w:p>
      <w:pPr>
        <w:pStyle w:val="TOC2"/>
        <w:tabs>
          <w:tab w:val="right" w:leader="dot" w:pos="8306"/>
        </w:tabs>
      </w:pPr>
      <w:hyperlink w:anchor="_Toc16804" w:history="1">
        <w:r>
          <w:rPr>
            <w:rFonts w:ascii="仿宋" w:eastAsia="仿宋" w:hAnsi="仿宋" w:cs="仿宋" w:hint="eastAsia"/>
            <w:lang w:eastAsia="zh-CN"/>
          </w:rPr>
          <w:t>(二)、环保与社会责任</w:t>
        </w:r>
        <w:r>
          <w:tab/>
        </w:r>
        <w:r>
          <w:fldChar w:fldCharType="begin"/>
        </w:r>
        <w:r>
          <w:instrText xml:space="preserve"> PAGEREF _Toc16804 \h </w:instrText>
        </w:r>
        <w:r>
          <w:fldChar w:fldCharType="separate"/>
        </w:r>
        <w:r>
          <w:t>11</w:t>
        </w:r>
        <w:r>
          <w:fldChar w:fldCharType="end"/>
        </w:r>
      </w:hyperlink>
    </w:p>
    <w:p>
      <w:pPr>
        <w:pStyle w:val="TOC1"/>
        <w:tabs>
          <w:tab w:val="right" w:leader="dot" w:pos="8306"/>
        </w:tabs>
      </w:pPr>
      <w:hyperlink w:anchor="_Toc19319" w:history="1">
        <w:r>
          <w:rPr>
            <w:rFonts w:ascii="仿宋" w:eastAsia="仿宋" w:hAnsi="仿宋" w:cs="仿宋" w:hint="eastAsia"/>
            <w:lang w:eastAsia="zh-CN"/>
          </w:rPr>
          <w:t>五、监控仪项目选址可行性分析</w:t>
        </w:r>
        <w:r>
          <w:tab/>
        </w:r>
        <w:r>
          <w:fldChar w:fldCharType="begin"/>
        </w:r>
        <w:r>
          <w:instrText xml:space="preserve"> PAGEREF _Toc19319 \h </w:instrText>
        </w:r>
        <w:r>
          <w:fldChar w:fldCharType="separate"/>
        </w:r>
        <w:r>
          <w:t>12</w:t>
        </w:r>
        <w:r>
          <w:fldChar w:fldCharType="end"/>
        </w:r>
      </w:hyperlink>
    </w:p>
    <w:p>
      <w:pPr>
        <w:pStyle w:val="TOC2"/>
        <w:tabs>
          <w:tab w:val="right" w:leader="dot" w:pos="8306"/>
        </w:tabs>
      </w:pPr>
      <w:hyperlink w:anchor="_Toc20940" w:history="1">
        <w:r>
          <w:rPr>
            <w:rFonts w:ascii="仿宋" w:eastAsia="仿宋" w:hAnsi="仿宋" w:cs="仿宋" w:hint="eastAsia"/>
            <w:lang w:eastAsia="zh-CN"/>
          </w:rPr>
          <w:t>(一)、监控仪项目选址</w:t>
        </w:r>
        <w:r>
          <w:tab/>
        </w:r>
        <w:r>
          <w:fldChar w:fldCharType="begin"/>
        </w:r>
        <w:r>
          <w:instrText xml:space="preserve"> PAGEREF _Toc20940 \h </w:instrText>
        </w:r>
        <w:r>
          <w:fldChar w:fldCharType="separate"/>
        </w:r>
        <w:r>
          <w:t>12</w:t>
        </w:r>
        <w:r>
          <w:fldChar w:fldCharType="end"/>
        </w:r>
      </w:hyperlink>
    </w:p>
    <w:p>
      <w:pPr>
        <w:pStyle w:val="TOC2"/>
        <w:tabs>
          <w:tab w:val="right" w:leader="dot" w:pos="8306"/>
        </w:tabs>
      </w:pPr>
      <w:hyperlink w:anchor="_Toc25678" w:history="1">
        <w:r>
          <w:rPr>
            <w:rFonts w:ascii="仿宋" w:eastAsia="仿宋" w:hAnsi="仿宋" w:cs="仿宋" w:hint="eastAsia"/>
            <w:lang w:eastAsia="zh-CN"/>
          </w:rPr>
          <w:t>(二)、用地控制指标</w:t>
        </w:r>
        <w:r>
          <w:tab/>
        </w:r>
        <w:r>
          <w:fldChar w:fldCharType="begin"/>
        </w:r>
        <w:r>
          <w:instrText xml:space="preserve"> PAGEREF _Toc25678 \h </w:instrText>
        </w:r>
        <w:r>
          <w:fldChar w:fldCharType="separate"/>
        </w:r>
        <w:r>
          <w:t>12</w:t>
        </w:r>
        <w:r>
          <w:fldChar w:fldCharType="end"/>
        </w:r>
      </w:hyperlink>
    </w:p>
    <w:p>
      <w:pPr>
        <w:pStyle w:val="TOC2"/>
        <w:tabs>
          <w:tab w:val="right" w:leader="dot" w:pos="8306"/>
        </w:tabs>
      </w:pPr>
      <w:hyperlink w:anchor="_Toc18806" w:history="1">
        <w:r>
          <w:rPr>
            <w:rFonts w:ascii="仿宋" w:eastAsia="仿宋" w:hAnsi="仿宋" w:cs="仿宋" w:hint="eastAsia"/>
            <w:lang w:eastAsia="zh-CN"/>
          </w:rPr>
          <w:t>(三)、节约用地措施</w:t>
        </w:r>
        <w:r>
          <w:tab/>
        </w:r>
        <w:r>
          <w:fldChar w:fldCharType="begin"/>
        </w:r>
        <w:r>
          <w:instrText xml:space="preserve"> PAGEREF _Toc18806 \h </w:instrText>
        </w:r>
        <w:r>
          <w:fldChar w:fldCharType="separate"/>
        </w:r>
        <w:r>
          <w:t>14</w:t>
        </w:r>
        <w:r>
          <w:fldChar w:fldCharType="end"/>
        </w:r>
      </w:hyperlink>
    </w:p>
    <w:p>
      <w:pPr>
        <w:pStyle w:val="TOC2"/>
        <w:tabs>
          <w:tab w:val="right" w:leader="dot" w:pos="8306"/>
        </w:tabs>
      </w:pPr>
      <w:hyperlink w:anchor="_Toc23659" w:history="1">
        <w:r>
          <w:rPr>
            <w:rFonts w:ascii="仿宋" w:eastAsia="仿宋" w:hAnsi="仿宋" w:cs="仿宋" w:hint="eastAsia"/>
            <w:lang w:eastAsia="zh-CN"/>
          </w:rPr>
          <w:t>(四)、总图布置方案</w:t>
        </w:r>
        <w:r>
          <w:tab/>
        </w:r>
        <w:r>
          <w:fldChar w:fldCharType="begin"/>
        </w:r>
        <w:r>
          <w:instrText xml:space="preserve"> PAGEREF _Toc23659 \h </w:instrText>
        </w:r>
        <w:r>
          <w:fldChar w:fldCharType="separate"/>
        </w:r>
        <w:r>
          <w:t>15</w:t>
        </w:r>
        <w:r>
          <w:fldChar w:fldCharType="end"/>
        </w:r>
      </w:hyperlink>
    </w:p>
    <w:p>
      <w:pPr>
        <w:pStyle w:val="TOC2"/>
        <w:tabs>
          <w:tab w:val="right" w:leader="dot" w:pos="8306"/>
        </w:tabs>
      </w:pPr>
      <w:hyperlink w:anchor="_Toc21232" w:history="1">
        <w:r>
          <w:rPr>
            <w:rFonts w:ascii="仿宋" w:eastAsia="仿宋" w:hAnsi="仿宋" w:cs="仿宋" w:hint="eastAsia"/>
            <w:lang w:eastAsia="zh-CN"/>
          </w:rPr>
          <w:t>(五)、选址综合评价</w:t>
        </w:r>
        <w:r>
          <w:tab/>
        </w:r>
        <w:r>
          <w:fldChar w:fldCharType="begin"/>
        </w:r>
        <w:r>
          <w:instrText xml:space="preserve"> PAGEREF _Toc21232 \h </w:instrText>
        </w:r>
        <w:r>
          <w:fldChar w:fldCharType="separate"/>
        </w:r>
        <w:r>
          <w:t>16</w:t>
        </w:r>
        <w:r>
          <w:fldChar w:fldCharType="end"/>
        </w:r>
      </w:hyperlink>
    </w:p>
    <w:p>
      <w:pPr>
        <w:pStyle w:val="TOC1"/>
        <w:tabs>
          <w:tab w:val="right" w:leader="dot" w:pos="8306"/>
        </w:tabs>
      </w:pPr>
      <w:hyperlink w:anchor="_Toc15647" w:history="1">
        <w:r>
          <w:rPr>
            <w:rFonts w:ascii="仿宋" w:eastAsia="仿宋" w:hAnsi="仿宋" w:cs="仿宋" w:hint="eastAsia"/>
            <w:lang w:eastAsia="zh-CN"/>
          </w:rPr>
          <w:t>六、监控仪项目绩效评估</w:t>
        </w:r>
        <w:r>
          <w:tab/>
        </w:r>
        <w:r>
          <w:fldChar w:fldCharType="begin"/>
        </w:r>
        <w:r>
          <w:instrText xml:space="preserve"> PAGEREF _Toc15647 \h </w:instrText>
        </w:r>
        <w:r>
          <w:fldChar w:fldCharType="separate"/>
        </w:r>
        <w:r>
          <w:t>17</w:t>
        </w:r>
        <w:r>
          <w:fldChar w:fldCharType="end"/>
        </w:r>
      </w:hyperlink>
    </w:p>
    <w:p>
      <w:pPr>
        <w:pStyle w:val="TOC2"/>
        <w:tabs>
          <w:tab w:val="right" w:leader="dot" w:pos="8306"/>
        </w:tabs>
      </w:pPr>
      <w:hyperlink w:anchor="_Toc16779" w:history="1">
        <w:r>
          <w:rPr>
            <w:rFonts w:ascii="仿宋" w:eastAsia="仿宋" w:hAnsi="仿宋" w:cs="仿宋" w:hint="eastAsia"/>
            <w:lang w:eastAsia="zh-CN"/>
          </w:rPr>
          <w:t>(一)、绩效评估指标</w:t>
        </w:r>
        <w:r>
          <w:tab/>
        </w:r>
        <w:r>
          <w:fldChar w:fldCharType="begin"/>
        </w:r>
        <w:r>
          <w:instrText xml:space="preserve"> PAGEREF _Toc16779 \h </w:instrText>
        </w:r>
        <w:r>
          <w:fldChar w:fldCharType="separate"/>
        </w:r>
        <w:r>
          <w:t>17</w:t>
        </w:r>
        <w:r>
          <w:fldChar w:fldCharType="end"/>
        </w:r>
      </w:hyperlink>
    </w:p>
    <w:p>
      <w:pPr>
        <w:pStyle w:val="TOC2"/>
        <w:tabs>
          <w:tab w:val="right" w:leader="dot" w:pos="8306"/>
        </w:tabs>
      </w:pPr>
      <w:hyperlink w:anchor="_Toc9935" w:history="1">
        <w:r>
          <w:rPr>
            <w:rFonts w:ascii="仿宋" w:eastAsia="仿宋" w:hAnsi="仿宋" w:cs="仿宋" w:hint="eastAsia"/>
            <w:lang w:eastAsia="zh-CN"/>
          </w:rPr>
          <w:t>(二)、绩效评估方法</w:t>
        </w:r>
        <w:r>
          <w:tab/>
        </w:r>
        <w:r>
          <w:fldChar w:fldCharType="begin"/>
        </w:r>
        <w:r>
          <w:instrText xml:space="preserve"> PAGEREF _Toc9935 \h </w:instrText>
        </w:r>
        <w:r>
          <w:fldChar w:fldCharType="separate"/>
        </w:r>
        <w:r>
          <w:t>18</w:t>
        </w:r>
        <w:r>
          <w:fldChar w:fldCharType="end"/>
        </w:r>
      </w:hyperlink>
    </w:p>
    <w:p>
      <w:pPr>
        <w:pStyle w:val="TOC2"/>
        <w:tabs>
          <w:tab w:val="right" w:leader="dot" w:pos="8306"/>
        </w:tabs>
      </w:pPr>
      <w:hyperlink w:anchor="_Toc11547" w:history="1">
        <w:r>
          <w:rPr>
            <w:rFonts w:ascii="仿宋" w:eastAsia="仿宋" w:hAnsi="仿宋" w:cs="仿宋" w:hint="eastAsia"/>
            <w:lang w:eastAsia="zh-CN"/>
          </w:rPr>
          <w:t>(三)、绩效评估周期</w:t>
        </w:r>
        <w:r>
          <w:tab/>
        </w:r>
        <w:r>
          <w:fldChar w:fldCharType="begin"/>
        </w:r>
        <w:r>
          <w:instrText xml:space="preserve"> PAGEREF _Toc11547 \h </w:instrText>
        </w:r>
        <w:r>
          <w:fldChar w:fldCharType="separate"/>
        </w:r>
        <w:r>
          <w:t>19</w:t>
        </w:r>
        <w:r>
          <w:fldChar w:fldCharType="end"/>
        </w:r>
      </w:hyperlink>
    </w:p>
    <w:p>
      <w:pPr>
        <w:pStyle w:val="TOC1"/>
        <w:tabs>
          <w:tab w:val="right" w:leader="dot" w:pos="8306"/>
        </w:tabs>
      </w:pPr>
      <w:hyperlink w:anchor="_Toc3804" w:history="1">
        <w:r>
          <w:rPr>
            <w:rFonts w:ascii="仿宋" w:eastAsia="仿宋" w:hAnsi="仿宋" w:cs="仿宋" w:hint="eastAsia"/>
            <w:lang w:eastAsia="zh-CN"/>
          </w:rPr>
          <w:t>七、监控仪项目计划安排</w:t>
        </w:r>
        <w:r>
          <w:tab/>
        </w:r>
        <w:r>
          <w:fldChar w:fldCharType="begin"/>
        </w:r>
        <w:r>
          <w:instrText xml:space="preserve"> PAGEREF _Toc3804 \h </w:instrText>
        </w:r>
        <w:r>
          <w:fldChar w:fldCharType="separate"/>
        </w:r>
        <w:r>
          <w:t>20</w:t>
        </w:r>
        <w:r>
          <w:fldChar w:fldCharType="end"/>
        </w:r>
      </w:hyperlink>
    </w:p>
    <w:p>
      <w:pPr>
        <w:pStyle w:val="TOC2"/>
        <w:tabs>
          <w:tab w:val="right" w:leader="dot" w:pos="8306"/>
        </w:tabs>
      </w:pPr>
      <w:hyperlink w:anchor="_Toc1753" w:history="1">
        <w:r>
          <w:rPr>
            <w:rFonts w:ascii="仿宋" w:eastAsia="仿宋" w:hAnsi="仿宋" w:cs="仿宋" w:hint="eastAsia"/>
            <w:lang w:eastAsia="zh-CN"/>
          </w:rPr>
          <w:t>(一)、建设周期</w:t>
        </w:r>
        <w:r>
          <w:tab/>
        </w:r>
        <w:r>
          <w:fldChar w:fldCharType="begin"/>
        </w:r>
        <w:r>
          <w:instrText xml:space="preserve"> PAGEREF _Toc1753 \h </w:instrText>
        </w:r>
        <w:r>
          <w:fldChar w:fldCharType="separate"/>
        </w:r>
        <w:r>
          <w:t>20</w:t>
        </w:r>
        <w:r>
          <w:fldChar w:fldCharType="end"/>
        </w:r>
      </w:hyperlink>
    </w:p>
    <w:p>
      <w:pPr>
        <w:pStyle w:val="TOC2"/>
        <w:tabs>
          <w:tab w:val="right" w:leader="dot" w:pos="8306"/>
        </w:tabs>
      </w:pPr>
      <w:hyperlink w:anchor="_Toc5520" w:history="1">
        <w:r>
          <w:rPr>
            <w:rFonts w:ascii="仿宋" w:eastAsia="仿宋" w:hAnsi="仿宋" w:cs="仿宋" w:hint="eastAsia"/>
            <w:lang w:eastAsia="zh-CN"/>
          </w:rPr>
          <w:t>(二)、建设进度</w:t>
        </w:r>
        <w:r>
          <w:tab/>
        </w:r>
        <w:r>
          <w:fldChar w:fldCharType="begin"/>
        </w:r>
        <w:r>
          <w:instrText xml:space="preserve"> PAGEREF _Toc5520 \h </w:instrText>
        </w:r>
        <w:r>
          <w:fldChar w:fldCharType="separate"/>
        </w:r>
        <w:r>
          <w:t>21</w:t>
        </w:r>
        <w:r>
          <w:fldChar w:fldCharType="end"/>
        </w:r>
      </w:hyperlink>
    </w:p>
    <w:p>
      <w:pPr>
        <w:pStyle w:val="TOC2"/>
        <w:tabs>
          <w:tab w:val="right" w:leader="dot" w:pos="8306"/>
        </w:tabs>
      </w:pPr>
      <w:hyperlink w:anchor="_Toc23061" w:history="1">
        <w:r>
          <w:rPr>
            <w:rFonts w:ascii="仿宋" w:eastAsia="仿宋" w:hAnsi="仿宋" w:cs="仿宋" w:hint="eastAsia"/>
            <w:lang w:eastAsia="zh-CN"/>
          </w:rPr>
          <w:t>(三)、进度安排注意事项</w:t>
        </w:r>
        <w:r>
          <w:tab/>
        </w:r>
        <w:r>
          <w:fldChar w:fldCharType="begin"/>
        </w:r>
        <w:r>
          <w:instrText xml:space="preserve"> PAGEREF _Toc23061 \h </w:instrText>
        </w:r>
        <w:r>
          <w:fldChar w:fldCharType="separate"/>
        </w:r>
        <w:r>
          <w:t>22</w:t>
        </w:r>
        <w:r>
          <w:fldChar w:fldCharType="end"/>
        </w:r>
      </w:hyperlink>
    </w:p>
    <w:p>
      <w:pPr>
        <w:pStyle w:val="TOC2"/>
        <w:tabs>
          <w:tab w:val="right" w:leader="dot" w:pos="8306"/>
        </w:tabs>
      </w:pPr>
      <w:hyperlink w:anchor="_Toc31870" w:history="1">
        <w:r>
          <w:rPr>
            <w:rFonts w:ascii="仿宋" w:eastAsia="仿宋" w:hAnsi="仿宋" w:cs="仿宋" w:hint="eastAsia"/>
            <w:lang w:eastAsia="zh-CN"/>
          </w:rPr>
          <w:t>(四)、人力资源配置</w:t>
        </w:r>
        <w:r>
          <w:tab/>
        </w:r>
        <w:r>
          <w:fldChar w:fldCharType="begin"/>
        </w:r>
        <w:r>
          <w:instrText xml:space="preserve"> PAGEREF _Toc31870 \h </w:instrText>
        </w:r>
        <w:r>
          <w:fldChar w:fldCharType="separate"/>
        </w:r>
        <w:r>
          <w:t>23</w:t>
        </w:r>
        <w:r>
          <w:fldChar w:fldCharType="end"/>
        </w:r>
      </w:hyperlink>
    </w:p>
    <w:p>
      <w:pPr>
        <w:pStyle w:val="TOC1"/>
        <w:tabs>
          <w:tab w:val="right" w:leader="dot" w:pos="8306"/>
        </w:tabs>
      </w:pPr>
      <w:hyperlink w:anchor="_Toc16264" w:history="1">
        <w:r>
          <w:rPr>
            <w:rFonts w:ascii="仿宋" w:eastAsia="仿宋" w:hAnsi="仿宋" w:cs="仿宋" w:hint="eastAsia"/>
            <w:lang w:eastAsia="zh-CN"/>
          </w:rPr>
          <w:t>八、监控仪项目技术管理</w:t>
        </w:r>
        <w:r>
          <w:tab/>
        </w:r>
        <w:r>
          <w:fldChar w:fldCharType="begin"/>
        </w:r>
        <w:r>
          <w:instrText xml:space="preserve"> PAGEREF _Toc16264 \h </w:instrText>
        </w:r>
        <w:r>
          <w:fldChar w:fldCharType="separate"/>
        </w:r>
        <w:r>
          <w:t>24</w:t>
        </w:r>
        <w:r>
          <w:fldChar w:fldCharType="end"/>
        </w:r>
      </w:hyperlink>
    </w:p>
    <w:p>
      <w:pPr>
        <w:pStyle w:val="TOC2"/>
        <w:tabs>
          <w:tab w:val="right" w:leader="dot" w:pos="8306"/>
        </w:tabs>
      </w:pPr>
      <w:hyperlink w:anchor="_Toc18697" w:history="1">
        <w:r>
          <w:rPr>
            <w:rFonts w:ascii="仿宋" w:eastAsia="仿宋" w:hAnsi="仿宋" w:cs="仿宋" w:hint="eastAsia"/>
            <w:lang w:eastAsia="zh-CN"/>
          </w:rPr>
          <w:t>(一)、技术方案选用方向</w:t>
        </w:r>
        <w:r>
          <w:tab/>
        </w:r>
        <w:r>
          <w:fldChar w:fldCharType="begin"/>
        </w:r>
        <w:r>
          <w:instrText xml:space="preserve"> PAGEREF _Toc18697 \h </w:instrText>
        </w:r>
        <w:r>
          <w:fldChar w:fldCharType="separate"/>
        </w:r>
        <w:r>
          <w:t>24</w:t>
        </w:r>
        <w:r>
          <w:fldChar w:fldCharType="end"/>
        </w:r>
      </w:hyperlink>
    </w:p>
    <w:p>
      <w:pPr>
        <w:pStyle w:val="TOC2"/>
        <w:tabs>
          <w:tab w:val="right" w:leader="dot" w:pos="8306"/>
        </w:tabs>
      </w:pPr>
      <w:hyperlink w:anchor="_Toc87" w:history="1">
        <w:r>
          <w:rPr>
            <w:rFonts w:ascii="仿宋" w:eastAsia="仿宋" w:hAnsi="仿宋" w:cs="仿宋" w:hint="eastAsia"/>
            <w:lang w:eastAsia="zh-CN"/>
          </w:rPr>
          <w:t>(二)、工艺技术方案选用原则</w:t>
        </w:r>
        <w:r>
          <w:tab/>
        </w:r>
        <w:r>
          <w:fldChar w:fldCharType="begin"/>
        </w:r>
        <w:r>
          <w:instrText xml:space="preserve"> PAGEREF _Toc87 \h </w:instrText>
        </w:r>
        <w:r>
          <w:fldChar w:fldCharType="separate"/>
        </w:r>
        <w:r>
          <w:t>26</w:t>
        </w:r>
        <w:r>
          <w:fldChar w:fldCharType="end"/>
        </w:r>
      </w:hyperlink>
    </w:p>
    <w:p>
      <w:pPr>
        <w:pStyle w:val="TOC2"/>
        <w:tabs>
          <w:tab w:val="right" w:leader="dot" w:pos="8306"/>
        </w:tabs>
      </w:pPr>
      <w:hyperlink w:anchor="_Toc15334" w:history="1">
        <w:r>
          <w:rPr>
            <w:rFonts w:ascii="仿宋" w:eastAsia="仿宋" w:hAnsi="仿宋" w:cs="仿宋" w:hint="eastAsia"/>
            <w:lang w:eastAsia="zh-CN"/>
          </w:rPr>
          <w:t>(三)、工艺技术方案要求</w:t>
        </w:r>
        <w:r>
          <w:tab/>
        </w:r>
        <w:r>
          <w:fldChar w:fldCharType="begin"/>
        </w:r>
        <w:r>
          <w:instrText xml:space="preserve"> PAGEREF _Toc15334 \h </w:instrText>
        </w:r>
        <w:r>
          <w:fldChar w:fldCharType="separate"/>
        </w:r>
        <w:r>
          <w:t>28</w:t>
        </w:r>
        <w:r>
          <w:fldChar w:fldCharType="end"/>
        </w:r>
      </w:hyperlink>
    </w:p>
    <w:p>
      <w:pPr>
        <w:pStyle w:val="TOC1"/>
        <w:tabs>
          <w:tab w:val="right" w:leader="dot" w:pos="8306"/>
        </w:tabs>
      </w:pPr>
      <w:hyperlink w:anchor="_Toc3585" w:history="1">
        <w:r>
          <w:rPr>
            <w:rFonts w:ascii="仿宋" w:eastAsia="仿宋" w:hAnsi="仿宋" w:cs="仿宋" w:hint="eastAsia"/>
            <w:lang w:eastAsia="zh-CN"/>
          </w:rPr>
          <w:t>九、监控仪项目社会影响</w:t>
        </w:r>
        <w:r>
          <w:tab/>
        </w:r>
        <w:r>
          <w:fldChar w:fldCharType="begin"/>
        </w:r>
        <w:r>
          <w:instrText xml:space="preserve"> PAGEREF _Toc3585 \h </w:instrText>
        </w:r>
        <w:r>
          <w:fldChar w:fldCharType="separate"/>
        </w:r>
        <w:r>
          <w:t>30</w:t>
        </w:r>
        <w:r>
          <w:fldChar w:fldCharType="end"/>
        </w:r>
      </w:hyperlink>
    </w:p>
    <w:p>
      <w:pPr>
        <w:pStyle w:val="TOC2"/>
        <w:tabs>
          <w:tab w:val="right" w:leader="dot" w:pos="8306"/>
        </w:tabs>
      </w:pPr>
      <w:hyperlink w:anchor="_Toc19916" w:history="1">
        <w:r>
          <w:rPr>
            <w:rFonts w:ascii="仿宋" w:eastAsia="仿宋" w:hAnsi="仿宋" w:cs="仿宋" w:hint="eastAsia"/>
            <w:lang w:eastAsia="zh-CN"/>
          </w:rPr>
          <w:t>(一)、社会责任与义务</w:t>
        </w:r>
        <w:r>
          <w:tab/>
        </w:r>
        <w:r>
          <w:fldChar w:fldCharType="begin"/>
        </w:r>
        <w:r>
          <w:instrText xml:space="preserve"> PAGEREF _Toc19916 \h </w:instrText>
        </w:r>
        <w:r>
          <w:fldChar w:fldCharType="separate"/>
        </w:r>
        <w:r>
          <w:t>30</w:t>
        </w:r>
        <w:r>
          <w:fldChar w:fldCharType="end"/>
        </w:r>
      </w:hyperlink>
    </w:p>
    <w:p>
      <w:pPr>
        <w:pStyle w:val="TOC2"/>
        <w:tabs>
          <w:tab w:val="right" w:leader="dot" w:pos="8306"/>
        </w:tabs>
      </w:pPr>
      <w:hyperlink w:anchor="_Toc24259" w:history="1">
        <w:r>
          <w:rPr>
            <w:rFonts w:ascii="仿宋" w:eastAsia="仿宋" w:hAnsi="仿宋" w:cs="仿宋" w:hint="eastAsia"/>
            <w:lang w:eastAsia="zh-CN"/>
          </w:rPr>
          <w:t>(二)、社会参与与沟通</w:t>
        </w:r>
        <w:r>
          <w:tab/>
        </w:r>
        <w:r>
          <w:fldChar w:fldCharType="begin"/>
        </w:r>
        <w:r>
          <w:instrText xml:space="preserve"> PAGEREF _Toc24259 \h </w:instrText>
        </w:r>
        <w:r>
          <w:fldChar w:fldCharType="separate"/>
        </w:r>
        <w:r>
          <w:t>31</w:t>
        </w:r>
        <w:r>
          <w:fldChar w:fldCharType="end"/>
        </w:r>
      </w:hyperlink>
    </w:p>
    <w:p>
      <w:pPr>
        <w:pStyle w:val="TOC1"/>
        <w:tabs>
          <w:tab w:val="right" w:leader="dot" w:pos="8306"/>
        </w:tabs>
      </w:pPr>
      <w:hyperlink w:anchor="_Toc8899" w:history="1">
        <w:r>
          <w:rPr>
            <w:rFonts w:ascii="仿宋" w:eastAsia="仿宋" w:hAnsi="仿宋" w:cs="仿宋" w:hint="eastAsia"/>
            <w:lang w:eastAsia="zh-CN"/>
          </w:rPr>
          <w:t>十、生产安全保护</w:t>
        </w:r>
        <w:r>
          <w:tab/>
        </w:r>
        <w:r>
          <w:fldChar w:fldCharType="begin"/>
        </w:r>
        <w:r>
          <w:instrText xml:space="preserve"> PAGEREF _Toc8899 \h </w:instrText>
        </w:r>
        <w:r>
          <w:fldChar w:fldCharType="separate"/>
        </w:r>
        <w:r>
          <w:t>32</w:t>
        </w:r>
        <w:r>
          <w:fldChar w:fldCharType="end"/>
        </w:r>
      </w:hyperlink>
    </w:p>
    <w:p>
      <w:pPr>
        <w:pStyle w:val="TOC2"/>
        <w:tabs>
          <w:tab w:val="right" w:leader="dot" w:pos="8306"/>
        </w:tabs>
      </w:pPr>
      <w:hyperlink w:anchor="_Toc31304" w:history="1">
        <w:r>
          <w:rPr>
            <w:rFonts w:ascii="仿宋" w:eastAsia="仿宋" w:hAnsi="仿宋" w:cs="仿宋" w:hint="eastAsia"/>
            <w:lang w:eastAsia="zh-CN"/>
          </w:rPr>
          <w:t>(一)、消防安全</w:t>
        </w:r>
        <w:r>
          <w:tab/>
        </w:r>
        <w:r>
          <w:fldChar w:fldCharType="begin"/>
        </w:r>
        <w:r>
          <w:instrText xml:space="preserve"> PAGEREF _Toc31304 \h </w:instrText>
        </w:r>
        <w:r>
          <w:fldChar w:fldCharType="separate"/>
        </w:r>
        <w:r>
          <w:t>32</w:t>
        </w:r>
        <w:r>
          <w:fldChar w:fldCharType="end"/>
        </w:r>
      </w:hyperlink>
    </w:p>
    <w:p>
      <w:pPr>
        <w:pStyle w:val="TOC2"/>
        <w:tabs>
          <w:tab w:val="right" w:leader="dot" w:pos="8306"/>
        </w:tabs>
      </w:pPr>
      <w:hyperlink w:anchor="_Toc12448" w:history="1">
        <w:r>
          <w:rPr>
            <w:rFonts w:ascii="仿宋" w:eastAsia="仿宋" w:hAnsi="仿宋" w:cs="仿宋" w:hint="eastAsia"/>
            <w:lang w:eastAsia="zh-CN"/>
          </w:rPr>
          <w:t>(二)、防火防爆总图布置措施</w:t>
        </w:r>
        <w:r>
          <w:tab/>
        </w:r>
        <w:r>
          <w:fldChar w:fldCharType="begin"/>
        </w:r>
        <w:r>
          <w:instrText xml:space="preserve"> PAGEREF _Toc12448 \h </w:instrText>
        </w:r>
        <w:r>
          <w:fldChar w:fldCharType="separate"/>
        </w:r>
        <w:r>
          <w:t>33</w:t>
        </w:r>
        <w:r>
          <w:fldChar w:fldCharType="end"/>
        </w:r>
      </w:hyperlink>
    </w:p>
    <w:p>
      <w:pPr>
        <w:pStyle w:val="TOC2"/>
        <w:tabs>
          <w:tab w:val="right" w:leader="dot" w:pos="8306"/>
        </w:tabs>
      </w:pPr>
      <w:hyperlink w:anchor="_Toc8339" w:history="1">
        <w:r>
          <w:rPr>
            <w:rFonts w:ascii="仿宋" w:eastAsia="仿宋" w:hAnsi="仿宋" w:cs="仿宋" w:hint="eastAsia"/>
            <w:lang w:eastAsia="zh-CN"/>
          </w:rPr>
          <w:t>(三)、自然灾害防范措施</w:t>
        </w:r>
        <w:r>
          <w:tab/>
        </w:r>
        <w:r>
          <w:fldChar w:fldCharType="begin"/>
        </w:r>
        <w:r>
          <w:instrText xml:space="preserve"> PAGEREF _Toc8339 \h </w:instrText>
        </w:r>
        <w:r>
          <w:fldChar w:fldCharType="separate"/>
        </w:r>
        <w:r>
          <w:t>34</w:t>
        </w:r>
        <w:r>
          <w:fldChar w:fldCharType="end"/>
        </w:r>
      </w:hyperlink>
    </w:p>
    <w:p>
      <w:pPr>
        <w:pStyle w:val="TOC2"/>
        <w:tabs>
          <w:tab w:val="right" w:leader="dot" w:pos="8306"/>
        </w:tabs>
      </w:pPr>
      <w:hyperlink w:anchor="_Toc31413" w:history="1">
        <w:r>
          <w:rPr>
            <w:rFonts w:ascii="仿宋" w:eastAsia="仿宋" w:hAnsi="仿宋" w:cs="仿宋" w:hint="eastAsia"/>
            <w:lang w:eastAsia="zh-CN"/>
          </w:rPr>
          <w:t>(四)、安全色及安全标志使用要求</w:t>
        </w:r>
        <w:r>
          <w:tab/>
        </w:r>
        <w:r>
          <w:fldChar w:fldCharType="begin"/>
        </w:r>
        <w:r>
          <w:instrText xml:space="preserve"> PAGEREF _Toc31413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19" w:history="1">
        <w:r>
          <w:rPr>
            <w:rFonts w:ascii="仿宋" w:eastAsia="仿宋" w:hAnsi="仿宋" w:cs="仿宋" w:hint="eastAsia"/>
            <w:lang w:eastAsia="zh-CN"/>
          </w:rPr>
          <w:t>(五)、防尘防毒措施</w:t>
        </w:r>
        <w:r>
          <w:tab/>
        </w:r>
        <w:r>
          <w:fldChar w:fldCharType="begin"/>
        </w:r>
        <w:r>
          <w:instrText xml:space="preserve"> PAGEREF _Toc1419 \h </w:instrText>
        </w:r>
        <w:r>
          <w:fldChar w:fldCharType="separate"/>
        </w:r>
        <w:r>
          <w:t>36</w:t>
        </w:r>
        <w:r>
          <w:fldChar w:fldCharType="end"/>
        </w:r>
      </w:hyperlink>
    </w:p>
    <w:p>
      <w:pPr>
        <w:pStyle w:val="TOC2"/>
        <w:tabs>
          <w:tab w:val="right" w:leader="dot" w:pos="8306"/>
        </w:tabs>
      </w:pPr>
      <w:hyperlink w:anchor="_Toc5062" w:history="1">
        <w:r>
          <w:rPr>
            <w:rFonts w:ascii="仿宋" w:eastAsia="仿宋" w:hAnsi="仿宋" w:cs="仿宋" w:hint="eastAsia"/>
            <w:lang w:eastAsia="zh-CN"/>
          </w:rPr>
          <w:t>(六)、防静电、触电防护及防雷措施</w:t>
        </w:r>
        <w:r>
          <w:tab/>
        </w:r>
        <w:r>
          <w:fldChar w:fldCharType="begin"/>
        </w:r>
        <w:r>
          <w:instrText xml:space="preserve"> PAGEREF _Toc5062 \h </w:instrText>
        </w:r>
        <w:r>
          <w:fldChar w:fldCharType="separate"/>
        </w:r>
        <w:r>
          <w:t>37</w:t>
        </w:r>
        <w:r>
          <w:fldChar w:fldCharType="end"/>
        </w:r>
      </w:hyperlink>
    </w:p>
    <w:p>
      <w:pPr>
        <w:pStyle w:val="TOC2"/>
        <w:tabs>
          <w:tab w:val="right" w:leader="dot" w:pos="8306"/>
        </w:tabs>
      </w:pPr>
      <w:hyperlink w:anchor="_Toc11664" w:history="1">
        <w:r>
          <w:rPr>
            <w:rFonts w:ascii="仿宋" w:eastAsia="仿宋" w:hAnsi="仿宋" w:cs="仿宋" w:hint="eastAsia"/>
            <w:lang w:eastAsia="zh-CN"/>
          </w:rPr>
          <w:t>(七)、机械设备安全保障措施</w:t>
        </w:r>
        <w:r>
          <w:tab/>
        </w:r>
        <w:r>
          <w:fldChar w:fldCharType="begin"/>
        </w:r>
        <w:r>
          <w:instrText xml:space="preserve"> PAGEREF _Toc11664 \h </w:instrText>
        </w:r>
        <w:r>
          <w:fldChar w:fldCharType="separate"/>
        </w:r>
        <w:r>
          <w:t>38</w:t>
        </w:r>
        <w:r>
          <w:fldChar w:fldCharType="end"/>
        </w:r>
      </w:hyperlink>
    </w:p>
    <w:p>
      <w:pPr>
        <w:pStyle w:val="TOC1"/>
        <w:tabs>
          <w:tab w:val="right" w:leader="dot" w:pos="8306"/>
        </w:tabs>
      </w:pPr>
      <w:hyperlink w:anchor="_Toc24755" w:history="1">
        <w:r>
          <w:rPr>
            <w:rFonts w:ascii="仿宋" w:eastAsia="仿宋" w:hAnsi="仿宋" w:cs="仿宋" w:hint="eastAsia"/>
            <w:lang w:eastAsia="zh-CN"/>
          </w:rPr>
          <w:t>十一、监控仪项目经营效益</w:t>
        </w:r>
        <w:r>
          <w:tab/>
        </w:r>
        <w:r>
          <w:fldChar w:fldCharType="begin"/>
        </w:r>
        <w:r>
          <w:instrText xml:space="preserve"> PAGEREF _Toc24755 \h </w:instrText>
        </w:r>
        <w:r>
          <w:fldChar w:fldCharType="separate"/>
        </w:r>
        <w:r>
          <w:t>39</w:t>
        </w:r>
        <w:r>
          <w:fldChar w:fldCharType="end"/>
        </w:r>
      </w:hyperlink>
    </w:p>
    <w:p>
      <w:pPr>
        <w:pStyle w:val="TOC2"/>
        <w:tabs>
          <w:tab w:val="right" w:leader="dot" w:pos="8306"/>
        </w:tabs>
      </w:pPr>
      <w:hyperlink w:anchor="_Toc7163" w:history="1">
        <w:r>
          <w:rPr>
            <w:rFonts w:ascii="仿宋" w:eastAsia="仿宋" w:hAnsi="仿宋" w:cs="仿宋" w:hint="eastAsia"/>
            <w:lang w:eastAsia="zh-CN"/>
          </w:rPr>
          <w:t>(一)、经济评价财务测算</w:t>
        </w:r>
        <w:r>
          <w:tab/>
        </w:r>
        <w:r>
          <w:fldChar w:fldCharType="begin"/>
        </w:r>
        <w:r>
          <w:instrText xml:space="preserve"> PAGEREF _Toc7163 \h </w:instrText>
        </w:r>
        <w:r>
          <w:fldChar w:fldCharType="separate"/>
        </w:r>
        <w:r>
          <w:t>39</w:t>
        </w:r>
        <w:r>
          <w:fldChar w:fldCharType="end"/>
        </w:r>
      </w:hyperlink>
    </w:p>
    <w:p>
      <w:pPr>
        <w:pStyle w:val="TOC2"/>
        <w:tabs>
          <w:tab w:val="right" w:leader="dot" w:pos="8306"/>
        </w:tabs>
      </w:pPr>
      <w:hyperlink w:anchor="_Toc10625" w:history="1">
        <w:r>
          <w:rPr>
            <w:rFonts w:ascii="仿宋" w:eastAsia="仿宋" w:hAnsi="仿宋" w:cs="仿宋" w:hint="eastAsia"/>
            <w:lang w:eastAsia="zh-CN"/>
          </w:rPr>
          <w:t>(二)、监控仪项目盈利能力分析</w:t>
        </w:r>
        <w:r>
          <w:tab/>
        </w:r>
        <w:r>
          <w:fldChar w:fldCharType="begin"/>
        </w:r>
        <w:r>
          <w:instrText xml:space="preserve"> PAGEREF _Toc10625 \h </w:instrText>
        </w:r>
        <w:r>
          <w:fldChar w:fldCharType="separate"/>
        </w:r>
        <w:r>
          <w:t>41</w:t>
        </w:r>
        <w:r>
          <w:fldChar w:fldCharType="end"/>
        </w:r>
      </w:hyperlink>
    </w:p>
    <w:p>
      <w:pPr>
        <w:pStyle w:val="TOC1"/>
        <w:tabs>
          <w:tab w:val="right" w:leader="dot" w:pos="8306"/>
        </w:tabs>
      </w:pPr>
      <w:hyperlink w:anchor="_Toc19076" w:history="1">
        <w:r>
          <w:rPr>
            <w:rFonts w:ascii="仿宋" w:eastAsia="仿宋" w:hAnsi="仿宋" w:cs="仿宋" w:hint="eastAsia"/>
            <w:lang w:eastAsia="zh-CN"/>
          </w:rPr>
          <w:t>十二、监控仪项目环境影响分析</w:t>
        </w:r>
        <w:r>
          <w:tab/>
        </w:r>
        <w:r>
          <w:fldChar w:fldCharType="begin"/>
        </w:r>
        <w:r>
          <w:instrText xml:space="preserve"> PAGEREF _Toc19076 \h </w:instrText>
        </w:r>
        <w:r>
          <w:fldChar w:fldCharType="separate"/>
        </w:r>
        <w:r>
          <w:t>41</w:t>
        </w:r>
        <w:r>
          <w:fldChar w:fldCharType="end"/>
        </w:r>
      </w:hyperlink>
    </w:p>
    <w:p>
      <w:pPr>
        <w:pStyle w:val="TOC2"/>
        <w:tabs>
          <w:tab w:val="right" w:leader="dot" w:pos="8306"/>
        </w:tabs>
      </w:pPr>
      <w:hyperlink w:anchor="_Toc13226" w:history="1">
        <w:r>
          <w:rPr>
            <w:rFonts w:ascii="仿宋" w:eastAsia="仿宋" w:hAnsi="仿宋" w:cs="仿宋" w:hint="eastAsia"/>
            <w:lang w:eastAsia="zh-CN"/>
          </w:rPr>
          <w:t>(一)、建设区域环境质量现状</w:t>
        </w:r>
        <w:r>
          <w:tab/>
        </w:r>
        <w:r>
          <w:fldChar w:fldCharType="begin"/>
        </w:r>
        <w:r>
          <w:instrText xml:space="preserve"> PAGEREF _Toc13226 \h </w:instrText>
        </w:r>
        <w:r>
          <w:fldChar w:fldCharType="separate"/>
        </w:r>
        <w:r>
          <w:t>41</w:t>
        </w:r>
        <w:r>
          <w:fldChar w:fldCharType="end"/>
        </w:r>
      </w:hyperlink>
    </w:p>
    <w:p>
      <w:pPr>
        <w:pStyle w:val="TOC2"/>
        <w:tabs>
          <w:tab w:val="right" w:leader="dot" w:pos="8306"/>
        </w:tabs>
      </w:pPr>
      <w:hyperlink w:anchor="_Toc22746" w:history="1">
        <w:r>
          <w:rPr>
            <w:rFonts w:ascii="仿宋" w:eastAsia="仿宋" w:hAnsi="仿宋" w:cs="仿宋" w:hint="eastAsia"/>
            <w:lang w:eastAsia="zh-CN"/>
          </w:rPr>
          <w:t>(二)、建设期环境保护</w:t>
        </w:r>
        <w:r>
          <w:tab/>
        </w:r>
        <w:r>
          <w:fldChar w:fldCharType="begin"/>
        </w:r>
        <w:r>
          <w:instrText xml:space="preserve"> PAGEREF _Toc22746 \h </w:instrText>
        </w:r>
        <w:r>
          <w:fldChar w:fldCharType="separate"/>
        </w:r>
        <w:r>
          <w:t>43</w:t>
        </w:r>
        <w:r>
          <w:fldChar w:fldCharType="end"/>
        </w:r>
      </w:hyperlink>
    </w:p>
    <w:p>
      <w:pPr>
        <w:pStyle w:val="TOC2"/>
        <w:tabs>
          <w:tab w:val="right" w:leader="dot" w:pos="8306"/>
        </w:tabs>
      </w:pPr>
      <w:hyperlink w:anchor="_Toc14293" w:history="1">
        <w:r>
          <w:rPr>
            <w:rFonts w:ascii="仿宋" w:eastAsia="仿宋" w:hAnsi="仿宋" w:cs="仿宋" w:hint="eastAsia"/>
            <w:lang w:eastAsia="zh-CN"/>
          </w:rPr>
          <w:t>(三)、运营期环境保护</w:t>
        </w:r>
        <w:r>
          <w:tab/>
        </w:r>
        <w:r>
          <w:fldChar w:fldCharType="begin"/>
        </w:r>
        <w:r>
          <w:instrText xml:space="preserve"> PAGEREF _Toc14293 \h </w:instrText>
        </w:r>
        <w:r>
          <w:fldChar w:fldCharType="separate"/>
        </w:r>
        <w:r>
          <w:t>44</w:t>
        </w:r>
        <w:r>
          <w:fldChar w:fldCharType="end"/>
        </w:r>
      </w:hyperlink>
    </w:p>
    <w:p>
      <w:pPr>
        <w:pStyle w:val="TOC2"/>
        <w:tabs>
          <w:tab w:val="right" w:leader="dot" w:pos="8306"/>
        </w:tabs>
      </w:pPr>
      <w:hyperlink w:anchor="_Toc7665" w:history="1">
        <w:r>
          <w:rPr>
            <w:rFonts w:ascii="仿宋" w:eastAsia="仿宋" w:hAnsi="仿宋" w:cs="仿宋" w:hint="eastAsia"/>
            <w:lang w:eastAsia="zh-CN"/>
          </w:rPr>
          <w:t>(四)、监控仪项目建设对区域经济的影响</w:t>
        </w:r>
        <w:r>
          <w:tab/>
        </w:r>
        <w:r>
          <w:fldChar w:fldCharType="begin"/>
        </w:r>
        <w:r>
          <w:instrText xml:space="preserve"> PAGEREF _Toc7665 \h </w:instrText>
        </w:r>
        <w:r>
          <w:fldChar w:fldCharType="separate"/>
        </w:r>
        <w:r>
          <w:t>46</w:t>
        </w:r>
        <w:r>
          <w:fldChar w:fldCharType="end"/>
        </w:r>
      </w:hyperlink>
    </w:p>
    <w:p>
      <w:pPr>
        <w:pStyle w:val="TOC2"/>
        <w:tabs>
          <w:tab w:val="right" w:leader="dot" w:pos="8306"/>
        </w:tabs>
      </w:pPr>
      <w:hyperlink w:anchor="_Toc22118" w:history="1">
        <w:r>
          <w:rPr>
            <w:rFonts w:ascii="仿宋" w:eastAsia="仿宋" w:hAnsi="仿宋" w:cs="仿宋" w:hint="eastAsia"/>
            <w:lang w:eastAsia="zh-CN"/>
          </w:rPr>
          <w:t>(五)、废弃物处理</w:t>
        </w:r>
        <w:r>
          <w:tab/>
        </w:r>
        <w:r>
          <w:fldChar w:fldCharType="begin"/>
        </w:r>
        <w:r>
          <w:instrText xml:space="preserve"> PAGEREF _Toc22118 \h </w:instrText>
        </w:r>
        <w:r>
          <w:fldChar w:fldCharType="separate"/>
        </w:r>
        <w:r>
          <w:t>47</w:t>
        </w:r>
        <w:r>
          <w:fldChar w:fldCharType="end"/>
        </w:r>
      </w:hyperlink>
    </w:p>
    <w:p>
      <w:pPr>
        <w:pStyle w:val="TOC2"/>
        <w:tabs>
          <w:tab w:val="right" w:leader="dot" w:pos="8306"/>
        </w:tabs>
      </w:pPr>
      <w:hyperlink w:anchor="_Toc20693" w:history="1">
        <w:r>
          <w:rPr>
            <w:rFonts w:ascii="仿宋" w:eastAsia="仿宋" w:hAnsi="仿宋" w:cs="仿宋" w:hint="eastAsia"/>
            <w:lang w:eastAsia="zh-CN"/>
          </w:rPr>
          <w:t>(六)、特殊环境影响分析</w:t>
        </w:r>
        <w:r>
          <w:tab/>
        </w:r>
        <w:r>
          <w:fldChar w:fldCharType="begin"/>
        </w:r>
        <w:r>
          <w:instrText xml:space="preserve"> PAGEREF _Toc20693 \h </w:instrText>
        </w:r>
        <w:r>
          <w:fldChar w:fldCharType="separate"/>
        </w:r>
        <w:r>
          <w:t>49</w:t>
        </w:r>
        <w:r>
          <w:fldChar w:fldCharType="end"/>
        </w:r>
      </w:hyperlink>
    </w:p>
    <w:p>
      <w:pPr>
        <w:pStyle w:val="TOC2"/>
        <w:tabs>
          <w:tab w:val="right" w:leader="dot" w:pos="8306"/>
        </w:tabs>
      </w:pPr>
      <w:hyperlink w:anchor="_Toc2446" w:history="1">
        <w:r>
          <w:rPr>
            <w:rFonts w:ascii="仿宋" w:eastAsia="仿宋" w:hAnsi="仿宋" w:cs="仿宋" w:hint="eastAsia"/>
            <w:lang w:eastAsia="zh-CN"/>
          </w:rPr>
          <w:t>(七)、清洁生产</w:t>
        </w:r>
        <w:r>
          <w:tab/>
        </w:r>
        <w:r>
          <w:fldChar w:fldCharType="begin"/>
        </w:r>
        <w:r>
          <w:instrText xml:space="preserve"> PAGEREF _Toc2446 \h </w:instrText>
        </w:r>
        <w:r>
          <w:fldChar w:fldCharType="separate"/>
        </w:r>
        <w:r>
          <w:t>50</w:t>
        </w:r>
        <w:r>
          <w:fldChar w:fldCharType="end"/>
        </w:r>
      </w:hyperlink>
    </w:p>
    <w:p>
      <w:pPr>
        <w:pStyle w:val="TOC2"/>
        <w:tabs>
          <w:tab w:val="right" w:leader="dot" w:pos="8306"/>
        </w:tabs>
      </w:pPr>
      <w:hyperlink w:anchor="_Toc27907" w:history="1">
        <w:r>
          <w:rPr>
            <w:rFonts w:ascii="仿宋" w:eastAsia="仿宋" w:hAnsi="仿宋" w:cs="仿宋" w:hint="eastAsia"/>
            <w:lang w:eastAsia="zh-CN"/>
          </w:rPr>
          <w:t>(八)、环境保护综合评价</w:t>
        </w:r>
        <w:r>
          <w:tab/>
        </w:r>
        <w:r>
          <w:fldChar w:fldCharType="begin"/>
        </w:r>
        <w:r>
          <w:instrText xml:space="preserve"> PAGEREF _Toc27907 \h </w:instrText>
        </w:r>
        <w:r>
          <w:fldChar w:fldCharType="separate"/>
        </w:r>
        <w:r>
          <w:t>51</w:t>
        </w:r>
        <w:r>
          <w:fldChar w:fldCharType="end"/>
        </w:r>
      </w:hyperlink>
    </w:p>
    <w:p>
      <w:pPr>
        <w:pStyle w:val="TOC1"/>
        <w:tabs>
          <w:tab w:val="right" w:leader="dot" w:pos="8306"/>
        </w:tabs>
      </w:pPr>
      <w:hyperlink w:anchor="_Toc18614" w:history="1">
        <w:r>
          <w:rPr>
            <w:rFonts w:ascii="仿宋" w:eastAsia="仿宋" w:hAnsi="仿宋" w:cs="仿宋" w:hint="eastAsia"/>
            <w:lang w:eastAsia="zh-CN"/>
          </w:rPr>
          <w:t>十三、监控仪项目实施保障措施</w:t>
        </w:r>
        <w:r>
          <w:tab/>
        </w:r>
        <w:r>
          <w:fldChar w:fldCharType="begin"/>
        </w:r>
        <w:r>
          <w:instrText xml:space="preserve"> PAGEREF _Toc18614 \h </w:instrText>
        </w:r>
        <w:r>
          <w:fldChar w:fldCharType="separate"/>
        </w:r>
        <w:r>
          <w:t>52</w:t>
        </w:r>
        <w:r>
          <w:fldChar w:fldCharType="end"/>
        </w:r>
      </w:hyperlink>
    </w:p>
    <w:p>
      <w:pPr>
        <w:pStyle w:val="TOC2"/>
        <w:tabs>
          <w:tab w:val="right" w:leader="dot" w:pos="8306"/>
        </w:tabs>
      </w:pPr>
      <w:hyperlink w:anchor="_Toc22165" w:history="1">
        <w:r>
          <w:rPr>
            <w:rFonts w:ascii="仿宋" w:eastAsia="仿宋" w:hAnsi="仿宋" w:cs="仿宋" w:hint="eastAsia"/>
            <w:lang w:eastAsia="zh-CN"/>
          </w:rPr>
          <w:t>(一)、监控仪项目实施保障机制</w:t>
        </w:r>
        <w:r>
          <w:tab/>
        </w:r>
        <w:r>
          <w:fldChar w:fldCharType="begin"/>
        </w:r>
        <w:r>
          <w:instrText xml:space="preserve"> PAGEREF _Toc22165 \h </w:instrText>
        </w:r>
        <w:r>
          <w:fldChar w:fldCharType="separate"/>
        </w:r>
        <w:r>
          <w:t>52</w:t>
        </w:r>
        <w:r>
          <w:fldChar w:fldCharType="end"/>
        </w:r>
      </w:hyperlink>
    </w:p>
    <w:p>
      <w:pPr>
        <w:pStyle w:val="TOC2"/>
        <w:tabs>
          <w:tab w:val="right" w:leader="dot" w:pos="8306"/>
        </w:tabs>
      </w:pPr>
      <w:hyperlink w:anchor="_Toc28804" w:history="1">
        <w:r>
          <w:rPr>
            <w:rFonts w:ascii="仿宋" w:eastAsia="仿宋" w:hAnsi="仿宋" w:cs="仿宋" w:hint="eastAsia"/>
            <w:lang w:eastAsia="zh-CN"/>
          </w:rPr>
          <w:t>(二)、监控仪项目法律合规要求</w:t>
        </w:r>
        <w:r>
          <w:tab/>
        </w:r>
        <w:r>
          <w:fldChar w:fldCharType="begin"/>
        </w:r>
        <w:r>
          <w:instrText xml:space="preserve"> PAGEREF _Toc28804 \h </w:instrText>
        </w:r>
        <w:r>
          <w:fldChar w:fldCharType="separate"/>
        </w:r>
        <w:r>
          <w:t>55</w:t>
        </w:r>
        <w:r>
          <w:fldChar w:fldCharType="end"/>
        </w:r>
      </w:hyperlink>
    </w:p>
    <w:p>
      <w:pPr>
        <w:pStyle w:val="TOC2"/>
        <w:tabs>
          <w:tab w:val="right" w:leader="dot" w:pos="8306"/>
        </w:tabs>
      </w:pPr>
      <w:hyperlink w:anchor="_Toc9412" w:history="1">
        <w:r>
          <w:rPr>
            <w:rFonts w:ascii="仿宋" w:eastAsia="仿宋" w:hAnsi="仿宋" w:cs="仿宋" w:hint="eastAsia"/>
            <w:lang w:eastAsia="zh-CN"/>
          </w:rPr>
          <w:t>(三)、监控仪项目合同管理与法律事务</w:t>
        </w:r>
        <w:r>
          <w:tab/>
        </w:r>
        <w:r>
          <w:fldChar w:fldCharType="begin"/>
        </w:r>
        <w:r>
          <w:instrText xml:space="preserve"> PAGEREF _Toc9412 \h </w:instrText>
        </w:r>
        <w:r>
          <w:fldChar w:fldCharType="separate"/>
        </w:r>
        <w:r>
          <w:t>59</w:t>
        </w:r>
        <w:r>
          <w:fldChar w:fldCharType="end"/>
        </w:r>
      </w:hyperlink>
    </w:p>
    <w:p>
      <w:pPr>
        <w:pStyle w:val="TOC2"/>
        <w:tabs>
          <w:tab w:val="right" w:leader="dot" w:pos="8306"/>
        </w:tabs>
      </w:pPr>
      <w:hyperlink w:anchor="_Toc23499" w:history="1">
        <w:r>
          <w:rPr>
            <w:rFonts w:ascii="仿宋" w:eastAsia="仿宋" w:hAnsi="仿宋" w:cs="仿宋" w:hint="eastAsia"/>
            <w:lang w:eastAsia="zh-CN"/>
          </w:rPr>
          <w:t>(四)、监控仪项目知识产权保护策略</w:t>
        </w:r>
        <w:r>
          <w:tab/>
        </w:r>
        <w:r>
          <w:fldChar w:fldCharType="begin"/>
        </w:r>
        <w:r>
          <w:instrText xml:space="preserve"> PAGEREF _Toc23499 \h </w:instrText>
        </w:r>
        <w:r>
          <w:fldChar w:fldCharType="separate"/>
        </w:r>
        <w:r>
          <w:t>66</w:t>
        </w:r>
        <w:r>
          <w:fldChar w:fldCharType="end"/>
        </w:r>
      </w:hyperlink>
    </w:p>
    <w:p>
      <w:pPr>
        <w:pStyle w:val="TOC1"/>
        <w:tabs>
          <w:tab w:val="right" w:leader="dot" w:pos="8306"/>
        </w:tabs>
      </w:pPr>
      <w:hyperlink w:anchor="_Toc28049" w:history="1">
        <w:r>
          <w:rPr>
            <w:rFonts w:ascii="仿宋" w:eastAsia="仿宋" w:hAnsi="仿宋" w:cs="仿宋" w:hint="eastAsia"/>
            <w:lang w:eastAsia="zh-CN"/>
          </w:rPr>
          <w:t>十四、监控仪项目实施时间节点</w:t>
        </w:r>
        <w:r>
          <w:tab/>
        </w:r>
        <w:r>
          <w:fldChar w:fldCharType="begin"/>
        </w:r>
        <w:r>
          <w:instrText xml:space="preserve"> PAGEREF _Toc28049 \h </w:instrText>
        </w:r>
        <w:r>
          <w:fldChar w:fldCharType="separate"/>
        </w:r>
        <w:r>
          <w:t>68</w:t>
        </w:r>
        <w:r>
          <w:fldChar w:fldCharType="end"/>
        </w:r>
      </w:hyperlink>
    </w:p>
    <w:p>
      <w:pPr>
        <w:pStyle w:val="TOC2"/>
        <w:tabs>
          <w:tab w:val="right" w:leader="dot" w:pos="8306"/>
        </w:tabs>
      </w:pPr>
      <w:hyperlink w:anchor="_Toc15646" w:history="1">
        <w:r>
          <w:rPr>
            <w:rFonts w:ascii="仿宋" w:eastAsia="仿宋" w:hAnsi="仿宋" w:cs="仿宋" w:hint="eastAsia"/>
            <w:lang w:eastAsia="zh-CN"/>
          </w:rPr>
          <w:t>(一)、监控仪项目启动阶段时间节点</w:t>
        </w:r>
        <w:r>
          <w:tab/>
        </w:r>
        <w:r>
          <w:fldChar w:fldCharType="begin"/>
        </w:r>
        <w:r>
          <w:instrText xml:space="preserve"> PAGEREF _Toc15646 \h </w:instrText>
        </w:r>
        <w:r>
          <w:fldChar w:fldCharType="separate"/>
        </w:r>
        <w:r>
          <w:t>68</w:t>
        </w:r>
        <w:r>
          <w:fldChar w:fldCharType="end"/>
        </w:r>
      </w:hyperlink>
    </w:p>
    <w:p>
      <w:pPr>
        <w:pStyle w:val="TOC2"/>
        <w:tabs>
          <w:tab w:val="right" w:leader="dot" w:pos="8306"/>
        </w:tabs>
      </w:pPr>
      <w:hyperlink w:anchor="_Toc911" w:history="1">
        <w:r>
          <w:rPr>
            <w:rFonts w:ascii="仿宋" w:eastAsia="仿宋" w:hAnsi="仿宋" w:cs="仿宋" w:hint="eastAsia"/>
            <w:lang w:eastAsia="zh-CN"/>
          </w:rPr>
          <w:t>(二)、监控仪项目执行阶段时间节点</w:t>
        </w:r>
        <w:r>
          <w:tab/>
        </w:r>
        <w:r>
          <w:fldChar w:fldCharType="begin"/>
        </w:r>
        <w:r>
          <w:instrText xml:space="preserve"> PAGEREF _Toc911 \h </w:instrText>
        </w:r>
        <w:r>
          <w:fldChar w:fldCharType="separate"/>
        </w:r>
        <w:r>
          <w:t>69</w:t>
        </w:r>
        <w:r>
          <w:fldChar w:fldCharType="end"/>
        </w:r>
      </w:hyperlink>
    </w:p>
    <w:p>
      <w:pPr>
        <w:pStyle w:val="TOC2"/>
        <w:tabs>
          <w:tab w:val="right" w:leader="dot" w:pos="8306"/>
        </w:tabs>
      </w:pPr>
      <w:hyperlink w:anchor="_Toc1506" w:history="1">
        <w:r>
          <w:rPr>
            <w:rFonts w:ascii="仿宋" w:eastAsia="仿宋" w:hAnsi="仿宋" w:cs="仿宋" w:hint="eastAsia"/>
            <w:lang w:eastAsia="zh-CN"/>
          </w:rPr>
          <w:t>(三)、监控仪项目完成阶段时间节点</w:t>
        </w:r>
        <w:r>
          <w:tab/>
        </w:r>
        <w:r>
          <w:fldChar w:fldCharType="begin"/>
        </w:r>
        <w:r>
          <w:instrText xml:space="preserve"> PAGEREF _Toc1506 \h </w:instrText>
        </w:r>
        <w:r>
          <w:fldChar w:fldCharType="separate"/>
        </w:r>
        <w:r>
          <w:t>70</w:t>
        </w:r>
        <w:r>
          <w:fldChar w:fldCharType="end"/>
        </w:r>
      </w:hyperlink>
    </w:p>
    <w:p>
      <w:pPr>
        <w:pStyle w:val="TOC1"/>
        <w:tabs>
          <w:tab w:val="right" w:leader="dot" w:pos="8306"/>
        </w:tabs>
      </w:pPr>
      <w:hyperlink w:anchor="_Toc24358" w:history="1">
        <w:r>
          <w:rPr>
            <w:rFonts w:ascii="仿宋" w:eastAsia="仿宋" w:hAnsi="仿宋" w:cs="仿宋" w:hint="eastAsia"/>
            <w:lang w:eastAsia="zh-CN"/>
          </w:rPr>
          <w:t>十五、供应链管理</w:t>
        </w:r>
        <w:r>
          <w:tab/>
        </w:r>
        <w:r>
          <w:fldChar w:fldCharType="begin"/>
        </w:r>
        <w:r>
          <w:instrText xml:space="preserve"> PAGEREF _Toc24358 \h </w:instrText>
        </w:r>
        <w:r>
          <w:fldChar w:fldCharType="separate"/>
        </w:r>
        <w:r>
          <w:t>71</w:t>
        </w:r>
        <w:r>
          <w:fldChar w:fldCharType="end"/>
        </w:r>
      </w:hyperlink>
    </w:p>
    <w:p>
      <w:pPr>
        <w:pStyle w:val="TOC2"/>
        <w:tabs>
          <w:tab w:val="right" w:leader="dot" w:pos="8306"/>
        </w:tabs>
      </w:pPr>
      <w:hyperlink w:anchor="_Toc20245" w:history="1">
        <w:r>
          <w:rPr>
            <w:rFonts w:ascii="仿宋" w:eastAsia="仿宋" w:hAnsi="仿宋" w:cs="仿宋" w:hint="eastAsia"/>
            <w:lang w:eastAsia="zh-CN"/>
          </w:rPr>
          <w:t>(一)、供应链战略规划</w:t>
        </w:r>
        <w:r>
          <w:tab/>
        </w:r>
        <w:r>
          <w:fldChar w:fldCharType="begin"/>
        </w:r>
        <w:r>
          <w:instrText xml:space="preserve"> PAGEREF _Toc20245 \h </w:instrText>
        </w:r>
        <w:r>
          <w:fldChar w:fldCharType="separate"/>
        </w:r>
        <w:r>
          <w:t>71</w:t>
        </w:r>
        <w:r>
          <w:fldChar w:fldCharType="end"/>
        </w:r>
      </w:hyperlink>
    </w:p>
    <w:p>
      <w:pPr>
        <w:pStyle w:val="TOC2"/>
        <w:tabs>
          <w:tab w:val="right" w:leader="dot" w:pos="8306"/>
        </w:tabs>
      </w:pPr>
      <w:hyperlink w:anchor="_Toc30407" w:history="1">
        <w:r>
          <w:rPr>
            <w:rFonts w:ascii="仿宋" w:eastAsia="仿宋" w:hAnsi="仿宋" w:cs="仿宋" w:hint="eastAsia"/>
            <w:lang w:eastAsia="zh-CN"/>
          </w:rPr>
          <w:t>(二)、供应商选择与合作</w:t>
        </w:r>
        <w:r>
          <w:tab/>
        </w:r>
        <w:r>
          <w:fldChar w:fldCharType="begin"/>
        </w:r>
        <w:r>
          <w:instrText xml:space="preserve"> PAGEREF _Toc30407 \h </w:instrText>
        </w:r>
        <w:r>
          <w:fldChar w:fldCharType="separate"/>
        </w:r>
        <w:r>
          <w:t>73</w:t>
        </w:r>
        <w:r>
          <w:fldChar w:fldCharType="end"/>
        </w:r>
      </w:hyperlink>
    </w:p>
    <w:p>
      <w:pPr>
        <w:pStyle w:val="TOC2"/>
        <w:tabs>
          <w:tab w:val="right" w:leader="dot" w:pos="8306"/>
        </w:tabs>
      </w:pPr>
      <w:hyperlink w:anchor="_Toc6435" w:history="1">
        <w:r>
          <w:rPr>
            <w:rFonts w:ascii="仿宋" w:eastAsia="仿宋" w:hAnsi="仿宋" w:cs="仿宋" w:hint="eastAsia"/>
            <w:lang w:eastAsia="zh-CN"/>
          </w:rPr>
          <w:t>(三)、物流与库存管理</w:t>
        </w:r>
        <w:r>
          <w:tab/>
        </w:r>
        <w:r>
          <w:fldChar w:fldCharType="begin"/>
        </w:r>
        <w:r>
          <w:instrText xml:space="preserve"> PAGEREF _Toc6435 \h </w:instrText>
        </w:r>
        <w:r>
          <w:fldChar w:fldCharType="separate"/>
        </w:r>
        <w:r>
          <w:t>74</w:t>
        </w:r>
        <w:r>
          <w:fldChar w:fldCharType="end"/>
        </w:r>
      </w:hyperlink>
    </w:p>
    <w:p>
      <w:pPr>
        <w:pStyle w:val="TOC1"/>
        <w:tabs>
          <w:tab w:val="right" w:leader="dot" w:pos="8306"/>
        </w:tabs>
      </w:pPr>
      <w:hyperlink w:anchor="_Toc9705" w:history="1">
        <w:r>
          <w:rPr>
            <w:rFonts w:ascii="仿宋" w:eastAsia="仿宋" w:hAnsi="仿宋" w:cs="仿宋" w:hint="eastAsia"/>
            <w:lang w:eastAsia="zh-CN"/>
          </w:rPr>
          <w:t>十六、监控仪项目治理与监督</w:t>
        </w:r>
        <w:r>
          <w:tab/>
        </w:r>
        <w:r>
          <w:fldChar w:fldCharType="begin"/>
        </w:r>
        <w:r>
          <w:instrText xml:space="preserve"> PAGEREF _Toc9705 \h </w:instrText>
        </w:r>
        <w:r>
          <w:fldChar w:fldCharType="separate"/>
        </w:r>
        <w:r>
          <w:t>75</w:t>
        </w:r>
        <w:r>
          <w:fldChar w:fldCharType="end"/>
        </w:r>
      </w:hyperlink>
    </w:p>
    <w:p>
      <w:pPr>
        <w:pStyle w:val="TOC2"/>
        <w:tabs>
          <w:tab w:val="right" w:leader="dot" w:pos="8306"/>
        </w:tabs>
      </w:pPr>
      <w:hyperlink w:anchor="_Toc9082" w:history="1">
        <w:r>
          <w:rPr>
            <w:rFonts w:ascii="仿宋" w:eastAsia="仿宋" w:hAnsi="仿宋" w:cs="仿宋" w:hint="eastAsia"/>
            <w:lang w:eastAsia="zh-CN"/>
          </w:rPr>
          <w:t>(一)、监控仪项目治理结构</w:t>
        </w:r>
        <w:r>
          <w:tab/>
        </w:r>
        <w:r>
          <w:fldChar w:fldCharType="begin"/>
        </w:r>
        <w:r>
          <w:instrText xml:space="preserve"> PAGEREF _Toc9082 \h </w:instrText>
        </w:r>
        <w:r>
          <w:fldChar w:fldCharType="separate"/>
        </w:r>
        <w:r>
          <w:t>75</w:t>
        </w:r>
        <w:r>
          <w:fldChar w:fldCharType="end"/>
        </w:r>
      </w:hyperlink>
    </w:p>
    <w:p>
      <w:pPr>
        <w:pStyle w:val="TOC2"/>
        <w:tabs>
          <w:tab w:val="right" w:leader="dot" w:pos="8306"/>
        </w:tabs>
      </w:pPr>
      <w:hyperlink w:anchor="_Toc200" w:history="1">
        <w:r>
          <w:rPr>
            <w:rFonts w:ascii="仿宋" w:eastAsia="仿宋" w:hAnsi="仿宋" w:cs="仿宋" w:hint="eastAsia"/>
            <w:lang w:eastAsia="zh-CN"/>
          </w:rPr>
          <w:t>(二)、监督与审计</w:t>
        </w:r>
        <w:r>
          <w:tab/>
        </w:r>
        <w:r>
          <w:fldChar w:fldCharType="begin"/>
        </w:r>
        <w:r>
          <w:instrText xml:space="preserve"> PAGEREF _Toc200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78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04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的技术管理特点体现在其创新导向。通过引入最先进的技术趋势和解决方案，监控仪项目致力于提升科技含量、提高质量和效率水平。这意味着我们将采用最新的工具和方法，确保监控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监控仪项目技术管理的显著特征。通过整合不同领域的技术资源，我们实现了跨学科的协同工作。这有助于优化技术架构，提高整体效能。此外，整合性策略还促进了不同技术团队之间的紧密沟通和高效合作，确保监控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监控仪项目所采用的技术。通过不断优化技术方案，监控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监控仪项目团队将在监控仪项目初期识别可能的技术风险，并采取相应的预防和应对措施。通过建立健全的风险评估机制，监控仪项目能够在实施过程中及时发现并解决潜在的技术问题，保障监控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通过这些独特的技术管理特点，我们确信在监控仪项目中，技术将成为监控仪项目成功的有力支持。这一深度剖析揭示了技术管理在监控仪项目实施中的关键作用，为监控仪项目的技术基础奠定了坚实的基础。</w:t>
      </w:r>
    </w:p>
    <w:p>
      <w:pPr>
        <w:pStyle w:val="Heading2"/>
        <w:ind w:firstLine="560" w:firstLineChars="200"/>
        <w:rPr>
          <w:rFonts w:ascii="仿宋" w:eastAsia="仿宋" w:hAnsi="仿宋" w:cs="仿宋" w:hint="eastAsia"/>
          <w:sz w:val="28"/>
          <w:lang w:eastAsia="zh-CN"/>
        </w:rPr>
      </w:pPr>
      <w:bookmarkStart w:id="4" w:name="_Toc17003"/>
      <w:r>
        <w:rPr>
          <w:rFonts w:ascii="仿宋" w:eastAsia="仿宋" w:hAnsi="仿宋" w:cs="仿宋" w:hint="eastAsia"/>
          <w:sz w:val="28"/>
          <w:lang w:eastAsia="zh-CN"/>
        </w:rPr>
        <w:t>(二)、监控仪项目工艺技术设计方案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监控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监控仪项目将严格按照相关行业规范要求进行组织。通过有效控制产品质量，监控仪项目将致力于为顾客提供优质的监控仪项目产品和良好的服务。这体现了监控仪项目对于生产活动合规性和质量标准的高度重视，为监控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监控仪项目注重生态效益和清洁生产原则。监控仪项目建设将紧密结合地方特色经济发展，与社会经济发展规划和区域环境保护规划方案相协调一致。通过与当地区域自然生态系统的结合，监控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监控仪项目产品具有多样化的客户需求和个性化的特点。因此，监控仪项目产品规格品种多样，且单批生产数量较小。为满足这一特点，监控仪项目承办单位将建设先进的柔性制造生产线。通过广泛应用柔性制造技术，监控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监控仪项目采用的技术具有较高的技术含量和自动化水平，处于国内先进水平。这一技术选用不仅体现了对生产效率、质量和环境友好性的高标准要求，同时为监控仪项目的可持续发展奠定了坚实的基础。</w:t>
      </w:r>
    </w:p>
    <w:p>
      <w:pPr>
        <w:pStyle w:val="Heading2"/>
        <w:ind w:firstLine="560" w:firstLineChars="200"/>
        <w:rPr>
          <w:rFonts w:ascii="仿宋" w:eastAsia="仿宋" w:hAnsi="仿宋" w:cs="仿宋" w:hint="eastAsia"/>
          <w:sz w:val="28"/>
          <w:lang w:eastAsia="zh-CN"/>
        </w:rPr>
      </w:pPr>
      <w:bookmarkStart w:id="5" w:name="_Toc2294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为确保监控仪项目的高效生产和技术实施，我们制定了一套精心设计的设备选型方案，以满足监控仪项目生产、质量和环保的要求。该方案的主要特点如下：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监控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针对监控仪项目产品的多样性和小批量生产的特点，我们将建设柔性制造生产线。通过在设备选型中考虑柔性制造技术，可以灵活应对不同产品规格和生产需求，实现生产线的高度灵活性和适应性。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6154"/>
      <w:r>
        <w:rPr>
          <w:rFonts w:ascii="仿宋" w:eastAsia="仿宋" w:hAnsi="仿宋" w:cs="仿宋" w:hint="eastAsia"/>
          <w:sz w:val="28"/>
          <w:lang w:eastAsia="zh-CN"/>
        </w:rPr>
        <w:t>二、监控仪项目建设单位说明</w:t>
      </w:r>
      <w:bookmarkEnd w:id="6"/>
    </w:p>
    <w:p>
      <w:pPr>
        <w:pStyle w:val="Heading2"/>
        <w:rPr>
          <w:rFonts w:ascii="仿宋" w:eastAsia="仿宋" w:hAnsi="仿宋" w:cs="仿宋" w:hint="eastAsia"/>
          <w:lang w:eastAsia="zh-CN"/>
        </w:rPr>
      </w:pPr>
      <w:bookmarkStart w:id="7" w:name="_Toc6523"/>
      <w:r>
        <w:rPr>
          <w:rFonts w:ascii="仿宋" w:eastAsia="仿宋" w:hAnsi="仿宋" w:cs="仿宋" w:hint="eastAsia"/>
          <w:lang w:eastAsia="zh-CN"/>
        </w:rPr>
        <w:t>(一)、监控仪项目承办单位基本情况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804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监控仪项目承办单位的XXXX，我们着眼于实现可持续的经济效益。通过技术创新和解决方案的提供，公司预计在监控仪项目执行期间将获得可观的收入增长。这一收入来源主要包括监控仪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同时，我们注重成本控制和效率提升，以确保监控仪项目的可持续盈利。透过精细的管理和资源优化，公司期望实现监控仪项目利润最大化。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监控仪项目实施进行全面的投资评估，包括监控仪项目启动阶段的资金投入和后续运营成本。通过对监控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监控仪项目实施过程中具备足够的资金流动性，公司将进行详尽的现金流分析。这包括资金需求的合理预测、监控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369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597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监控仪项目的主要产品是XXXX，预计年产值为XXX万元。这一产品在市场中占据着重要的地位，其广泛的应用范围使得该监控仪项目的市场前景非常广阔。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监控仪项目的xxx产品作为重要的原材料之一，将在多个领域发挥关键作用。其在建筑、交通、能源等方面的广泛应用将为整个产业链提供强大的支持，形成产业协同效应。监控仪项目的年产值XXX万XXX万XXX万万元不仅反映了其在市场上的巨大潜力，更预示着它对国民经济的积极贡献。这种关联度高、涉及面广的产业关系，使得该监控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4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总征地面积为XXXX平方米，相当于约XX.XX亩，其中净用地面积为XXXX平方米，红线范围内相当于约XX.XX亩。这一用地规模充分考虑了监控仪项目的建设需求，保障了监控仪项目在合适的空间内得以充分发展。监控仪项目规划的总建筑面积为XXXX平方米，其中主体工程建设占XXXX平方米，计容建筑面积达XXXX平方米。预计建筑工程的投资将达到XXXX万元，为监控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计划购置的设备共计XXXX台（套），设备购置费用为XXXX万元。这一设备购置计划充分考虑到监控仪项目的生产需求和技术要求，确保了监控仪项目在生产运营中具备先进的技术装备和高效的生产能力。设备的合理配置将为监控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计划总投资为XXXX万元，预计年实现营业收入为XXXX万元。这一产能规模的设定旨在确保监控仪项目能够在投资与回报之间取得平衡，实现长期可持续的发展。监控仪项目的总投资充分考虑到各个方面的需求，包括用地建设、设备购置等多个环节，以确保监控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318"/>
      <w:r>
        <w:rPr>
          <w:rFonts w:ascii="仿宋" w:eastAsia="仿宋" w:hAnsi="仿宋" w:cs="仿宋" w:hint="eastAsia"/>
          <w:sz w:val="28"/>
          <w:lang w:eastAsia="zh-CN"/>
        </w:rPr>
        <w:t>四、监控仪项目可持续发展</w:t>
      </w:r>
      <w:bookmarkEnd w:id="12"/>
    </w:p>
    <w:p>
      <w:pPr>
        <w:pStyle w:val="Heading2"/>
        <w:rPr>
          <w:rFonts w:ascii="仿宋" w:eastAsia="仿宋" w:hAnsi="仿宋" w:cs="仿宋" w:hint="eastAsia"/>
          <w:lang w:eastAsia="zh-CN"/>
        </w:rPr>
      </w:pPr>
      <w:bookmarkStart w:id="13" w:name="_Toc1093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监控仪项目中，监控仪项目团队着眼于未来，明确了可持续发展的战略方向。制定的具体可持续发展目标包括降低资源使用、采用环保技术、最大化社会效益等。这一步骤不仅有助于监控仪项目在环保和社会责任方面达到最高标准，也为未来提供了明确的指引，确保监控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可持续实践的融入监控仪项目管理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监控仪项目管理周期。从监控仪项目规划开始，监控仪项目团队就考虑了环境和社会的因素。在执行阶段，监控仪项目团队积极推动绿色技术的应用，优化资源利用。此外，关注员工的社会责任，通过培训和沟通活动提高员工对可持续发展的认知，使他们能够在日常工作中践行可持续实践。这些举措不仅为监控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6804"/>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扎根于监控仪项目的可持续发展理念，我们深信环保与社会责任是监控仪项目成功的关键支柱。在监控仪项目的每一步，我们都致力于通过创新和实践，履行对环境和社会的坚定责任。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监控仪项目团队通过引入先进的环保技术、建立高效的废物处理系统以及推动能源节约措施，积极履行环保责任。定期的环保监测和评估确保监控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监控仪项目不仅致力于自身可持续发展，还注重对社会的回馈。通过支持社区监控仪项目、参与慈善事业、提供培训机会等方式，监控仪项目积极履行社会责任。与当地社区建立积极互动，关注员工的工作与生活平衡，以及员工的身心健康，是监控仪项目在社会责任层面的关键举措。这样的实践不仅增强了监控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9319"/>
      <w:r>
        <w:rPr>
          <w:rFonts w:ascii="仿宋" w:eastAsia="仿宋" w:hAnsi="仿宋" w:cs="仿宋" w:hint="eastAsia"/>
          <w:sz w:val="28"/>
          <w:lang w:eastAsia="zh-CN"/>
        </w:rPr>
        <w:t>五、监控仪项目选址可行性分析</w:t>
      </w:r>
      <w:bookmarkEnd w:id="15"/>
    </w:p>
    <w:p>
      <w:pPr>
        <w:pStyle w:val="Heading2"/>
        <w:rPr>
          <w:rFonts w:ascii="仿宋" w:eastAsia="仿宋" w:hAnsi="仿宋" w:cs="仿宋" w:hint="eastAsia"/>
          <w:lang w:eastAsia="zh-CN"/>
        </w:rPr>
      </w:pPr>
      <w:bookmarkStart w:id="16" w:name="_Toc20940"/>
      <w:r>
        <w:rPr>
          <w:rFonts w:ascii="仿宋" w:eastAsia="仿宋" w:hAnsi="仿宋" w:cs="仿宋" w:hint="eastAsia"/>
          <w:lang w:eastAsia="zh-CN"/>
        </w:rPr>
        <w:t>(一)、监控仪项目选址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该监控仪项目选址位于XX省XX市XX区XXX街道</w:t>
      </w:r>
    </w:p>
    <w:p>
      <w:pPr>
        <w:pStyle w:val="Heading2"/>
        <w:ind w:firstLine="560" w:firstLineChars="200"/>
        <w:rPr>
          <w:rFonts w:ascii="仿宋" w:eastAsia="仿宋" w:hAnsi="仿宋" w:cs="仿宋" w:hint="eastAsia"/>
          <w:sz w:val="28"/>
          <w:lang w:eastAsia="zh-CN"/>
        </w:rPr>
      </w:pPr>
      <w:bookmarkStart w:id="17" w:name="_Toc25678"/>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监控仪项目的征地面积将根据监控仪项目的实际规模和需求进行精确规划。具体面积XXX平方米，旨在确保监控仪项目不仅能够满足当前的发展需求，还能够预留空间以适应未来的扩展。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净用地面积是在征地面积基础上去除不可利用面积后的实际可开发用地。具体面积XXX平方米，考虑到环保、交通、安全等多方面因素，以确保监控仪项目在整体利用效率上达到最优。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监控仪项目计划建设的建筑总规模具体面积XXX平方米。这一规模的确定综合考虑了监控仪项目的性质、规模，以及城市规划的相关要求，确保建筑布局与周边环境协调一致。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绿地率是监控仪项目用地中被规划为绿地的比例。具体面积XXX平方米，旨在通过合理规划绿地，改善监控仪项目周边环境，提升居民生活质量，并符合城市整体绿化规划。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容积率是用地上可以建设的建筑总体积与用地面积之比。具体面积XXX，通过合理的容积率规划，确保监控仪项目建筑规模与周边环境和谐共生。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确保监控仪项目选址与当地城市规划相一致，具体面积XXX平方米。通过与城市规划部门深入沟通，确保监控仪项目不仅符合城市的整体发展方向，还能够融入城市的发展布局，为城市的长远发展贡献力量。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充分了解并确保监控仪项目选址符合当地产业政策，具体面积XXX平方米。这包括监控仪项目对当地经济的促进作用，以及对相关产业的带动效应，确保监控仪项目与地方政府的产业政策保持一致，促进共赢合作。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用地总体要求必须符合环保和可持续发展的原则，具体面积XXX平方米。通过采用绿色建筑设计、节能减排等措施，确保监控仪项目在建设和运营过程中对环境的影响最小化，达到可持续发展的要求。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确保监控仪项目选址具备必要的公共设施配套，具体面积XXX平方米。这包括交通便利性、教育、医疗等基础设施，以提高居民生活品质，使得监控仪项目选址更具吸引力。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考虑用地总体要求对当地社会稳定性的影响，具体面积XXX平方米。通过深入了解当地社区反馈，确保监控仪项目的选址和建设过程对当地社会和谐稳定产生积极作用。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监控仪项目选址不仅符合法规和规划，还在实际操作中具有可行性。这一全面规划将为监控仪项目的成功实施提供坚实的基础，确保监控仪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8806"/>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监控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监控仪项目的设备规划和空间设计中，我们将采取灵活设备布局的措施。设备布局将根据实际需求进行灵活设计，避免不必要的浪费。通过合理规划设备摆放位置，我们将提高设备的利用率，减少设备间距，以确保监控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监控仪项目内部引入共享设施的概念，例如共享会议室、办公区等。通过这种方式，我们可以减少对资源的重复建设，提高资源共享效率，从而减小监控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3659"/>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监控仪项目的总图布置中，我们将不同功能区域进行明确的规划，以最大程度满足监控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2123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我们首先关注市场因素，包括潜在客户分布、竞争对手位置、市场需求等。通过深入的市场调研，我们能够更准确地评估选址对于市场开拓和产品销售的影响，确保监控仪项目能够在有利的市场环境中蓬勃发展。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监控仪项目对环境的影响是综合评价的重要因素之一。我们将详细考虑选址周边的自然环境、生态保护区、水源地等情况，确保监控仪项目的建设和运营对环境影响最小化，并符合当地的环保法规标准。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对选址的评价还需充分考虑当地政府的产业政策和法规。我们将详细了解监控仪项目所在地的相关政策，确保监控仪项目的规划和运营与当地法规相符，降低不必要的法律风险。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考虑到社会稳定性对企业运营的重要性，我们将评估选址地区的社会安全情况、劳工关系、社区反馈等方面，以确保监控仪项目的建设和运营不会受到社会稳定性的负面影响。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https://d.book118.com/957120166133006053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监控仪项目规划设计蓝图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96DAA"/>
    <w:rsid w:val="18B96D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12016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2024-03-05T02:08:00Z</dcterms:created>
  <dcterms:modified xsi:type="dcterms:W3CDTF">2024-03-05T02:08:43Z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166B8B017497405FA5143149D2BDFE28_11</vt:lpwstr>
  </property>
  <property fmtid="{D5CDD505-2E9C-101B-9397-08002B2CF9AE}" pid="3" name="KSOProductBuildVer">
    <vt:lpwstr>2052-12.1.0.16388</vt:lpwstr>
  </property>
</Properties>
</file>