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体外诊断器械项目招商引资风险评估报告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一、体外诊断器械项目概论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(一)、体外诊断器械项目名称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(二)、体外诊断器械项目选址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(三)、体外诊断器械项目用地规模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(四)、体外诊断器械项目用地控制指标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(九)、体外诊断器械项目总投资及资本结构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(十一)、体外诊断器械项目预期经济效益规划目标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(十二)、体外诊断器械项目进度计划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(十四)、体外诊断器械项目评价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二、体外诊断器械项目工程设计研究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(二)、体外诊断器械项目工程建设标准规范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(三)、体外诊断器械项目总平面设计要求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_Toc12385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(一)、体外诊断器械项目建设期的原材料及辅助材料供应概述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(二)、体外诊断器械项目运营期原辅材料采购及管理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(四)、体外诊断器械项目工艺技术设计方案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(五)、体外诊断器械项目设备选型及配置方案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五、体外诊断器械项目实施进度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(六)、体外诊断器械项目实施保障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(四)、体外诊断器械项目建设对区域经济的短期与长期影响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(八)、体外诊断器械项目建设的经济效益与环境效益权衡分析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(七)、体外诊断器械项目建设风险及控制手段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(三)、体外诊断器械项目地能源消耗与供应状况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2" w:history="1">
        <w:r>
          <w:rPr>
            <w:rFonts w:ascii="仿宋" w:eastAsia="仿宋" w:hAnsi="仿宋" w:cs="仿宋" w:hint="eastAsia"/>
            <w:lang w:eastAsia="zh-CN"/>
          </w:rPr>
          <w:t>九、体外诊断器械项目招投标方案</w:t>
        </w:r>
        <w:r>
          <w:tab/>
        </w:r>
        <w:r>
          <w:fldChar w:fldCharType="begin"/>
        </w:r>
        <w:r>
          <w:instrText xml:space="preserve"> PAGEREF _Toc10462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(四)、体外诊断器械项目招投标要求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(五)、体外诊断器械项目招标方式和招标程序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体外诊断器械项目，以吸引潜在投资者的兴趣。项目体外诊断器械是一项创新性的项目，通过引入先进技术和优质资源，致力于实现某一特定领域的发展和突破。本文档将全面展示项目体外诊断器械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51"/>
      <w:r>
        <w:rPr>
          <w:rFonts w:ascii="仿宋" w:eastAsia="仿宋" w:hAnsi="仿宋" w:cs="仿宋" w:hint="eastAsia"/>
          <w:sz w:val="28"/>
          <w:lang w:eastAsia="zh-CN"/>
        </w:rPr>
        <w:t>一、体外诊断器械项目概论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57"/>
      <w:r>
        <w:rPr>
          <w:rFonts w:ascii="仿宋" w:eastAsia="仿宋" w:hAnsi="仿宋" w:cs="仿宋" w:hint="eastAsia"/>
          <w:lang w:eastAsia="zh-CN"/>
        </w:rPr>
        <w:t>(一)、体外诊断器械项目名称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XXX体外诊断器械项目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48"/>
      <w:r>
        <w:rPr>
          <w:rFonts w:ascii="仿宋" w:eastAsia="仿宋" w:hAnsi="仿宋" w:cs="仿宋" w:hint="eastAsia"/>
          <w:sz w:val="28"/>
          <w:lang w:eastAsia="zh-CN"/>
        </w:rPr>
        <w:t>(二)、体外诊断器械项目选址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801"/>
      <w:r>
        <w:rPr>
          <w:rFonts w:ascii="仿宋" w:eastAsia="仿宋" w:hAnsi="仿宋" w:cs="仿宋" w:hint="eastAsia"/>
          <w:sz w:val="28"/>
          <w:lang w:eastAsia="zh-CN"/>
        </w:rPr>
        <w:t>(三)、体外诊断器械项目用地规模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体外诊断器械项目总用地面积xxxx平方米(折合约xxx亩)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586"/>
      <w:r>
        <w:rPr>
          <w:rFonts w:ascii="仿宋" w:eastAsia="仿宋" w:hAnsi="仿宋" w:cs="仿宋" w:hint="eastAsia"/>
          <w:sz w:val="28"/>
          <w:lang w:eastAsia="zh-CN"/>
        </w:rPr>
        <w:t>(四)、体外诊断器械项目用地控制指标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一、体外诊断器械项目背景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https://d.book118.com/958013012020006030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体外诊断器械项目招商引资风险评估报告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体外诊断器械项目招商引资风险评估报告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体外诊断器械项目招商引资风险评估报告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体外诊断器械项目招商引资风险评估报告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08250C"/>
    <w:rsid w:val="650825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8013012020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2024-01-12T15:11:00Z</dcterms:created>
  <dcterms:modified xsi:type="dcterms:W3CDTF">2024-01-12T15:11:37Z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0B648E7257464DBE99D671C9653F2E65_11</vt:lpwstr>
  </property>
  <property fmtid="{D5CDD505-2E9C-101B-9397-08002B2CF9AE}" pid="3" name="KSOProductBuildVer">
    <vt:lpwstr>2052-12.1.0.16120</vt:lpwstr>
  </property>
</Properties>
</file>