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2018-2023年许昌电气职业学院高职单招（数学／语文／英语）历年常考试题库含答案解析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下列作家中，具有“含泪的微笑”艺术风格的是（）。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A.欧·亨利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B.莫泊桑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C.契诃夫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D.福楼拜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下列各组句中加点的字，意思相同的一组是（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  <w:r>
        <w:drawing>
          <wp:inline distT="0" distB="0" distL="0" distR="0">
            <wp:extent cx="3467464" cy="2190980"/>
            <wp:effectExtent l="0" t="0" r="0" b="0"/>
            <wp:docPr id="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67464" cy="2190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A.见图A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B.见图B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C.见图C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D.见图D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《五代史伶官传序》是一篇史论典范，其作者是（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A.苏轼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B.欧阳修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C.白居易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D.柳宗元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spacing w:after="200" w:line="276" w:lineRule="atLeast"/>
        <w:jc w:val="left"/>
        <w:rPr>
          <w:rFonts w:ascii="黑体" w:eastAsia="黑体" w:hAnsi="黑体"/>
          <w:sz w:val="24"/>
          <w:lang w:val="en-US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ja-JP" w:bidi="ar-SA"/>
        </w:rPr>
        <w:t>4.</w:t>
      </w:r>
      <w:r>
        <w:rPr>
          <w:rFonts w:ascii="黑体" w:eastAsia="黑体" w:hAnsi="黑体" w:cs="Times New Roman"/>
          <w:sz w:val="24"/>
          <w:lang w:val="en-US" w:eastAsia="ja-JP" w:bidi="ar-SA"/>
        </w:rPr>
        <w:t>对这首词有关词句的理解不正确的一项是（  ）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A.“断鸿”指快要断气的孤雁。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B.“江南游子”是作者自称。因作者早年在北方起义抗金，失败后南归，故以游子自称。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C.“无人会，登临意”指没人能理解作者登楼远眺时的心情。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D.“可惜流年，忧愁风雨”指时光飞逝，国势仍风雨飘摇，令人不胜忧愁。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</w:p>
    <w:p w:rsidR="00327933" w:rsidRPr="00730BBD" w:rsidP="00386F93">
      <w:pPr>
        <w:pStyle w:val="Normal3"/>
        <w:spacing w:after="200" w:line="276" w:lineRule="auto"/>
        <w:jc w:val="left"/>
        <w:rPr>
          <w:rFonts w:ascii="黑体" w:eastAsia="黑体" w:hAnsi="黑体"/>
          <w:sz w:val="24"/>
          <w:lang w:val="en-US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下列划横线的句子翻译正确的是（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drawing>
          <wp:inline distT="0" distB="0" distL="0" distR="0">
            <wp:extent cx="4896364" cy="1943304"/>
            <wp:effectExtent l="0" t="0" r="0" b="0"/>
            <wp:docPr id="96441112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4411129" name="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96364" cy="1943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A.见图A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B.见图B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C.见图C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D.见图D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庄子《秋水》中代表庄子观点的人物是（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A.庄子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B.河伯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C.北海若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D.河伯与北海若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9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李斯《谏逐客书》上书的对象是（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A.秦王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B.魏王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C.楚王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D.齐王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我国田园诗派的开创者是（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A.陶渊明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B.王维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C.孟浩然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D.谢灵运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《日出》的主题是（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A.偏重写人性的悲剧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B.写家庭悲剧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C.偏重对社会悲剧的揭示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D.写性格悲剧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《山居秋暝》是一首（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A.五律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B.七律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C.五古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D.七古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下列关于作家、作品搭配错误的是（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A.鲁迅——《灯下漫笔》、《论毅力》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B.茅盾——《子夜》、《香市》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C.巴金——《爱尔克的灯光》、《家》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https://d.book118.com/958021067134006040</w:t>
        </w:r>
      </w:hyperlink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11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ja-JP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958021067134006040" TargetMode="Externa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image" Target="media/image1.png" /><Relationship Id="rId7" Type="http://schemas.openxmlformats.org/officeDocument/2006/relationships/footer" Target="footer2.xml" /><Relationship Id="rId8" Type="http://schemas.openxmlformats.org/officeDocument/2006/relationships/image" Target="media/image2.png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