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孕期检查项目计划设计方案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 w:history="1">
        <w:r>
          <w:rPr>
            <w:rFonts w:ascii="仿宋" w:eastAsia="仿宋" w:hAnsi="仿宋" w:cs="仿宋" w:hint="eastAsia"/>
            <w:lang w:eastAsia="zh-CN"/>
          </w:rPr>
          <w:t>序言</w:t>
        </w:r>
        <w:r>
          <w:tab/>
        </w:r>
        <w:r>
          <w:fldChar w:fldCharType="begin"/>
        </w:r>
        <w:r>
          <w:instrText xml:space="preserve"> PAGEREF _Toc1230 \h </w:instrText>
        </w:r>
        <w:r>
          <w:fldChar w:fldCharType="separate"/>
        </w:r>
        <w:r>
          <w:t>3</w:t>
        </w:r>
        <w:r>
          <w:fldChar w:fldCharType="end"/>
        </w:r>
      </w:hyperlink>
    </w:p>
    <w:p>
      <w:pPr>
        <w:pStyle w:val="TOC1"/>
        <w:tabs>
          <w:tab w:val="right" w:leader="dot" w:pos="8306"/>
        </w:tabs>
      </w:pPr>
      <w:hyperlink w:anchor="_Toc19135" w:history="1">
        <w:r>
          <w:rPr>
            <w:rFonts w:ascii="仿宋" w:eastAsia="仿宋" w:hAnsi="仿宋" w:cs="仿宋" w:hint="eastAsia"/>
            <w:lang w:eastAsia="zh-CN"/>
          </w:rPr>
          <w:t>一、孕期检查项目可持续发展</w:t>
        </w:r>
        <w:r>
          <w:tab/>
        </w:r>
        <w:r>
          <w:fldChar w:fldCharType="begin"/>
        </w:r>
        <w:r>
          <w:instrText xml:space="preserve"> PAGEREF _Toc19135 \h </w:instrText>
        </w:r>
        <w:r>
          <w:fldChar w:fldCharType="separate"/>
        </w:r>
        <w:r>
          <w:t>3</w:t>
        </w:r>
        <w:r>
          <w:fldChar w:fldCharType="end"/>
        </w:r>
      </w:hyperlink>
    </w:p>
    <w:p>
      <w:pPr>
        <w:pStyle w:val="TOC2"/>
        <w:tabs>
          <w:tab w:val="right" w:leader="dot" w:pos="8306"/>
        </w:tabs>
      </w:pPr>
      <w:hyperlink w:anchor="_Toc3198" w:history="1">
        <w:r>
          <w:rPr>
            <w:rFonts w:ascii="仿宋" w:eastAsia="仿宋" w:hAnsi="仿宋" w:cs="仿宋" w:hint="eastAsia"/>
            <w:lang w:eastAsia="zh-CN"/>
          </w:rPr>
          <w:t>(一)、可持续战略与实践</w:t>
        </w:r>
        <w:r>
          <w:tab/>
        </w:r>
        <w:r>
          <w:fldChar w:fldCharType="begin"/>
        </w:r>
        <w:r>
          <w:instrText xml:space="preserve"> PAGEREF _Toc3198 \h </w:instrText>
        </w:r>
        <w:r>
          <w:fldChar w:fldCharType="separate"/>
        </w:r>
        <w:r>
          <w:t>3</w:t>
        </w:r>
        <w:r>
          <w:fldChar w:fldCharType="end"/>
        </w:r>
      </w:hyperlink>
    </w:p>
    <w:p>
      <w:pPr>
        <w:pStyle w:val="TOC2"/>
        <w:tabs>
          <w:tab w:val="right" w:leader="dot" w:pos="8306"/>
        </w:tabs>
      </w:pPr>
      <w:hyperlink w:anchor="_Toc20985" w:history="1">
        <w:r>
          <w:rPr>
            <w:rFonts w:ascii="仿宋" w:eastAsia="仿宋" w:hAnsi="仿宋" w:cs="仿宋" w:hint="eastAsia"/>
            <w:lang w:eastAsia="zh-CN"/>
          </w:rPr>
          <w:t>(二)、环保与社会责任</w:t>
        </w:r>
        <w:r>
          <w:tab/>
        </w:r>
        <w:r>
          <w:fldChar w:fldCharType="begin"/>
        </w:r>
        <w:r>
          <w:instrText xml:space="preserve"> PAGEREF _Toc20985 \h </w:instrText>
        </w:r>
        <w:r>
          <w:fldChar w:fldCharType="separate"/>
        </w:r>
        <w:r>
          <w:t>4</w:t>
        </w:r>
        <w:r>
          <w:fldChar w:fldCharType="end"/>
        </w:r>
      </w:hyperlink>
    </w:p>
    <w:p>
      <w:pPr>
        <w:pStyle w:val="TOC1"/>
        <w:tabs>
          <w:tab w:val="right" w:leader="dot" w:pos="8306"/>
        </w:tabs>
      </w:pPr>
      <w:hyperlink w:anchor="_Toc20752" w:history="1">
        <w:r>
          <w:rPr>
            <w:rFonts w:ascii="仿宋" w:eastAsia="仿宋" w:hAnsi="仿宋" w:cs="仿宋" w:hint="eastAsia"/>
            <w:lang w:eastAsia="zh-CN"/>
          </w:rPr>
          <w:t>二、孕期检查项目建设背景及必要性分析</w:t>
        </w:r>
        <w:r>
          <w:tab/>
        </w:r>
        <w:r>
          <w:fldChar w:fldCharType="begin"/>
        </w:r>
        <w:r>
          <w:instrText xml:space="preserve"> PAGEREF _Toc20752 \h </w:instrText>
        </w:r>
        <w:r>
          <w:fldChar w:fldCharType="separate"/>
        </w:r>
        <w:r>
          <w:t>4</w:t>
        </w:r>
        <w:r>
          <w:fldChar w:fldCharType="end"/>
        </w:r>
      </w:hyperlink>
    </w:p>
    <w:p>
      <w:pPr>
        <w:pStyle w:val="TOC2"/>
        <w:tabs>
          <w:tab w:val="right" w:leader="dot" w:pos="8306"/>
        </w:tabs>
      </w:pPr>
      <w:hyperlink w:anchor="_Toc22053" w:history="1">
        <w:r>
          <w:rPr>
            <w:rFonts w:ascii="仿宋" w:eastAsia="仿宋" w:hAnsi="仿宋" w:cs="仿宋" w:hint="eastAsia"/>
            <w:lang w:eastAsia="zh-CN"/>
          </w:rPr>
          <w:t>(一)、孕期检查项目背景分析</w:t>
        </w:r>
        <w:r>
          <w:tab/>
        </w:r>
        <w:r>
          <w:fldChar w:fldCharType="begin"/>
        </w:r>
        <w:r>
          <w:instrText xml:space="preserve"> PAGEREF _Toc22053 \h </w:instrText>
        </w:r>
        <w:r>
          <w:fldChar w:fldCharType="separate"/>
        </w:r>
        <w:r>
          <w:t>4</w:t>
        </w:r>
        <w:r>
          <w:fldChar w:fldCharType="end"/>
        </w:r>
      </w:hyperlink>
    </w:p>
    <w:p>
      <w:pPr>
        <w:pStyle w:val="TOC2"/>
        <w:tabs>
          <w:tab w:val="right" w:leader="dot" w:pos="8306"/>
        </w:tabs>
      </w:pPr>
      <w:hyperlink w:anchor="_Toc11529" w:history="1">
        <w:r>
          <w:rPr>
            <w:rFonts w:ascii="仿宋" w:eastAsia="仿宋" w:hAnsi="仿宋" w:cs="仿宋" w:hint="eastAsia"/>
            <w:lang w:eastAsia="zh-CN"/>
          </w:rPr>
          <w:t>(二)、孕期检查项目建设必要性分析</w:t>
        </w:r>
        <w:r>
          <w:tab/>
        </w:r>
        <w:r>
          <w:fldChar w:fldCharType="begin"/>
        </w:r>
        <w:r>
          <w:instrText xml:space="preserve"> PAGEREF _Toc11529 \h </w:instrText>
        </w:r>
        <w:r>
          <w:fldChar w:fldCharType="separate"/>
        </w:r>
        <w:r>
          <w:t>6</w:t>
        </w:r>
        <w:r>
          <w:fldChar w:fldCharType="end"/>
        </w:r>
      </w:hyperlink>
    </w:p>
    <w:p>
      <w:pPr>
        <w:pStyle w:val="TOC1"/>
        <w:tabs>
          <w:tab w:val="right" w:leader="dot" w:pos="8306"/>
        </w:tabs>
      </w:pPr>
      <w:hyperlink w:anchor="_Toc28259" w:history="1">
        <w:r>
          <w:rPr>
            <w:rFonts w:ascii="仿宋" w:eastAsia="仿宋" w:hAnsi="仿宋" w:cs="仿宋" w:hint="eastAsia"/>
            <w:lang w:eastAsia="zh-CN"/>
          </w:rPr>
          <w:t>三、孕期检查项目危机管理</w:t>
        </w:r>
        <w:r>
          <w:tab/>
        </w:r>
        <w:r>
          <w:fldChar w:fldCharType="begin"/>
        </w:r>
        <w:r>
          <w:instrText xml:space="preserve"> PAGEREF _Toc28259 \h </w:instrText>
        </w:r>
        <w:r>
          <w:fldChar w:fldCharType="separate"/>
        </w:r>
        <w:r>
          <w:t>7</w:t>
        </w:r>
        <w:r>
          <w:fldChar w:fldCharType="end"/>
        </w:r>
      </w:hyperlink>
    </w:p>
    <w:p>
      <w:pPr>
        <w:pStyle w:val="TOC2"/>
        <w:tabs>
          <w:tab w:val="right" w:leader="dot" w:pos="8306"/>
        </w:tabs>
      </w:pPr>
      <w:hyperlink w:anchor="_Toc12020" w:history="1">
        <w:r>
          <w:rPr>
            <w:rFonts w:ascii="仿宋" w:eastAsia="仿宋" w:hAnsi="仿宋" w:cs="仿宋" w:hint="eastAsia"/>
            <w:lang w:eastAsia="zh-CN"/>
          </w:rPr>
          <w:t>(一)、危机预警与识别</w:t>
        </w:r>
        <w:r>
          <w:tab/>
        </w:r>
        <w:r>
          <w:fldChar w:fldCharType="begin"/>
        </w:r>
        <w:r>
          <w:instrText xml:space="preserve"> PAGEREF _Toc12020 \h </w:instrText>
        </w:r>
        <w:r>
          <w:fldChar w:fldCharType="separate"/>
        </w:r>
        <w:r>
          <w:t>7</w:t>
        </w:r>
        <w:r>
          <w:fldChar w:fldCharType="end"/>
        </w:r>
      </w:hyperlink>
    </w:p>
    <w:p>
      <w:pPr>
        <w:pStyle w:val="TOC2"/>
        <w:tabs>
          <w:tab w:val="right" w:leader="dot" w:pos="8306"/>
        </w:tabs>
      </w:pPr>
      <w:hyperlink w:anchor="_Toc6998" w:history="1">
        <w:r>
          <w:rPr>
            <w:rFonts w:ascii="仿宋" w:eastAsia="仿宋" w:hAnsi="仿宋" w:cs="仿宋" w:hint="eastAsia"/>
            <w:lang w:eastAsia="zh-CN"/>
          </w:rPr>
          <w:t>(二)、危机应对与恢复</w:t>
        </w:r>
        <w:r>
          <w:tab/>
        </w:r>
        <w:r>
          <w:fldChar w:fldCharType="begin"/>
        </w:r>
        <w:r>
          <w:instrText xml:space="preserve"> PAGEREF _Toc6998 \h </w:instrText>
        </w:r>
        <w:r>
          <w:fldChar w:fldCharType="separate"/>
        </w:r>
        <w:r>
          <w:t>8</w:t>
        </w:r>
        <w:r>
          <w:fldChar w:fldCharType="end"/>
        </w:r>
      </w:hyperlink>
    </w:p>
    <w:p>
      <w:pPr>
        <w:pStyle w:val="TOC1"/>
        <w:tabs>
          <w:tab w:val="right" w:leader="dot" w:pos="8306"/>
        </w:tabs>
      </w:pPr>
      <w:hyperlink w:anchor="_Toc22560" w:history="1">
        <w:r>
          <w:rPr>
            <w:rFonts w:ascii="仿宋" w:eastAsia="仿宋" w:hAnsi="仿宋" w:cs="仿宋" w:hint="eastAsia"/>
            <w:lang w:eastAsia="zh-CN"/>
          </w:rPr>
          <w:t>四、孕期检查项目绩效评估</w:t>
        </w:r>
        <w:r>
          <w:tab/>
        </w:r>
        <w:r>
          <w:fldChar w:fldCharType="begin"/>
        </w:r>
        <w:r>
          <w:instrText xml:space="preserve"> PAGEREF _Toc22560 \h </w:instrText>
        </w:r>
        <w:r>
          <w:fldChar w:fldCharType="separate"/>
        </w:r>
        <w:r>
          <w:t>10</w:t>
        </w:r>
        <w:r>
          <w:fldChar w:fldCharType="end"/>
        </w:r>
      </w:hyperlink>
    </w:p>
    <w:p>
      <w:pPr>
        <w:pStyle w:val="TOC2"/>
        <w:tabs>
          <w:tab w:val="right" w:leader="dot" w:pos="8306"/>
        </w:tabs>
      </w:pPr>
      <w:hyperlink w:anchor="_Toc14178" w:history="1">
        <w:r>
          <w:rPr>
            <w:rFonts w:ascii="仿宋" w:eastAsia="仿宋" w:hAnsi="仿宋" w:cs="仿宋" w:hint="eastAsia"/>
            <w:lang w:eastAsia="zh-CN"/>
          </w:rPr>
          <w:t>(一)、绩效评估指标</w:t>
        </w:r>
        <w:r>
          <w:tab/>
        </w:r>
        <w:r>
          <w:fldChar w:fldCharType="begin"/>
        </w:r>
        <w:r>
          <w:instrText xml:space="preserve"> PAGEREF _Toc14178 \h </w:instrText>
        </w:r>
        <w:r>
          <w:fldChar w:fldCharType="separate"/>
        </w:r>
        <w:r>
          <w:t>10</w:t>
        </w:r>
        <w:r>
          <w:fldChar w:fldCharType="end"/>
        </w:r>
      </w:hyperlink>
    </w:p>
    <w:p>
      <w:pPr>
        <w:pStyle w:val="TOC2"/>
        <w:tabs>
          <w:tab w:val="right" w:leader="dot" w:pos="8306"/>
        </w:tabs>
      </w:pPr>
      <w:hyperlink w:anchor="_Toc18027" w:history="1">
        <w:r>
          <w:rPr>
            <w:rFonts w:ascii="仿宋" w:eastAsia="仿宋" w:hAnsi="仿宋" w:cs="仿宋" w:hint="eastAsia"/>
            <w:lang w:eastAsia="zh-CN"/>
          </w:rPr>
          <w:t>(二)、绩效评估方法</w:t>
        </w:r>
        <w:r>
          <w:tab/>
        </w:r>
        <w:r>
          <w:fldChar w:fldCharType="begin"/>
        </w:r>
        <w:r>
          <w:instrText xml:space="preserve"> PAGEREF _Toc18027 \h </w:instrText>
        </w:r>
        <w:r>
          <w:fldChar w:fldCharType="separate"/>
        </w:r>
        <w:r>
          <w:t>11</w:t>
        </w:r>
        <w:r>
          <w:fldChar w:fldCharType="end"/>
        </w:r>
      </w:hyperlink>
    </w:p>
    <w:p>
      <w:pPr>
        <w:pStyle w:val="TOC2"/>
        <w:tabs>
          <w:tab w:val="right" w:leader="dot" w:pos="8306"/>
        </w:tabs>
      </w:pPr>
      <w:hyperlink w:anchor="_Toc2509" w:history="1">
        <w:r>
          <w:rPr>
            <w:rFonts w:ascii="仿宋" w:eastAsia="仿宋" w:hAnsi="仿宋" w:cs="仿宋" w:hint="eastAsia"/>
            <w:lang w:eastAsia="zh-CN"/>
          </w:rPr>
          <w:t>(三)、绩效评估周期</w:t>
        </w:r>
        <w:r>
          <w:tab/>
        </w:r>
        <w:r>
          <w:fldChar w:fldCharType="begin"/>
        </w:r>
        <w:r>
          <w:instrText xml:space="preserve"> PAGEREF _Toc2509 \h </w:instrText>
        </w:r>
        <w:r>
          <w:fldChar w:fldCharType="separate"/>
        </w:r>
        <w:r>
          <w:t>12</w:t>
        </w:r>
        <w:r>
          <w:fldChar w:fldCharType="end"/>
        </w:r>
      </w:hyperlink>
    </w:p>
    <w:p>
      <w:pPr>
        <w:pStyle w:val="TOC1"/>
        <w:tabs>
          <w:tab w:val="right" w:leader="dot" w:pos="8306"/>
        </w:tabs>
      </w:pPr>
      <w:hyperlink w:anchor="_Toc18784" w:history="1">
        <w:r>
          <w:rPr>
            <w:rFonts w:ascii="仿宋" w:eastAsia="仿宋" w:hAnsi="仿宋" w:cs="仿宋" w:hint="eastAsia"/>
            <w:lang w:eastAsia="zh-CN"/>
          </w:rPr>
          <w:t>五、市场分析、调研</w:t>
        </w:r>
        <w:r>
          <w:tab/>
        </w:r>
        <w:r>
          <w:fldChar w:fldCharType="begin"/>
        </w:r>
        <w:r>
          <w:instrText xml:space="preserve"> PAGEREF _Toc18784 \h </w:instrText>
        </w:r>
        <w:r>
          <w:fldChar w:fldCharType="separate"/>
        </w:r>
        <w:r>
          <w:t>13</w:t>
        </w:r>
        <w:r>
          <w:fldChar w:fldCharType="end"/>
        </w:r>
      </w:hyperlink>
    </w:p>
    <w:p>
      <w:pPr>
        <w:pStyle w:val="TOC2"/>
        <w:tabs>
          <w:tab w:val="right" w:leader="dot" w:pos="8306"/>
        </w:tabs>
      </w:pPr>
      <w:hyperlink w:anchor="_Toc7149" w:history="1">
        <w:r>
          <w:rPr>
            <w:rFonts w:ascii="仿宋" w:eastAsia="仿宋" w:hAnsi="仿宋" w:cs="仿宋" w:hint="eastAsia"/>
            <w:lang w:eastAsia="zh-CN"/>
          </w:rPr>
          <w:t>(一)、孕期检查行业分析</w:t>
        </w:r>
        <w:r>
          <w:tab/>
        </w:r>
        <w:r>
          <w:fldChar w:fldCharType="begin"/>
        </w:r>
        <w:r>
          <w:instrText xml:space="preserve"> PAGEREF _Toc7149 \h </w:instrText>
        </w:r>
        <w:r>
          <w:fldChar w:fldCharType="separate"/>
        </w:r>
        <w:r>
          <w:t>13</w:t>
        </w:r>
        <w:r>
          <w:fldChar w:fldCharType="end"/>
        </w:r>
      </w:hyperlink>
    </w:p>
    <w:p>
      <w:pPr>
        <w:pStyle w:val="TOC2"/>
        <w:tabs>
          <w:tab w:val="right" w:leader="dot" w:pos="8306"/>
        </w:tabs>
      </w:pPr>
      <w:hyperlink w:anchor="_Toc9510" w:history="1">
        <w:r>
          <w:rPr>
            <w:rFonts w:ascii="仿宋" w:eastAsia="仿宋" w:hAnsi="仿宋" w:cs="仿宋" w:hint="eastAsia"/>
            <w:lang w:eastAsia="zh-CN"/>
          </w:rPr>
          <w:t>(二)、孕期检查市场分析预测</w:t>
        </w:r>
        <w:r>
          <w:tab/>
        </w:r>
        <w:r>
          <w:fldChar w:fldCharType="begin"/>
        </w:r>
        <w:r>
          <w:instrText xml:space="preserve"> PAGEREF _Toc9510 \h </w:instrText>
        </w:r>
        <w:r>
          <w:fldChar w:fldCharType="separate"/>
        </w:r>
        <w:r>
          <w:t>14</w:t>
        </w:r>
        <w:r>
          <w:fldChar w:fldCharType="end"/>
        </w:r>
      </w:hyperlink>
    </w:p>
    <w:p>
      <w:pPr>
        <w:pStyle w:val="TOC1"/>
        <w:tabs>
          <w:tab w:val="right" w:leader="dot" w:pos="8306"/>
        </w:tabs>
      </w:pPr>
      <w:hyperlink w:anchor="_Toc10444" w:history="1">
        <w:r>
          <w:rPr>
            <w:rFonts w:ascii="仿宋" w:eastAsia="仿宋" w:hAnsi="仿宋" w:cs="仿宋" w:hint="eastAsia"/>
            <w:lang w:eastAsia="zh-CN"/>
          </w:rPr>
          <w:t>六、孕期检查项目选址可行性分析</w:t>
        </w:r>
        <w:r>
          <w:tab/>
        </w:r>
        <w:r>
          <w:fldChar w:fldCharType="begin"/>
        </w:r>
        <w:r>
          <w:instrText xml:space="preserve"> PAGEREF _Toc10444 \h </w:instrText>
        </w:r>
        <w:r>
          <w:fldChar w:fldCharType="separate"/>
        </w:r>
        <w:r>
          <w:t>14</w:t>
        </w:r>
        <w:r>
          <w:fldChar w:fldCharType="end"/>
        </w:r>
      </w:hyperlink>
    </w:p>
    <w:p>
      <w:pPr>
        <w:pStyle w:val="TOC2"/>
        <w:tabs>
          <w:tab w:val="right" w:leader="dot" w:pos="8306"/>
        </w:tabs>
      </w:pPr>
      <w:hyperlink w:anchor="_Toc6681" w:history="1">
        <w:r>
          <w:rPr>
            <w:rFonts w:ascii="仿宋" w:eastAsia="仿宋" w:hAnsi="仿宋" w:cs="仿宋" w:hint="eastAsia"/>
            <w:lang w:eastAsia="zh-CN"/>
          </w:rPr>
          <w:t>(一)、孕期检查项目选址</w:t>
        </w:r>
        <w:r>
          <w:tab/>
        </w:r>
        <w:r>
          <w:fldChar w:fldCharType="begin"/>
        </w:r>
        <w:r>
          <w:instrText xml:space="preserve"> PAGEREF _Toc6681 \h </w:instrText>
        </w:r>
        <w:r>
          <w:fldChar w:fldCharType="separate"/>
        </w:r>
        <w:r>
          <w:t>14</w:t>
        </w:r>
        <w:r>
          <w:fldChar w:fldCharType="end"/>
        </w:r>
      </w:hyperlink>
    </w:p>
    <w:p>
      <w:pPr>
        <w:pStyle w:val="TOC2"/>
        <w:tabs>
          <w:tab w:val="right" w:leader="dot" w:pos="8306"/>
        </w:tabs>
      </w:pPr>
      <w:hyperlink w:anchor="_Toc744" w:history="1">
        <w:r>
          <w:rPr>
            <w:rFonts w:ascii="仿宋" w:eastAsia="仿宋" w:hAnsi="仿宋" w:cs="仿宋" w:hint="eastAsia"/>
            <w:lang w:eastAsia="zh-CN"/>
          </w:rPr>
          <w:t>(二)、用地控制指标</w:t>
        </w:r>
        <w:r>
          <w:tab/>
        </w:r>
        <w:r>
          <w:fldChar w:fldCharType="begin"/>
        </w:r>
        <w:r>
          <w:instrText xml:space="preserve"> PAGEREF _Toc744 \h </w:instrText>
        </w:r>
        <w:r>
          <w:fldChar w:fldCharType="separate"/>
        </w:r>
        <w:r>
          <w:t>15</w:t>
        </w:r>
        <w:r>
          <w:fldChar w:fldCharType="end"/>
        </w:r>
      </w:hyperlink>
    </w:p>
    <w:p>
      <w:pPr>
        <w:pStyle w:val="TOC2"/>
        <w:tabs>
          <w:tab w:val="right" w:leader="dot" w:pos="8306"/>
        </w:tabs>
      </w:pPr>
      <w:hyperlink w:anchor="_Toc15879" w:history="1">
        <w:r>
          <w:rPr>
            <w:rFonts w:ascii="仿宋" w:eastAsia="仿宋" w:hAnsi="仿宋" w:cs="仿宋" w:hint="eastAsia"/>
            <w:lang w:eastAsia="zh-CN"/>
          </w:rPr>
          <w:t>(三)、节约用地措施</w:t>
        </w:r>
        <w:r>
          <w:tab/>
        </w:r>
        <w:r>
          <w:fldChar w:fldCharType="begin"/>
        </w:r>
        <w:r>
          <w:instrText xml:space="preserve"> PAGEREF _Toc15879 \h </w:instrText>
        </w:r>
        <w:r>
          <w:fldChar w:fldCharType="separate"/>
        </w:r>
        <w:r>
          <w:t>16</w:t>
        </w:r>
        <w:r>
          <w:fldChar w:fldCharType="end"/>
        </w:r>
      </w:hyperlink>
    </w:p>
    <w:p>
      <w:pPr>
        <w:pStyle w:val="TOC2"/>
        <w:tabs>
          <w:tab w:val="right" w:leader="dot" w:pos="8306"/>
        </w:tabs>
      </w:pPr>
      <w:hyperlink w:anchor="_Toc26874" w:history="1">
        <w:r>
          <w:rPr>
            <w:rFonts w:ascii="仿宋" w:eastAsia="仿宋" w:hAnsi="仿宋" w:cs="仿宋" w:hint="eastAsia"/>
            <w:lang w:eastAsia="zh-CN"/>
          </w:rPr>
          <w:t>(四)、总图布置方案</w:t>
        </w:r>
        <w:r>
          <w:tab/>
        </w:r>
        <w:r>
          <w:fldChar w:fldCharType="begin"/>
        </w:r>
        <w:r>
          <w:instrText xml:space="preserve"> PAGEREF _Toc26874 \h </w:instrText>
        </w:r>
        <w:r>
          <w:fldChar w:fldCharType="separate"/>
        </w:r>
        <w:r>
          <w:t>18</w:t>
        </w:r>
        <w:r>
          <w:fldChar w:fldCharType="end"/>
        </w:r>
      </w:hyperlink>
    </w:p>
    <w:p>
      <w:pPr>
        <w:pStyle w:val="TOC2"/>
        <w:tabs>
          <w:tab w:val="right" w:leader="dot" w:pos="8306"/>
        </w:tabs>
      </w:pPr>
      <w:hyperlink w:anchor="_Toc23645" w:history="1">
        <w:r>
          <w:rPr>
            <w:rFonts w:ascii="仿宋" w:eastAsia="仿宋" w:hAnsi="仿宋" w:cs="仿宋" w:hint="eastAsia"/>
            <w:lang w:eastAsia="zh-CN"/>
          </w:rPr>
          <w:t>(五)、选址综合评价</w:t>
        </w:r>
        <w:r>
          <w:tab/>
        </w:r>
        <w:r>
          <w:fldChar w:fldCharType="begin"/>
        </w:r>
        <w:r>
          <w:instrText xml:space="preserve"> PAGEREF _Toc23645 \h </w:instrText>
        </w:r>
        <w:r>
          <w:fldChar w:fldCharType="separate"/>
        </w:r>
        <w:r>
          <w:t>19</w:t>
        </w:r>
        <w:r>
          <w:fldChar w:fldCharType="end"/>
        </w:r>
      </w:hyperlink>
    </w:p>
    <w:p>
      <w:pPr>
        <w:pStyle w:val="TOC1"/>
        <w:tabs>
          <w:tab w:val="right" w:leader="dot" w:pos="8306"/>
        </w:tabs>
      </w:pPr>
      <w:hyperlink w:anchor="_Toc18922" w:history="1">
        <w:r>
          <w:rPr>
            <w:rFonts w:ascii="仿宋" w:eastAsia="仿宋" w:hAnsi="仿宋" w:cs="仿宋" w:hint="eastAsia"/>
            <w:lang w:eastAsia="zh-CN"/>
          </w:rPr>
          <w:t>七、孕期检查项目社会影响</w:t>
        </w:r>
        <w:r>
          <w:tab/>
        </w:r>
        <w:r>
          <w:fldChar w:fldCharType="begin"/>
        </w:r>
        <w:r>
          <w:instrText xml:space="preserve"> PAGEREF _Toc18922 \h </w:instrText>
        </w:r>
        <w:r>
          <w:fldChar w:fldCharType="separate"/>
        </w:r>
        <w:r>
          <w:t>20</w:t>
        </w:r>
        <w:r>
          <w:fldChar w:fldCharType="end"/>
        </w:r>
      </w:hyperlink>
    </w:p>
    <w:p>
      <w:pPr>
        <w:pStyle w:val="TOC2"/>
        <w:tabs>
          <w:tab w:val="right" w:leader="dot" w:pos="8306"/>
        </w:tabs>
      </w:pPr>
      <w:hyperlink w:anchor="_Toc31957" w:history="1">
        <w:r>
          <w:rPr>
            <w:rFonts w:ascii="仿宋" w:eastAsia="仿宋" w:hAnsi="仿宋" w:cs="仿宋" w:hint="eastAsia"/>
            <w:lang w:eastAsia="zh-CN"/>
          </w:rPr>
          <w:t>(一)、社会责任与义务</w:t>
        </w:r>
        <w:r>
          <w:tab/>
        </w:r>
        <w:r>
          <w:fldChar w:fldCharType="begin"/>
        </w:r>
        <w:r>
          <w:instrText xml:space="preserve"> PAGEREF _Toc31957 \h </w:instrText>
        </w:r>
        <w:r>
          <w:fldChar w:fldCharType="separate"/>
        </w:r>
        <w:r>
          <w:t>20</w:t>
        </w:r>
        <w:r>
          <w:fldChar w:fldCharType="end"/>
        </w:r>
      </w:hyperlink>
    </w:p>
    <w:p>
      <w:pPr>
        <w:pStyle w:val="TOC2"/>
        <w:tabs>
          <w:tab w:val="right" w:leader="dot" w:pos="8306"/>
        </w:tabs>
      </w:pPr>
      <w:hyperlink w:anchor="_Toc14673" w:history="1">
        <w:r>
          <w:rPr>
            <w:rFonts w:ascii="仿宋" w:eastAsia="仿宋" w:hAnsi="仿宋" w:cs="仿宋" w:hint="eastAsia"/>
            <w:lang w:eastAsia="zh-CN"/>
          </w:rPr>
          <w:t>(二)、社会参与与沟通</w:t>
        </w:r>
        <w:r>
          <w:tab/>
        </w:r>
        <w:r>
          <w:fldChar w:fldCharType="begin"/>
        </w:r>
        <w:r>
          <w:instrText xml:space="preserve"> PAGEREF _Toc14673 \h </w:instrText>
        </w:r>
        <w:r>
          <w:fldChar w:fldCharType="separate"/>
        </w:r>
        <w:r>
          <w:t>20</w:t>
        </w:r>
        <w:r>
          <w:fldChar w:fldCharType="end"/>
        </w:r>
      </w:hyperlink>
    </w:p>
    <w:p>
      <w:pPr>
        <w:pStyle w:val="TOC1"/>
        <w:tabs>
          <w:tab w:val="right" w:leader="dot" w:pos="8306"/>
        </w:tabs>
      </w:pPr>
      <w:hyperlink w:anchor="_Toc27735" w:history="1">
        <w:r>
          <w:rPr>
            <w:rFonts w:ascii="仿宋" w:eastAsia="仿宋" w:hAnsi="仿宋" w:cs="仿宋" w:hint="eastAsia"/>
            <w:lang w:eastAsia="zh-CN"/>
          </w:rPr>
          <w:t>八、孕期检查项目环境影响分析</w:t>
        </w:r>
        <w:r>
          <w:tab/>
        </w:r>
        <w:r>
          <w:fldChar w:fldCharType="begin"/>
        </w:r>
        <w:r>
          <w:instrText xml:space="preserve"> PAGEREF _Toc27735 \h </w:instrText>
        </w:r>
        <w:r>
          <w:fldChar w:fldCharType="separate"/>
        </w:r>
        <w:r>
          <w:t>21</w:t>
        </w:r>
        <w:r>
          <w:fldChar w:fldCharType="end"/>
        </w:r>
      </w:hyperlink>
    </w:p>
    <w:p>
      <w:pPr>
        <w:pStyle w:val="TOC2"/>
        <w:tabs>
          <w:tab w:val="right" w:leader="dot" w:pos="8306"/>
        </w:tabs>
      </w:pPr>
      <w:hyperlink w:anchor="_Toc8515" w:history="1">
        <w:r>
          <w:rPr>
            <w:rFonts w:ascii="仿宋" w:eastAsia="仿宋" w:hAnsi="仿宋" w:cs="仿宋" w:hint="eastAsia"/>
            <w:lang w:eastAsia="zh-CN"/>
          </w:rPr>
          <w:t>(一)、建设区域环境质量现状</w:t>
        </w:r>
        <w:r>
          <w:tab/>
        </w:r>
        <w:r>
          <w:fldChar w:fldCharType="begin"/>
        </w:r>
        <w:r>
          <w:instrText xml:space="preserve"> PAGEREF _Toc8515 \h </w:instrText>
        </w:r>
        <w:r>
          <w:fldChar w:fldCharType="separate"/>
        </w:r>
        <w:r>
          <w:t>21</w:t>
        </w:r>
        <w:r>
          <w:fldChar w:fldCharType="end"/>
        </w:r>
      </w:hyperlink>
    </w:p>
    <w:p>
      <w:pPr>
        <w:pStyle w:val="TOC2"/>
        <w:tabs>
          <w:tab w:val="right" w:leader="dot" w:pos="8306"/>
        </w:tabs>
      </w:pPr>
      <w:hyperlink w:anchor="_Toc16947" w:history="1">
        <w:r>
          <w:rPr>
            <w:rFonts w:ascii="仿宋" w:eastAsia="仿宋" w:hAnsi="仿宋" w:cs="仿宋" w:hint="eastAsia"/>
            <w:lang w:eastAsia="zh-CN"/>
          </w:rPr>
          <w:t>(二)、建设期环境保护</w:t>
        </w:r>
        <w:r>
          <w:tab/>
        </w:r>
        <w:r>
          <w:fldChar w:fldCharType="begin"/>
        </w:r>
        <w:r>
          <w:instrText xml:space="preserve"> PAGEREF _Toc16947 \h </w:instrText>
        </w:r>
        <w:r>
          <w:fldChar w:fldCharType="separate"/>
        </w:r>
        <w:r>
          <w:t>23</w:t>
        </w:r>
        <w:r>
          <w:fldChar w:fldCharType="end"/>
        </w:r>
      </w:hyperlink>
    </w:p>
    <w:p>
      <w:pPr>
        <w:pStyle w:val="TOC2"/>
        <w:tabs>
          <w:tab w:val="right" w:leader="dot" w:pos="8306"/>
        </w:tabs>
      </w:pPr>
      <w:hyperlink w:anchor="_Toc25399" w:history="1">
        <w:r>
          <w:rPr>
            <w:rFonts w:ascii="仿宋" w:eastAsia="仿宋" w:hAnsi="仿宋" w:cs="仿宋" w:hint="eastAsia"/>
            <w:lang w:eastAsia="zh-CN"/>
          </w:rPr>
          <w:t>(三)、运营期环境保护</w:t>
        </w:r>
        <w:r>
          <w:tab/>
        </w:r>
        <w:r>
          <w:fldChar w:fldCharType="begin"/>
        </w:r>
        <w:r>
          <w:instrText xml:space="preserve"> PAGEREF _Toc25399 \h </w:instrText>
        </w:r>
        <w:r>
          <w:fldChar w:fldCharType="separate"/>
        </w:r>
        <w:r>
          <w:t>24</w:t>
        </w:r>
        <w:r>
          <w:fldChar w:fldCharType="end"/>
        </w:r>
      </w:hyperlink>
    </w:p>
    <w:p>
      <w:pPr>
        <w:pStyle w:val="TOC2"/>
        <w:tabs>
          <w:tab w:val="right" w:leader="dot" w:pos="8306"/>
        </w:tabs>
      </w:pPr>
      <w:hyperlink w:anchor="_Toc27614" w:history="1">
        <w:r>
          <w:rPr>
            <w:rFonts w:ascii="仿宋" w:eastAsia="仿宋" w:hAnsi="仿宋" w:cs="仿宋" w:hint="eastAsia"/>
            <w:lang w:eastAsia="zh-CN"/>
          </w:rPr>
          <w:t>(四)、孕期检查项目建设对区域经济的影响</w:t>
        </w:r>
        <w:r>
          <w:tab/>
        </w:r>
        <w:r>
          <w:fldChar w:fldCharType="begin"/>
        </w:r>
        <w:r>
          <w:instrText xml:space="preserve"> PAGEREF _Toc27614 \h </w:instrText>
        </w:r>
        <w:r>
          <w:fldChar w:fldCharType="separate"/>
        </w:r>
        <w:r>
          <w:t>25</w:t>
        </w:r>
        <w:r>
          <w:fldChar w:fldCharType="end"/>
        </w:r>
      </w:hyperlink>
    </w:p>
    <w:p>
      <w:pPr>
        <w:pStyle w:val="TOC2"/>
        <w:tabs>
          <w:tab w:val="right" w:leader="dot" w:pos="8306"/>
        </w:tabs>
      </w:pPr>
      <w:hyperlink w:anchor="_Toc26942" w:history="1">
        <w:r>
          <w:rPr>
            <w:rFonts w:ascii="仿宋" w:eastAsia="仿宋" w:hAnsi="仿宋" w:cs="仿宋" w:hint="eastAsia"/>
            <w:lang w:eastAsia="zh-CN"/>
          </w:rPr>
          <w:t>(五)、废弃物处理</w:t>
        </w:r>
        <w:r>
          <w:tab/>
        </w:r>
        <w:r>
          <w:fldChar w:fldCharType="begin"/>
        </w:r>
        <w:r>
          <w:instrText xml:space="preserve"> PAGEREF _Toc26942 \h </w:instrText>
        </w:r>
        <w:r>
          <w:fldChar w:fldCharType="separate"/>
        </w:r>
        <w:r>
          <w:t>27</w:t>
        </w:r>
        <w:r>
          <w:fldChar w:fldCharType="end"/>
        </w:r>
      </w:hyperlink>
    </w:p>
    <w:p>
      <w:pPr>
        <w:pStyle w:val="TOC2"/>
        <w:tabs>
          <w:tab w:val="right" w:leader="dot" w:pos="8306"/>
        </w:tabs>
      </w:pPr>
      <w:hyperlink w:anchor="_Toc23507" w:history="1">
        <w:r>
          <w:rPr>
            <w:rFonts w:ascii="仿宋" w:eastAsia="仿宋" w:hAnsi="仿宋" w:cs="仿宋" w:hint="eastAsia"/>
            <w:lang w:eastAsia="zh-CN"/>
          </w:rPr>
          <w:t>(六)、特殊环境影响分析</w:t>
        </w:r>
        <w:r>
          <w:tab/>
        </w:r>
        <w:r>
          <w:fldChar w:fldCharType="begin"/>
        </w:r>
        <w:r>
          <w:instrText xml:space="preserve"> PAGEREF _Toc23507 \h </w:instrText>
        </w:r>
        <w:r>
          <w:fldChar w:fldCharType="separate"/>
        </w:r>
        <w:r>
          <w:t>28</w:t>
        </w:r>
        <w:r>
          <w:fldChar w:fldCharType="end"/>
        </w:r>
      </w:hyperlink>
    </w:p>
    <w:p>
      <w:pPr>
        <w:pStyle w:val="TOC2"/>
        <w:tabs>
          <w:tab w:val="right" w:leader="dot" w:pos="8306"/>
        </w:tabs>
      </w:pPr>
      <w:hyperlink w:anchor="_Toc29163" w:history="1">
        <w:r>
          <w:rPr>
            <w:rFonts w:ascii="仿宋" w:eastAsia="仿宋" w:hAnsi="仿宋" w:cs="仿宋" w:hint="eastAsia"/>
            <w:lang w:eastAsia="zh-CN"/>
          </w:rPr>
          <w:t>(七)、清洁生产</w:t>
        </w:r>
        <w:r>
          <w:tab/>
        </w:r>
        <w:r>
          <w:fldChar w:fldCharType="begin"/>
        </w:r>
        <w:r>
          <w:instrText xml:space="preserve"> PAGEREF _Toc29163 \h </w:instrText>
        </w:r>
        <w:r>
          <w:fldChar w:fldCharType="separate"/>
        </w:r>
        <w:r>
          <w:t>30</w:t>
        </w:r>
        <w:r>
          <w:fldChar w:fldCharType="end"/>
        </w:r>
      </w:hyperlink>
    </w:p>
    <w:p>
      <w:pPr>
        <w:pStyle w:val="TOC2"/>
        <w:tabs>
          <w:tab w:val="right" w:leader="dot" w:pos="8306"/>
        </w:tabs>
      </w:pPr>
      <w:hyperlink w:anchor="_Toc7242" w:history="1">
        <w:r>
          <w:rPr>
            <w:rFonts w:ascii="仿宋" w:eastAsia="仿宋" w:hAnsi="仿宋" w:cs="仿宋" w:hint="eastAsia"/>
            <w:lang w:eastAsia="zh-CN"/>
          </w:rPr>
          <w:t>(八)、环境保护综合评价</w:t>
        </w:r>
        <w:r>
          <w:tab/>
        </w:r>
        <w:r>
          <w:fldChar w:fldCharType="begin"/>
        </w:r>
        <w:r>
          <w:instrText xml:space="preserve"> PAGEREF _Toc7242 \h </w:instrText>
        </w:r>
        <w:r>
          <w:fldChar w:fldCharType="separate"/>
        </w:r>
        <w:r>
          <w:t>31</w:t>
        </w:r>
        <w:r>
          <w:fldChar w:fldCharType="end"/>
        </w:r>
      </w:hyperlink>
    </w:p>
    <w:p>
      <w:pPr>
        <w:pStyle w:val="TOC1"/>
        <w:tabs>
          <w:tab w:val="right" w:leader="dot" w:pos="8306"/>
        </w:tabs>
      </w:pPr>
      <w:hyperlink w:anchor="_Toc29859" w:history="1">
        <w:r>
          <w:rPr>
            <w:rFonts w:ascii="仿宋" w:eastAsia="仿宋" w:hAnsi="仿宋" w:cs="仿宋" w:hint="eastAsia"/>
            <w:lang w:eastAsia="zh-CN"/>
          </w:rPr>
          <w:t>九、孕期检查项目经营效益</w:t>
        </w:r>
        <w:r>
          <w:tab/>
        </w:r>
        <w:r>
          <w:fldChar w:fldCharType="begin"/>
        </w:r>
        <w:r>
          <w:instrText xml:space="preserve"> PAGEREF _Toc29859 \h </w:instrText>
        </w:r>
        <w:r>
          <w:fldChar w:fldCharType="separate"/>
        </w:r>
        <w:r>
          <w:t>32</w:t>
        </w:r>
        <w:r>
          <w:fldChar w:fldCharType="end"/>
        </w:r>
      </w:hyperlink>
    </w:p>
    <w:p>
      <w:pPr>
        <w:pStyle w:val="TOC2"/>
        <w:tabs>
          <w:tab w:val="right" w:leader="dot" w:pos="8306"/>
        </w:tabs>
      </w:pPr>
      <w:hyperlink w:anchor="_Toc19687" w:history="1">
        <w:r>
          <w:rPr>
            <w:rFonts w:ascii="仿宋" w:eastAsia="仿宋" w:hAnsi="仿宋" w:cs="仿宋" w:hint="eastAsia"/>
            <w:lang w:eastAsia="zh-CN"/>
          </w:rPr>
          <w:t>(一)、经济评价财务测算</w:t>
        </w:r>
        <w:r>
          <w:tab/>
        </w:r>
        <w:r>
          <w:fldChar w:fldCharType="begin"/>
        </w:r>
        <w:r>
          <w:instrText xml:space="preserve"> PAGEREF _Toc19687 \h </w:instrText>
        </w:r>
        <w:r>
          <w:fldChar w:fldCharType="separate"/>
        </w:r>
        <w:r>
          <w:t>32</w:t>
        </w:r>
        <w:r>
          <w:fldChar w:fldCharType="end"/>
        </w:r>
      </w:hyperlink>
    </w:p>
    <w:p>
      <w:pPr>
        <w:pStyle w:val="TOC2"/>
        <w:tabs>
          <w:tab w:val="right" w:leader="dot" w:pos="8306"/>
        </w:tabs>
      </w:pPr>
      <w:hyperlink w:anchor="_Toc10531" w:history="1">
        <w:r>
          <w:rPr>
            <w:rFonts w:ascii="仿宋" w:eastAsia="仿宋" w:hAnsi="仿宋" w:cs="仿宋" w:hint="eastAsia"/>
            <w:lang w:eastAsia="zh-CN"/>
          </w:rPr>
          <w:t>(二)、孕期检查项目盈利能力分析</w:t>
        </w:r>
        <w:r>
          <w:tab/>
        </w:r>
        <w:r>
          <w:fldChar w:fldCharType="begin"/>
        </w:r>
        <w:r>
          <w:instrText xml:space="preserve"> PAGEREF _Toc10531 \h </w:instrText>
        </w:r>
        <w:r>
          <w:fldChar w:fldCharType="separate"/>
        </w:r>
        <w:r>
          <w:t>33</w:t>
        </w:r>
        <w:r>
          <w:fldChar w:fldCharType="end"/>
        </w:r>
      </w:hyperlink>
    </w:p>
    <w:p>
      <w:pPr>
        <w:pStyle w:val="TOC1"/>
        <w:tabs>
          <w:tab w:val="right" w:leader="dot" w:pos="8306"/>
        </w:tabs>
      </w:pPr>
      <w:hyperlink w:anchor="_Toc2695" w:history="1">
        <w:r>
          <w:rPr>
            <w:rFonts w:ascii="仿宋" w:eastAsia="仿宋" w:hAnsi="仿宋" w:cs="仿宋" w:hint="eastAsia"/>
            <w:lang w:eastAsia="zh-CN"/>
          </w:rPr>
          <w:t>十、孕期检查项目风险管理</w:t>
        </w:r>
        <w:r>
          <w:tab/>
        </w:r>
        <w:r>
          <w:fldChar w:fldCharType="begin"/>
        </w:r>
        <w:r>
          <w:instrText xml:space="preserve"> PAGEREF _Toc2695 \h </w:instrText>
        </w:r>
        <w:r>
          <w:fldChar w:fldCharType="separate"/>
        </w:r>
        <w:r>
          <w:t>34</w:t>
        </w:r>
        <w:r>
          <w:fldChar w:fldCharType="end"/>
        </w:r>
      </w:hyperlink>
    </w:p>
    <w:p>
      <w:pPr>
        <w:pStyle w:val="TOC2"/>
        <w:tabs>
          <w:tab w:val="right" w:leader="dot" w:pos="8306"/>
        </w:tabs>
      </w:pPr>
      <w:hyperlink w:anchor="_Toc21632" w:history="1">
        <w:r>
          <w:rPr>
            <w:rFonts w:ascii="仿宋" w:eastAsia="仿宋" w:hAnsi="仿宋" w:cs="仿宋" w:hint="eastAsia"/>
            <w:lang w:eastAsia="zh-CN"/>
          </w:rPr>
          <w:t>(一)、风险识别与评估</w:t>
        </w:r>
        <w:r>
          <w:tab/>
        </w:r>
        <w:r>
          <w:fldChar w:fldCharType="begin"/>
        </w:r>
        <w:r>
          <w:instrText xml:space="preserve"> PAGEREF _Toc21632 \h </w:instrText>
        </w:r>
        <w:r>
          <w:fldChar w:fldCharType="separate"/>
        </w:r>
        <w:r>
          <w:t>34</w:t>
        </w:r>
        <w:r>
          <w:fldChar w:fldCharType="end"/>
        </w:r>
      </w:hyperlink>
    </w:p>
    <w:p>
      <w:pPr>
        <w:pStyle w:val="TOC2"/>
        <w:tabs>
          <w:tab w:val="right" w:leader="dot" w:pos="8306"/>
        </w:tabs>
      </w:pPr>
      <w:hyperlink w:anchor="_Toc31448" w:history="1">
        <w:r>
          <w:rPr>
            <w:rFonts w:ascii="仿宋" w:eastAsia="仿宋" w:hAnsi="仿宋" w:cs="仿宋" w:hint="eastAsia"/>
            <w:lang w:eastAsia="zh-CN"/>
          </w:rPr>
          <w:t>(二)、风险应对策略</w:t>
        </w:r>
        <w:r>
          <w:tab/>
        </w:r>
        <w:r>
          <w:fldChar w:fldCharType="begin"/>
        </w:r>
        <w:r>
          <w:instrText xml:space="preserve"> PAGEREF _Toc31448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2" w:history="1">
        <w:r>
          <w:rPr>
            <w:rFonts w:ascii="仿宋" w:eastAsia="仿宋" w:hAnsi="仿宋" w:cs="仿宋" w:hint="eastAsia"/>
            <w:lang w:eastAsia="zh-CN"/>
          </w:rPr>
          <w:t>(三)、风险监控与控制</w:t>
        </w:r>
        <w:r>
          <w:tab/>
        </w:r>
        <w:r>
          <w:fldChar w:fldCharType="begin"/>
        </w:r>
        <w:r>
          <w:instrText xml:space="preserve"> PAGEREF _Toc20212 \h </w:instrText>
        </w:r>
        <w:r>
          <w:fldChar w:fldCharType="separate"/>
        </w:r>
        <w:r>
          <w:t>37</w:t>
        </w:r>
        <w:r>
          <w:fldChar w:fldCharType="end"/>
        </w:r>
      </w:hyperlink>
    </w:p>
    <w:p>
      <w:pPr>
        <w:pStyle w:val="TOC1"/>
        <w:tabs>
          <w:tab w:val="right" w:leader="dot" w:pos="8306"/>
        </w:tabs>
      </w:pPr>
      <w:hyperlink w:anchor="_Toc16744" w:history="1">
        <w:r>
          <w:rPr>
            <w:rFonts w:ascii="仿宋" w:eastAsia="仿宋" w:hAnsi="仿宋" w:cs="仿宋" w:hint="eastAsia"/>
            <w:lang w:eastAsia="zh-CN"/>
          </w:rPr>
          <w:t>十一、孕期检查项目创新与研发</w:t>
        </w:r>
        <w:r>
          <w:tab/>
        </w:r>
        <w:r>
          <w:fldChar w:fldCharType="begin"/>
        </w:r>
        <w:r>
          <w:instrText xml:space="preserve"> PAGEREF _Toc16744 \h </w:instrText>
        </w:r>
        <w:r>
          <w:fldChar w:fldCharType="separate"/>
        </w:r>
        <w:r>
          <w:t>38</w:t>
        </w:r>
        <w:r>
          <w:fldChar w:fldCharType="end"/>
        </w:r>
      </w:hyperlink>
    </w:p>
    <w:p>
      <w:pPr>
        <w:pStyle w:val="TOC2"/>
        <w:tabs>
          <w:tab w:val="right" w:leader="dot" w:pos="8306"/>
        </w:tabs>
      </w:pPr>
      <w:hyperlink w:anchor="_Toc4393" w:history="1">
        <w:r>
          <w:rPr>
            <w:rFonts w:ascii="仿宋" w:eastAsia="仿宋" w:hAnsi="仿宋" w:cs="仿宋" w:hint="eastAsia"/>
            <w:lang w:eastAsia="zh-CN"/>
          </w:rPr>
          <w:t>(一)、创新策略与方向</w:t>
        </w:r>
        <w:r>
          <w:tab/>
        </w:r>
        <w:r>
          <w:fldChar w:fldCharType="begin"/>
        </w:r>
        <w:r>
          <w:instrText xml:space="preserve"> PAGEREF _Toc4393 \h </w:instrText>
        </w:r>
        <w:r>
          <w:fldChar w:fldCharType="separate"/>
        </w:r>
        <w:r>
          <w:t>38</w:t>
        </w:r>
        <w:r>
          <w:fldChar w:fldCharType="end"/>
        </w:r>
      </w:hyperlink>
    </w:p>
    <w:p>
      <w:pPr>
        <w:pStyle w:val="TOC2"/>
        <w:tabs>
          <w:tab w:val="right" w:leader="dot" w:pos="8306"/>
        </w:tabs>
      </w:pPr>
      <w:hyperlink w:anchor="_Toc4667" w:history="1">
        <w:r>
          <w:rPr>
            <w:rFonts w:ascii="仿宋" w:eastAsia="仿宋" w:hAnsi="仿宋" w:cs="仿宋" w:hint="eastAsia"/>
            <w:lang w:eastAsia="zh-CN"/>
          </w:rPr>
          <w:t>(二)、研发规划与投入</w:t>
        </w:r>
        <w:r>
          <w:tab/>
        </w:r>
        <w:r>
          <w:fldChar w:fldCharType="begin"/>
        </w:r>
        <w:r>
          <w:instrText xml:space="preserve"> PAGEREF _Toc4667 \h </w:instrText>
        </w:r>
        <w:r>
          <w:fldChar w:fldCharType="separate"/>
        </w:r>
        <w:r>
          <w:t>39</w:t>
        </w:r>
        <w:r>
          <w:fldChar w:fldCharType="end"/>
        </w:r>
      </w:hyperlink>
    </w:p>
    <w:p>
      <w:pPr>
        <w:pStyle w:val="TOC1"/>
        <w:tabs>
          <w:tab w:val="right" w:leader="dot" w:pos="8306"/>
        </w:tabs>
      </w:pPr>
      <w:hyperlink w:anchor="_Toc19697" w:history="1">
        <w:r>
          <w:rPr>
            <w:rFonts w:ascii="仿宋" w:eastAsia="仿宋" w:hAnsi="仿宋" w:cs="仿宋" w:hint="eastAsia"/>
            <w:lang w:eastAsia="zh-CN"/>
          </w:rPr>
          <w:t>十二、孕期检查项目人力资源培养与发展</w:t>
        </w:r>
        <w:r>
          <w:tab/>
        </w:r>
        <w:r>
          <w:fldChar w:fldCharType="begin"/>
        </w:r>
        <w:r>
          <w:instrText xml:space="preserve"> PAGEREF _Toc19697 \h </w:instrText>
        </w:r>
        <w:r>
          <w:fldChar w:fldCharType="separate"/>
        </w:r>
        <w:r>
          <w:t>41</w:t>
        </w:r>
        <w:r>
          <w:fldChar w:fldCharType="end"/>
        </w:r>
      </w:hyperlink>
    </w:p>
    <w:p>
      <w:pPr>
        <w:pStyle w:val="TOC2"/>
        <w:tabs>
          <w:tab w:val="right" w:leader="dot" w:pos="8306"/>
        </w:tabs>
      </w:pPr>
      <w:hyperlink w:anchor="_Toc30269" w:history="1">
        <w:r>
          <w:rPr>
            <w:rFonts w:ascii="仿宋" w:eastAsia="仿宋" w:hAnsi="仿宋" w:cs="仿宋" w:hint="eastAsia"/>
            <w:lang w:eastAsia="zh-CN"/>
          </w:rPr>
          <w:t>(一)、人才需求与规划</w:t>
        </w:r>
        <w:r>
          <w:tab/>
        </w:r>
        <w:r>
          <w:fldChar w:fldCharType="begin"/>
        </w:r>
        <w:r>
          <w:instrText xml:space="preserve"> PAGEREF _Toc30269 \h </w:instrText>
        </w:r>
        <w:r>
          <w:fldChar w:fldCharType="separate"/>
        </w:r>
        <w:r>
          <w:t>41</w:t>
        </w:r>
        <w:r>
          <w:fldChar w:fldCharType="end"/>
        </w:r>
      </w:hyperlink>
    </w:p>
    <w:p>
      <w:pPr>
        <w:pStyle w:val="TOC2"/>
        <w:tabs>
          <w:tab w:val="right" w:leader="dot" w:pos="8306"/>
        </w:tabs>
      </w:pPr>
      <w:hyperlink w:anchor="_Toc29822" w:history="1">
        <w:r>
          <w:rPr>
            <w:rFonts w:ascii="仿宋" w:eastAsia="仿宋" w:hAnsi="仿宋" w:cs="仿宋" w:hint="eastAsia"/>
            <w:lang w:eastAsia="zh-CN"/>
          </w:rPr>
          <w:t>(二)、培训与发展计划</w:t>
        </w:r>
        <w:r>
          <w:tab/>
        </w:r>
        <w:r>
          <w:fldChar w:fldCharType="begin"/>
        </w:r>
        <w:r>
          <w:instrText xml:space="preserve"> PAGEREF _Toc29822 \h </w:instrText>
        </w:r>
        <w:r>
          <w:fldChar w:fldCharType="separate"/>
        </w:r>
        <w:r>
          <w:t>41</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十三、利益相关者分析与沟通计划</w:t>
        </w:r>
        <w:r>
          <w:tab/>
        </w:r>
        <w:r>
          <w:fldChar w:fldCharType="begin"/>
        </w:r>
        <w:r>
          <w:instrText xml:space="preserve"> PAGEREF _Toc14337 \h </w:instrText>
        </w:r>
        <w:r>
          <w:fldChar w:fldCharType="separate"/>
        </w:r>
        <w:r>
          <w:t>42</w:t>
        </w:r>
        <w:r>
          <w:fldChar w:fldCharType="end"/>
        </w:r>
      </w:hyperlink>
    </w:p>
    <w:p>
      <w:pPr>
        <w:pStyle w:val="TOC2"/>
        <w:tabs>
          <w:tab w:val="right" w:leader="dot" w:pos="8306"/>
        </w:tabs>
      </w:pPr>
      <w:hyperlink w:anchor="_Toc27799" w:history="1">
        <w:r>
          <w:rPr>
            <w:rFonts w:ascii="仿宋" w:eastAsia="仿宋" w:hAnsi="仿宋" w:cs="仿宋" w:hint="eastAsia"/>
            <w:lang w:eastAsia="zh-CN"/>
          </w:rPr>
          <w:t>(一)、利益相关者分析</w:t>
        </w:r>
        <w:r>
          <w:tab/>
        </w:r>
        <w:r>
          <w:fldChar w:fldCharType="begin"/>
        </w:r>
        <w:r>
          <w:instrText xml:space="preserve"> PAGEREF _Toc27799 \h </w:instrText>
        </w:r>
        <w:r>
          <w:fldChar w:fldCharType="separate"/>
        </w:r>
        <w:r>
          <w:t>42</w:t>
        </w:r>
        <w:r>
          <w:fldChar w:fldCharType="end"/>
        </w:r>
      </w:hyperlink>
    </w:p>
    <w:p>
      <w:pPr>
        <w:pStyle w:val="TOC2"/>
        <w:tabs>
          <w:tab w:val="right" w:leader="dot" w:pos="8306"/>
        </w:tabs>
      </w:pPr>
      <w:hyperlink w:anchor="_Toc25511" w:history="1">
        <w:r>
          <w:rPr>
            <w:rFonts w:ascii="仿宋" w:eastAsia="仿宋" w:hAnsi="仿宋" w:cs="仿宋" w:hint="eastAsia"/>
            <w:lang w:eastAsia="zh-CN"/>
          </w:rPr>
          <w:t>(二)、沟通计划</w:t>
        </w:r>
        <w:r>
          <w:tab/>
        </w:r>
        <w:r>
          <w:fldChar w:fldCharType="begin"/>
        </w:r>
        <w:r>
          <w:instrText xml:space="preserve"> PAGEREF _Toc25511 \h </w:instrText>
        </w:r>
        <w:r>
          <w:fldChar w:fldCharType="separate"/>
        </w:r>
        <w:r>
          <w:t>43</w:t>
        </w:r>
        <w:r>
          <w:fldChar w:fldCharType="end"/>
        </w:r>
      </w:hyperlink>
    </w:p>
    <w:p>
      <w:pPr>
        <w:pStyle w:val="TOC1"/>
        <w:tabs>
          <w:tab w:val="right" w:leader="dot" w:pos="8306"/>
        </w:tabs>
      </w:pPr>
      <w:hyperlink w:anchor="_Toc18796" w:history="1">
        <w:r>
          <w:rPr>
            <w:rFonts w:ascii="仿宋" w:eastAsia="仿宋" w:hAnsi="仿宋" w:cs="仿宋" w:hint="eastAsia"/>
            <w:lang w:eastAsia="zh-CN"/>
          </w:rPr>
          <w:t>十四、孕期检查项目实施保障措施</w:t>
        </w:r>
        <w:r>
          <w:tab/>
        </w:r>
        <w:r>
          <w:fldChar w:fldCharType="begin"/>
        </w:r>
        <w:r>
          <w:instrText xml:space="preserve"> PAGEREF _Toc18796 \h </w:instrText>
        </w:r>
        <w:r>
          <w:fldChar w:fldCharType="separate"/>
        </w:r>
        <w:r>
          <w:t>44</w:t>
        </w:r>
        <w:r>
          <w:fldChar w:fldCharType="end"/>
        </w:r>
      </w:hyperlink>
    </w:p>
    <w:p>
      <w:pPr>
        <w:pStyle w:val="TOC2"/>
        <w:tabs>
          <w:tab w:val="right" w:leader="dot" w:pos="8306"/>
        </w:tabs>
      </w:pPr>
      <w:hyperlink w:anchor="_Toc23277" w:history="1">
        <w:r>
          <w:rPr>
            <w:rFonts w:ascii="仿宋" w:eastAsia="仿宋" w:hAnsi="仿宋" w:cs="仿宋" w:hint="eastAsia"/>
            <w:lang w:eastAsia="zh-CN"/>
          </w:rPr>
          <w:t>(一)、孕期检查项目实施保障机制</w:t>
        </w:r>
        <w:r>
          <w:tab/>
        </w:r>
        <w:r>
          <w:fldChar w:fldCharType="begin"/>
        </w:r>
        <w:r>
          <w:instrText xml:space="preserve"> PAGEREF _Toc23277 \h </w:instrText>
        </w:r>
        <w:r>
          <w:fldChar w:fldCharType="separate"/>
        </w:r>
        <w:r>
          <w:t>44</w:t>
        </w:r>
        <w:r>
          <w:fldChar w:fldCharType="end"/>
        </w:r>
      </w:hyperlink>
    </w:p>
    <w:p>
      <w:pPr>
        <w:pStyle w:val="TOC2"/>
        <w:tabs>
          <w:tab w:val="right" w:leader="dot" w:pos="8306"/>
        </w:tabs>
      </w:pPr>
      <w:hyperlink w:anchor="_Toc13033" w:history="1">
        <w:r>
          <w:rPr>
            <w:rFonts w:ascii="仿宋" w:eastAsia="仿宋" w:hAnsi="仿宋" w:cs="仿宋" w:hint="eastAsia"/>
            <w:lang w:eastAsia="zh-CN"/>
          </w:rPr>
          <w:t>(二)、孕期检查项目法律合规要求</w:t>
        </w:r>
        <w:r>
          <w:tab/>
        </w:r>
        <w:r>
          <w:fldChar w:fldCharType="begin"/>
        </w:r>
        <w:r>
          <w:instrText xml:space="preserve"> PAGEREF _Toc13033 \h </w:instrText>
        </w:r>
        <w:r>
          <w:fldChar w:fldCharType="separate"/>
        </w:r>
        <w:r>
          <w:t>48</w:t>
        </w:r>
        <w:r>
          <w:fldChar w:fldCharType="end"/>
        </w:r>
      </w:hyperlink>
    </w:p>
    <w:p>
      <w:pPr>
        <w:pStyle w:val="TOC2"/>
        <w:tabs>
          <w:tab w:val="right" w:leader="dot" w:pos="8306"/>
        </w:tabs>
      </w:pPr>
      <w:hyperlink w:anchor="_Toc18091" w:history="1">
        <w:r>
          <w:rPr>
            <w:rFonts w:ascii="仿宋" w:eastAsia="仿宋" w:hAnsi="仿宋" w:cs="仿宋" w:hint="eastAsia"/>
            <w:lang w:eastAsia="zh-CN"/>
          </w:rPr>
          <w:t>(三)、孕期检查项目合同管理与法律事务</w:t>
        </w:r>
        <w:r>
          <w:tab/>
        </w:r>
        <w:r>
          <w:fldChar w:fldCharType="begin"/>
        </w:r>
        <w:r>
          <w:instrText xml:space="preserve"> PAGEREF _Toc18091 \h </w:instrText>
        </w:r>
        <w:r>
          <w:fldChar w:fldCharType="separate"/>
        </w:r>
        <w:r>
          <w:t>52</w:t>
        </w:r>
        <w:r>
          <w:fldChar w:fldCharType="end"/>
        </w:r>
      </w:hyperlink>
    </w:p>
    <w:p>
      <w:pPr>
        <w:pStyle w:val="TOC2"/>
        <w:tabs>
          <w:tab w:val="right" w:leader="dot" w:pos="8306"/>
        </w:tabs>
      </w:pPr>
      <w:hyperlink w:anchor="_Toc13495" w:history="1">
        <w:r>
          <w:rPr>
            <w:rFonts w:ascii="仿宋" w:eastAsia="仿宋" w:hAnsi="仿宋" w:cs="仿宋" w:hint="eastAsia"/>
            <w:lang w:eastAsia="zh-CN"/>
          </w:rPr>
          <w:t>(四)、孕期检查项目知识产权保护策略</w:t>
        </w:r>
        <w:r>
          <w:tab/>
        </w:r>
        <w:r>
          <w:fldChar w:fldCharType="begin"/>
        </w:r>
        <w:r>
          <w:instrText xml:space="preserve"> PAGEREF _Toc13495 \h </w:instrText>
        </w:r>
        <w:r>
          <w:fldChar w:fldCharType="separate"/>
        </w:r>
        <w:r>
          <w:t>58</w:t>
        </w:r>
        <w:r>
          <w:fldChar w:fldCharType="end"/>
        </w:r>
      </w:hyperlink>
    </w:p>
    <w:p>
      <w:pPr>
        <w:pStyle w:val="TOC1"/>
        <w:tabs>
          <w:tab w:val="right" w:leader="dot" w:pos="8306"/>
        </w:tabs>
      </w:pPr>
      <w:hyperlink w:anchor="_Toc14668" w:history="1">
        <w:r>
          <w:rPr>
            <w:rFonts w:ascii="仿宋" w:eastAsia="仿宋" w:hAnsi="仿宋" w:cs="仿宋" w:hint="eastAsia"/>
            <w:lang w:eastAsia="zh-CN"/>
          </w:rPr>
          <w:t>十五、孕期检查项目治理与监督</w:t>
        </w:r>
        <w:r>
          <w:tab/>
        </w:r>
        <w:r>
          <w:fldChar w:fldCharType="begin"/>
        </w:r>
        <w:r>
          <w:instrText xml:space="preserve"> PAGEREF _Toc14668 \h </w:instrText>
        </w:r>
        <w:r>
          <w:fldChar w:fldCharType="separate"/>
        </w:r>
        <w:r>
          <w:t>61</w:t>
        </w:r>
        <w:r>
          <w:fldChar w:fldCharType="end"/>
        </w:r>
      </w:hyperlink>
    </w:p>
    <w:p>
      <w:pPr>
        <w:pStyle w:val="TOC2"/>
        <w:tabs>
          <w:tab w:val="right" w:leader="dot" w:pos="8306"/>
        </w:tabs>
      </w:pPr>
      <w:hyperlink w:anchor="_Toc8023" w:history="1">
        <w:r>
          <w:rPr>
            <w:rFonts w:ascii="仿宋" w:eastAsia="仿宋" w:hAnsi="仿宋" w:cs="仿宋" w:hint="eastAsia"/>
            <w:lang w:eastAsia="zh-CN"/>
          </w:rPr>
          <w:t>(一)、孕期检查项目治理结构</w:t>
        </w:r>
        <w:r>
          <w:tab/>
        </w:r>
        <w:r>
          <w:fldChar w:fldCharType="begin"/>
        </w:r>
        <w:r>
          <w:instrText xml:space="preserve"> PAGEREF _Toc8023 \h </w:instrText>
        </w:r>
        <w:r>
          <w:fldChar w:fldCharType="separate"/>
        </w:r>
        <w:r>
          <w:t>61</w:t>
        </w:r>
        <w:r>
          <w:fldChar w:fldCharType="end"/>
        </w:r>
      </w:hyperlink>
    </w:p>
    <w:p>
      <w:pPr>
        <w:pStyle w:val="TOC2"/>
        <w:tabs>
          <w:tab w:val="right" w:leader="dot" w:pos="8306"/>
        </w:tabs>
      </w:pPr>
      <w:hyperlink w:anchor="_Toc12806" w:history="1">
        <w:r>
          <w:rPr>
            <w:rFonts w:ascii="仿宋" w:eastAsia="仿宋" w:hAnsi="仿宋" w:cs="仿宋" w:hint="eastAsia"/>
            <w:lang w:eastAsia="zh-CN"/>
          </w:rPr>
          <w:t>(二)、监督与审计</w:t>
        </w:r>
        <w:r>
          <w:tab/>
        </w:r>
        <w:r>
          <w:fldChar w:fldCharType="begin"/>
        </w:r>
        <w:r>
          <w:instrText xml:space="preserve"> PAGEREF _Toc12806 \h </w:instrText>
        </w:r>
        <w:r>
          <w:fldChar w:fldCharType="separate"/>
        </w:r>
        <w:r>
          <w:t>62</w:t>
        </w:r>
        <w:r>
          <w:fldChar w:fldCharType="end"/>
        </w:r>
      </w:hyperlink>
    </w:p>
    <w:p>
      <w:pPr>
        <w:pStyle w:val="TOC1"/>
        <w:tabs>
          <w:tab w:val="right" w:leader="dot" w:pos="8306"/>
        </w:tabs>
      </w:pPr>
      <w:hyperlink w:anchor="_Toc2806" w:history="1">
        <w:r>
          <w:rPr>
            <w:rFonts w:ascii="仿宋" w:eastAsia="仿宋" w:hAnsi="仿宋" w:cs="仿宋" w:hint="eastAsia"/>
            <w:lang w:eastAsia="zh-CN"/>
          </w:rPr>
          <w:t>十六、质量管理体系</w:t>
        </w:r>
        <w:r>
          <w:tab/>
        </w:r>
        <w:r>
          <w:fldChar w:fldCharType="begin"/>
        </w:r>
        <w:r>
          <w:instrText xml:space="preserve"> PAGEREF _Toc2806 \h </w:instrText>
        </w:r>
        <w:r>
          <w:fldChar w:fldCharType="separate"/>
        </w:r>
        <w:r>
          <w:t>64</w:t>
        </w:r>
        <w:r>
          <w:fldChar w:fldCharType="end"/>
        </w:r>
      </w:hyperlink>
    </w:p>
    <w:p>
      <w:pPr>
        <w:pStyle w:val="TOC2"/>
        <w:tabs>
          <w:tab w:val="right" w:leader="dot" w:pos="8306"/>
        </w:tabs>
      </w:pPr>
      <w:hyperlink w:anchor="_Toc28384" w:history="1">
        <w:r>
          <w:rPr>
            <w:rFonts w:ascii="仿宋" w:eastAsia="仿宋" w:hAnsi="仿宋" w:cs="仿宋" w:hint="eastAsia"/>
            <w:lang w:eastAsia="zh-CN"/>
          </w:rPr>
          <w:t>(一)、质量目标与方针</w:t>
        </w:r>
        <w:r>
          <w:tab/>
        </w:r>
        <w:r>
          <w:fldChar w:fldCharType="begin"/>
        </w:r>
        <w:r>
          <w:instrText xml:space="preserve"> PAGEREF _Toc28384 \h </w:instrText>
        </w:r>
        <w:r>
          <w:fldChar w:fldCharType="separate"/>
        </w:r>
        <w:r>
          <w:t>64</w:t>
        </w:r>
        <w:r>
          <w:fldChar w:fldCharType="end"/>
        </w:r>
      </w:hyperlink>
    </w:p>
    <w:p>
      <w:pPr>
        <w:pStyle w:val="TOC2"/>
        <w:tabs>
          <w:tab w:val="right" w:leader="dot" w:pos="8306"/>
        </w:tabs>
      </w:pPr>
      <w:hyperlink w:anchor="_Toc20964" w:history="1">
        <w:r>
          <w:rPr>
            <w:rFonts w:ascii="仿宋" w:eastAsia="仿宋" w:hAnsi="仿宋" w:cs="仿宋" w:hint="eastAsia"/>
            <w:lang w:eastAsia="zh-CN"/>
          </w:rPr>
          <w:t>(二)、质量管理责任</w:t>
        </w:r>
        <w:r>
          <w:tab/>
        </w:r>
        <w:r>
          <w:fldChar w:fldCharType="begin"/>
        </w:r>
        <w:r>
          <w:instrText xml:space="preserve"> PAGEREF _Toc20964 \h </w:instrText>
        </w:r>
        <w:r>
          <w:fldChar w:fldCharType="separate"/>
        </w:r>
        <w:r>
          <w:t>65</w:t>
        </w:r>
        <w:r>
          <w:fldChar w:fldCharType="end"/>
        </w:r>
      </w:hyperlink>
    </w:p>
    <w:p>
      <w:pPr>
        <w:pStyle w:val="TOC2"/>
        <w:tabs>
          <w:tab w:val="right" w:leader="dot" w:pos="8306"/>
        </w:tabs>
      </w:pPr>
      <w:hyperlink w:anchor="_Toc11200" w:history="1">
        <w:r>
          <w:rPr>
            <w:rFonts w:ascii="仿宋" w:eastAsia="仿宋" w:hAnsi="仿宋" w:cs="仿宋" w:hint="eastAsia"/>
            <w:lang w:eastAsia="zh-CN"/>
          </w:rPr>
          <w:t>(三)、质量管理体系文件</w:t>
        </w:r>
        <w:r>
          <w:tab/>
        </w:r>
        <w:r>
          <w:fldChar w:fldCharType="begin"/>
        </w:r>
        <w:r>
          <w:instrText xml:space="preserve"> PAGEREF _Toc11200 \h </w:instrText>
        </w:r>
        <w:r>
          <w:fldChar w:fldCharType="separate"/>
        </w:r>
        <w:r>
          <w:t>66</w:t>
        </w:r>
        <w:r>
          <w:fldChar w:fldCharType="end"/>
        </w:r>
      </w:hyperlink>
    </w:p>
    <w:p>
      <w:pPr>
        <w:pStyle w:val="TOC2"/>
        <w:tabs>
          <w:tab w:val="right" w:leader="dot" w:pos="8306"/>
        </w:tabs>
      </w:pPr>
      <w:hyperlink w:anchor="_Toc18399" w:history="1">
        <w:r>
          <w:rPr>
            <w:rFonts w:ascii="仿宋" w:eastAsia="仿宋" w:hAnsi="仿宋" w:cs="仿宋" w:hint="eastAsia"/>
            <w:lang w:eastAsia="zh-CN"/>
          </w:rPr>
          <w:t>(四)、质量培训与教育</w:t>
        </w:r>
        <w:r>
          <w:tab/>
        </w:r>
        <w:r>
          <w:fldChar w:fldCharType="begin"/>
        </w:r>
        <w:r>
          <w:instrText xml:space="preserve"> PAGEREF _Toc18399 \h </w:instrText>
        </w:r>
        <w:r>
          <w:fldChar w:fldCharType="separate"/>
        </w:r>
        <w:r>
          <w:t>68</w:t>
        </w:r>
        <w:r>
          <w:fldChar w:fldCharType="end"/>
        </w:r>
      </w:hyperlink>
    </w:p>
    <w:p>
      <w:pPr>
        <w:pStyle w:val="TOC2"/>
        <w:tabs>
          <w:tab w:val="right" w:leader="dot" w:pos="8306"/>
        </w:tabs>
      </w:pPr>
      <w:hyperlink w:anchor="_Toc7965" w:history="1">
        <w:r>
          <w:rPr>
            <w:rFonts w:ascii="仿宋" w:eastAsia="仿宋" w:hAnsi="仿宋" w:cs="仿宋" w:hint="eastAsia"/>
            <w:lang w:eastAsia="zh-CN"/>
          </w:rPr>
          <w:t>(五)、质量审核与评价</w:t>
        </w:r>
        <w:r>
          <w:tab/>
        </w:r>
        <w:r>
          <w:fldChar w:fldCharType="begin"/>
        </w:r>
        <w:r>
          <w:instrText xml:space="preserve"> PAGEREF _Toc7965 \h </w:instrText>
        </w:r>
        <w:r>
          <w:fldChar w:fldCharType="separate"/>
        </w:r>
        <w:r>
          <w:t>69</w:t>
        </w:r>
        <w:r>
          <w:fldChar w:fldCharType="end"/>
        </w:r>
      </w:hyperlink>
    </w:p>
    <w:p>
      <w:pPr>
        <w:pStyle w:val="TOC2"/>
        <w:tabs>
          <w:tab w:val="right" w:leader="dot" w:pos="8306"/>
        </w:tabs>
      </w:pPr>
      <w:hyperlink w:anchor="_Toc23688" w:history="1">
        <w:r>
          <w:rPr>
            <w:rFonts w:ascii="仿宋" w:eastAsia="仿宋" w:hAnsi="仿宋" w:cs="仿宋" w:hint="eastAsia"/>
            <w:lang w:eastAsia="zh-CN"/>
          </w:rPr>
          <w:t>(六)、不符合与纠正措施</w:t>
        </w:r>
        <w:r>
          <w:tab/>
        </w:r>
        <w:r>
          <w:fldChar w:fldCharType="begin"/>
        </w:r>
        <w:r>
          <w:instrText xml:space="preserve"> PAGEREF _Toc23688 \h </w:instrText>
        </w:r>
        <w:r>
          <w:fldChar w:fldCharType="separate"/>
        </w:r>
        <w:r>
          <w:t>70</w:t>
        </w:r>
        <w:r>
          <w:fldChar w:fldCharType="end"/>
        </w:r>
      </w:hyperlink>
    </w:p>
    <w:p>
      <w:pPr>
        <w:pStyle w:val="TOC1"/>
        <w:tabs>
          <w:tab w:val="right" w:leader="dot" w:pos="8306"/>
        </w:tabs>
      </w:pPr>
      <w:hyperlink w:anchor="_Toc18692" w:history="1">
        <w:r>
          <w:rPr>
            <w:rFonts w:ascii="仿宋" w:eastAsia="仿宋" w:hAnsi="仿宋" w:cs="仿宋" w:hint="eastAsia"/>
            <w:lang w:eastAsia="zh-CN"/>
          </w:rPr>
          <w:t>十七、孕期检查项目实施时间节点</w:t>
        </w:r>
        <w:r>
          <w:tab/>
        </w:r>
        <w:r>
          <w:fldChar w:fldCharType="begin"/>
        </w:r>
        <w:r>
          <w:instrText xml:space="preserve"> PAGEREF _Toc18692 \h </w:instrText>
        </w:r>
        <w:r>
          <w:fldChar w:fldCharType="separate"/>
        </w:r>
        <w:r>
          <w:t>71</w:t>
        </w:r>
        <w:r>
          <w:fldChar w:fldCharType="end"/>
        </w:r>
      </w:hyperlink>
    </w:p>
    <w:p>
      <w:pPr>
        <w:pStyle w:val="TOC2"/>
        <w:tabs>
          <w:tab w:val="right" w:leader="dot" w:pos="8306"/>
        </w:tabs>
      </w:pPr>
      <w:hyperlink w:anchor="_Toc2756" w:history="1">
        <w:r>
          <w:rPr>
            <w:rFonts w:ascii="仿宋" w:eastAsia="仿宋" w:hAnsi="仿宋" w:cs="仿宋" w:hint="eastAsia"/>
            <w:lang w:eastAsia="zh-CN"/>
          </w:rPr>
          <w:t>(一)、孕期检查项目启动阶段时间节点</w:t>
        </w:r>
        <w:r>
          <w:tab/>
        </w:r>
        <w:r>
          <w:fldChar w:fldCharType="begin"/>
        </w:r>
        <w:r>
          <w:instrText xml:space="preserve"> PAGEREF _Toc2756 \h </w:instrText>
        </w:r>
        <w:r>
          <w:fldChar w:fldCharType="separate"/>
        </w:r>
        <w:r>
          <w:t>71</w:t>
        </w:r>
        <w:r>
          <w:fldChar w:fldCharType="end"/>
        </w:r>
      </w:hyperlink>
    </w:p>
    <w:p>
      <w:pPr>
        <w:pStyle w:val="TOC2"/>
        <w:tabs>
          <w:tab w:val="right" w:leader="dot" w:pos="8306"/>
        </w:tabs>
      </w:pPr>
      <w:hyperlink w:anchor="_Toc3992" w:history="1">
        <w:r>
          <w:rPr>
            <w:rFonts w:ascii="仿宋" w:eastAsia="仿宋" w:hAnsi="仿宋" w:cs="仿宋" w:hint="eastAsia"/>
            <w:lang w:eastAsia="zh-CN"/>
          </w:rPr>
          <w:t>(二)、孕期检查项目执行阶段时间节点</w:t>
        </w:r>
        <w:r>
          <w:tab/>
        </w:r>
        <w:r>
          <w:fldChar w:fldCharType="begin"/>
        </w:r>
        <w:r>
          <w:instrText xml:space="preserve"> PAGEREF _Toc3992 \h </w:instrText>
        </w:r>
        <w:r>
          <w:fldChar w:fldCharType="separate"/>
        </w:r>
        <w:r>
          <w:t>73</w:t>
        </w:r>
        <w:r>
          <w:fldChar w:fldCharType="end"/>
        </w:r>
      </w:hyperlink>
    </w:p>
    <w:p>
      <w:pPr>
        <w:pStyle w:val="TOC2"/>
        <w:tabs>
          <w:tab w:val="right" w:leader="dot" w:pos="8306"/>
        </w:tabs>
      </w:pPr>
      <w:hyperlink w:anchor="_Toc17363" w:history="1">
        <w:r>
          <w:rPr>
            <w:rFonts w:ascii="仿宋" w:eastAsia="仿宋" w:hAnsi="仿宋" w:cs="仿宋" w:hint="eastAsia"/>
            <w:lang w:eastAsia="zh-CN"/>
          </w:rPr>
          <w:t>(三)、孕期检查项目完成阶段时间节点</w:t>
        </w:r>
        <w:r>
          <w:tab/>
        </w:r>
        <w:r>
          <w:fldChar w:fldCharType="begin"/>
        </w:r>
        <w:r>
          <w:instrText xml:space="preserve"> PAGEREF _Toc17363 \h </w:instrText>
        </w:r>
        <w:r>
          <w:fldChar w:fldCharType="separate"/>
        </w:r>
        <w:r>
          <w:t>74</w:t>
        </w:r>
        <w:r>
          <w:fldChar w:fldCharType="end"/>
        </w:r>
      </w:hyperlink>
    </w:p>
    <w:p>
      <w:pPr>
        <w:pStyle w:val="TOC1"/>
        <w:tabs>
          <w:tab w:val="right" w:leader="dot" w:pos="8306"/>
        </w:tabs>
      </w:pPr>
      <w:hyperlink w:anchor="_Toc15407" w:history="1">
        <w:r>
          <w:rPr>
            <w:rFonts w:ascii="仿宋" w:eastAsia="仿宋" w:hAnsi="仿宋" w:cs="仿宋" w:hint="eastAsia"/>
            <w:lang w:eastAsia="zh-CN"/>
          </w:rPr>
          <w:t>十八、孕期检查项目工程方案分析</w:t>
        </w:r>
        <w:r>
          <w:tab/>
        </w:r>
        <w:r>
          <w:fldChar w:fldCharType="begin"/>
        </w:r>
        <w:r>
          <w:instrText xml:space="preserve"> PAGEREF _Toc15407 \h </w:instrText>
        </w:r>
        <w:r>
          <w:fldChar w:fldCharType="separate"/>
        </w:r>
        <w:r>
          <w:t>75</w:t>
        </w:r>
        <w:r>
          <w:fldChar w:fldCharType="end"/>
        </w:r>
      </w:hyperlink>
    </w:p>
    <w:p>
      <w:pPr>
        <w:pStyle w:val="TOC2"/>
        <w:tabs>
          <w:tab w:val="right" w:leader="dot" w:pos="8306"/>
        </w:tabs>
      </w:pPr>
      <w:hyperlink w:anchor="_Toc15454" w:history="1">
        <w:r>
          <w:rPr>
            <w:rFonts w:ascii="仿宋" w:eastAsia="仿宋" w:hAnsi="仿宋" w:cs="仿宋" w:hint="eastAsia"/>
            <w:lang w:eastAsia="zh-CN"/>
          </w:rPr>
          <w:t>(一)、建筑工程设计原则</w:t>
        </w:r>
        <w:r>
          <w:tab/>
        </w:r>
        <w:r>
          <w:fldChar w:fldCharType="begin"/>
        </w:r>
        <w:r>
          <w:instrText xml:space="preserve"> PAGEREF _Toc15454 \h </w:instrText>
        </w:r>
        <w:r>
          <w:fldChar w:fldCharType="separate"/>
        </w:r>
        <w:r>
          <w:t>75</w:t>
        </w:r>
        <w:r>
          <w:fldChar w:fldCharType="end"/>
        </w:r>
      </w:hyperlink>
    </w:p>
    <w:p>
      <w:pPr>
        <w:pStyle w:val="TOC2"/>
        <w:tabs>
          <w:tab w:val="right" w:leader="dot" w:pos="8306"/>
        </w:tabs>
      </w:pPr>
      <w:hyperlink w:anchor="_Toc18108" w:history="1">
        <w:r>
          <w:rPr>
            <w:rFonts w:ascii="仿宋" w:eastAsia="仿宋" w:hAnsi="仿宋" w:cs="仿宋" w:hint="eastAsia"/>
            <w:lang w:eastAsia="zh-CN"/>
          </w:rPr>
          <w:t>(二)、土建工程建设指标</w:t>
        </w:r>
        <w:r>
          <w:tab/>
        </w:r>
        <w:r>
          <w:fldChar w:fldCharType="begin"/>
        </w:r>
        <w:r>
          <w:instrText xml:space="preserve"> PAGEREF _Toc18108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35"/>
      <w:r>
        <w:rPr>
          <w:rFonts w:ascii="仿宋" w:eastAsia="仿宋" w:hAnsi="仿宋" w:cs="仿宋" w:hint="eastAsia"/>
          <w:sz w:val="28"/>
          <w:lang w:eastAsia="zh-CN"/>
        </w:rPr>
        <w:t>一、孕期检查项目可持续发展</w:t>
      </w:r>
      <w:bookmarkEnd w:id="2"/>
    </w:p>
    <w:p>
      <w:pPr>
        <w:pStyle w:val="Heading2"/>
        <w:rPr>
          <w:rFonts w:ascii="仿宋" w:eastAsia="仿宋" w:hAnsi="仿宋" w:cs="仿宋" w:hint="eastAsia"/>
          <w:lang w:eastAsia="zh-CN"/>
        </w:rPr>
      </w:pPr>
      <w:bookmarkStart w:id="3" w:name="_Toc31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中，孕期检查项目团队着眼于未来，明确了可持续发展的战略方向。制定的具体可持续发展目标包括降低资源使用、采用环保技术、最大化社会效益等。这一步骤不仅有助于孕期检查项目在环保和社会责任方面达到最高标准，也为未来提供了明确的指引，确保孕期检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可持续实践的融入孕期检查项目管理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孕期检查项目管理周期。从孕期检查项目规划开始，孕期检查项目团队就考虑了环境和社会的因素。在执行阶段，孕期检查项目团队积极推动绿色技术的应用，优化资源利用。此外，关注员工的社会责任，通过培训和沟通活动提高员工对可持续发展的认知，使他们能够在日常工作中践行可持续实践。这些举措不仅为孕期检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扎根于孕期检查项目的可持续发展理念，我们深信环保与社会责任是孕期检查项目成功的关键支柱。在孕期检查项目的每一步，我们都致力于通过创新和实践，履行对环境和社会的坚定责任。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团队通过引入先进的环保技术、建立高效的废物处理系统以及推动能源节约措施，积极履行环保责任。定期的环保监测和评估确保孕期检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不仅致力于自身可持续发展，还注重对社会的回馈。通过支持社区孕期检查项目、参与慈善事业、提供培训机会等方式，孕期检查项目积极履行社会责任。与当地社区建立积极互动，关注员工的工作与生活平衡，以及员工的身心健康，是孕期检查项目在社会责任层面的关键举措。这样的实践不仅增强了孕期检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52"/>
      <w:r>
        <w:rPr>
          <w:rFonts w:ascii="仿宋" w:eastAsia="仿宋" w:hAnsi="仿宋" w:cs="仿宋" w:hint="eastAsia"/>
          <w:sz w:val="28"/>
          <w:lang w:eastAsia="zh-CN"/>
        </w:rPr>
        <w:t>二、孕期检查项目建设背景及必要性分析</w:t>
      </w:r>
      <w:bookmarkEnd w:id="5"/>
    </w:p>
    <w:p>
      <w:pPr>
        <w:pStyle w:val="Heading2"/>
        <w:rPr>
          <w:rFonts w:ascii="仿宋" w:eastAsia="仿宋" w:hAnsi="仿宋" w:cs="仿宋" w:hint="eastAsia"/>
          <w:lang w:eastAsia="zh-CN"/>
        </w:rPr>
      </w:pPr>
      <w:bookmarkStart w:id="6" w:name="_Toc22053"/>
      <w:r>
        <w:rPr>
          <w:rFonts w:ascii="仿宋" w:eastAsia="仿宋" w:hAnsi="仿宋" w:cs="仿宋" w:hint="eastAsia"/>
          <w:lang w:eastAsia="zh-CN"/>
        </w:rPr>
        <w:t>(一)、孕期检查项目背景分析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孕期检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孕期检查项目在这个潮流中的定位。同时，我们将关注行业内涌现的新兴机遇，以便孕期检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孕期检查项目提供了强大的发展动力。我们将聚焦于行业内最新的技术发展趋势，包括但不限于人工智能、大数据分析、物联网等领域。通过深度的技术研究，我们将确保孕期检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孕期检查项目发展的源泉。我们将投入更多的精力对市场需求进行深入剖析，超越表面的需求，深入挖掘潜在的市场痛点和机遇。通过对市场需求的细致了解，孕期检查项目将更有针对性地设计解决方案，满足市场的多样化需求，从而更好地促进孕期检查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孕期检查项目战略至关重要。我们将对竞争态势进行更为深入的分析，包括但不限于市场份额、产品特点、客户满意度等多个维度。通过深度的竞争分析，孕期检查项目将能够更准确地把握市场脉搏，制定具有竞争力的孕期检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孕期检查项目的发展具有直接的影响。我们将进行更为全面的法规和政策分析，了解行业发展中的潜在法律风险和合规挑战。通过充分了解和遵守相关法规，孕期检查项目将确保在法律框架内合法合规运营，为孕期检查项目的稳健发展提供有力支持。</w:t>
      </w:r>
    </w:p>
    <w:p>
      <w:pPr>
        <w:pStyle w:val="Heading2"/>
        <w:ind w:firstLine="560" w:firstLineChars="200"/>
        <w:rPr>
          <w:rFonts w:ascii="仿宋" w:eastAsia="仿宋" w:hAnsi="仿宋" w:cs="仿宋" w:hint="eastAsia"/>
          <w:sz w:val="28"/>
          <w:lang w:eastAsia="zh-CN"/>
        </w:rPr>
      </w:pPr>
      <w:bookmarkStart w:id="7" w:name="_Toc11529"/>
      <w:r>
        <w:rPr>
          <w:rFonts w:ascii="仿宋" w:eastAsia="仿宋" w:hAnsi="仿宋" w:cs="仿宋" w:hint="eastAsia"/>
          <w:sz w:val="28"/>
          <w:lang w:eastAsia="zh-CN"/>
        </w:rPr>
        <w:t>(二)、孕期检查项目建设必要性分析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建设的迫切性源于对行业发展趋势的深刻洞察。我们正处于一个行业变革的时代，科技创新、数字化转型成为企业发展的关键动力。孕期检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建设不仅仅是为了跟上潮流，更是为了通过技术创新推动企业的持续发展。通过引入先进的技术和解决方案，孕期检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孕期检查项目的建设成为必然选择，通过提高产品质量、拓展服务领域，从而在竞争中获得更多的机会。孕期检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孕期检查项目建设的必要性体现在对客户需求更精准的满足。通过孕期检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建设的背后是对企业持续创新的追求。只有通过不断创新，企业才能在竞争中立于不败之地。孕期检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259"/>
      <w:r>
        <w:rPr>
          <w:rFonts w:ascii="仿宋" w:eastAsia="仿宋" w:hAnsi="仿宋" w:cs="仿宋" w:hint="eastAsia"/>
          <w:sz w:val="28"/>
          <w:lang w:eastAsia="zh-CN"/>
        </w:rPr>
        <w:t>三、孕期检查项目危机管理</w:t>
      </w:r>
      <w:bookmarkEnd w:id="8"/>
    </w:p>
    <w:p>
      <w:pPr>
        <w:pStyle w:val="Heading2"/>
        <w:rPr>
          <w:rFonts w:ascii="仿宋" w:eastAsia="仿宋" w:hAnsi="仿宋" w:cs="仿宋" w:hint="eastAsia"/>
          <w:lang w:eastAsia="zh-CN"/>
        </w:rPr>
      </w:pPr>
      <w:bookmarkStart w:id="9" w:name="_Toc1202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危机管理中，危机预警与识别是确保孕期检查项目稳健运行的核心步骤。通过建立全面的监测机制，孕期检查项目团队旨在及时发现和理解潜在的风险和危机因素，以便采取及时的预防和应对措施，确保孕期检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首先，通过深入的风险评估，孕期检查项目团队全面分析了整个孕期检查项目和各个阶段可能存在的威胁。这包括准确评估每个潜在风险的发生概率和可能影响的程度，为后续危机预警提供了有力支持。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孕期检查项目团队着重于明确定义孕期检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孕期检查项目进展的持续监控，团队能够及时发现潜在问题并作出迅速反应。孕期检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在这一阶段，团队的专业素养和反应速度将发挥至关重要的作用，以确保潜在危机能够在初期得到有效的处理，最大程度地减轻负面影响。通过危机预警与识别，孕期检查项目得以更有序、可控地推进。</w:t>
      </w:r>
    </w:p>
    <w:p>
      <w:pPr>
        <w:pStyle w:val="Heading2"/>
        <w:ind w:firstLine="560" w:firstLineChars="200"/>
        <w:rPr>
          <w:rFonts w:ascii="仿宋" w:eastAsia="仿宋" w:hAnsi="仿宋" w:cs="仿宋" w:hint="eastAsia"/>
          <w:sz w:val="28"/>
          <w:lang w:eastAsia="zh-CN"/>
        </w:rPr>
      </w:pPr>
      <w:bookmarkStart w:id="10" w:name="_Toc699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在危机发生时，孕期检查项目团队立即行动，成立了应急小组。该小组的任务是迅速制定并实施紧急应对措施，以最小化潜在损失。以下是采取的主要措施：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暂停孕期检查项目进度：为遏制危机蔓延，孕期检查项目暂时停止进行，以便全面评估当前状况。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资源重新分配：重新评估孕期检查项目资源的分配，确保最大限度地减小损失。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实时沟通：与关键利益相关者建立实时沟通机制，向他们传递孕期检查项目危机的实际状况，保障孕期检查项目核心利益。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在紧急应对的同时，孕期检查项目团队强调了团队协作和有效沟通的重要性。以下是团队协作的关键举措：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信息共享机制：建立了信息共享平台，确保团队成员能够及时获取孕期检查项目危机的实时信息。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领导者沟通：孕期检查项目领导者通过定期会议和即时沟通工具，指导团队应对危机，保持团队稳定运行。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随着危机得到初步控制，孕期检查项目团队转向制定恢复计划，以确保孕期检查项目能够从中迅速恢复。主要恢复计划包括：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修复受损的进度计划：重新评估孕期检查项目进度，制定修复计划，确保孕期检查项目尽快回归正常进程。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重新调整资源分配：优化资源分配，确保孕期检查项目在有限资源下高效运转。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风险管理机制加强：对孕期检查项目风险进行全面评估，制定更强化的风险管理策略，以预防未来可能的危机。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560"/>
      <w:r>
        <w:rPr>
          <w:rFonts w:ascii="仿宋" w:eastAsia="仿宋" w:hAnsi="仿宋" w:cs="仿宋" w:hint="eastAsia"/>
          <w:sz w:val="28"/>
          <w:lang w:eastAsia="zh-CN"/>
        </w:rPr>
        <w:t>四、孕期检查项目绩效评估</w:t>
      </w:r>
      <w:bookmarkEnd w:id="11"/>
    </w:p>
    <w:p>
      <w:pPr>
        <w:pStyle w:val="Heading2"/>
        <w:rPr>
          <w:rFonts w:ascii="仿宋" w:eastAsia="仿宋" w:hAnsi="仿宋" w:cs="仿宋" w:hint="eastAsia"/>
          <w:lang w:eastAsia="zh-CN"/>
        </w:rPr>
      </w:pPr>
      <w:bookmarkStart w:id="12" w:name="_Toc141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中，我们设计了一套全面的绩效评估指标，以确保孕期检查项目的可控和成功交付。这些指标跨足孕期检查项目目标、成本、进度和质量等多个维度，为我们提供了全面洞察孕期检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目标达成率是我们关注的首要指标。我们设定了明确的目标，并通过定期监测和评估，迅速发现并应对潜在的目标偏差。这为孕期检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成本绩效是另一个核心关注点。通过实际成本与预算成本的对比分析，我们深入了解成本差异的原因，及时调整资源分配，保持孕期检查项目在经济效益方面的合理水平。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孕期检查项目进度作为关键的绩效指标之一，得到了精心的关注。我们制定了详细的孕期检查项目进度计划，并设立了进度符合度指标，确保实际进度与计划进度保持一致。这使我们能够快速发现和解决潜在的进度问题，保持孕期检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孕期检查项目绩效的不可或缺的一环。我们引入了一系列的质量标准和客户满意度指标，以确保孕期检查项目交付的成果在质量上达到或超越预期水平。通过持续监测这些指标，我们努力提升孕期检查项目整体质量水平，为孕期检查项目的成功交付提供有力保障。通过这些科学且全面的绩效评估，我们能够更好地引导孕期检查项目的持续改进，确保孕期检查项目目标的顺利达成。</w:t>
      </w:r>
    </w:p>
    <w:p>
      <w:pPr>
        <w:pStyle w:val="Heading2"/>
        <w:ind w:firstLine="560" w:firstLineChars="200"/>
        <w:rPr>
          <w:rFonts w:ascii="仿宋" w:eastAsia="仿宋" w:hAnsi="仿宋" w:cs="仿宋" w:hint="eastAsia"/>
          <w:sz w:val="28"/>
          <w:lang w:eastAsia="zh-CN"/>
        </w:rPr>
      </w:pPr>
      <w:bookmarkStart w:id="13" w:name="_Toc180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绩效评估是孕期检查项目中的关键环节，为确保孕期检查项目达到预期目标，我们采用了多层次、多维度的绩效评估方法。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孕期检查项目的战略目标对齐，确保每个决策和行动都与孕期检查项目整体目标保持一致。团队会定期召开战略对齐会议，审视当前工作与孕期检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孕期检查项目进度、质量、成本和风险等方面。这些指标通过数据收集和分析，为孕期检查项目管理团队提供了客观的评估依据。例如，我们通过孕期检查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绩效评估不仅仅停留在孕期检查项目内部，还考虑了孕期检查项目对外部环境的影响。我们定期进行干系人满意度调查，以了解各利益相关方对孕期检查项目的期望和满意度，并及时做出调整。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这种多层次、多角度的绩效评估方法，使得我们能够全面了解孕期检查项目的运行状态，及时做出调整，确保孕期检查项目在不断变化的环境中保持稳健前行。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为了确保孕期检查项目的有效管理和不断优化，我们采用了精心设计的绩效评估周期。这个周期旨在实现灵活、实时和全面的评估，以适应孕期检查项目执行中的各种挑战。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孕期检查项目的不同需求，分为短期、中期和长期。短期评估关注每个迭代或工作周期，以及时发现和解决当前任务中的问题。中期评估涵盖几个迭代，深入了解整体孕期检查项目的趋势和性能。长期评估则着眼于整个孕期检查项目阶段，确保孕期检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孕期检查项目管理工具和协作平台，团队成员能够随时更新和分享孕期检查项目数据。这种实时性的反馈机制使我们能够及时察觉潜在问题，快速调整，保持孕期检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孕期检查项目的决策制定密不可分。每个周期的孕期检查项目回顾会议成为集体总结经验、识别问题深层次原因并找到创新解决方案的平台。这种定期的反思与调整机制使孕期检查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78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7149"/>
      <w:r>
        <w:rPr>
          <w:rFonts w:ascii="仿宋" w:eastAsia="仿宋" w:hAnsi="仿宋" w:cs="仿宋" w:hint="eastAsia"/>
          <w:lang w:eastAsia="zh-CN"/>
        </w:rPr>
        <w:t>(一)、孕期检查行业分析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行业一直以来都是市场的关注焦点。行业内的发展趋势、竞争态势以及潜在机会都对孕期检查项目的推进产生深远的影响。通过深入研究行业的整体概貌，我们将更好地理解行业的核心特征，为孕期检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行业，技术一直是推动创新和发展的关键因素。我们将对当前技术趋势进行详尽分析，包括但不限于人工智能、大数据应用、先进制造技术等。这有助于孕期检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孕期检查项目成功的基础。我们将对主要竞争对手进行深入研究，包括其市场份额、产品特点、市场定位等。通过全面了解竞争对手的优势和劣势，孕期检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510"/>
      <w:r>
        <w:rPr>
          <w:rFonts w:ascii="仿宋" w:eastAsia="仿宋" w:hAnsi="仿宋" w:cs="仿宋" w:hint="eastAsia"/>
          <w:sz w:val="28"/>
          <w:lang w:eastAsia="zh-CN"/>
        </w:rPr>
        <w:t>(二)、孕期检查市场分析预测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通过对市场规模的深入调研，我们将预测孕期检查市场未来的增长趋势。这包括市场的整体规模、各细分领域的发展趋势等。孕期检查项目可以根据市场的扩张速度和潜在机会，制定更符合市场需求的发展策略。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孕期检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孕期检查项目实施过程中需要充分考虑的因素。我们将对市场风险进行全面评估，包括但不限于政策法规风险、市场竞争风险、技术变革风险等。通过对潜在风险的深入分析，孕期检查项目可以制定相应的风险缓解策略，降低不确定性对孕期检查项目的影响。</w:t>
      </w:r>
    </w:p>
    <w:p>
      <w:pPr>
        <w:pStyle w:val="Heading1"/>
        <w:ind w:firstLine="560" w:firstLineChars="200"/>
        <w:rPr>
          <w:rFonts w:ascii="仿宋" w:eastAsia="仿宋" w:hAnsi="仿宋" w:cs="仿宋" w:hint="eastAsia"/>
          <w:sz w:val="28"/>
          <w:lang w:eastAsia="zh-CN"/>
        </w:rPr>
      </w:pPr>
      <w:bookmarkStart w:id="18" w:name="_Toc10444"/>
      <w:r>
        <w:rPr>
          <w:rFonts w:ascii="仿宋" w:eastAsia="仿宋" w:hAnsi="仿宋" w:cs="仿宋" w:hint="eastAsia"/>
          <w:sz w:val="28"/>
          <w:lang w:eastAsia="zh-CN"/>
        </w:rPr>
        <w:t>六、孕期检查项目选址可行性分析</w:t>
      </w:r>
      <w:bookmarkEnd w:id="18"/>
    </w:p>
    <w:p>
      <w:pPr>
        <w:pStyle w:val="Heading2"/>
        <w:rPr>
          <w:rFonts w:ascii="仿宋" w:eastAsia="仿宋" w:hAnsi="仿宋" w:cs="仿宋" w:hint="eastAsia"/>
          <w:lang w:eastAsia="zh-CN"/>
        </w:rPr>
      </w:pPr>
      <w:bookmarkStart w:id="19" w:name="_Toc6681"/>
      <w:r>
        <w:rPr>
          <w:rFonts w:ascii="仿宋" w:eastAsia="仿宋" w:hAnsi="仿宋" w:cs="仿宋" w:hint="eastAsia"/>
          <w:lang w:eastAsia="zh-CN"/>
        </w:rPr>
        <w:t>(一)、孕期检查项目选址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该孕期检查项目选址位于XX省XX市XX区XXX街道</w:t>
      </w:r>
    </w:p>
    <w:p>
      <w:pPr>
        <w:pStyle w:val="Heading2"/>
        <w:ind w:firstLine="560" w:firstLineChars="200"/>
        <w:rPr>
          <w:rFonts w:ascii="仿宋" w:eastAsia="仿宋" w:hAnsi="仿宋" w:cs="仿宋" w:hint="eastAsia"/>
          <w:sz w:val="28"/>
          <w:lang w:eastAsia="zh-CN"/>
        </w:rPr>
      </w:pPr>
      <w:bookmarkStart w:id="20" w:name="_Toc74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孕期检查项目的征地面积将根据孕期检查项目的实际规模和需求进行精确规划。具体面积XXX平方米，旨在确保孕期检查项目不仅能够满足当前的发展需求，还能够预留空间以适应未来的扩展。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净用地面积是在征地面积基础上去除不可利用面积后的实际可开发用地。具体面积XXX平方米，考虑到环保、交通、安全等多方面因素，以确保孕期检查项目在整体利用效率上达到最优。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孕期检查项目计划建设的建筑总规模具体面积XXX平方米。这一规模的确定综合考虑了孕期检查项目的性质、规模，以及城市规划的相关要求，确保建筑布局与周边环境协调一致。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绿地率是孕期检查项目用地中被规划为绿地的比例。具体面积XXX平方米，旨在通过合理规划绿地，改善孕期检查项目周边环境，提升居民生活质量，并符合城市整体绿化规划。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容积率是用地上可以建设的建筑总体积与用地面积之比。具体面积XXX，通过合理的容积率规划，确保孕期检查项目建筑规模与周边环境和谐共生。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确保孕期检查项目选址与当地城市规划相一致，具体面积XXX平方米。通过与城市规划部门深入沟通，确保孕期检查项目不仅符合城市的整体发展方向，还能够融入城市的发展布局，为城市的长远发展贡献力量。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孕期检查项目选址符合当地产业政策，具体面积XXX平方米。这包括孕期检查项目对当地经济的促进作用，以及对相关产业的带动效应，确保孕期检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用地总体要求必须符合环保和可持续发展的原则，具体面积XXX平方米。通过采用绿色建筑设计、节能减排等措施，确保孕期检查项目在建设和运营过程中对环境的影响最小化，达到可持续发展的要求。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确保孕期检查项目选址具备必要的公共设施配套，具体面积XXX平方米。这包括交通便利性、教育、医疗等基础设施，以提高居民生活品质，使得孕期检查项目选址更具吸引力。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考虑用地总体要求对当地社会稳定性的影响，具体面积XXX平方米。通过深入了解当地社区反馈，确保孕期检查项目的选址和建设过程对当地社会和谐稳定产生积极作用。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孕期检查项目选址不仅符合法规和规划，还在实际操作中具有可行性。这一全面规划将为孕期检查项目的成功实施提供坚实的基础，确保孕期检查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879"/>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https://d.book118.com/958021106122006024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20E05"/>
    <w:rsid w:val="18820E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21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2024-01-08T07:09:00Z</dcterms:created>
  <dcterms:modified xsi:type="dcterms:W3CDTF">2024-01-08T07:09:55Z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D6585CE0D1CB4D1A8BC490F63A9562C7_11</vt:lpwstr>
  </property>
  <property fmtid="{D5CDD505-2E9C-101B-9397-08002B2CF9AE}" pid="3" name="KSOProductBuildVer">
    <vt:lpwstr>2052-12.1.0.16120</vt:lpwstr>
  </property>
</Properties>
</file>