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摆件项目规划设计方案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64" w:history="1">
        <w:r>
          <w:rPr>
            <w:rFonts w:ascii="仿宋" w:eastAsia="仿宋" w:hAnsi="仿宋" w:cs="仿宋" w:hint="eastAsia"/>
            <w:lang w:eastAsia="zh-CN"/>
          </w:rPr>
          <w:t>前言</w:t>
        </w:r>
        <w:r>
          <w:tab/>
        </w:r>
        <w:r>
          <w:fldChar w:fldCharType="begin"/>
        </w:r>
        <w:r>
          <w:instrText xml:space="preserve"> PAGEREF _Toc27064 \h </w:instrText>
        </w:r>
        <w:r>
          <w:fldChar w:fldCharType="separate"/>
        </w:r>
        <w:r>
          <w:t>3</w:t>
        </w:r>
        <w:r>
          <w:fldChar w:fldCharType="end"/>
        </w:r>
      </w:hyperlink>
    </w:p>
    <w:p>
      <w:pPr>
        <w:pStyle w:val="TOC1"/>
        <w:tabs>
          <w:tab w:val="right" w:leader="dot" w:pos="8306"/>
        </w:tabs>
      </w:pPr>
      <w:hyperlink w:anchor="_Toc22259" w:history="1">
        <w:r>
          <w:rPr>
            <w:rFonts w:ascii="仿宋" w:eastAsia="仿宋" w:hAnsi="仿宋" w:cs="仿宋" w:hint="eastAsia"/>
            <w:lang w:eastAsia="zh-CN"/>
          </w:rPr>
          <w:t>一、摆件项目概论</w:t>
        </w:r>
        <w:r>
          <w:tab/>
        </w:r>
        <w:r>
          <w:fldChar w:fldCharType="begin"/>
        </w:r>
        <w:r>
          <w:instrText xml:space="preserve"> PAGEREF _Toc22259 \h </w:instrText>
        </w:r>
        <w:r>
          <w:fldChar w:fldCharType="separate"/>
        </w:r>
        <w:r>
          <w:t>3</w:t>
        </w:r>
        <w:r>
          <w:fldChar w:fldCharType="end"/>
        </w:r>
      </w:hyperlink>
    </w:p>
    <w:p>
      <w:pPr>
        <w:pStyle w:val="TOC2"/>
        <w:tabs>
          <w:tab w:val="right" w:leader="dot" w:pos="8306"/>
        </w:tabs>
      </w:pPr>
      <w:hyperlink w:anchor="_Toc13792" w:history="1">
        <w:r>
          <w:rPr>
            <w:rFonts w:ascii="仿宋" w:eastAsia="仿宋" w:hAnsi="仿宋" w:cs="仿宋" w:hint="eastAsia"/>
            <w:lang w:eastAsia="zh-CN"/>
          </w:rPr>
          <w:t>(一)、摆件项目概况</w:t>
        </w:r>
        <w:r>
          <w:tab/>
        </w:r>
        <w:r>
          <w:fldChar w:fldCharType="begin"/>
        </w:r>
        <w:r>
          <w:instrText xml:space="preserve"> PAGEREF _Toc13792 \h </w:instrText>
        </w:r>
        <w:r>
          <w:fldChar w:fldCharType="separate"/>
        </w:r>
        <w:r>
          <w:t>3</w:t>
        </w:r>
        <w:r>
          <w:fldChar w:fldCharType="end"/>
        </w:r>
      </w:hyperlink>
    </w:p>
    <w:p>
      <w:pPr>
        <w:pStyle w:val="TOC2"/>
        <w:tabs>
          <w:tab w:val="right" w:leader="dot" w:pos="8306"/>
        </w:tabs>
      </w:pPr>
      <w:hyperlink w:anchor="_Toc12146" w:history="1">
        <w:r>
          <w:rPr>
            <w:rFonts w:ascii="仿宋" w:eastAsia="仿宋" w:hAnsi="仿宋" w:cs="仿宋" w:hint="eastAsia"/>
            <w:lang w:eastAsia="zh-CN"/>
          </w:rPr>
          <w:t>(二)、摆件项目目标</w:t>
        </w:r>
        <w:r>
          <w:tab/>
        </w:r>
        <w:r>
          <w:fldChar w:fldCharType="begin"/>
        </w:r>
        <w:r>
          <w:instrText xml:space="preserve"> PAGEREF _Toc12146 \h </w:instrText>
        </w:r>
        <w:r>
          <w:fldChar w:fldCharType="separate"/>
        </w:r>
        <w:r>
          <w:t>5</w:t>
        </w:r>
        <w:r>
          <w:fldChar w:fldCharType="end"/>
        </w:r>
      </w:hyperlink>
    </w:p>
    <w:p>
      <w:pPr>
        <w:pStyle w:val="TOC2"/>
        <w:tabs>
          <w:tab w:val="right" w:leader="dot" w:pos="8306"/>
        </w:tabs>
      </w:pPr>
      <w:hyperlink w:anchor="_Toc8479" w:history="1">
        <w:r>
          <w:rPr>
            <w:rFonts w:ascii="仿宋" w:eastAsia="仿宋" w:hAnsi="仿宋" w:cs="仿宋" w:hint="eastAsia"/>
            <w:lang w:eastAsia="zh-CN"/>
          </w:rPr>
          <w:t>(三)、摆件项目提出的理由</w:t>
        </w:r>
        <w:r>
          <w:tab/>
        </w:r>
        <w:r>
          <w:fldChar w:fldCharType="begin"/>
        </w:r>
        <w:r>
          <w:instrText xml:space="preserve"> PAGEREF _Toc8479 \h </w:instrText>
        </w:r>
        <w:r>
          <w:fldChar w:fldCharType="separate"/>
        </w:r>
        <w:r>
          <w:t>6</w:t>
        </w:r>
        <w:r>
          <w:fldChar w:fldCharType="end"/>
        </w:r>
      </w:hyperlink>
    </w:p>
    <w:p>
      <w:pPr>
        <w:pStyle w:val="TOC2"/>
        <w:tabs>
          <w:tab w:val="right" w:leader="dot" w:pos="8306"/>
        </w:tabs>
      </w:pPr>
      <w:hyperlink w:anchor="_Toc3230" w:history="1">
        <w:r>
          <w:rPr>
            <w:rFonts w:ascii="仿宋" w:eastAsia="仿宋" w:hAnsi="仿宋" w:cs="仿宋" w:hint="eastAsia"/>
            <w:lang w:eastAsia="zh-CN"/>
          </w:rPr>
          <w:t>(四)、摆件项目意义</w:t>
        </w:r>
        <w:r>
          <w:tab/>
        </w:r>
        <w:r>
          <w:fldChar w:fldCharType="begin"/>
        </w:r>
        <w:r>
          <w:instrText xml:space="preserve"> PAGEREF _Toc3230 \h </w:instrText>
        </w:r>
        <w:r>
          <w:fldChar w:fldCharType="separate"/>
        </w:r>
        <w:r>
          <w:t>7</w:t>
        </w:r>
        <w:r>
          <w:fldChar w:fldCharType="end"/>
        </w:r>
      </w:hyperlink>
    </w:p>
    <w:p>
      <w:pPr>
        <w:pStyle w:val="TOC2"/>
        <w:tabs>
          <w:tab w:val="right" w:leader="dot" w:pos="8306"/>
        </w:tabs>
      </w:pPr>
      <w:hyperlink w:anchor="_Toc13693" w:history="1">
        <w:r>
          <w:rPr>
            <w:rFonts w:ascii="仿宋" w:eastAsia="仿宋" w:hAnsi="仿宋" w:cs="仿宋" w:hint="eastAsia"/>
            <w:lang w:eastAsia="zh-CN"/>
          </w:rPr>
          <w:t>(五)、摆件项目背景</w:t>
        </w:r>
        <w:r>
          <w:tab/>
        </w:r>
        <w:r>
          <w:fldChar w:fldCharType="begin"/>
        </w:r>
        <w:r>
          <w:instrText xml:space="preserve"> PAGEREF _Toc13693 \h </w:instrText>
        </w:r>
        <w:r>
          <w:fldChar w:fldCharType="separate"/>
        </w:r>
        <w:r>
          <w:t>8</w:t>
        </w:r>
        <w:r>
          <w:fldChar w:fldCharType="end"/>
        </w:r>
      </w:hyperlink>
    </w:p>
    <w:p>
      <w:pPr>
        <w:pStyle w:val="TOC1"/>
        <w:tabs>
          <w:tab w:val="right" w:leader="dot" w:pos="8306"/>
        </w:tabs>
      </w:pPr>
      <w:hyperlink w:anchor="_Toc12795" w:history="1">
        <w:r>
          <w:rPr>
            <w:rFonts w:ascii="仿宋" w:eastAsia="仿宋" w:hAnsi="仿宋" w:cs="仿宋" w:hint="eastAsia"/>
            <w:lang w:eastAsia="zh-CN"/>
          </w:rPr>
          <w:t>二、摆件项目绩效评估</w:t>
        </w:r>
        <w:r>
          <w:tab/>
        </w:r>
        <w:r>
          <w:fldChar w:fldCharType="begin"/>
        </w:r>
        <w:r>
          <w:instrText xml:space="preserve"> PAGEREF _Toc12795 \h </w:instrText>
        </w:r>
        <w:r>
          <w:fldChar w:fldCharType="separate"/>
        </w:r>
        <w:r>
          <w:t>9</w:t>
        </w:r>
        <w:r>
          <w:fldChar w:fldCharType="end"/>
        </w:r>
      </w:hyperlink>
    </w:p>
    <w:p>
      <w:pPr>
        <w:pStyle w:val="TOC2"/>
        <w:tabs>
          <w:tab w:val="right" w:leader="dot" w:pos="8306"/>
        </w:tabs>
      </w:pPr>
      <w:hyperlink w:anchor="_Toc27555" w:history="1">
        <w:r>
          <w:rPr>
            <w:rFonts w:ascii="仿宋" w:eastAsia="仿宋" w:hAnsi="仿宋" w:cs="仿宋" w:hint="eastAsia"/>
            <w:lang w:eastAsia="zh-CN"/>
          </w:rPr>
          <w:t>(一)、绩效评估指标</w:t>
        </w:r>
        <w:r>
          <w:tab/>
        </w:r>
        <w:r>
          <w:fldChar w:fldCharType="begin"/>
        </w:r>
        <w:r>
          <w:instrText xml:space="preserve"> PAGEREF _Toc27555 \h </w:instrText>
        </w:r>
        <w:r>
          <w:fldChar w:fldCharType="separate"/>
        </w:r>
        <w:r>
          <w:t>9</w:t>
        </w:r>
        <w:r>
          <w:fldChar w:fldCharType="end"/>
        </w:r>
      </w:hyperlink>
    </w:p>
    <w:p>
      <w:pPr>
        <w:pStyle w:val="TOC2"/>
        <w:tabs>
          <w:tab w:val="right" w:leader="dot" w:pos="8306"/>
        </w:tabs>
      </w:pPr>
      <w:hyperlink w:anchor="_Toc13304" w:history="1">
        <w:r>
          <w:rPr>
            <w:rFonts w:ascii="仿宋" w:eastAsia="仿宋" w:hAnsi="仿宋" w:cs="仿宋" w:hint="eastAsia"/>
            <w:lang w:eastAsia="zh-CN"/>
          </w:rPr>
          <w:t>(二)、绩效评估方法</w:t>
        </w:r>
        <w:r>
          <w:tab/>
        </w:r>
        <w:r>
          <w:fldChar w:fldCharType="begin"/>
        </w:r>
        <w:r>
          <w:instrText xml:space="preserve"> PAGEREF _Toc13304 \h </w:instrText>
        </w:r>
        <w:r>
          <w:fldChar w:fldCharType="separate"/>
        </w:r>
        <w:r>
          <w:t>10</w:t>
        </w:r>
        <w:r>
          <w:fldChar w:fldCharType="end"/>
        </w:r>
      </w:hyperlink>
    </w:p>
    <w:p>
      <w:pPr>
        <w:pStyle w:val="TOC2"/>
        <w:tabs>
          <w:tab w:val="right" w:leader="dot" w:pos="8306"/>
        </w:tabs>
      </w:pPr>
      <w:hyperlink w:anchor="_Toc13057" w:history="1">
        <w:r>
          <w:rPr>
            <w:rFonts w:ascii="仿宋" w:eastAsia="仿宋" w:hAnsi="仿宋" w:cs="仿宋" w:hint="eastAsia"/>
            <w:lang w:eastAsia="zh-CN"/>
          </w:rPr>
          <w:t>(三)、绩效评估周期</w:t>
        </w:r>
        <w:r>
          <w:tab/>
        </w:r>
        <w:r>
          <w:fldChar w:fldCharType="begin"/>
        </w:r>
        <w:r>
          <w:instrText xml:space="preserve"> PAGEREF _Toc13057 \h </w:instrText>
        </w:r>
        <w:r>
          <w:fldChar w:fldCharType="separate"/>
        </w:r>
        <w:r>
          <w:t>11</w:t>
        </w:r>
        <w:r>
          <w:fldChar w:fldCharType="end"/>
        </w:r>
      </w:hyperlink>
    </w:p>
    <w:p>
      <w:pPr>
        <w:pStyle w:val="TOC1"/>
        <w:tabs>
          <w:tab w:val="right" w:leader="dot" w:pos="8306"/>
        </w:tabs>
      </w:pPr>
      <w:hyperlink w:anchor="_Toc17916" w:history="1">
        <w:r>
          <w:rPr>
            <w:rFonts w:ascii="仿宋" w:eastAsia="仿宋" w:hAnsi="仿宋" w:cs="仿宋" w:hint="eastAsia"/>
            <w:lang w:eastAsia="zh-CN"/>
          </w:rPr>
          <w:t>三、市场分析、调研</w:t>
        </w:r>
        <w:r>
          <w:tab/>
        </w:r>
        <w:r>
          <w:fldChar w:fldCharType="begin"/>
        </w:r>
        <w:r>
          <w:instrText xml:space="preserve"> PAGEREF _Toc17916 \h </w:instrText>
        </w:r>
        <w:r>
          <w:fldChar w:fldCharType="separate"/>
        </w:r>
        <w:r>
          <w:t>12</w:t>
        </w:r>
        <w:r>
          <w:fldChar w:fldCharType="end"/>
        </w:r>
      </w:hyperlink>
    </w:p>
    <w:p>
      <w:pPr>
        <w:pStyle w:val="TOC2"/>
        <w:tabs>
          <w:tab w:val="right" w:leader="dot" w:pos="8306"/>
        </w:tabs>
      </w:pPr>
      <w:hyperlink w:anchor="_Toc21559" w:history="1">
        <w:r>
          <w:rPr>
            <w:rFonts w:ascii="仿宋" w:eastAsia="仿宋" w:hAnsi="仿宋" w:cs="仿宋" w:hint="eastAsia"/>
            <w:lang w:eastAsia="zh-CN"/>
          </w:rPr>
          <w:t>(一)、摆件行业分析</w:t>
        </w:r>
        <w:r>
          <w:tab/>
        </w:r>
        <w:r>
          <w:fldChar w:fldCharType="begin"/>
        </w:r>
        <w:r>
          <w:instrText xml:space="preserve"> PAGEREF _Toc21559 \h </w:instrText>
        </w:r>
        <w:r>
          <w:fldChar w:fldCharType="separate"/>
        </w:r>
        <w:r>
          <w:t>12</w:t>
        </w:r>
        <w:r>
          <w:fldChar w:fldCharType="end"/>
        </w:r>
      </w:hyperlink>
    </w:p>
    <w:p>
      <w:pPr>
        <w:pStyle w:val="TOC2"/>
        <w:tabs>
          <w:tab w:val="right" w:leader="dot" w:pos="8306"/>
        </w:tabs>
      </w:pPr>
      <w:hyperlink w:anchor="_Toc11702" w:history="1">
        <w:r>
          <w:rPr>
            <w:rFonts w:ascii="仿宋" w:eastAsia="仿宋" w:hAnsi="仿宋" w:cs="仿宋" w:hint="eastAsia"/>
            <w:lang w:eastAsia="zh-CN"/>
          </w:rPr>
          <w:t>(二)、摆件市场分析预测</w:t>
        </w:r>
        <w:r>
          <w:tab/>
        </w:r>
        <w:r>
          <w:fldChar w:fldCharType="begin"/>
        </w:r>
        <w:r>
          <w:instrText xml:space="preserve"> PAGEREF _Toc11702 \h </w:instrText>
        </w:r>
        <w:r>
          <w:fldChar w:fldCharType="separate"/>
        </w:r>
        <w:r>
          <w:t>13</w:t>
        </w:r>
        <w:r>
          <w:fldChar w:fldCharType="end"/>
        </w:r>
      </w:hyperlink>
    </w:p>
    <w:p>
      <w:pPr>
        <w:pStyle w:val="TOC1"/>
        <w:tabs>
          <w:tab w:val="right" w:leader="dot" w:pos="8306"/>
        </w:tabs>
      </w:pPr>
      <w:hyperlink w:anchor="_Toc18328" w:history="1">
        <w:r>
          <w:rPr>
            <w:rFonts w:ascii="仿宋" w:eastAsia="仿宋" w:hAnsi="仿宋" w:cs="仿宋" w:hint="eastAsia"/>
            <w:lang w:eastAsia="zh-CN"/>
          </w:rPr>
          <w:t>四、摆件项目建设背景及必要性分析</w:t>
        </w:r>
        <w:r>
          <w:tab/>
        </w:r>
        <w:r>
          <w:fldChar w:fldCharType="begin"/>
        </w:r>
        <w:r>
          <w:instrText xml:space="preserve"> PAGEREF _Toc18328 \h </w:instrText>
        </w:r>
        <w:r>
          <w:fldChar w:fldCharType="separate"/>
        </w:r>
        <w:r>
          <w:t>14</w:t>
        </w:r>
        <w:r>
          <w:fldChar w:fldCharType="end"/>
        </w:r>
      </w:hyperlink>
    </w:p>
    <w:p>
      <w:pPr>
        <w:pStyle w:val="TOC2"/>
        <w:tabs>
          <w:tab w:val="right" w:leader="dot" w:pos="8306"/>
        </w:tabs>
      </w:pPr>
      <w:hyperlink w:anchor="_Toc11776" w:history="1">
        <w:r>
          <w:rPr>
            <w:rFonts w:ascii="仿宋" w:eastAsia="仿宋" w:hAnsi="仿宋" w:cs="仿宋" w:hint="eastAsia"/>
            <w:lang w:eastAsia="zh-CN"/>
          </w:rPr>
          <w:t>(一)、摆件项目背景分析</w:t>
        </w:r>
        <w:r>
          <w:tab/>
        </w:r>
        <w:r>
          <w:fldChar w:fldCharType="begin"/>
        </w:r>
        <w:r>
          <w:instrText xml:space="preserve"> PAGEREF _Toc11776 \h </w:instrText>
        </w:r>
        <w:r>
          <w:fldChar w:fldCharType="separate"/>
        </w:r>
        <w:r>
          <w:t>14</w:t>
        </w:r>
        <w:r>
          <w:fldChar w:fldCharType="end"/>
        </w:r>
      </w:hyperlink>
    </w:p>
    <w:p>
      <w:pPr>
        <w:pStyle w:val="TOC2"/>
        <w:tabs>
          <w:tab w:val="right" w:leader="dot" w:pos="8306"/>
        </w:tabs>
      </w:pPr>
      <w:hyperlink w:anchor="_Toc10505" w:history="1">
        <w:r>
          <w:rPr>
            <w:rFonts w:ascii="仿宋" w:eastAsia="仿宋" w:hAnsi="仿宋" w:cs="仿宋" w:hint="eastAsia"/>
            <w:lang w:eastAsia="zh-CN"/>
          </w:rPr>
          <w:t>(二)、摆件项目建设必要性分析</w:t>
        </w:r>
        <w:r>
          <w:tab/>
        </w:r>
        <w:r>
          <w:fldChar w:fldCharType="begin"/>
        </w:r>
        <w:r>
          <w:instrText xml:space="preserve"> PAGEREF _Toc10505 \h </w:instrText>
        </w:r>
        <w:r>
          <w:fldChar w:fldCharType="separate"/>
        </w:r>
        <w:r>
          <w:t>15</w:t>
        </w:r>
        <w:r>
          <w:fldChar w:fldCharType="end"/>
        </w:r>
      </w:hyperlink>
    </w:p>
    <w:p>
      <w:pPr>
        <w:pStyle w:val="TOC1"/>
        <w:tabs>
          <w:tab w:val="right" w:leader="dot" w:pos="8306"/>
        </w:tabs>
      </w:pPr>
      <w:hyperlink w:anchor="_Toc3549" w:history="1">
        <w:r>
          <w:rPr>
            <w:rFonts w:ascii="仿宋" w:eastAsia="仿宋" w:hAnsi="仿宋" w:cs="仿宋" w:hint="eastAsia"/>
            <w:lang w:eastAsia="zh-CN"/>
          </w:rPr>
          <w:t>五、工艺说明</w:t>
        </w:r>
        <w:r>
          <w:tab/>
        </w:r>
        <w:r>
          <w:fldChar w:fldCharType="begin"/>
        </w:r>
        <w:r>
          <w:instrText xml:space="preserve"> PAGEREF _Toc3549 \h </w:instrText>
        </w:r>
        <w:r>
          <w:fldChar w:fldCharType="separate"/>
        </w:r>
        <w:r>
          <w:t>17</w:t>
        </w:r>
        <w:r>
          <w:fldChar w:fldCharType="end"/>
        </w:r>
      </w:hyperlink>
    </w:p>
    <w:p>
      <w:pPr>
        <w:pStyle w:val="TOC2"/>
        <w:tabs>
          <w:tab w:val="right" w:leader="dot" w:pos="8306"/>
        </w:tabs>
      </w:pPr>
      <w:hyperlink w:anchor="_Toc31620" w:history="1">
        <w:r>
          <w:rPr>
            <w:rFonts w:ascii="仿宋" w:eastAsia="仿宋" w:hAnsi="仿宋" w:cs="仿宋" w:hint="eastAsia"/>
            <w:lang w:eastAsia="zh-CN"/>
          </w:rPr>
          <w:t>(一)、技术管理特点</w:t>
        </w:r>
        <w:r>
          <w:tab/>
        </w:r>
        <w:r>
          <w:fldChar w:fldCharType="begin"/>
        </w:r>
        <w:r>
          <w:instrText xml:space="preserve"> PAGEREF _Toc31620 \h </w:instrText>
        </w:r>
        <w:r>
          <w:fldChar w:fldCharType="separate"/>
        </w:r>
        <w:r>
          <w:t>17</w:t>
        </w:r>
        <w:r>
          <w:fldChar w:fldCharType="end"/>
        </w:r>
      </w:hyperlink>
    </w:p>
    <w:p>
      <w:pPr>
        <w:pStyle w:val="TOC2"/>
        <w:tabs>
          <w:tab w:val="right" w:leader="dot" w:pos="8306"/>
        </w:tabs>
      </w:pPr>
      <w:hyperlink w:anchor="_Toc17492" w:history="1">
        <w:r>
          <w:rPr>
            <w:rFonts w:ascii="仿宋" w:eastAsia="仿宋" w:hAnsi="仿宋" w:cs="仿宋" w:hint="eastAsia"/>
            <w:lang w:eastAsia="zh-CN"/>
          </w:rPr>
          <w:t>(二)、摆件项目工艺技术设计方案</w:t>
        </w:r>
        <w:r>
          <w:tab/>
        </w:r>
        <w:r>
          <w:fldChar w:fldCharType="begin"/>
        </w:r>
        <w:r>
          <w:instrText xml:space="preserve"> PAGEREF _Toc17492 \h </w:instrText>
        </w:r>
        <w:r>
          <w:fldChar w:fldCharType="separate"/>
        </w:r>
        <w:r>
          <w:t>18</w:t>
        </w:r>
        <w:r>
          <w:fldChar w:fldCharType="end"/>
        </w:r>
      </w:hyperlink>
    </w:p>
    <w:p>
      <w:pPr>
        <w:pStyle w:val="TOC2"/>
        <w:tabs>
          <w:tab w:val="right" w:leader="dot" w:pos="8306"/>
        </w:tabs>
      </w:pPr>
      <w:hyperlink w:anchor="_Toc16904" w:history="1">
        <w:r>
          <w:rPr>
            <w:rFonts w:ascii="仿宋" w:eastAsia="仿宋" w:hAnsi="仿宋" w:cs="仿宋" w:hint="eastAsia"/>
            <w:lang w:eastAsia="zh-CN"/>
          </w:rPr>
          <w:t>(三)、设备选型方案</w:t>
        </w:r>
        <w:r>
          <w:tab/>
        </w:r>
        <w:r>
          <w:fldChar w:fldCharType="begin"/>
        </w:r>
        <w:r>
          <w:instrText xml:space="preserve"> PAGEREF _Toc16904 \h </w:instrText>
        </w:r>
        <w:r>
          <w:fldChar w:fldCharType="separate"/>
        </w:r>
        <w:r>
          <w:t>19</w:t>
        </w:r>
        <w:r>
          <w:fldChar w:fldCharType="end"/>
        </w:r>
      </w:hyperlink>
    </w:p>
    <w:p>
      <w:pPr>
        <w:pStyle w:val="TOC1"/>
        <w:tabs>
          <w:tab w:val="right" w:leader="dot" w:pos="8306"/>
        </w:tabs>
      </w:pPr>
      <w:hyperlink w:anchor="_Toc22582" w:history="1">
        <w:r>
          <w:rPr>
            <w:rFonts w:ascii="仿宋" w:eastAsia="仿宋" w:hAnsi="仿宋" w:cs="仿宋" w:hint="eastAsia"/>
            <w:lang w:eastAsia="zh-CN"/>
          </w:rPr>
          <w:t>六、摆件项目选址可行性分析</w:t>
        </w:r>
        <w:r>
          <w:tab/>
        </w:r>
        <w:r>
          <w:fldChar w:fldCharType="begin"/>
        </w:r>
        <w:r>
          <w:instrText xml:space="preserve"> PAGEREF _Toc22582 \h </w:instrText>
        </w:r>
        <w:r>
          <w:fldChar w:fldCharType="separate"/>
        </w:r>
        <w:r>
          <w:t>20</w:t>
        </w:r>
        <w:r>
          <w:fldChar w:fldCharType="end"/>
        </w:r>
      </w:hyperlink>
    </w:p>
    <w:p>
      <w:pPr>
        <w:pStyle w:val="TOC2"/>
        <w:tabs>
          <w:tab w:val="right" w:leader="dot" w:pos="8306"/>
        </w:tabs>
      </w:pPr>
      <w:hyperlink w:anchor="_Toc24768" w:history="1">
        <w:r>
          <w:rPr>
            <w:rFonts w:ascii="仿宋" w:eastAsia="仿宋" w:hAnsi="仿宋" w:cs="仿宋" w:hint="eastAsia"/>
            <w:lang w:eastAsia="zh-CN"/>
          </w:rPr>
          <w:t>(一)、摆件项目选址</w:t>
        </w:r>
        <w:r>
          <w:tab/>
        </w:r>
        <w:r>
          <w:fldChar w:fldCharType="begin"/>
        </w:r>
        <w:r>
          <w:instrText xml:space="preserve"> PAGEREF _Toc24768 \h </w:instrText>
        </w:r>
        <w:r>
          <w:fldChar w:fldCharType="separate"/>
        </w:r>
        <w:r>
          <w:t>20</w:t>
        </w:r>
        <w:r>
          <w:fldChar w:fldCharType="end"/>
        </w:r>
      </w:hyperlink>
    </w:p>
    <w:p>
      <w:pPr>
        <w:pStyle w:val="TOC2"/>
        <w:tabs>
          <w:tab w:val="right" w:leader="dot" w:pos="8306"/>
        </w:tabs>
      </w:pPr>
      <w:hyperlink w:anchor="_Toc15126" w:history="1">
        <w:r>
          <w:rPr>
            <w:rFonts w:ascii="仿宋" w:eastAsia="仿宋" w:hAnsi="仿宋" w:cs="仿宋" w:hint="eastAsia"/>
            <w:lang w:eastAsia="zh-CN"/>
          </w:rPr>
          <w:t>(二)、用地控制指标</w:t>
        </w:r>
        <w:r>
          <w:tab/>
        </w:r>
        <w:r>
          <w:fldChar w:fldCharType="begin"/>
        </w:r>
        <w:r>
          <w:instrText xml:space="preserve"> PAGEREF _Toc15126 \h </w:instrText>
        </w:r>
        <w:r>
          <w:fldChar w:fldCharType="separate"/>
        </w:r>
        <w:r>
          <w:t>20</w:t>
        </w:r>
        <w:r>
          <w:fldChar w:fldCharType="end"/>
        </w:r>
      </w:hyperlink>
    </w:p>
    <w:p>
      <w:pPr>
        <w:pStyle w:val="TOC2"/>
        <w:tabs>
          <w:tab w:val="right" w:leader="dot" w:pos="8306"/>
        </w:tabs>
      </w:pPr>
      <w:hyperlink w:anchor="_Toc4260" w:history="1">
        <w:r>
          <w:rPr>
            <w:rFonts w:ascii="仿宋" w:eastAsia="仿宋" w:hAnsi="仿宋" w:cs="仿宋" w:hint="eastAsia"/>
            <w:lang w:eastAsia="zh-CN"/>
          </w:rPr>
          <w:t>(三)、节约用地措施</w:t>
        </w:r>
        <w:r>
          <w:tab/>
        </w:r>
        <w:r>
          <w:fldChar w:fldCharType="begin"/>
        </w:r>
        <w:r>
          <w:instrText xml:space="preserve"> PAGEREF _Toc4260 \h </w:instrText>
        </w:r>
        <w:r>
          <w:fldChar w:fldCharType="separate"/>
        </w:r>
        <w:r>
          <w:t>22</w:t>
        </w:r>
        <w:r>
          <w:fldChar w:fldCharType="end"/>
        </w:r>
      </w:hyperlink>
    </w:p>
    <w:p>
      <w:pPr>
        <w:pStyle w:val="TOC2"/>
        <w:tabs>
          <w:tab w:val="right" w:leader="dot" w:pos="8306"/>
        </w:tabs>
      </w:pPr>
      <w:hyperlink w:anchor="_Toc24827" w:history="1">
        <w:r>
          <w:rPr>
            <w:rFonts w:ascii="仿宋" w:eastAsia="仿宋" w:hAnsi="仿宋" w:cs="仿宋" w:hint="eastAsia"/>
            <w:lang w:eastAsia="zh-CN"/>
          </w:rPr>
          <w:t>(四)、总图布置方案</w:t>
        </w:r>
        <w:r>
          <w:tab/>
        </w:r>
        <w:r>
          <w:fldChar w:fldCharType="begin"/>
        </w:r>
        <w:r>
          <w:instrText xml:space="preserve"> PAGEREF _Toc24827 \h </w:instrText>
        </w:r>
        <w:r>
          <w:fldChar w:fldCharType="separate"/>
        </w:r>
        <w:r>
          <w:t>23</w:t>
        </w:r>
        <w:r>
          <w:fldChar w:fldCharType="end"/>
        </w:r>
      </w:hyperlink>
    </w:p>
    <w:p>
      <w:pPr>
        <w:pStyle w:val="TOC2"/>
        <w:tabs>
          <w:tab w:val="right" w:leader="dot" w:pos="8306"/>
        </w:tabs>
      </w:pPr>
      <w:hyperlink w:anchor="_Toc16611" w:history="1">
        <w:r>
          <w:rPr>
            <w:rFonts w:ascii="仿宋" w:eastAsia="仿宋" w:hAnsi="仿宋" w:cs="仿宋" w:hint="eastAsia"/>
            <w:lang w:eastAsia="zh-CN"/>
          </w:rPr>
          <w:t>(五)、选址综合评价</w:t>
        </w:r>
        <w:r>
          <w:tab/>
        </w:r>
        <w:r>
          <w:fldChar w:fldCharType="begin"/>
        </w:r>
        <w:r>
          <w:instrText xml:space="preserve"> PAGEREF _Toc16611 \h </w:instrText>
        </w:r>
        <w:r>
          <w:fldChar w:fldCharType="separate"/>
        </w:r>
        <w:r>
          <w:t>24</w:t>
        </w:r>
        <w:r>
          <w:fldChar w:fldCharType="end"/>
        </w:r>
      </w:hyperlink>
    </w:p>
    <w:p>
      <w:pPr>
        <w:pStyle w:val="TOC1"/>
        <w:tabs>
          <w:tab w:val="right" w:leader="dot" w:pos="8306"/>
        </w:tabs>
      </w:pPr>
      <w:hyperlink w:anchor="_Toc8847" w:history="1">
        <w:r>
          <w:rPr>
            <w:rFonts w:ascii="仿宋" w:eastAsia="仿宋" w:hAnsi="仿宋" w:cs="仿宋" w:hint="eastAsia"/>
            <w:lang w:eastAsia="zh-CN"/>
          </w:rPr>
          <w:t>七、生产安全保护</w:t>
        </w:r>
        <w:r>
          <w:tab/>
        </w:r>
        <w:r>
          <w:fldChar w:fldCharType="begin"/>
        </w:r>
        <w:r>
          <w:instrText xml:space="preserve"> PAGEREF _Toc8847 \h </w:instrText>
        </w:r>
        <w:r>
          <w:fldChar w:fldCharType="separate"/>
        </w:r>
        <w:r>
          <w:t>25</w:t>
        </w:r>
        <w:r>
          <w:fldChar w:fldCharType="end"/>
        </w:r>
      </w:hyperlink>
    </w:p>
    <w:p>
      <w:pPr>
        <w:pStyle w:val="TOC2"/>
        <w:tabs>
          <w:tab w:val="right" w:leader="dot" w:pos="8306"/>
        </w:tabs>
      </w:pPr>
      <w:hyperlink w:anchor="_Toc23764" w:history="1">
        <w:r>
          <w:rPr>
            <w:rFonts w:ascii="仿宋" w:eastAsia="仿宋" w:hAnsi="仿宋" w:cs="仿宋" w:hint="eastAsia"/>
            <w:lang w:eastAsia="zh-CN"/>
          </w:rPr>
          <w:t>(一)、消防安全</w:t>
        </w:r>
        <w:r>
          <w:tab/>
        </w:r>
        <w:r>
          <w:fldChar w:fldCharType="begin"/>
        </w:r>
        <w:r>
          <w:instrText xml:space="preserve"> PAGEREF _Toc23764 \h </w:instrText>
        </w:r>
        <w:r>
          <w:fldChar w:fldCharType="separate"/>
        </w:r>
        <w:r>
          <w:t>25</w:t>
        </w:r>
        <w:r>
          <w:fldChar w:fldCharType="end"/>
        </w:r>
      </w:hyperlink>
    </w:p>
    <w:p>
      <w:pPr>
        <w:pStyle w:val="TOC2"/>
        <w:tabs>
          <w:tab w:val="right" w:leader="dot" w:pos="8306"/>
        </w:tabs>
      </w:pPr>
      <w:hyperlink w:anchor="_Toc9687" w:history="1">
        <w:r>
          <w:rPr>
            <w:rFonts w:ascii="仿宋" w:eastAsia="仿宋" w:hAnsi="仿宋" w:cs="仿宋" w:hint="eastAsia"/>
            <w:lang w:eastAsia="zh-CN"/>
          </w:rPr>
          <w:t>(二)、防火防爆总图布置措施</w:t>
        </w:r>
        <w:r>
          <w:tab/>
        </w:r>
        <w:r>
          <w:fldChar w:fldCharType="begin"/>
        </w:r>
        <w:r>
          <w:instrText xml:space="preserve"> PAGEREF _Toc9687 \h </w:instrText>
        </w:r>
        <w:r>
          <w:fldChar w:fldCharType="separate"/>
        </w:r>
        <w:r>
          <w:t>27</w:t>
        </w:r>
        <w:r>
          <w:fldChar w:fldCharType="end"/>
        </w:r>
      </w:hyperlink>
    </w:p>
    <w:p>
      <w:pPr>
        <w:pStyle w:val="TOC2"/>
        <w:tabs>
          <w:tab w:val="right" w:leader="dot" w:pos="8306"/>
        </w:tabs>
      </w:pPr>
      <w:hyperlink w:anchor="_Toc25158" w:history="1">
        <w:r>
          <w:rPr>
            <w:rFonts w:ascii="仿宋" w:eastAsia="仿宋" w:hAnsi="仿宋" w:cs="仿宋" w:hint="eastAsia"/>
            <w:lang w:eastAsia="zh-CN"/>
          </w:rPr>
          <w:t>(三)、自然灾害防范措施</w:t>
        </w:r>
        <w:r>
          <w:tab/>
        </w:r>
        <w:r>
          <w:fldChar w:fldCharType="begin"/>
        </w:r>
        <w:r>
          <w:instrText xml:space="preserve"> PAGEREF _Toc25158 \h </w:instrText>
        </w:r>
        <w:r>
          <w:fldChar w:fldCharType="separate"/>
        </w:r>
        <w:r>
          <w:t>28</w:t>
        </w:r>
        <w:r>
          <w:fldChar w:fldCharType="end"/>
        </w:r>
      </w:hyperlink>
    </w:p>
    <w:p>
      <w:pPr>
        <w:pStyle w:val="TOC2"/>
        <w:tabs>
          <w:tab w:val="right" w:leader="dot" w:pos="8306"/>
        </w:tabs>
      </w:pPr>
      <w:hyperlink w:anchor="_Toc10691" w:history="1">
        <w:r>
          <w:rPr>
            <w:rFonts w:ascii="仿宋" w:eastAsia="仿宋" w:hAnsi="仿宋" w:cs="仿宋" w:hint="eastAsia"/>
            <w:lang w:eastAsia="zh-CN"/>
          </w:rPr>
          <w:t>(四)、安全色及安全标志使用要求</w:t>
        </w:r>
        <w:r>
          <w:tab/>
        </w:r>
        <w:r>
          <w:fldChar w:fldCharType="begin"/>
        </w:r>
        <w:r>
          <w:instrText xml:space="preserve"> PAGEREF _Toc10691 \h </w:instrText>
        </w:r>
        <w:r>
          <w:fldChar w:fldCharType="separate"/>
        </w:r>
        <w:r>
          <w:t>29</w:t>
        </w:r>
        <w:r>
          <w:fldChar w:fldCharType="end"/>
        </w:r>
      </w:hyperlink>
    </w:p>
    <w:p>
      <w:pPr>
        <w:pStyle w:val="TOC2"/>
        <w:tabs>
          <w:tab w:val="right" w:leader="dot" w:pos="8306"/>
        </w:tabs>
      </w:pPr>
      <w:hyperlink w:anchor="_Toc21342" w:history="1">
        <w:r>
          <w:rPr>
            <w:rFonts w:ascii="仿宋" w:eastAsia="仿宋" w:hAnsi="仿宋" w:cs="仿宋" w:hint="eastAsia"/>
            <w:lang w:eastAsia="zh-CN"/>
          </w:rPr>
          <w:t>(五)、防尘防毒措施</w:t>
        </w:r>
        <w:r>
          <w:tab/>
        </w:r>
        <w:r>
          <w:fldChar w:fldCharType="begin"/>
        </w:r>
        <w:r>
          <w:instrText xml:space="preserve"> PAGEREF _Toc21342 \h </w:instrText>
        </w:r>
        <w:r>
          <w:fldChar w:fldCharType="separate"/>
        </w:r>
        <w:r>
          <w:t>29</w:t>
        </w:r>
        <w:r>
          <w:fldChar w:fldCharType="end"/>
        </w:r>
      </w:hyperlink>
    </w:p>
    <w:p>
      <w:pPr>
        <w:pStyle w:val="TOC2"/>
        <w:tabs>
          <w:tab w:val="right" w:leader="dot" w:pos="8306"/>
        </w:tabs>
      </w:pPr>
      <w:hyperlink w:anchor="_Toc13070" w:history="1">
        <w:r>
          <w:rPr>
            <w:rFonts w:ascii="仿宋" w:eastAsia="仿宋" w:hAnsi="仿宋" w:cs="仿宋" w:hint="eastAsia"/>
            <w:lang w:eastAsia="zh-CN"/>
          </w:rPr>
          <w:t>(六)、防静电、触电防护及防雷措施</w:t>
        </w:r>
        <w:r>
          <w:tab/>
        </w:r>
        <w:r>
          <w:fldChar w:fldCharType="begin"/>
        </w:r>
        <w:r>
          <w:instrText xml:space="preserve"> PAGEREF _Toc13070 \h </w:instrText>
        </w:r>
        <w:r>
          <w:fldChar w:fldCharType="separate"/>
        </w:r>
        <w:r>
          <w:t>30</w:t>
        </w:r>
        <w:r>
          <w:fldChar w:fldCharType="end"/>
        </w:r>
      </w:hyperlink>
    </w:p>
    <w:p>
      <w:pPr>
        <w:pStyle w:val="TOC2"/>
        <w:tabs>
          <w:tab w:val="right" w:leader="dot" w:pos="8306"/>
        </w:tabs>
      </w:pPr>
      <w:hyperlink w:anchor="_Toc10345" w:history="1">
        <w:r>
          <w:rPr>
            <w:rFonts w:ascii="仿宋" w:eastAsia="仿宋" w:hAnsi="仿宋" w:cs="仿宋" w:hint="eastAsia"/>
            <w:lang w:eastAsia="zh-CN"/>
          </w:rPr>
          <w:t>(七)、机械设备安全保障措施</w:t>
        </w:r>
        <w:r>
          <w:tab/>
        </w:r>
        <w:r>
          <w:fldChar w:fldCharType="begin"/>
        </w:r>
        <w:r>
          <w:instrText xml:space="preserve"> PAGEREF _Toc10345 \h </w:instrText>
        </w:r>
        <w:r>
          <w:fldChar w:fldCharType="separate"/>
        </w:r>
        <w:r>
          <w:t>32</w:t>
        </w:r>
        <w:r>
          <w:fldChar w:fldCharType="end"/>
        </w:r>
      </w:hyperlink>
    </w:p>
    <w:p>
      <w:pPr>
        <w:pStyle w:val="TOC1"/>
        <w:tabs>
          <w:tab w:val="right" w:leader="dot" w:pos="8306"/>
        </w:tabs>
      </w:pPr>
      <w:hyperlink w:anchor="_Toc19781" w:history="1">
        <w:r>
          <w:rPr>
            <w:rFonts w:ascii="仿宋" w:eastAsia="仿宋" w:hAnsi="仿宋" w:cs="仿宋" w:hint="eastAsia"/>
            <w:lang w:eastAsia="zh-CN"/>
          </w:rPr>
          <w:t>八、摆件项目计划安排</w:t>
        </w:r>
        <w:r>
          <w:tab/>
        </w:r>
        <w:r>
          <w:fldChar w:fldCharType="begin"/>
        </w:r>
        <w:r>
          <w:instrText xml:space="preserve"> PAGEREF _Toc19781 \h </w:instrText>
        </w:r>
        <w:r>
          <w:fldChar w:fldCharType="separate"/>
        </w:r>
        <w:r>
          <w:t>33</w:t>
        </w:r>
        <w:r>
          <w:fldChar w:fldCharType="end"/>
        </w:r>
      </w:hyperlink>
    </w:p>
    <w:p>
      <w:pPr>
        <w:pStyle w:val="TOC2"/>
        <w:tabs>
          <w:tab w:val="right" w:leader="dot" w:pos="8306"/>
        </w:tabs>
      </w:pPr>
      <w:hyperlink w:anchor="_Toc18771" w:history="1">
        <w:r>
          <w:rPr>
            <w:rFonts w:ascii="仿宋" w:eastAsia="仿宋" w:hAnsi="仿宋" w:cs="仿宋" w:hint="eastAsia"/>
            <w:lang w:eastAsia="zh-CN"/>
          </w:rPr>
          <w:t>(一)、建设周期</w:t>
        </w:r>
        <w:r>
          <w:tab/>
        </w:r>
        <w:r>
          <w:fldChar w:fldCharType="begin"/>
        </w:r>
        <w:r>
          <w:instrText xml:space="preserve"> PAGEREF _Toc18771 \h </w:instrText>
        </w:r>
        <w:r>
          <w:fldChar w:fldCharType="separate"/>
        </w:r>
        <w:r>
          <w:t>33</w:t>
        </w:r>
        <w:r>
          <w:fldChar w:fldCharType="end"/>
        </w:r>
      </w:hyperlink>
    </w:p>
    <w:p>
      <w:pPr>
        <w:pStyle w:val="TOC2"/>
        <w:tabs>
          <w:tab w:val="right" w:leader="dot" w:pos="8306"/>
        </w:tabs>
      </w:pPr>
      <w:hyperlink w:anchor="_Toc26871" w:history="1">
        <w:r>
          <w:rPr>
            <w:rFonts w:ascii="仿宋" w:eastAsia="仿宋" w:hAnsi="仿宋" w:cs="仿宋" w:hint="eastAsia"/>
            <w:lang w:eastAsia="zh-CN"/>
          </w:rPr>
          <w:t>(二)、建设进度</w:t>
        </w:r>
        <w:r>
          <w:tab/>
        </w:r>
        <w:r>
          <w:fldChar w:fldCharType="begin"/>
        </w:r>
        <w:r>
          <w:instrText xml:space="preserve"> PAGEREF _Toc26871 \h </w:instrText>
        </w:r>
        <w:r>
          <w:fldChar w:fldCharType="separate"/>
        </w:r>
        <w:r>
          <w:t>34</w:t>
        </w:r>
        <w:r>
          <w:fldChar w:fldCharType="end"/>
        </w:r>
      </w:hyperlink>
    </w:p>
    <w:p>
      <w:pPr>
        <w:pStyle w:val="TOC2"/>
        <w:tabs>
          <w:tab w:val="right" w:leader="dot" w:pos="8306"/>
        </w:tabs>
      </w:pPr>
      <w:hyperlink w:anchor="_Toc5011" w:history="1">
        <w:r>
          <w:rPr>
            <w:rFonts w:ascii="仿宋" w:eastAsia="仿宋" w:hAnsi="仿宋" w:cs="仿宋" w:hint="eastAsia"/>
            <w:lang w:eastAsia="zh-CN"/>
          </w:rPr>
          <w:t>(三)、进度安排注意事项</w:t>
        </w:r>
        <w:r>
          <w:tab/>
        </w:r>
        <w:r>
          <w:fldChar w:fldCharType="begin"/>
        </w:r>
        <w:r>
          <w:instrText xml:space="preserve"> PAGEREF _Toc5011 \h </w:instrText>
        </w:r>
        <w:r>
          <w:fldChar w:fldCharType="separate"/>
        </w:r>
        <w:r>
          <w:t>35</w:t>
        </w:r>
        <w:r>
          <w:fldChar w:fldCharType="end"/>
        </w:r>
      </w:hyperlink>
    </w:p>
    <w:p>
      <w:pPr>
        <w:pStyle w:val="TOC2"/>
        <w:tabs>
          <w:tab w:val="right" w:leader="dot" w:pos="8306"/>
        </w:tabs>
      </w:pPr>
      <w:hyperlink w:anchor="_Toc26704" w:history="1">
        <w:r>
          <w:rPr>
            <w:rFonts w:ascii="仿宋" w:eastAsia="仿宋" w:hAnsi="仿宋" w:cs="仿宋" w:hint="eastAsia"/>
            <w:lang w:eastAsia="zh-CN"/>
          </w:rPr>
          <w:t>(四)、人力资源配置</w:t>
        </w:r>
        <w:r>
          <w:tab/>
        </w:r>
        <w:r>
          <w:fldChar w:fldCharType="begin"/>
        </w:r>
        <w:r>
          <w:instrText xml:space="preserve"> PAGEREF _Toc26704 \h </w:instrText>
        </w:r>
        <w:r>
          <w:fldChar w:fldCharType="separate"/>
        </w:r>
        <w:r>
          <w:t>36</w:t>
        </w:r>
        <w:r>
          <w:fldChar w:fldCharType="end"/>
        </w:r>
      </w:hyperlink>
    </w:p>
    <w:p>
      <w:pPr>
        <w:pStyle w:val="TOC1"/>
        <w:tabs>
          <w:tab w:val="right" w:leader="dot" w:pos="8306"/>
        </w:tabs>
      </w:pPr>
      <w:hyperlink w:anchor="_Toc22744" w:history="1">
        <w:r>
          <w:rPr>
            <w:rFonts w:ascii="仿宋" w:eastAsia="仿宋" w:hAnsi="仿宋" w:cs="仿宋" w:hint="eastAsia"/>
            <w:lang w:eastAsia="zh-CN"/>
          </w:rPr>
          <w:t>九、摆件项目投资规划</w:t>
        </w:r>
        <w:r>
          <w:tab/>
        </w:r>
        <w:r>
          <w:fldChar w:fldCharType="begin"/>
        </w:r>
        <w:r>
          <w:instrText xml:space="preserve"> PAGEREF _Toc22744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7" w:history="1">
        <w:r>
          <w:rPr>
            <w:rFonts w:ascii="仿宋" w:eastAsia="仿宋" w:hAnsi="仿宋" w:cs="仿宋" w:hint="eastAsia"/>
            <w:lang w:eastAsia="zh-CN"/>
          </w:rPr>
          <w:t>(一)、摆件项目总投资估算</w:t>
        </w:r>
        <w:r>
          <w:tab/>
        </w:r>
        <w:r>
          <w:fldChar w:fldCharType="begin"/>
        </w:r>
        <w:r>
          <w:instrText xml:space="preserve"> PAGEREF _Toc13747 \h </w:instrText>
        </w:r>
        <w:r>
          <w:fldChar w:fldCharType="separate"/>
        </w:r>
        <w:r>
          <w:t>37</w:t>
        </w:r>
        <w:r>
          <w:fldChar w:fldCharType="end"/>
        </w:r>
      </w:hyperlink>
    </w:p>
    <w:p>
      <w:pPr>
        <w:pStyle w:val="TOC2"/>
        <w:tabs>
          <w:tab w:val="right" w:leader="dot" w:pos="8306"/>
        </w:tabs>
      </w:pPr>
      <w:hyperlink w:anchor="_Toc25529" w:history="1">
        <w:r>
          <w:rPr>
            <w:rFonts w:ascii="仿宋" w:eastAsia="仿宋" w:hAnsi="仿宋" w:cs="仿宋" w:hint="eastAsia"/>
            <w:lang w:eastAsia="zh-CN"/>
          </w:rPr>
          <w:t>(二)、资金筹措</w:t>
        </w:r>
        <w:r>
          <w:tab/>
        </w:r>
        <w:r>
          <w:fldChar w:fldCharType="begin"/>
        </w:r>
        <w:r>
          <w:instrText xml:space="preserve"> PAGEREF _Toc25529 \h </w:instrText>
        </w:r>
        <w:r>
          <w:fldChar w:fldCharType="separate"/>
        </w:r>
        <w:r>
          <w:t>38</w:t>
        </w:r>
        <w:r>
          <w:fldChar w:fldCharType="end"/>
        </w:r>
      </w:hyperlink>
    </w:p>
    <w:p>
      <w:pPr>
        <w:pStyle w:val="TOC1"/>
        <w:tabs>
          <w:tab w:val="right" w:leader="dot" w:pos="8306"/>
        </w:tabs>
      </w:pPr>
      <w:hyperlink w:anchor="_Toc23572" w:history="1">
        <w:r>
          <w:rPr>
            <w:rFonts w:ascii="仿宋" w:eastAsia="仿宋" w:hAnsi="仿宋" w:cs="仿宋" w:hint="eastAsia"/>
            <w:lang w:eastAsia="zh-CN"/>
          </w:rPr>
          <w:t>十、摆件项目技术管理</w:t>
        </w:r>
        <w:r>
          <w:tab/>
        </w:r>
        <w:r>
          <w:fldChar w:fldCharType="begin"/>
        </w:r>
        <w:r>
          <w:instrText xml:space="preserve"> PAGEREF _Toc23572 \h </w:instrText>
        </w:r>
        <w:r>
          <w:fldChar w:fldCharType="separate"/>
        </w:r>
        <w:r>
          <w:t>39</w:t>
        </w:r>
        <w:r>
          <w:fldChar w:fldCharType="end"/>
        </w:r>
      </w:hyperlink>
    </w:p>
    <w:p>
      <w:pPr>
        <w:pStyle w:val="TOC2"/>
        <w:tabs>
          <w:tab w:val="right" w:leader="dot" w:pos="8306"/>
        </w:tabs>
      </w:pPr>
      <w:hyperlink w:anchor="_Toc15148" w:history="1">
        <w:r>
          <w:rPr>
            <w:rFonts w:ascii="仿宋" w:eastAsia="仿宋" w:hAnsi="仿宋" w:cs="仿宋" w:hint="eastAsia"/>
            <w:lang w:eastAsia="zh-CN"/>
          </w:rPr>
          <w:t>(一)、技术方案选用方向</w:t>
        </w:r>
        <w:r>
          <w:tab/>
        </w:r>
        <w:r>
          <w:fldChar w:fldCharType="begin"/>
        </w:r>
        <w:r>
          <w:instrText xml:space="preserve"> PAGEREF _Toc15148 \h </w:instrText>
        </w:r>
        <w:r>
          <w:fldChar w:fldCharType="separate"/>
        </w:r>
        <w:r>
          <w:t>39</w:t>
        </w:r>
        <w:r>
          <w:fldChar w:fldCharType="end"/>
        </w:r>
      </w:hyperlink>
    </w:p>
    <w:p>
      <w:pPr>
        <w:pStyle w:val="TOC2"/>
        <w:tabs>
          <w:tab w:val="right" w:leader="dot" w:pos="8306"/>
        </w:tabs>
      </w:pPr>
      <w:hyperlink w:anchor="_Toc5913" w:history="1">
        <w:r>
          <w:rPr>
            <w:rFonts w:ascii="仿宋" w:eastAsia="仿宋" w:hAnsi="仿宋" w:cs="仿宋" w:hint="eastAsia"/>
            <w:lang w:eastAsia="zh-CN"/>
          </w:rPr>
          <w:t>(二)、工艺技术方案选用原则</w:t>
        </w:r>
        <w:r>
          <w:tab/>
        </w:r>
        <w:r>
          <w:fldChar w:fldCharType="begin"/>
        </w:r>
        <w:r>
          <w:instrText xml:space="preserve"> PAGEREF _Toc5913 \h </w:instrText>
        </w:r>
        <w:r>
          <w:fldChar w:fldCharType="separate"/>
        </w:r>
        <w:r>
          <w:t>41</w:t>
        </w:r>
        <w:r>
          <w:fldChar w:fldCharType="end"/>
        </w:r>
      </w:hyperlink>
    </w:p>
    <w:p>
      <w:pPr>
        <w:pStyle w:val="TOC2"/>
        <w:tabs>
          <w:tab w:val="right" w:leader="dot" w:pos="8306"/>
        </w:tabs>
      </w:pPr>
      <w:hyperlink w:anchor="_Toc25249" w:history="1">
        <w:r>
          <w:rPr>
            <w:rFonts w:ascii="仿宋" w:eastAsia="仿宋" w:hAnsi="仿宋" w:cs="仿宋" w:hint="eastAsia"/>
            <w:lang w:eastAsia="zh-CN"/>
          </w:rPr>
          <w:t>(三)、工艺技术方案要求</w:t>
        </w:r>
        <w:r>
          <w:tab/>
        </w:r>
        <w:r>
          <w:fldChar w:fldCharType="begin"/>
        </w:r>
        <w:r>
          <w:instrText xml:space="preserve"> PAGEREF _Toc25249 \h </w:instrText>
        </w:r>
        <w:r>
          <w:fldChar w:fldCharType="separate"/>
        </w:r>
        <w:r>
          <w:t>43</w:t>
        </w:r>
        <w:r>
          <w:fldChar w:fldCharType="end"/>
        </w:r>
      </w:hyperlink>
    </w:p>
    <w:p>
      <w:pPr>
        <w:pStyle w:val="TOC1"/>
        <w:tabs>
          <w:tab w:val="right" w:leader="dot" w:pos="8306"/>
        </w:tabs>
      </w:pPr>
      <w:hyperlink w:anchor="_Toc16718" w:history="1">
        <w:r>
          <w:rPr>
            <w:rFonts w:ascii="仿宋" w:eastAsia="仿宋" w:hAnsi="仿宋" w:cs="仿宋" w:hint="eastAsia"/>
            <w:lang w:eastAsia="zh-CN"/>
          </w:rPr>
          <w:t>十一、摆件项目环境影响分析</w:t>
        </w:r>
        <w:r>
          <w:tab/>
        </w:r>
        <w:r>
          <w:fldChar w:fldCharType="begin"/>
        </w:r>
        <w:r>
          <w:instrText xml:space="preserve"> PAGEREF _Toc16718 \h </w:instrText>
        </w:r>
        <w:r>
          <w:fldChar w:fldCharType="separate"/>
        </w:r>
        <w:r>
          <w:t>45</w:t>
        </w:r>
        <w:r>
          <w:fldChar w:fldCharType="end"/>
        </w:r>
      </w:hyperlink>
    </w:p>
    <w:p>
      <w:pPr>
        <w:pStyle w:val="TOC2"/>
        <w:tabs>
          <w:tab w:val="right" w:leader="dot" w:pos="8306"/>
        </w:tabs>
      </w:pPr>
      <w:hyperlink w:anchor="_Toc999" w:history="1">
        <w:r>
          <w:rPr>
            <w:rFonts w:ascii="仿宋" w:eastAsia="仿宋" w:hAnsi="仿宋" w:cs="仿宋" w:hint="eastAsia"/>
            <w:lang w:eastAsia="zh-CN"/>
          </w:rPr>
          <w:t>(一)、建设区域环境质量现状</w:t>
        </w:r>
        <w:r>
          <w:tab/>
        </w:r>
        <w:r>
          <w:fldChar w:fldCharType="begin"/>
        </w:r>
        <w:r>
          <w:instrText xml:space="preserve"> PAGEREF _Toc999 \h </w:instrText>
        </w:r>
        <w:r>
          <w:fldChar w:fldCharType="separate"/>
        </w:r>
        <w:r>
          <w:t>45</w:t>
        </w:r>
        <w:r>
          <w:fldChar w:fldCharType="end"/>
        </w:r>
      </w:hyperlink>
    </w:p>
    <w:p>
      <w:pPr>
        <w:pStyle w:val="TOC2"/>
        <w:tabs>
          <w:tab w:val="right" w:leader="dot" w:pos="8306"/>
        </w:tabs>
      </w:pPr>
      <w:hyperlink w:anchor="_Toc30960" w:history="1">
        <w:r>
          <w:rPr>
            <w:rFonts w:ascii="仿宋" w:eastAsia="仿宋" w:hAnsi="仿宋" w:cs="仿宋" w:hint="eastAsia"/>
            <w:lang w:eastAsia="zh-CN"/>
          </w:rPr>
          <w:t>(二)、建设期环境保护</w:t>
        </w:r>
        <w:r>
          <w:tab/>
        </w:r>
        <w:r>
          <w:fldChar w:fldCharType="begin"/>
        </w:r>
        <w:r>
          <w:instrText xml:space="preserve"> PAGEREF _Toc30960 \h </w:instrText>
        </w:r>
        <w:r>
          <w:fldChar w:fldCharType="separate"/>
        </w:r>
        <w:r>
          <w:t>46</w:t>
        </w:r>
        <w:r>
          <w:fldChar w:fldCharType="end"/>
        </w:r>
      </w:hyperlink>
    </w:p>
    <w:p>
      <w:pPr>
        <w:pStyle w:val="TOC2"/>
        <w:tabs>
          <w:tab w:val="right" w:leader="dot" w:pos="8306"/>
        </w:tabs>
      </w:pPr>
      <w:hyperlink w:anchor="_Toc6472" w:history="1">
        <w:r>
          <w:rPr>
            <w:rFonts w:ascii="仿宋" w:eastAsia="仿宋" w:hAnsi="仿宋" w:cs="仿宋" w:hint="eastAsia"/>
            <w:lang w:eastAsia="zh-CN"/>
          </w:rPr>
          <w:t>(三)、运营期环境保护</w:t>
        </w:r>
        <w:r>
          <w:tab/>
        </w:r>
        <w:r>
          <w:fldChar w:fldCharType="begin"/>
        </w:r>
        <w:r>
          <w:instrText xml:space="preserve"> PAGEREF _Toc6472 \h </w:instrText>
        </w:r>
        <w:r>
          <w:fldChar w:fldCharType="separate"/>
        </w:r>
        <w:r>
          <w:t>48</w:t>
        </w:r>
        <w:r>
          <w:fldChar w:fldCharType="end"/>
        </w:r>
      </w:hyperlink>
    </w:p>
    <w:p>
      <w:pPr>
        <w:pStyle w:val="TOC2"/>
        <w:tabs>
          <w:tab w:val="right" w:leader="dot" w:pos="8306"/>
        </w:tabs>
      </w:pPr>
      <w:hyperlink w:anchor="_Toc22555" w:history="1">
        <w:r>
          <w:rPr>
            <w:rFonts w:ascii="仿宋" w:eastAsia="仿宋" w:hAnsi="仿宋" w:cs="仿宋" w:hint="eastAsia"/>
            <w:lang w:eastAsia="zh-CN"/>
          </w:rPr>
          <w:t>(四)、摆件项目建设对区域经济的影响</w:t>
        </w:r>
        <w:r>
          <w:tab/>
        </w:r>
        <w:r>
          <w:fldChar w:fldCharType="begin"/>
        </w:r>
        <w:r>
          <w:instrText xml:space="preserve"> PAGEREF _Toc22555 \h </w:instrText>
        </w:r>
        <w:r>
          <w:fldChar w:fldCharType="separate"/>
        </w:r>
        <w:r>
          <w:t>49</w:t>
        </w:r>
        <w:r>
          <w:fldChar w:fldCharType="end"/>
        </w:r>
      </w:hyperlink>
    </w:p>
    <w:p>
      <w:pPr>
        <w:pStyle w:val="TOC2"/>
        <w:tabs>
          <w:tab w:val="right" w:leader="dot" w:pos="8306"/>
        </w:tabs>
      </w:pPr>
      <w:hyperlink w:anchor="_Toc8576" w:history="1">
        <w:r>
          <w:rPr>
            <w:rFonts w:ascii="仿宋" w:eastAsia="仿宋" w:hAnsi="仿宋" w:cs="仿宋" w:hint="eastAsia"/>
            <w:lang w:eastAsia="zh-CN"/>
          </w:rPr>
          <w:t>(五)、废弃物处理</w:t>
        </w:r>
        <w:r>
          <w:tab/>
        </w:r>
        <w:r>
          <w:fldChar w:fldCharType="begin"/>
        </w:r>
        <w:r>
          <w:instrText xml:space="preserve"> PAGEREF _Toc8576 \h </w:instrText>
        </w:r>
        <w:r>
          <w:fldChar w:fldCharType="separate"/>
        </w:r>
        <w:r>
          <w:t>51</w:t>
        </w:r>
        <w:r>
          <w:fldChar w:fldCharType="end"/>
        </w:r>
      </w:hyperlink>
    </w:p>
    <w:p>
      <w:pPr>
        <w:pStyle w:val="TOC2"/>
        <w:tabs>
          <w:tab w:val="right" w:leader="dot" w:pos="8306"/>
        </w:tabs>
      </w:pPr>
      <w:hyperlink w:anchor="_Toc17249" w:history="1">
        <w:r>
          <w:rPr>
            <w:rFonts w:ascii="仿宋" w:eastAsia="仿宋" w:hAnsi="仿宋" w:cs="仿宋" w:hint="eastAsia"/>
            <w:lang w:eastAsia="zh-CN"/>
          </w:rPr>
          <w:t>(六)、特殊环境影响分析</w:t>
        </w:r>
        <w:r>
          <w:tab/>
        </w:r>
        <w:r>
          <w:fldChar w:fldCharType="begin"/>
        </w:r>
        <w:r>
          <w:instrText xml:space="preserve"> PAGEREF _Toc17249 \h </w:instrText>
        </w:r>
        <w:r>
          <w:fldChar w:fldCharType="separate"/>
        </w:r>
        <w:r>
          <w:t>52</w:t>
        </w:r>
        <w:r>
          <w:fldChar w:fldCharType="end"/>
        </w:r>
      </w:hyperlink>
    </w:p>
    <w:p>
      <w:pPr>
        <w:pStyle w:val="TOC2"/>
        <w:tabs>
          <w:tab w:val="right" w:leader="dot" w:pos="8306"/>
        </w:tabs>
      </w:pPr>
      <w:hyperlink w:anchor="_Toc29824" w:history="1">
        <w:r>
          <w:rPr>
            <w:rFonts w:ascii="仿宋" w:eastAsia="仿宋" w:hAnsi="仿宋" w:cs="仿宋" w:hint="eastAsia"/>
            <w:lang w:eastAsia="zh-CN"/>
          </w:rPr>
          <w:t>(七)、清洁生产</w:t>
        </w:r>
        <w:r>
          <w:tab/>
        </w:r>
        <w:r>
          <w:fldChar w:fldCharType="begin"/>
        </w:r>
        <w:r>
          <w:instrText xml:space="preserve"> PAGEREF _Toc29824 \h </w:instrText>
        </w:r>
        <w:r>
          <w:fldChar w:fldCharType="separate"/>
        </w:r>
        <w:r>
          <w:t>53</w:t>
        </w:r>
        <w:r>
          <w:fldChar w:fldCharType="end"/>
        </w:r>
      </w:hyperlink>
    </w:p>
    <w:p>
      <w:pPr>
        <w:pStyle w:val="TOC2"/>
        <w:tabs>
          <w:tab w:val="right" w:leader="dot" w:pos="8306"/>
        </w:tabs>
      </w:pPr>
      <w:hyperlink w:anchor="_Toc10766" w:history="1">
        <w:r>
          <w:rPr>
            <w:rFonts w:ascii="仿宋" w:eastAsia="仿宋" w:hAnsi="仿宋" w:cs="仿宋" w:hint="eastAsia"/>
            <w:lang w:eastAsia="zh-CN"/>
          </w:rPr>
          <w:t>(八)、环境保护综合评价</w:t>
        </w:r>
        <w:r>
          <w:tab/>
        </w:r>
        <w:r>
          <w:fldChar w:fldCharType="begin"/>
        </w:r>
        <w:r>
          <w:instrText xml:space="preserve"> PAGEREF _Toc10766 \h </w:instrText>
        </w:r>
        <w:r>
          <w:fldChar w:fldCharType="separate"/>
        </w:r>
        <w:r>
          <w:t>54</w:t>
        </w:r>
        <w:r>
          <w:fldChar w:fldCharType="end"/>
        </w:r>
      </w:hyperlink>
    </w:p>
    <w:p>
      <w:pPr>
        <w:pStyle w:val="TOC1"/>
        <w:tabs>
          <w:tab w:val="right" w:leader="dot" w:pos="8306"/>
        </w:tabs>
      </w:pPr>
      <w:hyperlink w:anchor="_Toc18194" w:history="1">
        <w:r>
          <w:rPr>
            <w:rFonts w:ascii="仿宋" w:eastAsia="仿宋" w:hAnsi="仿宋" w:cs="仿宋" w:hint="eastAsia"/>
            <w:lang w:eastAsia="zh-CN"/>
          </w:rPr>
          <w:t>十二、摆件项目财务管理</w:t>
        </w:r>
        <w:r>
          <w:tab/>
        </w:r>
        <w:r>
          <w:fldChar w:fldCharType="begin"/>
        </w:r>
        <w:r>
          <w:instrText xml:space="preserve"> PAGEREF _Toc18194 \h </w:instrText>
        </w:r>
        <w:r>
          <w:fldChar w:fldCharType="separate"/>
        </w:r>
        <w:r>
          <w:t>55</w:t>
        </w:r>
        <w:r>
          <w:fldChar w:fldCharType="end"/>
        </w:r>
      </w:hyperlink>
    </w:p>
    <w:p>
      <w:pPr>
        <w:pStyle w:val="TOC2"/>
        <w:tabs>
          <w:tab w:val="right" w:leader="dot" w:pos="8306"/>
        </w:tabs>
      </w:pPr>
      <w:hyperlink w:anchor="_Toc11691" w:history="1">
        <w:r>
          <w:rPr>
            <w:rFonts w:ascii="仿宋" w:eastAsia="仿宋" w:hAnsi="仿宋" w:cs="仿宋" w:hint="eastAsia"/>
            <w:lang w:eastAsia="zh-CN"/>
          </w:rPr>
          <w:t>(一)、资金需求大</w:t>
        </w:r>
        <w:r>
          <w:tab/>
        </w:r>
        <w:r>
          <w:fldChar w:fldCharType="begin"/>
        </w:r>
        <w:r>
          <w:instrText xml:space="preserve"> PAGEREF _Toc11691 \h </w:instrText>
        </w:r>
        <w:r>
          <w:fldChar w:fldCharType="separate"/>
        </w:r>
        <w:r>
          <w:t>55</w:t>
        </w:r>
        <w:r>
          <w:fldChar w:fldCharType="end"/>
        </w:r>
      </w:hyperlink>
    </w:p>
    <w:p>
      <w:pPr>
        <w:pStyle w:val="TOC2"/>
        <w:tabs>
          <w:tab w:val="right" w:leader="dot" w:pos="8306"/>
        </w:tabs>
      </w:pPr>
      <w:hyperlink w:anchor="_Toc7389" w:history="1">
        <w:r>
          <w:rPr>
            <w:rFonts w:ascii="仿宋" w:eastAsia="仿宋" w:hAnsi="仿宋" w:cs="仿宋" w:hint="eastAsia"/>
            <w:lang w:eastAsia="zh-CN"/>
          </w:rPr>
          <w:t>(二)、研发周期长</w:t>
        </w:r>
        <w:r>
          <w:tab/>
        </w:r>
        <w:r>
          <w:fldChar w:fldCharType="begin"/>
        </w:r>
        <w:r>
          <w:instrText xml:space="preserve"> PAGEREF _Toc7389 \h </w:instrText>
        </w:r>
        <w:r>
          <w:fldChar w:fldCharType="separate"/>
        </w:r>
        <w:r>
          <w:t>56</w:t>
        </w:r>
        <w:r>
          <w:fldChar w:fldCharType="end"/>
        </w:r>
      </w:hyperlink>
    </w:p>
    <w:p>
      <w:pPr>
        <w:pStyle w:val="TOC2"/>
        <w:tabs>
          <w:tab w:val="right" w:leader="dot" w:pos="8306"/>
        </w:tabs>
      </w:pPr>
      <w:hyperlink w:anchor="_Toc4736" w:history="1">
        <w:r>
          <w:rPr>
            <w:rFonts w:ascii="仿宋" w:eastAsia="仿宋" w:hAnsi="仿宋" w:cs="仿宋" w:hint="eastAsia"/>
            <w:lang w:eastAsia="zh-CN"/>
          </w:rPr>
          <w:t>(三)、市场风险大</w:t>
        </w:r>
        <w:r>
          <w:tab/>
        </w:r>
        <w:r>
          <w:fldChar w:fldCharType="begin"/>
        </w:r>
        <w:r>
          <w:instrText xml:space="preserve"> PAGEREF _Toc4736 \h </w:instrText>
        </w:r>
        <w:r>
          <w:fldChar w:fldCharType="separate"/>
        </w:r>
        <w:r>
          <w:t>58</w:t>
        </w:r>
        <w:r>
          <w:fldChar w:fldCharType="end"/>
        </w:r>
      </w:hyperlink>
    </w:p>
    <w:p>
      <w:pPr>
        <w:pStyle w:val="TOC2"/>
        <w:tabs>
          <w:tab w:val="right" w:leader="dot" w:pos="8306"/>
        </w:tabs>
      </w:pPr>
      <w:hyperlink w:anchor="_Toc9056" w:history="1">
        <w:r>
          <w:rPr>
            <w:rFonts w:ascii="仿宋" w:eastAsia="仿宋" w:hAnsi="仿宋" w:cs="仿宋" w:hint="eastAsia"/>
            <w:lang w:eastAsia="zh-CN"/>
          </w:rPr>
          <w:t>(四)、利润率高</w:t>
        </w:r>
        <w:r>
          <w:tab/>
        </w:r>
        <w:r>
          <w:fldChar w:fldCharType="begin"/>
        </w:r>
        <w:r>
          <w:instrText xml:space="preserve"> PAGEREF _Toc9056 \h </w:instrText>
        </w:r>
        <w:r>
          <w:fldChar w:fldCharType="separate"/>
        </w:r>
        <w:r>
          <w:t>60</w:t>
        </w:r>
        <w:r>
          <w:fldChar w:fldCharType="end"/>
        </w:r>
      </w:hyperlink>
    </w:p>
    <w:p>
      <w:pPr>
        <w:pStyle w:val="TOC1"/>
        <w:tabs>
          <w:tab w:val="right" w:leader="dot" w:pos="8306"/>
        </w:tabs>
      </w:pPr>
      <w:hyperlink w:anchor="_Toc10521" w:history="1">
        <w:r>
          <w:rPr>
            <w:rFonts w:ascii="仿宋" w:eastAsia="仿宋" w:hAnsi="仿宋" w:cs="仿宋" w:hint="eastAsia"/>
            <w:lang w:eastAsia="zh-CN"/>
          </w:rPr>
          <w:t>十三、质量管理体系</w:t>
        </w:r>
        <w:r>
          <w:tab/>
        </w:r>
        <w:r>
          <w:fldChar w:fldCharType="begin"/>
        </w:r>
        <w:r>
          <w:instrText xml:space="preserve"> PAGEREF _Toc10521 \h </w:instrText>
        </w:r>
        <w:r>
          <w:fldChar w:fldCharType="separate"/>
        </w:r>
        <w:r>
          <w:t>62</w:t>
        </w:r>
        <w:r>
          <w:fldChar w:fldCharType="end"/>
        </w:r>
      </w:hyperlink>
    </w:p>
    <w:p>
      <w:pPr>
        <w:pStyle w:val="TOC2"/>
        <w:tabs>
          <w:tab w:val="right" w:leader="dot" w:pos="8306"/>
        </w:tabs>
      </w:pPr>
      <w:hyperlink w:anchor="_Toc1490" w:history="1">
        <w:r>
          <w:rPr>
            <w:rFonts w:ascii="仿宋" w:eastAsia="仿宋" w:hAnsi="仿宋" w:cs="仿宋" w:hint="eastAsia"/>
            <w:lang w:eastAsia="zh-CN"/>
          </w:rPr>
          <w:t>(一)、质量目标与方针</w:t>
        </w:r>
        <w:r>
          <w:tab/>
        </w:r>
        <w:r>
          <w:fldChar w:fldCharType="begin"/>
        </w:r>
        <w:r>
          <w:instrText xml:space="preserve"> PAGEREF _Toc1490 \h </w:instrText>
        </w:r>
        <w:r>
          <w:fldChar w:fldCharType="separate"/>
        </w:r>
        <w:r>
          <w:t>62</w:t>
        </w:r>
        <w:r>
          <w:fldChar w:fldCharType="end"/>
        </w:r>
      </w:hyperlink>
    </w:p>
    <w:p>
      <w:pPr>
        <w:pStyle w:val="TOC2"/>
        <w:tabs>
          <w:tab w:val="right" w:leader="dot" w:pos="8306"/>
        </w:tabs>
      </w:pPr>
      <w:hyperlink w:anchor="_Toc8487" w:history="1">
        <w:r>
          <w:rPr>
            <w:rFonts w:ascii="仿宋" w:eastAsia="仿宋" w:hAnsi="仿宋" w:cs="仿宋" w:hint="eastAsia"/>
            <w:lang w:eastAsia="zh-CN"/>
          </w:rPr>
          <w:t>(二)、质量管理责任</w:t>
        </w:r>
        <w:r>
          <w:tab/>
        </w:r>
        <w:r>
          <w:fldChar w:fldCharType="begin"/>
        </w:r>
        <w:r>
          <w:instrText xml:space="preserve"> PAGEREF _Toc8487 \h </w:instrText>
        </w:r>
        <w:r>
          <w:fldChar w:fldCharType="separate"/>
        </w:r>
        <w:r>
          <w:t>63</w:t>
        </w:r>
        <w:r>
          <w:fldChar w:fldCharType="end"/>
        </w:r>
      </w:hyperlink>
    </w:p>
    <w:p>
      <w:pPr>
        <w:pStyle w:val="TOC2"/>
        <w:tabs>
          <w:tab w:val="right" w:leader="dot" w:pos="8306"/>
        </w:tabs>
      </w:pPr>
      <w:hyperlink w:anchor="_Toc2326" w:history="1">
        <w:r>
          <w:rPr>
            <w:rFonts w:ascii="仿宋" w:eastAsia="仿宋" w:hAnsi="仿宋" w:cs="仿宋" w:hint="eastAsia"/>
            <w:lang w:eastAsia="zh-CN"/>
          </w:rPr>
          <w:t>(三)、质量管理体系文件</w:t>
        </w:r>
        <w:r>
          <w:tab/>
        </w:r>
        <w:r>
          <w:fldChar w:fldCharType="begin"/>
        </w:r>
        <w:r>
          <w:instrText xml:space="preserve"> PAGEREF _Toc2326 \h </w:instrText>
        </w:r>
        <w:r>
          <w:fldChar w:fldCharType="separate"/>
        </w:r>
        <w:r>
          <w:t>65</w:t>
        </w:r>
        <w:r>
          <w:fldChar w:fldCharType="end"/>
        </w:r>
      </w:hyperlink>
    </w:p>
    <w:p>
      <w:pPr>
        <w:pStyle w:val="TOC2"/>
        <w:tabs>
          <w:tab w:val="right" w:leader="dot" w:pos="8306"/>
        </w:tabs>
      </w:pPr>
      <w:hyperlink w:anchor="_Toc30770" w:history="1">
        <w:r>
          <w:rPr>
            <w:rFonts w:ascii="仿宋" w:eastAsia="仿宋" w:hAnsi="仿宋" w:cs="仿宋" w:hint="eastAsia"/>
            <w:lang w:eastAsia="zh-CN"/>
          </w:rPr>
          <w:t>(四)、质量培训与教育</w:t>
        </w:r>
        <w:r>
          <w:tab/>
        </w:r>
        <w:r>
          <w:fldChar w:fldCharType="begin"/>
        </w:r>
        <w:r>
          <w:instrText xml:space="preserve"> PAGEREF _Toc30770 \h </w:instrText>
        </w:r>
        <w:r>
          <w:fldChar w:fldCharType="separate"/>
        </w:r>
        <w:r>
          <w:t>67</w:t>
        </w:r>
        <w:r>
          <w:fldChar w:fldCharType="end"/>
        </w:r>
      </w:hyperlink>
    </w:p>
    <w:p>
      <w:pPr>
        <w:pStyle w:val="TOC2"/>
        <w:tabs>
          <w:tab w:val="right" w:leader="dot" w:pos="8306"/>
        </w:tabs>
      </w:pPr>
      <w:hyperlink w:anchor="_Toc30744" w:history="1">
        <w:r>
          <w:rPr>
            <w:rFonts w:ascii="仿宋" w:eastAsia="仿宋" w:hAnsi="仿宋" w:cs="仿宋" w:hint="eastAsia"/>
            <w:lang w:eastAsia="zh-CN"/>
          </w:rPr>
          <w:t>(五)、质量审核与评价</w:t>
        </w:r>
        <w:r>
          <w:tab/>
        </w:r>
        <w:r>
          <w:fldChar w:fldCharType="begin"/>
        </w:r>
        <w:r>
          <w:instrText xml:space="preserve"> PAGEREF _Toc30744 \h </w:instrText>
        </w:r>
        <w:r>
          <w:fldChar w:fldCharType="separate"/>
        </w:r>
        <w:r>
          <w:t>68</w:t>
        </w:r>
        <w:r>
          <w:fldChar w:fldCharType="end"/>
        </w:r>
      </w:hyperlink>
    </w:p>
    <w:p>
      <w:pPr>
        <w:pStyle w:val="TOC2"/>
        <w:tabs>
          <w:tab w:val="right" w:leader="dot" w:pos="8306"/>
        </w:tabs>
      </w:pPr>
      <w:hyperlink w:anchor="_Toc2795" w:history="1">
        <w:r>
          <w:rPr>
            <w:rFonts w:ascii="仿宋" w:eastAsia="仿宋" w:hAnsi="仿宋" w:cs="仿宋" w:hint="eastAsia"/>
            <w:lang w:eastAsia="zh-CN"/>
          </w:rPr>
          <w:t>(六)、不符合与纠正措施</w:t>
        </w:r>
        <w:r>
          <w:tab/>
        </w:r>
        <w:r>
          <w:fldChar w:fldCharType="begin"/>
        </w:r>
        <w:r>
          <w:instrText xml:space="preserve"> PAGEREF _Toc2795 \h </w:instrText>
        </w:r>
        <w:r>
          <w:fldChar w:fldCharType="separate"/>
        </w:r>
        <w:r>
          <w:t>69</w:t>
        </w:r>
        <w:r>
          <w:fldChar w:fldCharType="end"/>
        </w:r>
      </w:hyperlink>
    </w:p>
    <w:p>
      <w:pPr>
        <w:pStyle w:val="TOC1"/>
        <w:tabs>
          <w:tab w:val="right" w:leader="dot" w:pos="8306"/>
        </w:tabs>
      </w:pPr>
      <w:hyperlink w:anchor="_Toc27730" w:history="1">
        <w:r>
          <w:rPr>
            <w:rFonts w:ascii="仿宋" w:eastAsia="仿宋" w:hAnsi="仿宋" w:cs="仿宋" w:hint="eastAsia"/>
            <w:lang w:eastAsia="zh-CN"/>
          </w:rPr>
          <w:t>十四、摆件项目变更管理</w:t>
        </w:r>
        <w:r>
          <w:tab/>
        </w:r>
        <w:r>
          <w:fldChar w:fldCharType="begin"/>
        </w:r>
        <w:r>
          <w:instrText xml:space="preserve"> PAGEREF _Toc27730 \h </w:instrText>
        </w:r>
        <w:r>
          <w:fldChar w:fldCharType="separate"/>
        </w:r>
        <w:r>
          <w:t>70</w:t>
        </w:r>
        <w:r>
          <w:fldChar w:fldCharType="end"/>
        </w:r>
      </w:hyperlink>
    </w:p>
    <w:p>
      <w:pPr>
        <w:pStyle w:val="TOC2"/>
        <w:tabs>
          <w:tab w:val="right" w:leader="dot" w:pos="8306"/>
        </w:tabs>
      </w:pPr>
      <w:hyperlink w:anchor="_Toc17967" w:history="1">
        <w:r>
          <w:rPr>
            <w:rFonts w:ascii="仿宋" w:eastAsia="仿宋" w:hAnsi="仿宋" w:cs="仿宋" w:hint="eastAsia"/>
            <w:lang w:eastAsia="zh-CN"/>
          </w:rPr>
          <w:t>(一)、变更申请与评估</w:t>
        </w:r>
        <w:r>
          <w:tab/>
        </w:r>
        <w:r>
          <w:fldChar w:fldCharType="begin"/>
        </w:r>
        <w:r>
          <w:instrText xml:space="preserve"> PAGEREF _Toc17967 \h </w:instrText>
        </w:r>
        <w:r>
          <w:fldChar w:fldCharType="separate"/>
        </w:r>
        <w:r>
          <w:t>70</w:t>
        </w:r>
        <w:r>
          <w:fldChar w:fldCharType="end"/>
        </w:r>
      </w:hyperlink>
    </w:p>
    <w:p>
      <w:pPr>
        <w:pStyle w:val="TOC2"/>
        <w:tabs>
          <w:tab w:val="right" w:leader="dot" w:pos="8306"/>
        </w:tabs>
      </w:pPr>
      <w:hyperlink w:anchor="_Toc6991" w:history="1">
        <w:r>
          <w:rPr>
            <w:rFonts w:ascii="仿宋" w:eastAsia="仿宋" w:hAnsi="仿宋" w:cs="仿宋" w:hint="eastAsia"/>
            <w:lang w:eastAsia="zh-CN"/>
          </w:rPr>
          <w:t>(二)、变更实施与控制</w:t>
        </w:r>
        <w:r>
          <w:tab/>
        </w:r>
        <w:r>
          <w:fldChar w:fldCharType="begin"/>
        </w:r>
        <w:r>
          <w:instrText xml:space="preserve"> PAGEREF _Toc6991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59"/>
      <w:r>
        <w:rPr>
          <w:rFonts w:ascii="仿宋" w:eastAsia="仿宋" w:hAnsi="仿宋" w:cs="仿宋" w:hint="eastAsia"/>
          <w:sz w:val="28"/>
          <w:lang w:eastAsia="zh-CN"/>
        </w:rPr>
        <w:t>一、摆件项目概论</w:t>
      </w:r>
      <w:bookmarkEnd w:id="2"/>
    </w:p>
    <w:p>
      <w:pPr>
        <w:pStyle w:val="Heading2"/>
        <w:rPr>
          <w:rFonts w:ascii="仿宋" w:eastAsia="仿宋" w:hAnsi="仿宋" w:cs="仿宋" w:hint="eastAsia"/>
          <w:lang w:eastAsia="zh-CN"/>
        </w:rPr>
      </w:pPr>
      <w:bookmarkStart w:id="3" w:name="_Toc13792"/>
      <w:r>
        <w:rPr>
          <w:rFonts w:ascii="仿宋" w:eastAsia="仿宋" w:hAnsi="仿宋" w:cs="仿宋" w:hint="eastAsia"/>
          <w:lang w:eastAsia="zh-CN"/>
        </w:rPr>
        <w:t>(一)、摆件项目概况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起源追溯至对市场的深入洞察。市场的不断演变与变革为摆件项目提供了难得的机遇。当前市场存在的需求缺口和变革的大环境共同构成了摆件项目的背景。这个摆件项目旨在充分利用市场机遇，填补行业中尚未满足的需求，为客户提供全新的解决方案。市场的变革和需求的增长使得这个摆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摆件项目名称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摆件项目正式命名为摆件。这个名称不仅仅是一个标识，更代表了摆件项目的核心理念和愿景。它蕴含着摆件项目所要解决问题的关键字，具有强烈的表达和辨识度，为摆件项目树立了鲜明的品牌形象。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摆件项目目标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核心目标是提供一种全新、高效的解决方案，满足客户日益增长的需求。摆件项目追求的不仅仅是满足市场需求，更是在市场中获得卓越的竞争优势。通过不断提升产品或服务的质量和创新水平，摆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摆件项目范围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全面涵盖了产品研发、制造、市场推广和售后服务，确保从产品设计到最终用户体验的全方位关注。这一全面的摆件项目范围是为了确保摆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摆件项目时间表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摆件项目计划在未来18个月内完成，包括研发、测试、市场试点和正式推出等不同阶段。这个时间表的合理设计是为了确保摆件项目各个阶段的顺利推进，以便按时交付高质量的成果。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摆件项目预算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摆件项目总预算估算为XX百万美元，主要分配在研发、市场推广、人员培训和运营等方面。这一充足的预算为摆件项目提供了充足的资源，确保摆件项目在各个方面都能取得优异的表现。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摆件项目风险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摆件项目可能面临的风险包括市场接受度低、技术难题、竞争激烈等。摆件项目团队已经制定了相应的风险应对计划，通过前瞻性的风险管理，确保摆件项目在面对不确定性时能够迅速做出应对。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摆件项目团队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摆件项目汇聚了一支经验丰富、多领域专业素养的核心团队，确保摆件项目在各个方面都能拥有高水平的执行力。团队的协同作战是摆件项目成功的关键因素之一。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摆件项目背景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摆件项目的背景根植于市场对更高效、创新产品的渴望，同时也受到科技发展对行业格局的深刻改变的影响。这为摆件项目提供了广阔的发展空间和市场需求。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摆件项目现状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截至目前，摆件项目已完成市场调研和技术验证，取得了初步的成功。这为摆件项目在未来的发展奠定了坚实的基础，为更远大的目标打下了坚实的基石。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146"/>
      <w:r>
        <w:rPr>
          <w:rFonts w:ascii="仿宋" w:eastAsia="仿宋" w:hAnsi="仿宋" w:cs="仿宋" w:hint="eastAsia"/>
          <w:sz w:val="28"/>
          <w:lang w:eastAsia="zh-CN"/>
        </w:rPr>
        <w:t>(二)、摆件项目目标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keyword》摆件项目首要业务目标是在市场中占据有利地位，实现产品/服务的成功推广和销售。通过不断提升产品质量、创新性，摆件项目追求成为行业中的领导者，赢得更多客户的青睐。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在科技迅速发展的时代，摆件项目着眼于技术创新。通过持续的研发和技术升级，摆件项目旨在推出更具创新性的产品或服务，以满足市场对新鲜、先进解决方案的需求。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为了建立可持续的客户关系，摆件项目设定了客户满意度目标。通过提供卓越的产品质量和优质的客户服务，摆件项目追求赢得客户的信任和忠诚度，确保他们的满意度达到行业领先水平。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摆件项目注重社会责任和可持续发展。通过实施环保、社会责任摆件项目，摆件项目致力于在经济发展的同时保护环境，促进社会公平，实现可持续经营。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摆件项目的团队是实现目标的核心驱动力。因此，摆件项目设定了团队发展目标，包括提升团队成员的专业技能、培养领导力，以及搭建协同高效的团队工作氛围。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479"/>
      <w:r>
        <w:rPr>
          <w:rFonts w:ascii="仿宋" w:eastAsia="仿宋" w:hAnsi="仿宋" w:cs="仿宋" w:hint="eastAsia"/>
          <w:sz w:val="28"/>
          <w:lang w:eastAsia="zh-CN"/>
        </w:rPr>
        <w:t>(三)、摆件项目提出的理由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摆件项目提出的理由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提出源于对市场机遇的深刻洞察。当前市场中存在的需求缺口和行业发展趋势表明，有巨大的商业机会等待被开发。通过准确捕捉市场机遇，摆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理念基于对技术创新的信仰。通过持续的研发和技术投入，摆件项目有望推出更具创新性的产品或服务。在科技飞速发展的当下，摆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提出是为了增强企业的行业竞争力。通过提升产品或服务的质量和独特性，摆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响应了消费者需求的变化。随着社会和科技的不断发展，消费者对产品和服务的需求也在发生变化。通过深入了解并及时回应消费者的新需求，摆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摆件项目的提出是企业战略发展规划的一部分。在面对日益激烈的市场竞争和不断变化的商业环境中，摆件项目作为企业战略的一环，旨在为企业开辟新的增长领域，巩固企业在行业中的地位。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摆件项目的提出不仅仅是基于商业考量，还注重社会责任。通过推出环保、社会责任等方面的摆件项目，摆件企业可以在社会中树立积极形象，为社会做出积极贡献，实现经济效益和社会效益的双赢。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摆件项目的提出反映了对利益相关者期望的关注。包括客户、员工、投资者等利益相关者在企业发展中都有着各自的期望，摆件项目力求在满足这些期望的同时，取得更大的共赢。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30"/>
      <w:r>
        <w:rPr>
          <w:rFonts w:ascii="仿宋" w:eastAsia="仿宋" w:hAnsi="仿宋" w:cs="仿宋" w:hint="eastAsia"/>
          <w:sz w:val="28"/>
          <w:lang w:eastAsia="zh-CN"/>
        </w:rPr>
        <w:t>(四)、摆件项目意义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在实施摆件项目的过程中，我们不仅仅是在追逐商业成功，更是为企业和社会的多个层面创造了深远的意义。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首要意义在于提升企业的市场竞争力。通过持续的创新和对产品质量的高标准要求，摆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摆件项目的推进将促使行业技术水平的提升。通过引入先进技术和创新性解决方案，摆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在社会层面，摆件项目不仅创造了大量就业机会，提高了就业水平，还注重社会责任和环保。通过参与社会公益事业和推动环保摆件项目，摆件项目为社会贡献了一份力量，体现了企业对社会的积极回馈。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综合而言，摆件项目意义重大，不仅推动了企业的发展，也为行业和社会的进步贡献了积极力量。这是一个全面而深刻的影响，将在未来产生可持续的正面效应。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693"/>
      <w:r>
        <w:rPr>
          <w:rFonts w:ascii="仿宋" w:eastAsia="仿宋" w:hAnsi="仿宋" w:cs="仿宋" w:hint="eastAsia"/>
          <w:sz w:val="28"/>
          <w:lang w:eastAsia="zh-CN"/>
        </w:rPr>
        <w:t>(五)、摆件项目背景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在当今迅猛发展的商业环境中，摆件项目的动因根植于对多方面因素的审慎考量。这个摆件项目的提出并非孤立的决策，而是对企业所处背景深入思考的产物。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市场的不断演变是摆件项目背后的首要原因。科技的迅速发展和全球市场的快速变化使得企业必须灵活应对。摆件项目应运而生，旨在通过创新性的解决方案迎合市场的多变需求，赢得竞争中的先机。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竞争的激烈程度也是摆件项目背景中不可忽视的一环。企业需要在激烈竞争中脱颖而出，为此，摆件项目致力于打破常规，提供独特的价值主张，以吸引客户并确保市场份额的增长。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技术的迅速发展为企业带来了机遇与挑战。作为摆件项目启动的背景之一，对新兴技术的应用将有助于提升企业的技术水平，使其在不断演进的商业环境中保持竞争优势。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此外，社会对企业责任的期望也在逐渐升高。摆件项目充分融入了社会责任的理念，通过可持续经营和社会公益摆件项目，企图为社会贡献一份力量，在商业成功的同时关注社会价值。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795"/>
      <w:r>
        <w:rPr>
          <w:rFonts w:ascii="仿宋" w:eastAsia="仿宋" w:hAnsi="仿宋" w:cs="仿宋" w:hint="eastAsia"/>
          <w:sz w:val="28"/>
          <w:lang w:eastAsia="zh-CN"/>
        </w:rPr>
        <w:t>二、摆件项目绩效评估</w:t>
      </w:r>
      <w:bookmarkEnd w:id="8"/>
    </w:p>
    <w:p>
      <w:pPr>
        <w:pStyle w:val="Heading2"/>
        <w:rPr>
          <w:rFonts w:ascii="仿宋" w:eastAsia="仿宋" w:hAnsi="仿宋" w:cs="仿宋" w:hint="eastAsia"/>
          <w:lang w:eastAsia="zh-CN"/>
        </w:rPr>
      </w:pPr>
      <w:bookmarkStart w:id="9" w:name="_Toc2755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在摆件项目中，我们设计了一套全面的绩效评估指标，以确保摆件项目的可控和成功交付。这些指标跨足摆件项目目标、成本、进度和质量等多个维度，为我们提供了全面洞察摆件项目的健康状况。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摆件项目目标达成率是我们关注的首要指标。我们设定了明确的目标，并通过定期监测和评估，迅速发现并应对潜在的目标偏差。这为摆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成本绩效是另一个核心关注点。通过实际成本与预算成本的对比分析，我们深入了解成本差异的原因，及时调整资源分配，保持摆件项目在经济效益方面的合理水平。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进度作为关键的绩效指标之一，得到了精心的关注。我们制定了详细的摆件项目进度计划，并设立了进度符合度指标，确保实际进度与计划进度保持一致。这使我们能够快速发现和解决潜在的进度问题，保持摆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摆件项目绩效的不可或缺的一环。我们引入了一系列的质量标准和客户满意度指标，以确保摆件项目交付的成果在质量上达到或超越预期水平。通过持续监测这些指标，我们努力提升摆件项目整体质量水平，为摆件项目的成功交付提供有力保障。通过这些科学且全面的绩效评估，我们能够更好地引导摆件项目的持续改进，确保摆件项目目标的顺利达成。</w:t>
      </w:r>
    </w:p>
    <w:p>
      <w:pPr>
        <w:pStyle w:val="Heading2"/>
        <w:ind w:firstLine="560" w:firstLineChars="200"/>
        <w:rPr>
          <w:rFonts w:ascii="仿宋" w:eastAsia="仿宋" w:hAnsi="仿宋" w:cs="仿宋" w:hint="eastAsia"/>
          <w:sz w:val="28"/>
          <w:lang w:eastAsia="zh-CN"/>
        </w:rPr>
      </w:pPr>
      <w:bookmarkStart w:id="10" w:name="_Toc1330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绩效评估是摆件项目中的关键环节，为确保摆件项目达到预期目标，我们采用了多层次、多维度的绩效评估方法。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摆件项目的战略目标对齐，确保每个决策和行动都与摆件项目整体目标保持一致。团队会定期召开战略对齐会议，审视当前工作与摆件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摆件项目进度、质量、成本和风险等方面。这些指标通过数据收集和分析，为摆件项目管理团队提供了客观的评估依据。例如，我们通过摆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绩效评估不仅仅停留在摆件项目内部，还考虑了摆件项目对外部环境的影响。我们定期进行干系人满意度调查，以了解各利益相关方对摆件项目的期望和满意度，并及时做出调整。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这种多层次、多角度的绩效评估方法，使得我们能够全面了解摆件项目的运行状态，及时做出调整，确保摆件项目在不断变化的环境中保持稳健前行。</w:t>
      </w:r>
    </w:p>
    <w:p>
      <w:pPr>
        <w:pStyle w:val="Heading2"/>
        <w:ind w:firstLine="560" w:firstLineChars="200"/>
        <w:rPr>
          <w:rFonts w:ascii="仿宋" w:eastAsia="仿宋" w:hAnsi="仿宋" w:cs="仿宋" w:hint="eastAsia"/>
          <w:sz w:val="28"/>
          <w:lang w:eastAsia="zh-CN"/>
        </w:rPr>
      </w:pPr>
      <w:bookmarkStart w:id="11" w:name="_Toc1305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为了确保摆件项目的有效管理和不断优化，我们采用了精心设计的绩效评估周期。这个周期旨在实现灵活、实时和全面的评估，以适应摆件项目执行中的各种挑战。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摆件项目的不同需求，分为短期、中期和长期。短期评估关注每个迭代或工作周期，以及时发现和解决当前任务中的问题。中期评估涵盖几个迭代，深入了解整体摆件项目的趋势和性能。长期评估则着眼于整个摆件项目阶段，确保摆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摆件项目管理工具和协作平台，团队成员能够随时更新和分享摆件项目数据。这种实时性的反馈机制使我们能够及时察觉潜在问题，快速调整，保持摆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摆件项目的决策制定密不可分。每个周期的摆件项目回顾会议成为集体总结经验、识别问题深层次原因并找到创新解决方案的平台。这种定期的反思与调整机制使摆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91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1559"/>
      <w:r>
        <w:rPr>
          <w:rFonts w:ascii="仿宋" w:eastAsia="仿宋" w:hAnsi="仿宋" w:cs="仿宋" w:hint="eastAsia"/>
          <w:lang w:eastAsia="zh-CN"/>
        </w:rPr>
        <w:t>(一)、摆件行业分析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摆件行业一直以来都是市场的关注焦点。行业内的发展趋势、竞争态势以及潜在机会都对摆件项目的推进产生深远的影响。通过深入研究行业的整体概貌，我们将更好地理解行业的核心特征，为摆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摆件行业，技术一直是推动创新和发展的关键因素。我们将对当前技术趋势进行详尽分析，包括但不限于人工智能、大数据应用、先进制造技术等。这有助于摆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摆件项目成功的基础。我们将对主要竞争对手进行深入研究，包括其市场份额、产品特点、市场定位等。通过全面了解竞争对手的优势和劣势，摆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702"/>
      <w:r>
        <w:rPr>
          <w:rFonts w:ascii="仿宋" w:eastAsia="仿宋" w:hAnsi="仿宋" w:cs="仿宋" w:hint="eastAsia"/>
          <w:sz w:val="28"/>
          <w:lang w:eastAsia="zh-CN"/>
        </w:rPr>
        <w:t>(二)、摆件市场分析预测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通过对市场规模的深入调研，我们将预测摆件市场未来的增长趋势。这包括市场的整体规模、各细分领域的发展趋势等。摆件项目可以根据市场的扩张速度和潜在机会，制定更符合市场需求的发展策略。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了解消费者的需求是市场分析的核心。我们将通过调查研究，深入挖掘目标消费者的需求特点、购买习惯以及对产品和服务的期望。这有助于摆件项目更好地定位目标市场，提供更符合消费者期待的解决方案。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摆件项目实施过程中需要充分考虑的因素。我们将对市场风险进行全面评估，包括但不限于政策法规风险、市场竞争风险、技术变革风险等。通过对潜在风险的深入分析，摆件项目可以制定相应的风险缓解策略，降低不确定性对摆件项目的影响。</w:t>
      </w:r>
    </w:p>
    <w:p>
      <w:pPr>
        <w:pStyle w:val="Heading1"/>
        <w:ind w:firstLine="560" w:firstLineChars="200"/>
        <w:rPr>
          <w:rFonts w:ascii="仿宋" w:eastAsia="仿宋" w:hAnsi="仿宋" w:cs="仿宋" w:hint="eastAsia"/>
          <w:sz w:val="28"/>
          <w:lang w:eastAsia="zh-CN"/>
        </w:rPr>
      </w:pPr>
      <w:bookmarkStart w:id="15" w:name="_Toc18328"/>
      <w:r>
        <w:rPr>
          <w:rFonts w:ascii="仿宋" w:eastAsia="仿宋" w:hAnsi="仿宋" w:cs="仿宋" w:hint="eastAsia"/>
          <w:sz w:val="28"/>
          <w:lang w:eastAsia="zh-CN"/>
        </w:rPr>
        <w:t>四、摆件项目建设背景及必要性分析</w:t>
      </w:r>
      <w:bookmarkEnd w:id="15"/>
    </w:p>
    <w:p>
      <w:pPr>
        <w:pStyle w:val="Heading2"/>
        <w:rPr>
          <w:rFonts w:ascii="仿宋" w:eastAsia="仿宋" w:hAnsi="仿宋" w:cs="仿宋" w:hint="eastAsia"/>
          <w:lang w:eastAsia="zh-CN"/>
        </w:rPr>
      </w:pPr>
      <w:bookmarkStart w:id="16" w:name="_Toc11776"/>
      <w:r>
        <w:rPr>
          <w:rFonts w:ascii="仿宋" w:eastAsia="仿宋" w:hAnsi="仿宋" w:cs="仿宋" w:hint="eastAsia"/>
          <w:lang w:eastAsia="zh-CN"/>
        </w:rPr>
        <w:t>(一)、摆件项目背景分析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摆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我们的背景分析将深入挖掘当前行业的发展趋势，通过对竞争态势的全面审视，找到摆件项目在这个潮流中的定位。同时，我们将关注行业内涌现的新兴机遇，以便摆件项目更好地融入行业发展的潮流中。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摆件项目提供了强大的发展动力。我们将聚焦于行业内最新的技术发展趋势，包括但不限于人工智能、大数据分析、物联网等领域。通过深度的技术研究，我们将确保摆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摆件项目发展的源泉。我们将投入更多的精力对市场需求进行深入剖析，超越表面的需求，深入挖掘潜在的市场痛点和机遇。通过对市场需求的细致了解，摆件项目将更有针对性地设计解决方案，满足市场的多样化需求，从而更好地促进摆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摆件项目战略至关重要。我们将对竞争态势进行更为深入的分析，包括但不限于市场份额、产品特点、客户满意度等多个维度。通过深度的竞争分析，摆件项目将能够更准确地把握市场脉搏，制定具有竞争力的摆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摆件项目的发展具有直接的影响。我们将进行更为全面的法规和政策分析，了解行业发展中的潜在法律风险和合规挑战。通过充分了解和遵守相关法规，摆件项目将确保在法律框架内合法合规运营，为摆件项目的稳健发展提供有力支持。</w:t>
      </w:r>
    </w:p>
    <w:p>
      <w:pPr>
        <w:pStyle w:val="Heading2"/>
        <w:ind w:firstLine="560" w:firstLineChars="200"/>
        <w:rPr>
          <w:rFonts w:ascii="仿宋" w:eastAsia="仿宋" w:hAnsi="仿宋" w:cs="仿宋" w:hint="eastAsia"/>
          <w:sz w:val="28"/>
          <w:lang w:eastAsia="zh-CN"/>
        </w:rPr>
      </w:pPr>
      <w:bookmarkStart w:id="17" w:name="_Toc10505"/>
      <w:r>
        <w:rPr>
          <w:rFonts w:ascii="仿宋" w:eastAsia="仿宋" w:hAnsi="仿宋" w:cs="仿宋" w:hint="eastAsia"/>
          <w:sz w:val="28"/>
          <w:lang w:eastAsia="zh-CN"/>
        </w:rPr>
        <w:t>(二)、摆件项目建设必要性分析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建设的迫切性源于对行业发展趋势的深刻洞察。我们正处于一个行业变革的时代，科技创新、数字化转型成为企业发展的关键动力。摆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建设不仅仅是为了跟上潮流，更是为了通过技术创新推动企业的持续发展。通过引入先进的技术和解决方案，摆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摆件项目的建设成为必然选择，通过提高产品质量、拓展服务领域，从而在竞争中获得更多的机会。摆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摆件项目建设的必要性体现在对客户需求更精准的满足。通过摆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https://d.book118.com/958023057135006034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515E3"/>
    <w:rsid w:val="29151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2305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2024-02-07T00:07:00Z</dcterms:created>
  <dcterms:modified xsi:type="dcterms:W3CDTF">2024-02-07T00:07:44Z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B86C51296C7F433ABBBD784AC1415B2A_11</vt:lpwstr>
  </property>
  <property fmtid="{D5CDD505-2E9C-101B-9397-08002B2CF9AE}" pid="3" name="KSOProductBuildVer">
    <vt:lpwstr>2052-12.1.0.16250</vt:lpwstr>
  </property>
</Properties>
</file>