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食品冷冻机械项目计划设计方案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67" w:history="1">
        <w:r>
          <w:rPr>
            <w:rFonts w:ascii="仿宋" w:eastAsia="仿宋" w:hAnsi="仿宋" w:cs="仿宋" w:hint="eastAsia"/>
            <w:lang w:eastAsia="zh-CN"/>
          </w:rPr>
          <w:t>概论</w:t>
        </w:r>
        <w:r>
          <w:tab/>
        </w:r>
        <w:r>
          <w:fldChar w:fldCharType="begin"/>
        </w:r>
        <w:r>
          <w:instrText xml:space="preserve"> PAGEREF _Toc24467 \h </w:instrText>
        </w:r>
        <w:r>
          <w:fldChar w:fldCharType="separate"/>
        </w:r>
        <w:r>
          <w:t>3</w:t>
        </w:r>
        <w:r>
          <w:fldChar w:fldCharType="end"/>
        </w:r>
      </w:hyperlink>
    </w:p>
    <w:p>
      <w:pPr>
        <w:pStyle w:val="TOC1"/>
        <w:tabs>
          <w:tab w:val="right" w:leader="dot" w:pos="8306"/>
        </w:tabs>
      </w:pPr>
      <w:hyperlink w:anchor="_Toc18214" w:history="1">
        <w:r>
          <w:rPr>
            <w:rFonts w:ascii="仿宋" w:eastAsia="仿宋" w:hAnsi="仿宋" w:cs="仿宋" w:hint="eastAsia"/>
            <w:lang w:eastAsia="zh-CN"/>
          </w:rPr>
          <w:t>一、食品冷冻机械项目建设背景及必要性分析</w:t>
        </w:r>
        <w:r>
          <w:tab/>
        </w:r>
        <w:r>
          <w:fldChar w:fldCharType="begin"/>
        </w:r>
        <w:r>
          <w:instrText xml:space="preserve"> PAGEREF _Toc18214 \h </w:instrText>
        </w:r>
        <w:r>
          <w:fldChar w:fldCharType="separate"/>
        </w:r>
        <w:r>
          <w:t>3</w:t>
        </w:r>
        <w:r>
          <w:fldChar w:fldCharType="end"/>
        </w:r>
      </w:hyperlink>
    </w:p>
    <w:p>
      <w:pPr>
        <w:pStyle w:val="TOC2"/>
        <w:tabs>
          <w:tab w:val="right" w:leader="dot" w:pos="8306"/>
        </w:tabs>
      </w:pPr>
      <w:hyperlink w:anchor="_Toc6696" w:history="1">
        <w:r>
          <w:rPr>
            <w:rFonts w:ascii="仿宋" w:eastAsia="仿宋" w:hAnsi="仿宋" w:cs="仿宋" w:hint="eastAsia"/>
            <w:lang w:eastAsia="zh-CN"/>
          </w:rPr>
          <w:t>(一)、食品冷冻机械项目背景分析</w:t>
        </w:r>
        <w:r>
          <w:tab/>
        </w:r>
        <w:r>
          <w:fldChar w:fldCharType="begin"/>
        </w:r>
        <w:r>
          <w:instrText xml:space="preserve"> PAGEREF _Toc6696 \h </w:instrText>
        </w:r>
        <w:r>
          <w:fldChar w:fldCharType="separate"/>
        </w:r>
        <w:r>
          <w:t>3</w:t>
        </w:r>
        <w:r>
          <w:fldChar w:fldCharType="end"/>
        </w:r>
      </w:hyperlink>
    </w:p>
    <w:p>
      <w:pPr>
        <w:pStyle w:val="TOC2"/>
        <w:tabs>
          <w:tab w:val="right" w:leader="dot" w:pos="8306"/>
        </w:tabs>
      </w:pPr>
      <w:hyperlink w:anchor="_Toc9573" w:history="1">
        <w:r>
          <w:rPr>
            <w:rFonts w:ascii="仿宋" w:eastAsia="仿宋" w:hAnsi="仿宋" w:cs="仿宋" w:hint="eastAsia"/>
            <w:lang w:eastAsia="zh-CN"/>
          </w:rPr>
          <w:t>(二)、食品冷冻机械项目建设必要性分析</w:t>
        </w:r>
        <w:r>
          <w:tab/>
        </w:r>
        <w:r>
          <w:fldChar w:fldCharType="begin"/>
        </w:r>
        <w:r>
          <w:instrText xml:space="preserve"> PAGEREF _Toc9573 \h </w:instrText>
        </w:r>
        <w:r>
          <w:fldChar w:fldCharType="separate"/>
        </w:r>
        <w:r>
          <w:t>5</w:t>
        </w:r>
        <w:r>
          <w:fldChar w:fldCharType="end"/>
        </w:r>
      </w:hyperlink>
    </w:p>
    <w:p>
      <w:pPr>
        <w:pStyle w:val="TOC1"/>
        <w:tabs>
          <w:tab w:val="right" w:leader="dot" w:pos="8306"/>
        </w:tabs>
      </w:pPr>
      <w:hyperlink w:anchor="_Toc21140" w:history="1">
        <w:r>
          <w:rPr>
            <w:rFonts w:ascii="仿宋" w:eastAsia="仿宋" w:hAnsi="仿宋" w:cs="仿宋" w:hint="eastAsia"/>
            <w:lang w:eastAsia="zh-CN"/>
          </w:rPr>
          <w:t>二、市场分析、调研</w:t>
        </w:r>
        <w:r>
          <w:tab/>
        </w:r>
        <w:r>
          <w:fldChar w:fldCharType="begin"/>
        </w:r>
        <w:r>
          <w:instrText xml:space="preserve"> PAGEREF _Toc21140 \h </w:instrText>
        </w:r>
        <w:r>
          <w:fldChar w:fldCharType="separate"/>
        </w:r>
        <w:r>
          <w:t>6</w:t>
        </w:r>
        <w:r>
          <w:fldChar w:fldCharType="end"/>
        </w:r>
      </w:hyperlink>
    </w:p>
    <w:p>
      <w:pPr>
        <w:pStyle w:val="TOC2"/>
        <w:tabs>
          <w:tab w:val="right" w:leader="dot" w:pos="8306"/>
        </w:tabs>
      </w:pPr>
      <w:hyperlink w:anchor="_Toc2884" w:history="1">
        <w:r>
          <w:rPr>
            <w:rFonts w:ascii="仿宋" w:eastAsia="仿宋" w:hAnsi="仿宋" w:cs="仿宋" w:hint="eastAsia"/>
            <w:lang w:eastAsia="zh-CN"/>
          </w:rPr>
          <w:t>(一)、食品冷冻机械行业分析</w:t>
        </w:r>
        <w:r>
          <w:tab/>
        </w:r>
        <w:r>
          <w:fldChar w:fldCharType="begin"/>
        </w:r>
        <w:r>
          <w:instrText xml:space="preserve"> PAGEREF _Toc2884 \h </w:instrText>
        </w:r>
        <w:r>
          <w:fldChar w:fldCharType="separate"/>
        </w:r>
        <w:r>
          <w:t>6</w:t>
        </w:r>
        <w:r>
          <w:fldChar w:fldCharType="end"/>
        </w:r>
      </w:hyperlink>
    </w:p>
    <w:p>
      <w:pPr>
        <w:pStyle w:val="TOC2"/>
        <w:tabs>
          <w:tab w:val="right" w:leader="dot" w:pos="8306"/>
        </w:tabs>
      </w:pPr>
      <w:hyperlink w:anchor="_Toc22959" w:history="1">
        <w:r>
          <w:rPr>
            <w:rFonts w:ascii="仿宋" w:eastAsia="仿宋" w:hAnsi="仿宋" w:cs="仿宋" w:hint="eastAsia"/>
            <w:lang w:eastAsia="zh-CN"/>
          </w:rPr>
          <w:t>(二)、食品冷冻机械市场分析预测</w:t>
        </w:r>
        <w:r>
          <w:tab/>
        </w:r>
        <w:r>
          <w:fldChar w:fldCharType="begin"/>
        </w:r>
        <w:r>
          <w:instrText xml:space="preserve"> PAGEREF _Toc22959 \h </w:instrText>
        </w:r>
        <w:r>
          <w:fldChar w:fldCharType="separate"/>
        </w:r>
        <w:r>
          <w:t>7</w:t>
        </w:r>
        <w:r>
          <w:fldChar w:fldCharType="end"/>
        </w:r>
      </w:hyperlink>
    </w:p>
    <w:p>
      <w:pPr>
        <w:pStyle w:val="TOC1"/>
        <w:tabs>
          <w:tab w:val="right" w:leader="dot" w:pos="8306"/>
        </w:tabs>
      </w:pPr>
      <w:hyperlink w:anchor="_Toc6510" w:history="1">
        <w:r>
          <w:rPr>
            <w:rFonts w:ascii="仿宋" w:eastAsia="仿宋" w:hAnsi="仿宋" w:cs="仿宋" w:hint="eastAsia"/>
            <w:lang w:eastAsia="zh-CN"/>
          </w:rPr>
          <w:t>三、食品冷冻机械项目可持续发展</w:t>
        </w:r>
        <w:r>
          <w:tab/>
        </w:r>
        <w:r>
          <w:fldChar w:fldCharType="begin"/>
        </w:r>
        <w:r>
          <w:instrText xml:space="preserve"> PAGEREF _Toc6510 \h </w:instrText>
        </w:r>
        <w:r>
          <w:fldChar w:fldCharType="separate"/>
        </w:r>
        <w:r>
          <w:t>8</w:t>
        </w:r>
        <w:r>
          <w:fldChar w:fldCharType="end"/>
        </w:r>
      </w:hyperlink>
    </w:p>
    <w:p>
      <w:pPr>
        <w:pStyle w:val="TOC2"/>
        <w:tabs>
          <w:tab w:val="right" w:leader="dot" w:pos="8306"/>
        </w:tabs>
      </w:pPr>
      <w:hyperlink w:anchor="_Toc23517" w:history="1">
        <w:r>
          <w:rPr>
            <w:rFonts w:ascii="仿宋" w:eastAsia="仿宋" w:hAnsi="仿宋" w:cs="仿宋" w:hint="eastAsia"/>
            <w:lang w:eastAsia="zh-CN"/>
          </w:rPr>
          <w:t>(一)、可持续战略与实践</w:t>
        </w:r>
        <w:r>
          <w:tab/>
        </w:r>
        <w:r>
          <w:fldChar w:fldCharType="begin"/>
        </w:r>
        <w:r>
          <w:instrText xml:space="preserve"> PAGEREF _Toc23517 \h </w:instrText>
        </w:r>
        <w:r>
          <w:fldChar w:fldCharType="separate"/>
        </w:r>
        <w:r>
          <w:t>8</w:t>
        </w:r>
        <w:r>
          <w:fldChar w:fldCharType="end"/>
        </w:r>
      </w:hyperlink>
    </w:p>
    <w:p>
      <w:pPr>
        <w:pStyle w:val="TOC2"/>
        <w:tabs>
          <w:tab w:val="right" w:leader="dot" w:pos="8306"/>
        </w:tabs>
      </w:pPr>
      <w:hyperlink w:anchor="_Toc18298" w:history="1">
        <w:r>
          <w:rPr>
            <w:rFonts w:ascii="仿宋" w:eastAsia="仿宋" w:hAnsi="仿宋" w:cs="仿宋" w:hint="eastAsia"/>
            <w:lang w:eastAsia="zh-CN"/>
          </w:rPr>
          <w:t>(二)、环保与社会责任</w:t>
        </w:r>
        <w:r>
          <w:tab/>
        </w:r>
        <w:r>
          <w:fldChar w:fldCharType="begin"/>
        </w:r>
        <w:r>
          <w:instrText xml:space="preserve"> PAGEREF _Toc18298 \h </w:instrText>
        </w:r>
        <w:r>
          <w:fldChar w:fldCharType="separate"/>
        </w:r>
        <w:r>
          <w:t>8</w:t>
        </w:r>
        <w:r>
          <w:fldChar w:fldCharType="end"/>
        </w:r>
      </w:hyperlink>
    </w:p>
    <w:p>
      <w:pPr>
        <w:pStyle w:val="TOC1"/>
        <w:tabs>
          <w:tab w:val="right" w:leader="dot" w:pos="8306"/>
        </w:tabs>
      </w:pPr>
      <w:hyperlink w:anchor="_Toc1048" w:history="1">
        <w:r>
          <w:rPr>
            <w:rFonts w:ascii="仿宋" w:eastAsia="仿宋" w:hAnsi="仿宋" w:cs="仿宋" w:hint="eastAsia"/>
            <w:lang w:eastAsia="zh-CN"/>
          </w:rPr>
          <w:t>四、食品冷冻机械项目土建工程</w:t>
        </w:r>
        <w:r>
          <w:tab/>
        </w:r>
        <w:r>
          <w:fldChar w:fldCharType="begin"/>
        </w:r>
        <w:r>
          <w:instrText xml:space="preserve"> PAGEREF _Toc1048 \h </w:instrText>
        </w:r>
        <w:r>
          <w:fldChar w:fldCharType="separate"/>
        </w:r>
        <w:r>
          <w:t>9</w:t>
        </w:r>
        <w:r>
          <w:fldChar w:fldCharType="end"/>
        </w:r>
      </w:hyperlink>
    </w:p>
    <w:p>
      <w:pPr>
        <w:pStyle w:val="TOC2"/>
        <w:tabs>
          <w:tab w:val="right" w:leader="dot" w:pos="8306"/>
        </w:tabs>
      </w:pPr>
      <w:hyperlink w:anchor="_Toc18250" w:history="1">
        <w:r>
          <w:rPr>
            <w:rFonts w:ascii="仿宋" w:eastAsia="仿宋" w:hAnsi="仿宋" w:cs="仿宋" w:hint="eastAsia"/>
            <w:lang w:eastAsia="zh-CN"/>
          </w:rPr>
          <w:t>(一)、建筑工程设计原则</w:t>
        </w:r>
        <w:r>
          <w:tab/>
        </w:r>
        <w:r>
          <w:fldChar w:fldCharType="begin"/>
        </w:r>
        <w:r>
          <w:instrText xml:space="preserve"> PAGEREF _Toc18250 \h </w:instrText>
        </w:r>
        <w:r>
          <w:fldChar w:fldCharType="separate"/>
        </w:r>
        <w:r>
          <w:t>9</w:t>
        </w:r>
        <w:r>
          <w:fldChar w:fldCharType="end"/>
        </w:r>
      </w:hyperlink>
    </w:p>
    <w:p>
      <w:pPr>
        <w:pStyle w:val="TOC2"/>
        <w:tabs>
          <w:tab w:val="right" w:leader="dot" w:pos="8306"/>
        </w:tabs>
      </w:pPr>
      <w:hyperlink w:anchor="_Toc27716" w:history="1">
        <w:r>
          <w:rPr>
            <w:rFonts w:ascii="仿宋" w:eastAsia="仿宋" w:hAnsi="仿宋" w:cs="仿宋" w:hint="eastAsia"/>
            <w:lang w:eastAsia="zh-CN"/>
          </w:rPr>
          <w:t>(二)、土建工程设计年限及安全等级</w:t>
        </w:r>
        <w:r>
          <w:tab/>
        </w:r>
        <w:r>
          <w:fldChar w:fldCharType="begin"/>
        </w:r>
        <w:r>
          <w:instrText xml:space="preserve"> PAGEREF _Toc27716 \h </w:instrText>
        </w:r>
        <w:r>
          <w:fldChar w:fldCharType="separate"/>
        </w:r>
        <w:r>
          <w:t>11</w:t>
        </w:r>
        <w:r>
          <w:fldChar w:fldCharType="end"/>
        </w:r>
      </w:hyperlink>
    </w:p>
    <w:p>
      <w:pPr>
        <w:pStyle w:val="TOC2"/>
        <w:tabs>
          <w:tab w:val="right" w:leader="dot" w:pos="8306"/>
        </w:tabs>
      </w:pPr>
      <w:hyperlink w:anchor="_Toc25750" w:history="1">
        <w:r>
          <w:rPr>
            <w:rFonts w:ascii="仿宋" w:eastAsia="仿宋" w:hAnsi="仿宋" w:cs="仿宋" w:hint="eastAsia"/>
            <w:lang w:eastAsia="zh-CN"/>
          </w:rPr>
          <w:t>(三)、建筑工程设计总体要求</w:t>
        </w:r>
        <w:r>
          <w:tab/>
        </w:r>
        <w:r>
          <w:fldChar w:fldCharType="begin"/>
        </w:r>
        <w:r>
          <w:instrText xml:space="preserve"> PAGEREF _Toc25750 \h </w:instrText>
        </w:r>
        <w:r>
          <w:fldChar w:fldCharType="separate"/>
        </w:r>
        <w:r>
          <w:t>12</w:t>
        </w:r>
        <w:r>
          <w:fldChar w:fldCharType="end"/>
        </w:r>
      </w:hyperlink>
    </w:p>
    <w:p>
      <w:pPr>
        <w:pStyle w:val="TOC2"/>
        <w:tabs>
          <w:tab w:val="right" w:leader="dot" w:pos="8306"/>
        </w:tabs>
      </w:pPr>
      <w:hyperlink w:anchor="_Toc27919" w:history="1">
        <w:r>
          <w:rPr>
            <w:rFonts w:ascii="仿宋" w:eastAsia="仿宋" w:hAnsi="仿宋" w:cs="仿宋" w:hint="eastAsia"/>
            <w:lang w:eastAsia="zh-CN"/>
          </w:rPr>
          <w:t>(四)、土建工程建设指标</w:t>
        </w:r>
        <w:r>
          <w:tab/>
        </w:r>
        <w:r>
          <w:fldChar w:fldCharType="begin"/>
        </w:r>
        <w:r>
          <w:instrText xml:space="preserve"> PAGEREF _Toc27919 \h </w:instrText>
        </w:r>
        <w:r>
          <w:fldChar w:fldCharType="separate"/>
        </w:r>
        <w:r>
          <w:t>12</w:t>
        </w:r>
        <w:r>
          <w:fldChar w:fldCharType="end"/>
        </w:r>
      </w:hyperlink>
    </w:p>
    <w:p>
      <w:pPr>
        <w:pStyle w:val="TOC1"/>
        <w:tabs>
          <w:tab w:val="right" w:leader="dot" w:pos="8306"/>
        </w:tabs>
      </w:pPr>
      <w:hyperlink w:anchor="_Toc18886" w:history="1">
        <w:r>
          <w:rPr>
            <w:rFonts w:ascii="仿宋" w:eastAsia="仿宋" w:hAnsi="仿宋" w:cs="仿宋" w:hint="eastAsia"/>
            <w:lang w:eastAsia="zh-CN"/>
          </w:rPr>
          <w:t>五、产品规划分析</w:t>
        </w:r>
        <w:r>
          <w:tab/>
        </w:r>
        <w:r>
          <w:fldChar w:fldCharType="begin"/>
        </w:r>
        <w:r>
          <w:instrText xml:space="preserve"> PAGEREF _Toc18886 \h </w:instrText>
        </w:r>
        <w:r>
          <w:fldChar w:fldCharType="separate"/>
        </w:r>
        <w:r>
          <w:t>13</w:t>
        </w:r>
        <w:r>
          <w:fldChar w:fldCharType="end"/>
        </w:r>
      </w:hyperlink>
    </w:p>
    <w:p>
      <w:pPr>
        <w:pStyle w:val="TOC2"/>
        <w:tabs>
          <w:tab w:val="right" w:leader="dot" w:pos="8306"/>
        </w:tabs>
      </w:pPr>
      <w:hyperlink w:anchor="_Toc12783" w:history="1">
        <w:r>
          <w:rPr>
            <w:rFonts w:ascii="仿宋" w:eastAsia="仿宋" w:hAnsi="仿宋" w:cs="仿宋" w:hint="eastAsia"/>
            <w:lang w:eastAsia="zh-CN"/>
          </w:rPr>
          <w:t>(一)、产品规划</w:t>
        </w:r>
        <w:r>
          <w:tab/>
        </w:r>
        <w:r>
          <w:fldChar w:fldCharType="begin"/>
        </w:r>
        <w:r>
          <w:instrText xml:space="preserve"> PAGEREF _Toc12783 \h </w:instrText>
        </w:r>
        <w:r>
          <w:fldChar w:fldCharType="separate"/>
        </w:r>
        <w:r>
          <w:t>13</w:t>
        </w:r>
        <w:r>
          <w:fldChar w:fldCharType="end"/>
        </w:r>
      </w:hyperlink>
    </w:p>
    <w:p>
      <w:pPr>
        <w:pStyle w:val="TOC2"/>
        <w:tabs>
          <w:tab w:val="right" w:leader="dot" w:pos="8306"/>
        </w:tabs>
      </w:pPr>
      <w:hyperlink w:anchor="_Toc7289" w:history="1">
        <w:r>
          <w:rPr>
            <w:rFonts w:ascii="仿宋" w:eastAsia="仿宋" w:hAnsi="仿宋" w:cs="仿宋" w:hint="eastAsia"/>
            <w:lang w:eastAsia="zh-CN"/>
          </w:rPr>
          <w:t>(二)、建设规模</w:t>
        </w:r>
        <w:r>
          <w:tab/>
        </w:r>
        <w:r>
          <w:fldChar w:fldCharType="begin"/>
        </w:r>
        <w:r>
          <w:instrText xml:space="preserve"> PAGEREF _Toc7289 \h </w:instrText>
        </w:r>
        <w:r>
          <w:fldChar w:fldCharType="separate"/>
        </w:r>
        <w:r>
          <w:t>13</w:t>
        </w:r>
        <w:r>
          <w:fldChar w:fldCharType="end"/>
        </w:r>
      </w:hyperlink>
    </w:p>
    <w:p>
      <w:pPr>
        <w:pStyle w:val="TOC1"/>
        <w:tabs>
          <w:tab w:val="right" w:leader="dot" w:pos="8306"/>
        </w:tabs>
      </w:pPr>
      <w:hyperlink w:anchor="_Toc23038" w:history="1">
        <w:r>
          <w:rPr>
            <w:rFonts w:ascii="仿宋" w:eastAsia="仿宋" w:hAnsi="仿宋" w:cs="仿宋" w:hint="eastAsia"/>
            <w:lang w:eastAsia="zh-CN"/>
          </w:rPr>
          <w:t>六、食品冷冻机械项目选址可行性分析</w:t>
        </w:r>
        <w:r>
          <w:tab/>
        </w:r>
        <w:r>
          <w:fldChar w:fldCharType="begin"/>
        </w:r>
        <w:r>
          <w:instrText xml:space="preserve"> PAGEREF _Toc23038 \h </w:instrText>
        </w:r>
        <w:r>
          <w:fldChar w:fldCharType="separate"/>
        </w:r>
        <w:r>
          <w:t>15</w:t>
        </w:r>
        <w:r>
          <w:fldChar w:fldCharType="end"/>
        </w:r>
      </w:hyperlink>
    </w:p>
    <w:p>
      <w:pPr>
        <w:pStyle w:val="TOC2"/>
        <w:tabs>
          <w:tab w:val="right" w:leader="dot" w:pos="8306"/>
        </w:tabs>
      </w:pPr>
      <w:hyperlink w:anchor="_Toc14192" w:history="1">
        <w:r>
          <w:rPr>
            <w:rFonts w:ascii="仿宋" w:eastAsia="仿宋" w:hAnsi="仿宋" w:cs="仿宋" w:hint="eastAsia"/>
            <w:lang w:eastAsia="zh-CN"/>
          </w:rPr>
          <w:t>(一)、食品冷冻机械项目选址</w:t>
        </w:r>
        <w:r>
          <w:tab/>
        </w:r>
        <w:r>
          <w:fldChar w:fldCharType="begin"/>
        </w:r>
        <w:r>
          <w:instrText xml:space="preserve"> PAGEREF _Toc14192 \h </w:instrText>
        </w:r>
        <w:r>
          <w:fldChar w:fldCharType="separate"/>
        </w:r>
        <w:r>
          <w:t>15</w:t>
        </w:r>
        <w:r>
          <w:fldChar w:fldCharType="end"/>
        </w:r>
      </w:hyperlink>
    </w:p>
    <w:p>
      <w:pPr>
        <w:pStyle w:val="TOC2"/>
        <w:tabs>
          <w:tab w:val="right" w:leader="dot" w:pos="8306"/>
        </w:tabs>
      </w:pPr>
      <w:hyperlink w:anchor="_Toc29892" w:history="1">
        <w:r>
          <w:rPr>
            <w:rFonts w:ascii="仿宋" w:eastAsia="仿宋" w:hAnsi="仿宋" w:cs="仿宋" w:hint="eastAsia"/>
            <w:lang w:eastAsia="zh-CN"/>
          </w:rPr>
          <w:t>(二)、用地控制指标</w:t>
        </w:r>
        <w:r>
          <w:tab/>
        </w:r>
        <w:r>
          <w:fldChar w:fldCharType="begin"/>
        </w:r>
        <w:r>
          <w:instrText xml:space="preserve"> PAGEREF _Toc29892 \h </w:instrText>
        </w:r>
        <w:r>
          <w:fldChar w:fldCharType="separate"/>
        </w:r>
        <w:r>
          <w:t>15</w:t>
        </w:r>
        <w:r>
          <w:fldChar w:fldCharType="end"/>
        </w:r>
      </w:hyperlink>
    </w:p>
    <w:p>
      <w:pPr>
        <w:pStyle w:val="TOC2"/>
        <w:tabs>
          <w:tab w:val="right" w:leader="dot" w:pos="8306"/>
        </w:tabs>
      </w:pPr>
      <w:hyperlink w:anchor="_Toc13501" w:history="1">
        <w:r>
          <w:rPr>
            <w:rFonts w:ascii="仿宋" w:eastAsia="仿宋" w:hAnsi="仿宋" w:cs="仿宋" w:hint="eastAsia"/>
            <w:lang w:eastAsia="zh-CN"/>
          </w:rPr>
          <w:t>(三)、节约用地措施</w:t>
        </w:r>
        <w:r>
          <w:tab/>
        </w:r>
        <w:r>
          <w:fldChar w:fldCharType="begin"/>
        </w:r>
        <w:r>
          <w:instrText xml:space="preserve"> PAGEREF _Toc13501 \h </w:instrText>
        </w:r>
        <w:r>
          <w:fldChar w:fldCharType="separate"/>
        </w:r>
        <w:r>
          <w:t>17</w:t>
        </w:r>
        <w:r>
          <w:fldChar w:fldCharType="end"/>
        </w:r>
      </w:hyperlink>
    </w:p>
    <w:p>
      <w:pPr>
        <w:pStyle w:val="TOC2"/>
        <w:tabs>
          <w:tab w:val="right" w:leader="dot" w:pos="8306"/>
        </w:tabs>
      </w:pPr>
      <w:hyperlink w:anchor="_Toc25127" w:history="1">
        <w:r>
          <w:rPr>
            <w:rFonts w:ascii="仿宋" w:eastAsia="仿宋" w:hAnsi="仿宋" w:cs="仿宋" w:hint="eastAsia"/>
            <w:lang w:eastAsia="zh-CN"/>
          </w:rPr>
          <w:t>(四)、总图布置方案</w:t>
        </w:r>
        <w:r>
          <w:tab/>
        </w:r>
        <w:r>
          <w:fldChar w:fldCharType="begin"/>
        </w:r>
        <w:r>
          <w:instrText xml:space="preserve"> PAGEREF _Toc25127 \h </w:instrText>
        </w:r>
        <w:r>
          <w:fldChar w:fldCharType="separate"/>
        </w:r>
        <w:r>
          <w:t>18</w:t>
        </w:r>
        <w:r>
          <w:fldChar w:fldCharType="end"/>
        </w:r>
      </w:hyperlink>
    </w:p>
    <w:p>
      <w:pPr>
        <w:pStyle w:val="TOC2"/>
        <w:tabs>
          <w:tab w:val="right" w:leader="dot" w:pos="8306"/>
        </w:tabs>
      </w:pPr>
      <w:hyperlink w:anchor="_Toc21082" w:history="1">
        <w:r>
          <w:rPr>
            <w:rFonts w:ascii="仿宋" w:eastAsia="仿宋" w:hAnsi="仿宋" w:cs="仿宋" w:hint="eastAsia"/>
            <w:lang w:eastAsia="zh-CN"/>
          </w:rPr>
          <w:t>(五)、选址综合评价</w:t>
        </w:r>
        <w:r>
          <w:tab/>
        </w:r>
        <w:r>
          <w:fldChar w:fldCharType="begin"/>
        </w:r>
        <w:r>
          <w:instrText xml:space="preserve"> PAGEREF _Toc21082 \h </w:instrText>
        </w:r>
        <w:r>
          <w:fldChar w:fldCharType="separate"/>
        </w:r>
        <w:r>
          <w:t>19</w:t>
        </w:r>
        <w:r>
          <w:fldChar w:fldCharType="end"/>
        </w:r>
      </w:hyperlink>
    </w:p>
    <w:p>
      <w:pPr>
        <w:pStyle w:val="TOC1"/>
        <w:tabs>
          <w:tab w:val="right" w:leader="dot" w:pos="8306"/>
        </w:tabs>
      </w:pPr>
      <w:hyperlink w:anchor="_Toc5921" w:history="1">
        <w:r>
          <w:rPr>
            <w:rFonts w:ascii="仿宋" w:eastAsia="仿宋" w:hAnsi="仿宋" w:cs="仿宋" w:hint="eastAsia"/>
            <w:lang w:eastAsia="zh-CN"/>
          </w:rPr>
          <w:t>七、食品冷冻机械项目人力资源培养与发展</w:t>
        </w:r>
        <w:r>
          <w:tab/>
        </w:r>
        <w:r>
          <w:fldChar w:fldCharType="begin"/>
        </w:r>
        <w:r>
          <w:instrText xml:space="preserve"> PAGEREF _Toc5921 \h </w:instrText>
        </w:r>
        <w:r>
          <w:fldChar w:fldCharType="separate"/>
        </w:r>
        <w:r>
          <w:t>20</w:t>
        </w:r>
        <w:r>
          <w:fldChar w:fldCharType="end"/>
        </w:r>
      </w:hyperlink>
    </w:p>
    <w:p>
      <w:pPr>
        <w:pStyle w:val="TOC2"/>
        <w:tabs>
          <w:tab w:val="right" w:leader="dot" w:pos="8306"/>
        </w:tabs>
      </w:pPr>
      <w:hyperlink w:anchor="_Toc19611" w:history="1">
        <w:r>
          <w:rPr>
            <w:rFonts w:ascii="仿宋" w:eastAsia="仿宋" w:hAnsi="仿宋" w:cs="仿宋" w:hint="eastAsia"/>
            <w:lang w:eastAsia="zh-CN"/>
          </w:rPr>
          <w:t>(一)、人才需求与规划</w:t>
        </w:r>
        <w:r>
          <w:tab/>
        </w:r>
        <w:r>
          <w:fldChar w:fldCharType="begin"/>
        </w:r>
        <w:r>
          <w:instrText xml:space="preserve"> PAGEREF _Toc19611 \h </w:instrText>
        </w:r>
        <w:r>
          <w:fldChar w:fldCharType="separate"/>
        </w:r>
        <w:r>
          <w:t>20</w:t>
        </w:r>
        <w:r>
          <w:fldChar w:fldCharType="end"/>
        </w:r>
      </w:hyperlink>
    </w:p>
    <w:p>
      <w:pPr>
        <w:pStyle w:val="TOC2"/>
        <w:tabs>
          <w:tab w:val="right" w:leader="dot" w:pos="8306"/>
        </w:tabs>
      </w:pPr>
      <w:hyperlink w:anchor="_Toc5360" w:history="1">
        <w:r>
          <w:rPr>
            <w:rFonts w:ascii="仿宋" w:eastAsia="仿宋" w:hAnsi="仿宋" w:cs="仿宋" w:hint="eastAsia"/>
            <w:lang w:eastAsia="zh-CN"/>
          </w:rPr>
          <w:t>(二)、培训与发展计划</w:t>
        </w:r>
        <w:r>
          <w:tab/>
        </w:r>
        <w:r>
          <w:fldChar w:fldCharType="begin"/>
        </w:r>
        <w:r>
          <w:instrText xml:space="preserve"> PAGEREF _Toc5360 \h </w:instrText>
        </w:r>
        <w:r>
          <w:fldChar w:fldCharType="separate"/>
        </w:r>
        <w:r>
          <w:t>21</w:t>
        </w:r>
        <w:r>
          <w:fldChar w:fldCharType="end"/>
        </w:r>
      </w:hyperlink>
    </w:p>
    <w:p>
      <w:pPr>
        <w:pStyle w:val="TOC1"/>
        <w:tabs>
          <w:tab w:val="right" w:leader="dot" w:pos="8306"/>
        </w:tabs>
      </w:pPr>
      <w:hyperlink w:anchor="_Toc25882" w:history="1">
        <w:r>
          <w:rPr>
            <w:rFonts w:ascii="仿宋" w:eastAsia="仿宋" w:hAnsi="仿宋" w:cs="仿宋" w:hint="eastAsia"/>
            <w:lang w:eastAsia="zh-CN"/>
          </w:rPr>
          <w:t>八、食品冷冻机械项目社会影响</w:t>
        </w:r>
        <w:r>
          <w:tab/>
        </w:r>
        <w:r>
          <w:fldChar w:fldCharType="begin"/>
        </w:r>
        <w:r>
          <w:instrText xml:space="preserve"> PAGEREF _Toc25882 \h </w:instrText>
        </w:r>
        <w:r>
          <w:fldChar w:fldCharType="separate"/>
        </w:r>
        <w:r>
          <w:t>21</w:t>
        </w:r>
        <w:r>
          <w:fldChar w:fldCharType="end"/>
        </w:r>
      </w:hyperlink>
    </w:p>
    <w:p>
      <w:pPr>
        <w:pStyle w:val="TOC2"/>
        <w:tabs>
          <w:tab w:val="right" w:leader="dot" w:pos="8306"/>
        </w:tabs>
      </w:pPr>
      <w:hyperlink w:anchor="_Toc3789" w:history="1">
        <w:r>
          <w:rPr>
            <w:rFonts w:ascii="仿宋" w:eastAsia="仿宋" w:hAnsi="仿宋" w:cs="仿宋" w:hint="eastAsia"/>
            <w:lang w:eastAsia="zh-CN"/>
          </w:rPr>
          <w:t>(一)、社会责任与义务</w:t>
        </w:r>
        <w:r>
          <w:tab/>
        </w:r>
        <w:r>
          <w:fldChar w:fldCharType="begin"/>
        </w:r>
        <w:r>
          <w:instrText xml:space="preserve"> PAGEREF _Toc3789 \h </w:instrText>
        </w:r>
        <w:r>
          <w:fldChar w:fldCharType="separate"/>
        </w:r>
        <w:r>
          <w:t>21</w:t>
        </w:r>
        <w:r>
          <w:fldChar w:fldCharType="end"/>
        </w:r>
      </w:hyperlink>
    </w:p>
    <w:p>
      <w:pPr>
        <w:pStyle w:val="TOC2"/>
        <w:tabs>
          <w:tab w:val="right" w:leader="dot" w:pos="8306"/>
        </w:tabs>
      </w:pPr>
      <w:hyperlink w:anchor="_Toc16907" w:history="1">
        <w:r>
          <w:rPr>
            <w:rFonts w:ascii="仿宋" w:eastAsia="仿宋" w:hAnsi="仿宋" w:cs="仿宋" w:hint="eastAsia"/>
            <w:lang w:eastAsia="zh-CN"/>
          </w:rPr>
          <w:t>(二)、社会参与与沟通</w:t>
        </w:r>
        <w:r>
          <w:tab/>
        </w:r>
        <w:r>
          <w:fldChar w:fldCharType="begin"/>
        </w:r>
        <w:r>
          <w:instrText xml:space="preserve"> PAGEREF _Toc16907 \h </w:instrText>
        </w:r>
        <w:r>
          <w:fldChar w:fldCharType="separate"/>
        </w:r>
        <w:r>
          <w:t>22</w:t>
        </w:r>
        <w:r>
          <w:fldChar w:fldCharType="end"/>
        </w:r>
      </w:hyperlink>
    </w:p>
    <w:p>
      <w:pPr>
        <w:pStyle w:val="TOC1"/>
        <w:tabs>
          <w:tab w:val="right" w:leader="dot" w:pos="8306"/>
        </w:tabs>
      </w:pPr>
      <w:hyperlink w:anchor="_Toc23165" w:history="1">
        <w:r>
          <w:rPr>
            <w:rFonts w:ascii="仿宋" w:eastAsia="仿宋" w:hAnsi="仿宋" w:cs="仿宋" w:hint="eastAsia"/>
            <w:lang w:eastAsia="zh-CN"/>
          </w:rPr>
          <w:t>九、食品冷冻机械项目财务管理</w:t>
        </w:r>
        <w:r>
          <w:tab/>
        </w:r>
        <w:r>
          <w:fldChar w:fldCharType="begin"/>
        </w:r>
        <w:r>
          <w:instrText xml:space="preserve"> PAGEREF _Toc23165 \h </w:instrText>
        </w:r>
        <w:r>
          <w:fldChar w:fldCharType="separate"/>
        </w:r>
        <w:r>
          <w:t>23</w:t>
        </w:r>
        <w:r>
          <w:fldChar w:fldCharType="end"/>
        </w:r>
      </w:hyperlink>
    </w:p>
    <w:p>
      <w:pPr>
        <w:pStyle w:val="TOC2"/>
        <w:tabs>
          <w:tab w:val="right" w:leader="dot" w:pos="8306"/>
        </w:tabs>
      </w:pPr>
      <w:hyperlink w:anchor="_Toc28949" w:history="1">
        <w:r>
          <w:rPr>
            <w:rFonts w:ascii="仿宋" w:eastAsia="仿宋" w:hAnsi="仿宋" w:cs="仿宋" w:hint="eastAsia"/>
            <w:lang w:eastAsia="zh-CN"/>
          </w:rPr>
          <w:t>(一)、资金需求大</w:t>
        </w:r>
        <w:r>
          <w:tab/>
        </w:r>
        <w:r>
          <w:fldChar w:fldCharType="begin"/>
        </w:r>
        <w:r>
          <w:instrText xml:space="preserve"> PAGEREF _Toc28949 \h </w:instrText>
        </w:r>
        <w:r>
          <w:fldChar w:fldCharType="separate"/>
        </w:r>
        <w:r>
          <w:t>23</w:t>
        </w:r>
        <w:r>
          <w:fldChar w:fldCharType="end"/>
        </w:r>
      </w:hyperlink>
    </w:p>
    <w:p>
      <w:pPr>
        <w:pStyle w:val="TOC2"/>
        <w:tabs>
          <w:tab w:val="right" w:leader="dot" w:pos="8306"/>
        </w:tabs>
      </w:pPr>
      <w:hyperlink w:anchor="_Toc27183" w:history="1">
        <w:r>
          <w:rPr>
            <w:rFonts w:ascii="仿宋" w:eastAsia="仿宋" w:hAnsi="仿宋" w:cs="仿宋" w:hint="eastAsia"/>
            <w:lang w:eastAsia="zh-CN"/>
          </w:rPr>
          <w:t>(二)、研发周期长</w:t>
        </w:r>
        <w:r>
          <w:tab/>
        </w:r>
        <w:r>
          <w:fldChar w:fldCharType="begin"/>
        </w:r>
        <w:r>
          <w:instrText xml:space="preserve"> PAGEREF _Toc27183 \h </w:instrText>
        </w:r>
        <w:r>
          <w:fldChar w:fldCharType="separate"/>
        </w:r>
        <w:r>
          <w:t>24</w:t>
        </w:r>
        <w:r>
          <w:fldChar w:fldCharType="end"/>
        </w:r>
      </w:hyperlink>
    </w:p>
    <w:p>
      <w:pPr>
        <w:pStyle w:val="TOC2"/>
        <w:tabs>
          <w:tab w:val="right" w:leader="dot" w:pos="8306"/>
        </w:tabs>
      </w:pPr>
      <w:hyperlink w:anchor="_Toc29228" w:history="1">
        <w:r>
          <w:rPr>
            <w:rFonts w:ascii="仿宋" w:eastAsia="仿宋" w:hAnsi="仿宋" w:cs="仿宋" w:hint="eastAsia"/>
            <w:lang w:eastAsia="zh-CN"/>
          </w:rPr>
          <w:t>(三)、市场风险大</w:t>
        </w:r>
        <w:r>
          <w:tab/>
        </w:r>
        <w:r>
          <w:fldChar w:fldCharType="begin"/>
        </w:r>
        <w:r>
          <w:instrText xml:space="preserve"> PAGEREF _Toc29228 \h </w:instrText>
        </w:r>
        <w:r>
          <w:fldChar w:fldCharType="separate"/>
        </w:r>
        <w:r>
          <w:t>25</w:t>
        </w:r>
        <w:r>
          <w:fldChar w:fldCharType="end"/>
        </w:r>
      </w:hyperlink>
    </w:p>
    <w:p>
      <w:pPr>
        <w:pStyle w:val="TOC2"/>
        <w:tabs>
          <w:tab w:val="right" w:leader="dot" w:pos="8306"/>
        </w:tabs>
      </w:pPr>
      <w:hyperlink w:anchor="_Toc17028" w:history="1">
        <w:r>
          <w:rPr>
            <w:rFonts w:ascii="仿宋" w:eastAsia="仿宋" w:hAnsi="仿宋" w:cs="仿宋" w:hint="eastAsia"/>
            <w:lang w:eastAsia="zh-CN"/>
          </w:rPr>
          <w:t>(四)、利润率高</w:t>
        </w:r>
        <w:r>
          <w:tab/>
        </w:r>
        <w:r>
          <w:fldChar w:fldCharType="begin"/>
        </w:r>
        <w:r>
          <w:instrText xml:space="preserve"> PAGEREF _Toc17028 \h </w:instrText>
        </w:r>
        <w:r>
          <w:fldChar w:fldCharType="separate"/>
        </w:r>
        <w:r>
          <w:t>28</w:t>
        </w:r>
        <w:r>
          <w:fldChar w:fldCharType="end"/>
        </w:r>
      </w:hyperlink>
    </w:p>
    <w:p>
      <w:pPr>
        <w:pStyle w:val="TOC1"/>
        <w:tabs>
          <w:tab w:val="right" w:leader="dot" w:pos="8306"/>
        </w:tabs>
      </w:pPr>
      <w:hyperlink w:anchor="_Toc4606" w:history="1">
        <w:r>
          <w:rPr>
            <w:rFonts w:ascii="仿宋" w:eastAsia="仿宋" w:hAnsi="仿宋" w:cs="仿宋" w:hint="eastAsia"/>
            <w:lang w:eastAsia="zh-CN"/>
          </w:rPr>
          <w:t>十、食品冷冻机械项目环境影响分析</w:t>
        </w:r>
        <w:r>
          <w:tab/>
        </w:r>
        <w:r>
          <w:fldChar w:fldCharType="begin"/>
        </w:r>
        <w:r>
          <w:instrText xml:space="preserve"> PAGEREF _Toc4606 \h </w:instrText>
        </w:r>
        <w:r>
          <w:fldChar w:fldCharType="separate"/>
        </w:r>
        <w:r>
          <w:t>30</w:t>
        </w:r>
        <w:r>
          <w:fldChar w:fldCharType="end"/>
        </w:r>
      </w:hyperlink>
    </w:p>
    <w:p>
      <w:pPr>
        <w:pStyle w:val="TOC2"/>
        <w:tabs>
          <w:tab w:val="right" w:leader="dot" w:pos="8306"/>
        </w:tabs>
      </w:pPr>
      <w:hyperlink w:anchor="_Toc13758" w:history="1">
        <w:r>
          <w:rPr>
            <w:rFonts w:ascii="仿宋" w:eastAsia="仿宋" w:hAnsi="仿宋" w:cs="仿宋" w:hint="eastAsia"/>
            <w:lang w:eastAsia="zh-CN"/>
          </w:rPr>
          <w:t>(一)、建设区域环境质量现状</w:t>
        </w:r>
        <w:r>
          <w:tab/>
        </w:r>
        <w:r>
          <w:fldChar w:fldCharType="begin"/>
        </w:r>
        <w:r>
          <w:instrText xml:space="preserve"> PAGEREF _Toc13758 \h </w:instrText>
        </w:r>
        <w:r>
          <w:fldChar w:fldCharType="separate"/>
        </w:r>
        <w:r>
          <w:t>30</w:t>
        </w:r>
        <w:r>
          <w:fldChar w:fldCharType="end"/>
        </w:r>
      </w:hyperlink>
    </w:p>
    <w:p>
      <w:pPr>
        <w:pStyle w:val="TOC2"/>
        <w:tabs>
          <w:tab w:val="right" w:leader="dot" w:pos="8306"/>
        </w:tabs>
      </w:pPr>
      <w:hyperlink w:anchor="_Toc22759" w:history="1">
        <w:r>
          <w:rPr>
            <w:rFonts w:ascii="仿宋" w:eastAsia="仿宋" w:hAnsi="仿宋" w:cs="仿宋" w:hint="eastAsia"/>
            <w:lang w:eastAsia="zh-CN"/>
          </w:rPr>
          <w:t>(二)、建设期环境保护</w:t>
        </w:r>
        <w:r>
          <w:tab/>
        </w:r>
        <w:r>
          <w:fldChar w:fldCharType="begin"/>
        </w:r>
        <w:r>
          <w:instrText xml:space="preserve"> PAGEREF _Toc22759 \h </w:instrText>
        </w:r>
        <w:r>
          <w:fldChar w:fldCharType="separate"/>
        </w:r>
        <w:r>
          <w:t>31</w:t>
        </w:r>
        <w:r>
          <w:fldChar w:fldCharType="end"/>
        </w:r>
      </w:hyperlink>
    </w:p>
    <w:p>
      <w:pPr>
        <w:pStyle w:val="TOC2"/>
        <w:tabs>
          <w:tab w:val="right" w:leader="dot" w:pos="8306"/>
        </w:tabs>
      </w:pPr>
      <w:hyperlink w:anchor="_Toc13661" w:history="1">
        <w:r>
          <w:rPr>
            <w:rFonts w:ascii="仿宋" w:eastAsia="仿宋" w:hAnsi="仿宋" w:cs="仿宋" w:hint="eastAsia"/>
            <w:lang w:eastAsia="zh-CN"/>
          </w:rPr>
          <w:t>(三)、运营期环境保护</w:t>
        </w:r>
        <w:r>
          <w:tab/>
        </w:r>
        <w:r>
          <w:fldChar w:fldCharType="begin"/>
        </w:r>
        <w:r>
          <w:instrText xml:space="preserve"> PAGEREF _Toc13661 \h </w:instrText>
        </w:r>
        <w:r>
          <w:fldChar w:fldCharType="separate"/>
        </w:r>
        <w:r>
          <w:t>33</w:t>
        </w:r>
        <w:r>
          <w:fldChar w:fldCharType="end"/>
        </w:r>
      </w:hyperlink>
    </w:p>
    <w:p>
      <w:pPr>
        <w:pStyle w:val="TOC2"/>
        <w:tabs>
          <w:tab w:val="right" w:leader="dot" w:pos="8306"/>
        </w:tabs>
      </w:pPr>
      <w:hyperlink w:anchor="_Toc15001" w:history="1">
        <w:r>
          <w:rPr>
            <w:rFonts w:ascii="仿宋" w:eastAsia="仿宋" w:hAnsi="仿宋" w:cs="仿宋" w:hint="eastAsia"/>
            <w:lang w:eastAsia="zh-CN"/>
          </w:rPr>
          <w:t>(四)、食品冷冻机械项目建设对区域经济的影响</w:t>
        </w:r>
        <w:r>
          <w:tab/>
        </w:r>
        <w:r>
          <w:fldChar w:fldCharType="begin"/>
        </w:r>
        <w:r>
          <w:instrText xml:space="preserve"> PAGEREF _Toc15001 \h </w:instrText>
        </w:r>
        <w:r>
          <w:fldChar w:fldCharType="separate"/>
        </w:r>
        <w:r>
          <w:t>34</w:t>
        </w:r>
        <w:r>
          <w:fldChar w:fldCharType="end"/>
        </w:r>
      </w:hyperlink>
    </w:p>
    <w:p>
      <w:pPr>
        <w:pStyle w:val="TOC2"/>
        <w:tabs>
          <w:tab w:val="right" w:leader="dot" w:pos="8306"/>
        </w:tabs>
      </w:pPr>
      <w:hyperlink w:anchor="_Toc21945" w:history="1">
        <w:r>
          <w:rPr>
            <w:rFonts w:ascii="仿宋" w:eastAsia="仿宋" w:hAnsi="仿宋" w:cs="仿宋" w:hint="eastAsia"/>
            <w:lang w:eastAsia="zh-CN"/>
          </w:rPr>
          <w:t>(五)、废弃物处理</w:t>
        </w:r>
        <w:r>
          <w:tab/>
        </w:r>
        <w:r>
          <w:fldChar w:fldCharType="begin"/>
        </w:r>
        <w:r>
          <w:instrText xml:space="preserve"> PAGEREF _Toc21945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55" w:history="1">
        <w:r>
          <w:rPr>
            <w:rFonts w:ascii="仿宋" w:eastAsia="仿宋" w:hAnsi="仿宋" w:cs="仿宋" w:hint="eastAsia"/>
            <w:lang w:eastAsia="zh-CN"/>
          </w:rPr>
          <w:t>(六)、特殊环境影响分析</w:t>
        </w:r>
        <w:r>
          <w:tab/>
        </w:r>
        <w:r>
          <w:fldChar w:fldCharType="begin"/>
        </w:r>
        <w:r>
          <w:instrText xml:space="preserve"> PAGEREF _Toc21455 \h </w:instrText>
        </w:r>
        <w:r>
          <w:fldChar w:fldCharType="separate"/>
        </w:r>
        <w:r>
          <w:t>37</w:t>
        </w:r>
        <w:r>
          <w:fldChar w:fldCharType="end"/>
        </w:r>
      </w:hyperlink>
    </w:p>
    <w:p>
      <w:pPr>
        <w:pStyle w:val="TOC2"/>
        <w:tabs>
          <w:tab w:val="right" w:leader="dot" w:pos="8306"/>
        </w:tabs>
      </w:pPr>
      <w:hyperlink w:anchor="_Toc15193" w:history="1">
        <w:r>
          <w:rPr>
            <w:rFonts w:ascii="仿宋" w:eastAsia="仿宋" w:hAnsi="仿宋" w:cs="仿宋" w:hint="eastAsia"/>
            <w:lang w:eastAsia="zh-CN"/>
          </w:rPr>
          <w:t>(七)、清洁生产</w:t>
        </w:r>
        <w:r>
          <w:tab/>
        </w:r>
        <w:r>
          <w:fldChar w:fldCharType="begin"/>
        </w:r>
        <w:r>
          <w:instrText xml:space="preserve"> PAGEREF _Toc15193 \h </w:instrText>
        </w:r>
        <w:r>
          <w:fldChar w:fldCharType="separate"/>
        </w:r>
        <w:r>
          <w:t>38</w:t>
        </w:r>
        <w:r>
          <w:fldChar w:fldCharType="end"/>
        </w:r>
      </w:hyperlink>
    </w:p>
    <w:p>
      <w:pPr>
        <w:pStyle w:val="TOC2"/>
        <w:tabs>
          <w:tab w:val="right" w:leader="dot" w:pos="8306"/>
        </w:tabs>
      </w:pPr>
      <w:hyperlink w:anchor="_Toc11973" w:history="1">
        <w:r>
          <w:rPr>
            <w:rFonts w:ascii="仿宋" w:eastAsia="仿宋" w:hAnsi="仿宋" w:cs="仿宋" w:hint="eastAsia"/>
            <w:lang w:eastAsia="zh-CN"/>
          </w:rPr>
          <w:t>(八)、环境保护综合评价</w:t>
        </w:r>
        <w:r>
          <w:tab/>
        </w:r>
        <w:r>
          <w:fldChar w:fldCharType="begin"/>
        </w:r>
        <w:r>
          <w:instrText xml:space="preserve"> PAGEREF _Toc11973 \h </w:instrText>
        </w:r>
        <w:r>
          <w:fldChar w:fldCharType="separate"/>
        </w:r>
        <w:r>
          <w:t>40</w:t>
        </w:r>
        <w:r>
          <w:fldChar w:fldCharType="end"/>
        </w:r>
      </w:hyperlink>
    </w:p>
    <w:p>
      <w:pPr>
        <w:pStyle w:val="TOC1"/>
        <w:tabs>
          <w:tab w:val="right" w:leader="dot" w:pos="8306"/>
        </w:tabs>
      </w:pPr>
      <w:hyperlink w:anchor="_Toc10264" w:history="1">
        <w:r>
          <w:rPr>
            <w:rFonts w:ascii="仿宋" w:eastAsia="仿宋" w:hAnsi="仿宋" w:cs="仿宋" w:hint="eastAsia"/>
            <w:lang w:eastAsia="zh-CN"/>
          </w:rPr>
          <w:t>十一、食品冷冻机械项目风险管理</w:t>
        </w:r>
        <w:r>
          <w:tab/>
        </w:r>
        <w:r>
          <w:fldChar w:fldCharType="begin"/>
        </w:r>
        <w:r>
          <w:instrText xml:space="preserve"> PAGEREF _Toc10264 \h </w:instrText>
        </w:r>
        <w:r>
          <w:fldChar w:fldCharType="separate"/>
        </w:r>
        <w:r>
          <w:t>41</w:t>
        </w:r>
        <w:r>
          <w:fldChar w:fldCharType="end"/>
        </w:r>
      </w:hyperlink>
    </w:p>
    <w:p>
      <w:pPr>
        <w:pStyle w:val="TOC2"/>
        <w:tabs>
          <w:tab w:val="right" w:leader="dot" w:pos="8306"/>
        </w:tabs>
      </w:pPr>
      <w:hyperlink w:anchor="_Toc3148" w:history="1">
        <w:r>
          <w:rPr>
            <w:rFonts w:ascii="仿宋" w:eastAsia="仿宋" w:hAnsi="仿宋" w:cs="仿宋" w:hint="eastAsia"/>
            <w:lang w:eastAsia="zh-CN"/>
          </w:rPr>
          <w:t>(一)、风险识别与评估</w:t>
        </w:r>
        <w:r>
          <w:tab/>
        </w:r>
        <w:r>
          <w:fldChar w:fldCharType="begin"/>
        </w:r>
        <w:r>
          <w:instrText xml:space="preserve"> PAGEREF _Toc3148 \h </w:instrText>
        </w:r>
        <w:r>
          <w:fldChar w:fldCharType="separate"/>
        </w:r>
        <w:r>
          <w:t>41</w:t>
        </w:r>
        <w:r>
          <w:fldChar w:fldCharType="end"/>
        </w:r>
      </w:hyperlink>
    </w:p>
    <w:p>
      <w:pPr>
        <w:pStyle w:val="TOC2"/>
        <w:tabs>
          <w:tab w:val="right" w:leader="dot" w:pos="8306"/>
        </w:tabs>
      </w:pPr>
      <w:hyperlink w:anchor="_Toc20053" w:history="1">
        <w:r>
          <w:rPr>
            <w:rFonts w:ascii="仿宋" w:eastAsia="仿宋" w:hAnsi="仿宋" w:cs="仿宋" w:hint="eastAsia"/>
            <w:lang w:eastAsia="zh-CN"/>
          </w:rPr>
          <w:t>(二)、风险应对策略</w:t>
        </w:r>
        <w:r>
          <w:tab/>
        </w:r>
        <w:r>
          <w:fldChar w:fldCharType="begin"/>
        </w:r>
        <w:r>
          <w:instrText xml:space="preserve"> PAGEREF _Toc20053 \h </w:instrText>
        </w:r>
        <w:r>
          <w:fldChar w:fldCharType="separate"/>
        </w:r>
        <w:r>
          <w:t>42</w:t>
        </w:r>
        <w:r>
          <w:fldChar w:fldCharType="end"/>
        </w:r>
      </w:hyperlink>
    </w:p>
    <w:p>
      <w:pPr>
        <w:pStyle w:val="TOC2"/>
        <w:tabs>
          <w:tab w:val="right" w:leader="dot" w:pos="8306"/>
        </w:tabs>
      </w:pPr>
      <w:hyperlink w:anchor="_Toc24249" w:history="1">
        <w:r>
          <w:rPr>
            <w:rFonts w:ascii="仿宋" w:eastAsia="仿宋" w:hAnsi="仿宋" w:cs="仿宋" w:hint="eastAsia"/>
            <w:lang w:eastAsia="zh-CN"/>
          </w:rPr>
          <w:t>(三)、风险监控与控制</w:t>
        </w:r>
        <w:r>
          <w:tab/>
        </w:r>
        <w:r>
          <w:fldChar w:fldCharType="begin"/>
        </w:r>
        <w:r>
          <w:instrText xml:space="preserve"> PAGEREF _Toc24249 \h </w:instrText>
        </w:r>
        <w:r>
          <w:fldChar w:fldCharType="separate"/>
        </w:r>
        <w:r>
          <w:t>44</w:t>
        </w:r>
        <w:r>
          <w:fldChar w:fldCharType="end"/>
        </w:r>
      </w:hyperlink>
    </w:p>
    <w:p>
      <w:pPr>
        <w:pStyle w:val="TOC1"/>
        <w:tabs>
          <w:tab w:val="right" w:leader="dot" w:pos="8306"/>
        </w:tabs>
      </w:pPr>
      <w:hyperlink w:anchor="_Toc706" w:history="1">
        <w:r>
          <w:rPr>
            <w:rFonts w:ascii="仿宋" w:eastAsia="仿宋" w:hAnsi="仿宋" w:cs="仿宋" w:hint="eastAsia"/>
            <w:lang w:eastAsia="zh-CN"/>
          </w:rPr>
          <w:t>十二、生产安全保护</w:t>
        </w:r>
        <w:r>
          <w:tab/>
        </w:r>
        <w:r>
          <w:fldChar w:fldCharType="begin"/>
        </w:r>
        <w:r>
          <w:instrText xml:space="preserve"> PAGEREF _Toc706 \h </w:instrText>
        </w:r>
        <w:r>
          <w:fldChar w:fldCharType="separate"/>
        </w:r>
        <w:r>
          <w:t>45</w:t>
        </w:r>
        <w:r>
          <w:fldChar w:fldCharType="end"/>
        </w:r>
      </w:hyperlink>
    </w:p>
    <w:p>
      <w:pPr>
        <w:pStyle w:val="TOC2"/>
        <w:tabs>
          <w:tab w:val="right" w:leader="dot" w:pos="8306"/>
        </w:tabs>
      </w:pPr>
      <w:hyperlink w:anchor="_Toc19705" w:history="1">
        <w:r>
          <w:rPr>
            <w:rFonts w:ascii="仿宋" w:eastAsia="仿宋" w:hAnsi="仿宋" w:cs="仿宋" w:hint="eastAsia"/>
            <w:lang w:eastAsia="zh-CN"/>
          </w:rPr>
          <w:t>(一)、消防安全</w:t>
        </w:r>
        <w:r>
          <w:tab/>
        </w:r>
        <w:r>
          <w:fldChar w:fldCharType="begin"/>
        </w:r>
        <w:r>
          <w:instrText xml:space="preserve"> PAGEREF _Toc19705 \h </w:instrText>
        </w:r>
        <w:r>
          <w:fldChar w:fldCharType="separate"/>
        </w:r>
        <w:r>
          <w:t>45</w:t>
        </w:r>
        <w:r>
          <w:fldChar w:fldCharType="end"/>
        </w:r>
      </w:hyperlink>
    </w:p>
    <w:p>
      <w:pPr>
        <w:pStyle w:val="TOC2"/>
        <w:tabs>
          <w:tab w:val="right" w:leader="dot" w:pos="8306"/>
        </w:tabs>
      </w:pPr>
      <w:hyperlink w:anchor="_Toc27023" w:history="1">
        <w:r>
          <w:rPr>
            <w:rFonts w:ascii="仿宋" w:eastAsia="仿宋" w:hAnsi="仿宋" w:cs="仿宋" w:hint="eastAsia"/>
            <w:lang w:eastAsia="zh-CN"/>
          </w:rPr>
          <w:t>(二)、防火防爆总图布置措施</w:t>
        </w:r>
        <w:r>
          <w:tab/>
        </w:r>
        <w:r>
          <w:fldChar w:fldCharType="begin"/>
        </w:r>
        <w:r>
          <w:instrText xml:space="preserve"> PAGEREF _Toc27023 \h </w:instrText>
        </w:r>
        <w:r>
          <w:fldChar w:fldCharType="separate"/>
        </w:r>
        <w:r>
          <w:t>46</w:t>
        </w:r>
        <w:r>
          <w:fldChar w:fldCharType="end"/>
        </w:r>
      </w:hyperlink>
    </w:p>
    <w:p>
      <w:pPr>
        <w:pStyle w:val="TOC2"/>
        <w:tabs>
          <w:tab w:val="right" w:leader="dot" w:pos="8306"/>
        </w:tabs>
      </w:pPr>
      <w:hyperlink w:anchor="_Toc1934" w:history="1">
        <w:r>
          <w:rPr>
            <w:rFonts w:ascii="仿宋" w:eastAsia="仿宋" w:hAnsi="仿宋" w:cs="仿宋" w:hint="eastAsia"/>
            <w:lang w:eastAsia="zh-CN"/>
          </w:rPr>
          <w:t>(三)、自然灾害防范措施</w:t>
        </w:r>
        <w:r>
          <w:tab/>
        </w:r>
        <w:r>
          <w:fldChar w:fldCharType="begin"/>
        </w:r>
        <w:r>
          <w:instrText xml:space="preserve"> PAGEREF _Toc1934 \h </w:instrText>
        </w:r>
        <w:r>
          <w:fldChar w:fldCharType="separate"/>
        </w:r>
        <w:r>
          <w:t>47</w:t>
        </w:r>
        <w:r>
          <w:fldChar w:fldCharType="end"/>
        </w:r>
      </w:hyperlink>
    </w:p>
    <w:p>
      <w:pPr>
        <w:pStyle w:val="TOC2"/>
        <w:tabs>
          <w:tab w:val="right" w:leader="dot" w:pos="8306"/>
        </w:tabs>
      </w:pPr>
      <w:hyperlink w:anchor="_Toc25088" w:history="1">
        <w:r>
          <w:rPr>
            <w:rFonts w:ascii="仿宋" w:eastAsia="仿宋" w:hAnsi="仿宋" w:cs="仿宋" w:hint="eastAsia"/>
            <w:lang w:eastAsia="zh-CN"/>
          </w:rPr>
          <w:t>(四)、安全色及安全标志使用要求</w:t>
        </w:r>
        <w:r>
          <w:tab/>
        </w:r>
        <w:r>
          <w:fldChar w:fldCharType="begin"/>
        </w:r>
        <w:r>
          <w:instrText xml:space="preserve"> PAGEREF _Toc25088 \h </w:instrText>
        </w:r>
        <w:r>
          <w:fldChar w:fldCharType="separate"/>
        </w:r>
        <w:r>
          <w:t>48</w:t>
        </w:r>
        <w:r>
          <w:fldChar w:fldCharType="end"/>
        </w:r>
      </w:hyperlink>
    </w:p>
    <w:p>
      <w:pPr>
        <w:pStyle w:val="TOC2"/>
        <w:tabs>
          <w:tab w:val="right" w:leader="dot" w:pos="8306"/>
        </w:tabs>
      </w:pPr>
      <w:hyperlink w:anchor="_Toc17994" w:history="1">
        <w:r>
          <w:rPr>
            <w:rFonts w:ascii="仿宋" w:eastAsia="仿宋" w:hAnsi="仿宋" w:cs="仿宋" w:hint="eastAsia"/>
            <w:lang w:eastAsia="zh-CN"/>
          </w:rPr>
          <w:t>(五)、防尘防毒措施</w:t>
        </w:r>
        <w:r>
          <w:tab/>
        </w:r>
        <w:r>
          <w:fldChar w:fldCharType="begin"/>
        </w:r>
        <w:r>
          <w:instrText xml:space="preserve"> PAGEREF _Toc17994 \h </w:instrText>
        </w:r>
        <w:r>
          <w:fldChar w:fldCharType="separate"/>
        </w:r>
        <w:r>
          <w:t>49</w:t>
        </w:r>
        <w:r>
          <w:fldChar w:fldCharType="end"/>
        </w:r>
      </w:hyperlink>
    </w:p>
    <w:p>
      <w:pPr>
        <w:pStyle w:val="TOC2"/>
        <w:tabs>
          <w:tab w:val="right" w:leader="dot" w:pos="8306"/>
        </w:tabs>
      </w:pPr>
      <w:hyperlink w:anchor="_Toc19384" w:history="1">
        <w:r>
          <w:rPr>
            <w:rFonts w:ascii="仿宋" w:eastAsia="仿宋" w:hAnsi="仿宋" w:cs="仿宋" w:hint="eastAsia"/>
            <w:lang w:eastAsia="zh-CN"/>
          </w:rPr>
          <w:t>(六)、防静电、触电防护及防雷措施</w:t>
        </w:r>
        <w:r>
          <w:tab/>
        </w:r>
        <w:r>
          <w:fldChar w:fldCharType="begin"/>
        </w:r>
        <w:r>
          <w:instrText xml:space="preserve"> PAGEREF _Toc19384 \h </w:instrText>
        </w:r>
        <w:r>
          <w:fldChar w:fldCharType="separate"/>
        </w:r>
        <w:r>
          <w:t>50</w:t>
        </w:r>
        <w:r>
          <w:fldChar w:fldCharType="end"/>
        </w:r>
      </w:hyperlink>
    </w:p>
    <w:p>
      <w:pPr>
        <w:pStyle w:val="TOC2"/>
        <w:tabs>
          <w:tab w:val="right" w:leader="dot" w:pos="8306"/>
        </w:tabs>
      </w:pPr>
      <w:hyperlink w:anchor="_Toc15614" w:history="1">
        <w:r>
          <w:rPr>
            <w:rFonts w:ascii="仿宋" w:eastAsia="仿宋" w:hAnsi="仿宋" w:cs="仿宋" w:hint="eastAsia"/>
            <w:lang w:eastAsia="zh-CN"/>
          </w:rPr>
          <w:t>(七)、机械设备安全保障措施</w:t>
        </w:r>
        <w:r>
          <w:tab/>
        </w:r>
        <w:r>
          <w:fldChar w:fldCharType="begin"/>
        </w:r>
        <w:r>
          <w:instrText xml:space="preserve"> PAGEREF _Toc15614 \h </w:instrText>
        </w:r>
        <w:r>
          <w:fldChar w:fldCharType="separate"/>
        </w:r>
        <w:r>
          <w:t>51</w:t>
        </w:r>
        <w:r>
          <w:fldChar w:fldCharType="end"/>
        </w:r>
      </w:hyperlink>
    </w:p>
    <w:p>
      <w:pPr>
        <w:pStyle w:val="TOC1"/>
        <w:tabs>
          <w:tab w:val="right" w:leader="dot" w:pos="8306"/>
        </w:tabs>
      </w:pPr>
      <w:hyperlink w:anchor="_Toc23346" w:history="1">
        <w:r>
          <w:rPr>
            <w:rFonts w:ascii="仿宋" w:eastAsia="仿宋" w:hAnsi="仿宋" w:cs="仿宋" w:hint="eastAsia"/>
            <w:lang w:eastAsia="zh-CN"/>
          </w:rPr>
          <w:t>十三、利益相关者分析与沟通计划</w:t>
        </w:r>
        <w:r>
          <w:tab/>
        </w:r>
        <w:r>
          <w:fldChar w:fldCharType="begin"/>
        </w:r>
        <w:r>
          <w:instrText xml:space="preserve"> PAGEREF _Toc23346 \h </w:instrText>
        </w:r>
        <w:r>
          <w:fldChar w:fldCharType="separate"/>
        </w:r>
        <w:r>
          <w:t>53</w:t>
        </w:r>
        <w:r>
          <w:fldChar w:fldCharType="end"/>
        </w:r>
      </w:hyperlink>
    </w:p>
    <w:p>
      <w:pPr>
        <w:pStyle w:val="TOC2"/>
        <w:tabs>
          <w:tab w:val="right" w:leader="dot" w:pos="8306"/>
        </w:tabs>
      </w:pPr>
      <w:hyperlink w:anchor="_Toc1650" w:history="1">
        <w:r>
          <w:rPr>
            <w:rFonts w:ascii="仿宋" w:eastAsia="仿宋" w:hAnsi="仿宋" w:cs="仿宋" w:hint="eastAsia"/>
            <w:lang w:eastAsia="zh-CN"/>
          </w:rPr>
          <w:t>(一)、利益相关者分析</w:t>
        </w:r>
        <w:r>
          <w:tab/>
        </w:r>
        <w:r>
          <w:fldChar w:fldCharType="begin"/>
        </w:r>
        <w:r>
          <w:instrText xml:space="preserve"> PAGEREF _Toc1650 \h </w:instrText>
        </w:r>
        <w:r>
          <w:fldChar w:fldCharType="separate"/>
        </w:r>
        <w:r>
          <w:t>53</w:t>
        </w:r>
        <w:r>
          <w:fldChar w:fldCharType="end"/>
        </w:r>
      </w:hyperlink>
    </w:p>
    <w:p>
      <w:pPr>
        <w:pStyle w:val="TOC2"/>
        <w:tabs>
          <w:tab w:val="right" w:leader="dot" w:pos="8306"/>
        </w:tabs>
      </w:pPr>
      <w:hyperlink w:anchor="_Toc8010" w:history="1">
        <w:r>
          <w:rPr>
            <w:rFonts w:ascii="仿宋" w:eastAsia="仿宋" w:hAnsi="仿宋" w:cs="仿宋" w:hint="eastAsia"/>
            <w:lang w:eastAsia="zh-CN"/>
          </w:rPr>
          <w:t>(二)、沟通计划</w:t>
        </w:r>
        <w:r>
          <w:tab/>
        </w:r>
        <w:r>
          <w:fldChar w:fldCharType="begin"/>
        </w:r>
        <w:r>
          <w:instrText xml:space="preserve"> PAGEREF _Toc8010 \h </w:instrText>
        </w:r>
        <w:r>
          <w:fldChar w:fldCharType="separate"/>
        </w:r>
        <w:r>
          <w:t>54</w:t>
        </w:r>
        <w:r>
          <w:fldChar w:fldCharType="end"/>
        </w:r>
      </w:hyperlink>
    </w:p>
    <w:p>
      <w:pPr>
        <w:pStyle w:val="TOC1"/>
        <w:tabs>
          <w:tab w:val="right" w:leader="dot" w:pos="8306"/>
        </w:tabs>
      </w:pPr>
      <w:hyperlink w:anchor="_Toc16491" w:history="1">
        <w:r>
          <w:rPr>
            <w:rFonts w:ascii="仿宋" w:eastAsia="仿宋" w:hAnsi="仿宋" w:cs="仿宋" w:hint="eastAsia"/>
            <w:lang w:eastAsia="zh-CN"/>
          </w:rPr>
          <w:t>十四、营销与推广策略</w:t>
        </w:r>
        <w:r>
          <w:tab/>
        </w:r>
        <w:r>
          <w:fldChar w:fldCharType="begin"/>
        </w:r>
        <w:r>
          <w:instrText xml:space="preserve"> PAGEREF _Toc16491 \h </w:instrText>
        </w:r>
        <w:r>
          <w:fldChar w:fldCharType="separate"/>
        </w:r>
        <w:r>
          <w:t>55</w:t>
        </w:r>
        <w:r>
          <w:fldChar w:fldCharType="end"/>
        </w:r>
      </w:hyperlink>
    </w:p>
    <w:p>
      <w:pPr>
        <w:pStyle w:val="TOC2"/>
        <w:tabs>
          <w:tab w:val="right" w:leader="dot" w:pos="8306"/>
        </w:tabs>
      </w:pPr>
      <w:hyperlink w:anchor="_Toc10177" w:history="1">
        <w:r>
          <w:rPr>
            <w:rFonts w:ascii="仿宋" w:eastAsia="仿宋" w:hAnsi="仿宋" w:cs="仿宋" w:hint="eastAsia"/>
            <w:lang w:eastAsia="zh-CN"/>
          </w:rPr>
          <w:t>(一)、产品/服务定位与特点</w:t>
        </w:r>
        <w:r>
          <w:tab/>
        </w:r>
        <w:r>
          <w:fldChar w:fldCharType="begin"/>
        </w:r>
        <w:r>
          <w:instrText xml:space="preserve"> PAGEREF _Toc10177 \h </w:instrText>
        </w:r>
        <w:r>
          <w:fldChar w:fldCharType="separate"/>
        </w:r>
        <w:r>
          <w:t>55</w:t>
        </w:r>
        <w:r>
          <w:fldChar w:fldCharType="end"/>
        </w:r>
      </w:hyperlink>
    </w:p>
    <w:p>
      <w:pPr>
        <w:pStyle w:val="TOC2"/>
        <w:tabs>
          <w:tab w:val="right" w:leader="dot" w:pos="8306"/>
        </w:tabs>
      </w:pPr>
      <w:hyperlink w:anchor="_Toc10372" w:history="1">
        <w:r>
          <w:rPr>
            <w:rFonts w:ascii="仿宋" w:eastAsia="仿宋" w:hAnsi="仿宋" w:cs="仿宋" w:hint="eastAsia"/>
            <w:lang w:eastAsia="zh-CN"/>
          </w:rPr>
          <w:t>(二)、市场定位与竞争分析</w:t>
        </w:r>
        <w:r>
          <w:tab/>
        </w:r>
        <w:r>
          <w:fldChar w:fldCharType="begin"/>
        </w:r>
        <w:r>
          <w:instrText xml:space="preserve"> PAGEREF _Toc10372 \h </w:instrText>
        </w:r>
        <w:r>
          <w:fldChar w:fldCharType="separate"/>
        </w:r>
        <w:r>
          <w:t>57</w:t>
        </w:r>
        <w:r>
          <w:fldChar w:fldCharType="end"/>
        </w:r>
      </w:hyperlink>
    </w:p>
    <w:p>
      <w:pPr>
        <w:pStyle w:val="TOC2"/>
        <w:tabs>
          <w:tab w:val="right" w:leader="dot" w:pos="8306"/>
        </w:tabs>
      </w:pPr>
      <w:hyperlink w:anchor="_Toc32027" w:history="1">
        <w:r>
          <w:rPr>
            <w:rFonts w:ascii="仿宋" w:eastAsia="仿宋" w:hAnsi="仿宋" w:cs="仿宋" w:hint="eastAsia"/>
            <w:lang w:eastAsia="zh-CN"/>
          </w:rPr>
          <w:t>(三)、营销渠道与策略</w:t>
        </w:r>
        <w:r>
          <w:tab/>
        </w:r>
        <w:r>
          <w:fldChar w:fldCharType="begin"/>
        </w:r>
        <w:r>
          <w:instrText xml:space="preserve"> PAGEREF _Toc32027 \h </w:instrText>
        </w:r>
        <w:r>
          <w:fldChar w:fldCharType="separate"/>
        </w:r>
        <w:r>
          <w:t>58</w:t>
        </w:r>
        <w:r>
          <w:fldChar w:fldCharType="end"/>
        </w:r>
      </w:hyperlink>
    </w:p>
    <w:p>
      <w:pPr>
        <w:pStyle w:val="TOC2"/>
        <w:tabs>
          <w:tab w:val="right" w:leader="dot" w:pos="8306"/>
        </w:tabs>
      </w:pPr>
      <w:hyperlink w:anchor="_Toc18722" w:history="1">
        <w:r>
          <w:rPr>
            <w:rFonts w:ascii="仿宋" w:eastAsia="仿宋" w:hAnsi="仿宋" w:cs="仿宋" w:hint="eastAsia"/>
            <w:lang w:eastAsia="zh-CN"/>
          </w:rPr>
          <w:t>(四)、推广与宣传活动</w:t>
        </w:r>
        <w:r>
          <w:tab/>
        </w:r>
        <w:r>
          <w:fldChar w:fldCharType="begin"/>
        </w:r>
        <w:r>
          <w:instrText xml:space="preserve"> PAGEREF _Toc18722 \h </w:instrText>
        </w:r>
        <w:r>
          <w:fldChar w:fldCharType="separate"/>
        </w:r>
        <w:r>
          <w:t>59</w:t>
        </w:r>
        <w:r>
          <w:fldChar w:fldCharType="end"/>
        </w:r>
      </w:hyperlink>
    </w:p>
    <w:p>
      <w:pPr>
        <w:pStyle w:val="TOC1"/>
        <w:tabs>
          <w:tab w:val="right" w:leader="dot" w:pos="8306"/>
        </w:tabs>
      </w:pPr>
      <w:hyperlink w:anchor="_Toc23636" w:history="1">
        <w:r>
          <w:rPr>
            <w:rFonts w:ascii="仿宋" w:eastAsia="仿宋" w:hAnsi="仿宋" w:cs="仿宋" w:hint="eastAsia"/>
            <w:lang w:eastAsia="zh-CN"/>
          </w:rPr>
          <w:t>十五、食品冷冻机械项目工程方案分析</w:t>
        </w:r>
        <w:r>
          <w:tab/>
        </w:r>
        <w:r>
          <w:fldChar w:fldCharType="begin"/>
        </w:r>
        <w:r>
          <w:instrText xml:space="preserve"> PAGEREF _Toc23636 \h </w:instrText>
        </w:r>
        <w:r>
          <w:fldChar w:fldCharType="separate"/>
        </w:r>
        <w:r>
          <w:t>64</w:t>
        </w:r>
        <w:r>
          <w:fldChar w:fldCharType="end"/>
        </w:r>
      </w:hyperlink>
    </w:p>
    <w:p>
      <w:pPr>
        <w:pStyle w:val="TOC2"/>
        <w:tabs>
          <w:tab w:val="right" w:leader="dot" w:pos="8306"/>
        </w:tabs>
      </w:pPr>
      <w:hyperlink w:anchor="_Toc32472" w:history="1">
        <w:r>
          <w:rPr>
            <w:rFonts w:ascii="仿宋" w:eastAsia="仿宋" w:hAnsi="仿宋" w:cs="仿宋" w:hint="eastAsia"/>
            <w:lang w:eastAsia="zh-CN"/>
          </w:rPr>
          <w:t>(一)、建筑工程设计原则</w:t>
        </w:r>
        <w:r>
          <w:tab/>
        </w:r>
        <w:r>
          <w:fldChar w:fldCharType="begin"/>
        </w:r>
        <w:r>
          <w:instrText xml:space="preserve"> PAGEREF _Toc32472 \h </w:instrText>
        </w:r>
        <w:r>
          <w:fldChar w:fldCharType="separate"/>
        </w:r>
        <w:r>
          <w:t>64</w:t>
        </w:r>
        <w:r>
          <w:fldChar w:fldCharType="end"/>
        </w:r>
      </w:hyperlink>
    </w:p>
    <w:p>
      <w:pPr>
        <w:pStyle w:val="TOC2"/>
        <w:tabs>
          <w:tab w:val="right" w:leader="dot" w:pos="8306"/>
        </w:tabs>
      </w:pPr>
      <w:hyperlink w:anchor="_Toc32051" w:history="1">
        <w:r>
          <w:rPr>
            <w:rFonts w:ascii="仿宋" w:eastAsia="仿宋" w:hAnsi="仿宋" w:cs="仿宋" w:hint="eastAsia"/>
            <w:lang w:eastAsia="zh-CN"/>
          </w:rPr>
          <w:t>(二)、土建工程建设指标</w:t>
        </w:r>
        <w:r>
          <w:tab/>
        </w:r>
        <w:r>
          <w:fldChar w:fldCharType="begin"/>
        </w:r>
        <w:r>
          <w:instrText xml:space="preserve"> PAGEREF _Toc32051 \h </w:instrText>
        </w:r>
        <w:r>
          <w:fldChar w:fldCharType="separate"/>
        </w:r>
        <w:r>
          <w:t>68</w:t>
        </w:r>
        <w:r>
          <w:fldChar w:fldCharType="end"/>
        </w:r>
      </w:hyperlink>
    </w:p>
    <w:p>
      <w:pPr>
        <w:pStyle w:val="TOC1"/>
        <w:tabs>
          <w:tab w:val="right" w:leader="dot" w:pos="8306"/>
        </w:tabs>
      </w:pPr>
      <w:hyperlink w:anchor="_Toc8674" w:history="1">
        <w:r>
          <w:rPr>
            <w:rFonts w:ascii="仿宋" w:eastAsia="仿宋" w:hAnsi="仿宋" w:cs="仿宋" w:hint="eastAsia"/>
            <w:lang w:eastAsia="zh-CN"/>
          </w:rPr>
          <w:t>十六、质量管理体系</w:t>
        </w:r>
        <w:r>
          <w:tab/>
        </w:r>
        <w:r>
          <w:fldChar w:fldCharType="begin"/>
        </w:r>
        <w:r>
          <w:instrText xml:space="preserve"> PAGEREF _Toc8674 \h </w:instrText>
        </w:r>
        <w:r>
          <w:fldChar w:fldCharType="separate"/>
        </w:r>
        <w:r>
          <w:t>69</w:t>
        </w:r>
        <w:r>
          <w:fldChar w:fldCharType="end"/>
        </w:r>
      </w:hyperlink>
    </w:p>
    <w:p>
      <w:pPr>
        <w:pStyle w:val="TOC2"/>
        <w:tabs>
          <w:tab w:val="right" w:leader="dot" w:pos="8306"/>
        </w:tabs>
      </w:pPr>
      <w:hyperlink w:anchor="_Toc8263" w:history="1">
        <w:r>
          <w:rPr>
            <w:rFonts w:ascii="仿宋" w:eastAsia="仿宋" w:hAnsi="仿宋" w:cs="仿宋" w:hint="eastAsia"/>
            <w:lang w:eastAsia="zh-CN"/>
          </w:rPr>
          <w:t>(一)、质量目标与方针</w:t>
        </w:r>
        <w:r>
          <w:tab/>
        </w:r>
        <w:r>
          <w:fldChar w:fldCharType="begin"/>
        </w:r>
        <w:r>
          <w:instrText xml:space="preserve"> PAGEREF _Toc8263 \h </w:instrText>
        </w:r>
        <w:r>
          <w:fldChar w:fldCharType="separate"/>
        </w:r>
        <w:r>
          <w:t>69</w:t>
        </w:r>
        <w:r>
          <w:fldChar w:fldCharType="end"/>
        </w:r>
      </w:hyperlink>
    </w:p>
    <w:p>
      <w:pPr>
        <w:pStyle w:val="TOC2"/>
        <w:tabs>
          <w:tab w:val="right" w:leader="dot" w:pos="8306"/>
        </w:tabs>
      </w:pPr>
      <w:hyperlink w:anchor="_Toc15536" w:history="1">
        <w:r>
          <w:rPr>
            <w:rFonts w:ascii="仿宋" w:eastAsia="仿宋" w:hAnsi="仿宋" w:cs="仿宋" w:hint="eastAsia"/>
            <w:lang w:eastAsia="zh-CN"/>
          </w:rPr>
          <w:t>(二)、质量管理责任</w:t>
        </w:r>
        <w:r>
          <w:tab/>
        </w:r>
        <w:r>
          <w:fldChar w:fldCharType="begin"/>
        </w:r>
        <w:r>
          <w:instrText xml:space="preserve"> PAGEREF _Toc15536 \h </w:instrText>
        </w:r>
        <w:r>
          <w:fldChar w:fldCharType="separate"/>
        </w:r>
        <w:r>
          <w:t>70</w:t>
        </w:r>
        <w:r>
          <w:fldChar w:fldCharType="end"/>
        </w:r>
      </w:hyperlink>
    </w:p>
    <w:p>
      <w:pPr>
        <w:pStyle w:val="TOC2"/>
        <w:tabs>
          <w:tab w:val="right" w:leader="dot" w:pos="8306"/>
        </w:tabs>
      </w:pPr>
      <w:hyperlink w:anchor="_Toc18906" w:history="1">
        <w:r>
          <w:rPr>
            <w:rFonts w:ascii="仿宋" w:eastAsia="仿宋" w:hAnsi="仿宋" w:cs="仿宋" w:hint="eastAsia"/>
            <w:lang w:eastAsia="zh-CN"/>
          </w:rPr>
          <w:t>(三)、质量管理体系文件</w:t>
        </w:r>
        <w:r>
          <w:tab/>
        </w:r>
        <w:r>
          <w:fldChar w:fldCharType="begin"/>
        </w:r>
        <w:r>
          <w:instrText xml:space="preserve"> PAGEREF _Toc18906 \h </w:instrText>
        </w:r>
        <w:r>
          <w:fldChar w:fldCharType="separate"/>
        </w:r>
        <w:r>
          <w:t>72</w:t>
        </w:r>
        <w:r>
          <w:fldChar w:fldCharType="end"/>
        </w:r>
      </w:hyperlink>
    </w:p>
    <w:p>
      <w:pPr>
        <w:pStyle w:val="TOC2"/>
        <w:tabs>
          <w:tab w:val="right" w:leader="dot" w:pos="8306"/>
        </w:tabs>
      </w:pPr>
      <w:hyperlink w:anchor="_Toc16280" w:history="1">
        <w:r>
          <w:rPr>
            <w:rFonts w:ascii="仿宋" w:eastAsia="仿宋" w:hAnsi="仿宋" w:cs="仿宋" w:hint="eastAsia"/>
            <w:lang w:eastAsia="zh-CN"/>
          </w:rPr>
          <w:t>(四)、质量培训与教育</w:t>
        </w:r>
        <w:r>
          <w:tab/>
        </w:r>
        <w:r>
          <w:fldChar w:fldCharType="begin"/>
        </w:r>
        <w:r>
          <w:instrText xml:space="preserve"> PAGEREF _Toc16280 \h </w:instrText>
        </w:r>
        <w:r>
          <w:fldChar w:fldCharType="separate"/>
        </w:r>
        <w:r>
          <w:t>74</w:t>
        </w:r>
        <w:r>
          <w:fldChar w:fldCharType="end"/>
        </w:r>
      </w:hyperlink>
    </w:p>
    <w:p>
      <w:pPr>
        <w:pStyle w:val="TOC2"/>
        <w:tabs>
          <w:tab w:val="right" w:leader="dot" w:pos="8306"/>
        </w:tabs>
      </w:pPr>
      <w:hyperlink w:anchor="_Toc31065" w:history="1">
        <w:r>
          <w:rPr>
            <w:rFonts w:ascii="仿宋" w:eastAsia="仿宋" w:hAnsi="仿宋" w:cs="仿宋" w:hint="eastAsia"/>
            <w:lang w:eastAsia="zh-CN"/>
          </w:rPr>
          <w:t>(五)、质量审核与评价</w:t>
        </w:r>
        <w:r>
          <w:tab/>
        </w:r>
        <w:r>
          <w:fldChar w:fldCharType="begin"/>
        </w:r>
        <w:r>
          <w:instrText xml:space="preserve"> PAGEREF _Toc31065 \h </w:instrText>
        </w:r>
        <w:r>
          <w:fldChar w:fldCharType="separate"/>
        </w:r>
        <w:r>
          <w:t>75</w:t>
        </w:r>
        <w:r>
          <w:fldChar w:fldCharType="end"/>
        </w:r>
      </w:hyperlink>
    </w:p>
    <w:p>
      <w:pPr>
        <w:pStyle w:val="TOC2"/>
        <w:tabs>
          <w:tab w:val="right" w:leader="dot" w:pos="8306"/>
        </w:tabs>
      </w:pPr>
      <w:hyperlink w:anchor="_Toc25371" w:history="1">
        <w:r>
          <w:rPr>
            <w:rFonts w:ascii="仿宋" w:eastAsia="仿宋" w:hAnsi="仿宋" w:cs="仿宋" w:hint="eastAsia"/>
            <w:lang w:eastAsia="zh-CN"/>
          </w:rPr>
          <w:t>(六)、不符合与纠正措施</w:t>
        </w:r>
        <w:r>
          <w:tab/>
        </w:r>
        <w:r>
          <w:fldChar w:fldCharType="begin"/>
        </w:r>
        <w:r>
          <w:instrText xml:space="preserve"> PAGEREF _Toc25371 \h </w:instrText>
        </w:r>
        <w:r>
          <w:fldChar w:fldCharType="separate"/>
        </w:r>
        <w:r>
          <w:t>76</w:t>
        </w:r>
        <w:r>
          <w:fldChar w:fldCharType="end"/>
        </w:r>
      </w:hyperlink>
    </w:p>
    <w:p>
      <w:pPr>
        <w:pStyle w:val="TOC1"/>
        <w:tabs>
          <w:tab w:val="right" w:leader="dot" w:pos="8306"/>
        </w:tabs>
      </w:pPr>
      <w:hyperlink w:anchor="_Toc26870" w:history="1">
        <w:r>
          <w:rPr>
            <w:rFonts w:ascii="仿宋" w:eastAsia="仿宋" w:hAnsi="仿宋" w:cs="仿宋" w:hint="eastAsia"/>
            <w:lang w:eastAsia="zh-CN"/>
          </w:rPr>
          <w:t>十七、供应链管理</w:t>
        </w:r>
        <w:r>
          <w:tab/>
        </w:r>
        <w:r>
          <w:fldChar w:fldCharType="begin"/>
        </w:r>
        <w:r>
          <w:instrText xml:space="preserve"> PAGEREF _Toc26870 \h </w:instrText>
        </w:r>
        <w:r>
          <w:fldChar w:fldCharType="separate"/>
        </w:r>
        <w:r>
          <w:t>77</w:t>
        </w:r>
        <w:r>
          <w:fldChar w:fldCharType="end"/>
        </w:r>
      </w:hyperlink>
    </w:p>
    <w:p>
      <w:pPr>
        <w:pStyle w:val="TOC2"/>
        <w:tabs>
          <w:tab w:val="right" w:leader="dot" w:pos="8306"/>
        </w:tabs>
      </w:pPr>
      <w:hyperlink w:anchor="_Toc13677" w:history="1">
        <w:r>
          <w:rPr>
            <w:rFonts w:ascii="仿宋" w:eastAsia="仿宋" w:hAnsi="仿宋" w:cs="仿宋" w:hint="eastAsia"/>
            <w:lang w:eastAsia="zh-CN"/>
          </w:rPr>
          <w:t>(一)、供应链战略规划</w:t>
        </w:r>
        <w:r>
          <w:tab/>
        </w:r>
        <w:r>
          <w:fldChar w:fldCharType="begin"/>
        </w:r>
        <w:r>
          <w:instrText xml:space="preserve"> PAGEREF _Toc13677 \h </w:instrText>
        </w:r>
        <w:r>
          <w:fldChar w:fldCharType="separate"/>
        </w:r>
        <w:r>
          <w:t>77</w:t>
        </w:r>
        <w:r>
          <w:fldChar w:fldCharType="end"/>
        </w:r>
      </w:hyperlink>
    </w:p>
    <w:p>
      <w:pPr>
        <w:pStyle w:val="TOC2"/>
        <w:tabs>
          <w:tab w:val="right" w:leader="dot" w:pos="8306"/>
        </w:tabs>
      </w:pPr>
      <w:hyperlink w:anchor="_Toc32676" w:history="1">
        <w:r>
          <w:rPr>
            <w:rFonts w:ascii="仿宋" w:eastAsia="仿宋" w:hAnsi="仿宋" w:cs="仿宋" w:hint="eastAsia"/>
            <w:lang w:eastAsia="zh-CN"/>
          </w:rPr>
          <w:t>(二)、供应商选择与合作</w:t>
        </w:r>
        <w:r>
          <w:tab/>
        </w:r>
        <w:r>
          <w:fldChar w:fldCharType="begin"/>
        </w:r>
        <w:r>
          <w:instrText xml:space="preserve"> PAGEREF _Toc32676 \h </w:instrText>
        </w:r>
        <w:r>
          <w:fldChar w:fldCharType="separate"/>
        </w:r>
        <w:r>
          <w:t>79</w:t>
        </w:r>
        <w:r>
          <w:fldChar w:fldCharType="end"/>
        </w:r>
      </w:hyperlink>
    </w:p>
    <w:p>
      <w:pPr>
        <w:pStyle w:val="TOC2"/>
        <w:tabs>
          <w:tab w:val="right" w:leader="dot" w:pos="8306"/>
        </w:tabs>
      </w:pPr>
      <w:hyperlink w:anchor="_Toc29978" w:history="1">
        <w:r>
          <w:rPr>
            <w:rFonts w:ascii="仿宋" w:eastAsia="仿宋" w:hAnsi="仿宋" w:cs="仿宋" w:hint="eastAsia"/>
            <w:lang w:eastAsia="zh-CN"/>
          </w:rPr>
          <w:t>(三)、物流与库存管理</w:t>
        </w:r>
        <w:r>
          <w:tab/>
        </w:r>
        <w:r>
          <w:fldChar w:fldCharType="begin"/>
        </w:r>
        <w:r>
          <w:instrText xml:space="preserve"> PAGEREF _Toc29978 \h </w:instrText>
        </w:r>
        <w:r>
          <w:fldChar w:fldCharType="separate"/>
        </w:r>
        <w:r>
          <w:t>80</w:t>
        </w:r>
        <w:r>
          <w:fldChar w:fldCharType="end"/>
        </w:r>
      </w:hyperlink>
    </w:p>
    <w:p>
      <w:pPr>
        <w:pStyle w:val="TOC1"/>
        <w:tabs>
          <w:tab w:val="right" w:leader="dot" w:pos="8306"/>
        </w:tabs>
      </w:pPr>
      <w:hyperlink w:anchor="_Toc12180" w:history="1">
        <w:r>
          <w:rPr>
            <w:rFonts w:ascii="仿宋" w:eastAsia="仿宋" w:hAnsi="仿宋" w:cs="仿宋" w:hint="eastAsia"/>
            <w:lang w:eastAsia="zh-CN"/>
          </w:rPr>
          <w:t>十八、食品冷冻机械项目实施时间节点</w:t>
        </w:r>
        <w:r>
          <w:tab/>
        </w:r>
        <w:r>
          <w:fldChar w:fldCharType="begin"/>
        </w:r>
        <w:r>
          <w:instrText xml:space="preserve"> PAGEREF _Toc12180 \h </w:instrText>
        </w:r>
        <w:r>
          <w:fldChar w:fldCharType="separate"/>
        </w:r>
        <w:r>
          <w:t>81</w:t>
        </w:r>
        <w:r>
          <w:fldChar w:fldCharType="end"/>
        </w:r>
      </w:hyperlink>
    </w:p>
    <w:p>
      <w:pPr>
        <w:pStyle w:val="TOC2"/>
        <w:tabs>
          <w:tab w:val="right" w:leader="dot" w:pos="8306"/>
        </w:tabs>
      </w:pPr>
      <w:hyperlink w:anchor="_Toc10754" w:history="1">
        <w:r>
          <w:rPr>
            <w:rFonts w:ascii="仿宋" w:eastAsia="仿宋" w:hAnsi="仿宋" w:cs="仿宋" w:hint="eastAsia"/>
            <w:lang w:eastAsia="zh-CN"/>
          </w:rPr>
          <w:t>(一)、食品冷冻机械项目启动阶段时间节点</w:t>
        </w:r>
        <w:r>
          <w:tab/>
        </w:r>
        <w:r>
          <w:fldChar w:fldCharType="begin"/>
        </w:r>
        <w:r>
          <w:instrText xml:space="preserve"> PAGEREF _Toc10754 \h </w:instrText>
        </w:r>
        <w:r>
          <w:fldChar w:fldCharType="separate"/>
        </w:r>
        <w:r>
          <w:t>81</w:t>
        </w:r>
        <w:r>
          <w:fldChar w:fldCharType="end"/>
        </w:r>
      </w:hyperlink>
    </w:p>
    <w:p>
      <w:pPr>
        <w:pStyle w:val="TOC2"/>
        <w:tabs>
          <w:tab w:val="right" w:leader="dot" w:pos="8306"/>
        </w:tabs>
      </w:pPr>
      <w:hyperlink w:anchor="_Toc3539" w:history="1">
        <w:r>
          <w:rPr>
            <w:rFonts w:ascii="仿宋" w:eastAsia="仿宋" w:hAnsi="仿宋" w:cs="仿宋" w:hint="eastAsia"/>
            <w:lang w:eastAsia="zh-CN"/>
          </w:rPr>
          <w:t>(二)、食品冷冻机械项目执行阶段时间节点</w:t>
        </w:r>
        <w:r>
          <w:tab/>
        </w:r>
        <w:r>
          <w:fldChar w:fldCharType="begin"/>
        </w:r>
        <w:r>
          <w:instrText xml:space="preserve"> PAGEREF _Toc3539 \h </w:instrText>
        </w:r>
        <w:r>
          <w:fldChar w:fldCharType="separate"/>
        </w:r>
        <w:r>
          <w:t>83</w:t>
        </w:r>
        <w:r>
          <w:fldChar w:fldCharType="end"/>
        </w:r>
      </w:hyperlink>
    </w:p>
    <w:p>
      <w:pPr>
        <w:pStyle w:val="TOC2"/>
        <w:tabs>
          <w:tab w:val="right" w:leader="dot" w:pos="8306"/>
        </w:tabs>
      </w:pPr>
      <w:hyperlink w:anchor="_Toc14082" w:history="1">
        <w:r>
          <w:rPr>
            <w:rFonts w:ascii="仿宋" w:eastAsia="仿宋" w:hAnsi="仿宋" w:cs="仿宋" w:hint="eastAsia"/>
            <w:lang w:eastAsia="zh-CN"/>
          </w:rPr>
          <w:t>(三)、食品冷冻机械项目完成阶段时间节点</w:t>
        </w:r>
        <w:r>
          <w:tab/>
        </w:r>
        <w:r>
          <w:fldChar w:fldCharType="begin"/>
        </w:r>
        <w:r>
          <w:instrText xml:space="preserve"> PAGEREF _Toc14082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214"/>
      <w:r>
        <w:rPr>
          <w:rFonts w:ascii="仿宋" w:eastAsia="仿宋" w:hAnsi="仿宋" w:cs="仿宋" w:hint="eastAsia"/>
          <w:sz w:val="28"/>
          <w:lang w:eastAsia="zh-CN"/>
        </w:rPr>
        <w:t>一、食品冷冻机械项目建设背景及必要性分析</w:t>
      </w:r>
      <w:bookmarkEnd w:id="2"/>
    </w:p>
    <w:p>
      <w:pPr>
        <w:pStyle w:val="Heading2"/>
        <w:rPr>
          <w:rFonts w:ascii="仿宋" w:eastAsia="仿宋" w:hAnsi="仿宋" w:cs="仿宋" w:hint="eastAsia"/>
          <w:lang w:eastAsia="zh-CN"/>
        </w:rPr>
      </w:pPr>
      <w:bookmarkStart w:id="3" w:name="_Toc6696"/>
      <w:r>
        <w:rPr>
          <w:rFonts w:ascii="仿宋" w:eastAsia="仿宋" w:hAnsi="仿宋" w:cs="仿宋" w:hint="eastAsia"/>
          <w:lang w:eastAsia="zh-CN"/>
        </w:rPr>
        <w:t>(一)、食品冷冻机械项目背景分析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冷冻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冷冻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冷冻机械项目在这个潮流中的定位。同时，我们将关注行业内涌现的新兴机遇，以便食品冷冻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冷冻机械项目提供了强大的发展动力。我们将聚焦于行业内最新的技术发展趋势，包括但不限于人工智能、大数据分析、物联网等领域。通过深度的技术研究，我们将确保食品冷冻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冷冻机械项目发展的源泉。我们将投入更多的精力对市场需求进行深入剖析，超越表面的需求，深入挖掘潜在的市场痛点和机遇。通过对市场需求的细致了解，食品冷冻机械项目将更有针对性地设计解决方案，满足市场的多样化需求，从而更好地促进食品冷冻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冷冻机械项目战略至关重要。我们将对竞争态势进行更为深入的分析，包括但不限于市场份额、产品特点、客户满意度等多个维度。通过深度的竞争分析，食品冷冻机械项目将能够更准确地把握市场脉搏，制定具有竞争力的食品冷冻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食品冷冻机械项目的发展具有直接的影响。我们将进行更为全面的法规和政策分析，了解行业发展中的潜在法律风险和合规挑战。通过充分了解和遵守相关法规，食品冷冻机械项目将确保在法律框架内合法合规运营，为食品冷冻机械项目的稳健发展提供有力支持。</w:t>
      </w:r>
    </w:p>
    <w:p>
      <w:pPr>
        <w:pStyle w:val="Heading2"/>
        <w:ind w:firstLine="560" w:firstLineChars="200"/>
        <w:rPr>
          <w:rFonts w:ascii="仿宋" w:eastAsia="仿宋" w:hAnsi="仿宋" w:cs="仿宋" w:hint="eastAsia"/>
          <w:sz w:val="28"/>
          <w:lang w:eastAsia="zh-CN"/>
        </w:rPr>
      </w:pPr>
      <w:bookmarkStart w:id="4" w:name="_Toc9573"/>
      <w:r>
        <w:rPr>
          <w:rFonts w:ascii="仿宋" w:eastAsia="仿宋" w:hAnsi="仿宋" w:cs="仿宋" w:hint="eastAsia"/>
          <w:sz w:val="28"/>
          <w:lang w:eastAsia="zh-CN"/>
        </w:rPr>
        <w:t>(二)、食品冷冻机械项目建设必要性分析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冷冻机械项目建设的迫切性源于对行业发展趋势的深刻洞察。我们正处于一个行业变革的时代，科技创新、数字化转型成为企业发展的关键动力。食品冷冻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冷冻机械项目建设不仅仅是为了跟上潮流，更是为了通过技术创新推动企业的持续发展。通过引入先进的技术和解决方案，食品冷冻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冷冻机械项目的建设成为必然选择，通过提高产品质量、拓展服务领域，从而在竞争中获得更多的机会。食品冷冻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冷冻机械项目建设的必要性体现在对客户需求更精准的满足。通过食品冷冻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冷冻机械项目建设的背后是对企业持续创新的追求。只有通过不断创新，企业才能在竞争中立于不败之地。食品冷冻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14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84"/>
      <w:r>
        <w:rPr>
          <w:rFonts w:ascii="仿宋" w:eastAsia="仿宋" w:hAnsi="仿宋" w:cs="仿宋" w:hint="eastAsia"/>
          <w:lang w:eastAsia="zh-CN"/>
        </w:rPr>
        <w:t>(一)、食品冷冻机械行业分析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食品冷冻机械行业一直以来都是市场的关注焦点。行业内的发展趋势、竞争态势以及潜在机会都对食品冷冻机械项目的推进产生深远的影响。通过深入研究行业的整体概貌，我们将更好地理解行业的核心特征，为食品冷冻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冷冻机械行业，技术一直是推动创新和发展的关键因素。我们将对当前技术趋势进行详尽分析，包括但不限于人工智能、大数据应用、先进制造技术等。这有助于食品冷冻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品冷冻机械项目成功的基础。我们将对主要竞争对手进行深入研究，包括其市场份额、产品特点、市场定位等。通过全面了解竞争对手的优势和劣势，食品冷冻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959"/>
      <w:r>
        <w:rPr>
          <w:rFonts w:ascii="仿宋" w:eastAsia="仿宋" w:hAnsi="仿宋" w:cs="仿宋" w:hint="eastAsia"/>
          <w:sz w:val="28"/>
          <w:lang w:eastAsia="zh-CN"/>
        </w:rPr>
        <w:t>(二)、食品冷冻机械市场分析预测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品冷冻机械市场未来的增长趋势。这包括市场的整体规模、各细分领域的发展趋势等。食品冷冻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品冷冻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食品冷冻机械项目实施过程中需要充分考虑的因素。我们将对市场风险进行全面评估，包括但不限于政策法规风险、市场竞争风险、技术变革风险等。通过对潜在风险的深入分析，食品冷冻机械项目可以制定相应的风险缓解策略，降低不确定性对食品冷冻机械项目的影响。</w:t>
      </w:r>
    </w:p>
    <w:p>
      <w:pPr>
        <w:pStyle w:val="Heading1"/>
        <w:ind w:firstLine="560" w:firstLineChars="200"/>
        <w:rPr>
          <w:rFonts w:ascii="仿宋" w:eastAsia="仿宋" w:hAnsi="仿宋" w:cs="仿宋" w:hint="eastAsia"/>
          <w:sz w:val="28"/>
          <w:lang w:eastAsia="zh-CN"/>
        </w:rPr>
      </w:pPr>
      <w:bookmarkStart w:id="8" w:name="_Toc6510"/>
      <w:r>
        <w:rPr>
          <w:rFonts w:ascii="仿宋" w:eastAsia="仿宋" w:hAnsi="仿宋" w:cs="仿宋" w:hint="eastAsia"/>
          <w:sz w:val="28"/>
          <w:lang w:eastAsia="zh-CN"/>
        </w:rPr>
        <w:t>三、食品冷冻机械项目可持续发展</w:t>
      </w:r>
      <w:bookmarkEnd w:id="8"/>
    </w:p>
    <w:p>
      <w:pPr>
        <w:pStyle w:val="Heading2"/>
        <w:rPr>
          <w:rFonts w:ascii="仿宋" w:eastAsia="仿宋" w:hAnsi="仿宋" w:cs="仿宋" w:hint="eastAsia"/>
          <w:lang w:eastAsia="zh-CN"/>
        </w:rPr>
      </w:pPr>
      <w:bookmarkStart w:id="9" w:name="_Toc2351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冷冻机械项目中，食品冷冻机械项目团队着眼于未来，明确了可持续发展的战略方向。制定的具体可持续发展目标包括降低资源使用、采用环保技术、最大化社会效益等。这一步骤不仅有助于食品冷冻机械项目在环保和社会责任方面达到最高标准，也为未来提供了明确的指引，确保食品冷冻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可持续实践的融入食品冷冻机械项目管理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冷冻机械项目管理周期。从食品冷冻机械项目规划开始，食品冷冻机械项目团队就考虑了环境和社会的因素。在执行阶段，食品冷冻机械项目团队积极推动绿色技术的应用，优化资源利用。此外，关注员工的社会责任，通过培训和沟通活动提高员工对可持续发展的认知，使他们能够在日常工作中践行可持续实践。这些举措不仅为食品冷冻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829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扎根于食品冷冻机械项目的可持续发展理念，我们深信环保与社会责任是食品冷冻机械项目成功的关键支柱。在食品冷冻机械项目的每一步，我们都致力于通过创新和实践，履行对环境和社会的坚定责任。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冷冻机械项目团队通过引入先进的环保技术、建立高效的废物处理系统以及推动能源节约措施，积极履行环保责任。定期的环保监测和评估确保食品冷冻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冷冻机械项目不仅致力于自身可持续发展，还注重对社会的回馈。通过支持社区食品冷冻机械项目、参与慈善事业、提供培训机会等方式，食品冷冻机械项目积极履行社会责任。与当地社区建立积极互动，关注员工的工作与生活平衡，以及员工的身心健康，是食品冷冻机械项目在社会责任层面的关键举措。这样的实践不仅增强了食品冷冻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048"/>
      <w:r>
        <w:rPr>
          <w:rFonts w:ascii="仿宋" w:eastAsia="仿宋" w:hAnsi="仿宋" w:cs="仿宋" w:hint="eastAsia"/>
          <w:sz w:val="28"/>
          <w:lang w:eastAsia="zh-CN"/>
        </w:rPr>
        <w:t>四、食品冷冻机械项目土建工程</w:t>
      </w:r>
      <w:bookmarkEnd w:id="11"/>
    </w:p>
    <w:p>
      <w:pPr>
        <w:pStyle w:val="Heading2"/>
        <w:rPr>
          <w:rFonts w:ascii="仿宋" w:eastAsia="仿宋" w:hAnsi="仿宋" w:cs="仿宋" w:hint="eastAsia"/>
          <w:lang w:eastAsia="zh-CN"/>
        </w:rPr>
      </w:pPr>
      <w:bookmarkStart w:id="12" w:name="_Toc1825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在食品冷冻机械项目的建筑工程设计中，我们将秉承一系列重要的设计原则，以确保食品冷冻机械项目建筑在功能、美观、可持续性等方面达到最佳效果。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首要原则是确保建筑的功能性得到最大化的发挥。我们将充分理解食品冷冻机械项目的实际需求，合理布局各个功能区域，保证建筑在满足业务需求的同时，提供高效的工作环境。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在建筑设计中，我们将综合考虑建设和运营成本。通过精细的经济效益分析，确保设计方案在高效利用资源的同时，对食品冷冻机械项目的长期盈利能力有积极的贡献。</w:t>
      </w:r>
    </w:p>
    <w:p>
      <w:pPr>
        <w:pStyle w:val="Heading2"/>
        <w:ind w:firstLine="560" w:firstLineChars="200"/>
        <w:rPr>
          <w:rFonts w:ascii="仿宋" w:eastAsia="仿宋" w:hAnsi="仿宋" w:cs="仿宋" w:hint="eastAsia"/>
          <w:sz w:val="28"/>
          <w:lang w:eastAsia="zh-CN"/>
        </w:rPr>
      </w:pPr>
      <w:bookmarkStart w:id="13" w:name="_Toc2771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冷冻机械项目的土建工程设计中，我们将精准设定设计年限，结合食品冷冻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冷冻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575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食品冷冻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冷冻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冷冻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91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本期工程食品冷冻机械项目预计总建筑面积XXX平方米，其中：计容建筑面积XXX平方米，计划建筑工程投资XX万元，占食品冷冻机械项目总投资的XX%。</w:t>
      </w:r>
    </w:p>
    <w:p>
      <w:pPr>
        <w:pStyle w:val="Heading1"/>
        <w:ind w:firstLine="560" w:firstLineChars="200"/>
        <w:rPr>
          <w:rFonts w:ascii="仿宋" w:eastAsia="仿宋" w:hAnsi="仿宋" w:cs="仿宋" w:hint="eastAsia"/>
          <w:sz w:val="28"/>
          <w:lang w:eastAsia="zh-CN"/>
        </w:rPr>
      </w:pPr>
      <w:bookmarkStart w:id="16" w:name="_Toc1888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278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食品冷冻机械项目的主要产品是XXXX，预计年产值为XXX万元。这一产品在市场中占据着重要的地位，其广泛的应用范围使得该食品冷冻机械项目的市场前景非常广阔。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冷冻机械项目的xxx产品作为重要的原材料之一，将在多个领域发挥关键作用。其在建筑、交通、能源等方面的广泛应用将为整个产业链提供强大的支持，形成产业协同效应。食品冷冻机械项目的年产值XXX万XXX万XXX万万元不仅反映了其在市场上的巨大潜力，更预示着它对国民经济的积极贡献。这种关联度高、涉及面广的产业关系，使得该食品冷冻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728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冷冻机械项目总征地面积为XXXX平方米，相当于约XX.XX亩，其中净用地面积为XXXX平方米，红线范围内相当于约XX.XX亩。这一用地规模充分考虑了食品冷冻机械项目的建设需求，保障了食品冷冻机械项目在合适的空间内得以充分发展。食品冷冻机械项目规划的总建筑面积为XXXX平方米，其中主体工程建设占XXXX平方米，计容建筑面积达XXXX平方米。预计建筑工程的投资将达到XXXX万元，为食品冷冻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冷冻机械项目计划购置的设备共计XXXX台（套），设备购置费用为XXXX万元。这一设备购置计划充分考虑到食品冷冻机械项目的生产需求和技术要求，确保了食品冷冻机械项目在生产运营中具备先进的技术装备和高效的生产能力。设备的合理配置将为食品冷冻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食品冷冻机械项目计划总投资为XXXX万元，预计年实现营业收入为XXXX万元。这一产能规模的设定旨在确保食品冷冻机械项目能够在投资与回报之间取得平衡，实现长期可持续的发展。食品冷冻机械项目的总投资充分考虑到各个方面的需求，包括用地建设、设备购置等多个环节，以确保食品冷冻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3038"/>
      <w:r>
        <w:rPr>
          <w:rFonts w:ascii="仿宋" w:eastAsia="仿宋" w:hAnsi="仿宋" w:cs="仿宋" w:hint="eastAsia"/>
          <w:sz w:val="28"/>
          <w:lang w:eastAsia="zh-CN"/>
        </w:rPr>
        <w:t>六、食品冷冻机械项目选址可行性分析</w:t>
      </w:r>
      <w:bookmarkEnd w:id="19"/>
    </w:p>
    <w:p>
      <w:pPr>
        <w:pStyle w:val="Heading2"/>
        <w:rPr>
          <w:rFonts w:ascii="仿宋" w:eastAsia="仿宋" w:hAnsi="仿宋" w:cs="仿宋" w:hint="eastAsia"/>
          <w:lang w:eastAsia="zh-CN"/>
        </w:rPr>
      </w:pPr>
      <w:bookmarkStart w:id="20" w:name="_Toc14192"/>
      <w:r>
        <w:rPr>
          <w:rFonts w:ascii="仿宋" w:eastAsia="仿宋" w:hAnsi="仿宋" w:cs="仿宋" w:hint="eastAsia"/>
          <w:lang w:eastAsia="zh-CN"/>
        </w:rPr>
        <w:t>(一)、食品冷冻机械项目选址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该食品冷冻机械项目选址位于XX省XX市XX区XXX街道</w:t>
      </w:r>
    </w:p>
    <w:p>
      <w:pPr>
        <w:pStyle w:val="Heading2"/>
        <w:ind w:firstLine="560" w:firstLineChars="200"/>
        <w:rPr>
          <w:rFonts w:ascii="仿宋" w:eastAsia="仿宋" w:hAnsi="仿宋" w:cs="仿宋" w:hint="eastAsia"/>
          <w:sz w:val="28"/>
          <w:lang w:eastAsia="zh-CN"/>
        </w:rPr>
      </w:pPr>
      <w:bookmarkStart w:id="21" w:name="_Toc29892"/>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食品冷冻机械项目的征地面积将根据食品冷冻机械项目的实际规模和需求进行精确规划。具体面积XXX平方米，旨在确保食品冷冻机械项目不仅能够满足当前的发展需求，还能够预留空间以适应未来的扩展。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净用地面积是在征地面积基础上去除不可利用面积后的实际可开发用地。具体面积XXX平方米，考虑到环保、交通、安全等多方面因素，以确保食品冷冻机械项目在整体利用效率上达到最优。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食品冷冻机械项目计划建设的建筑总规模具体面积XXX平方米。这一规模的确定综合考虑了食品冷冻机械项目的性质、规模，以及城市规划的相关要求，确保建筑布局与周边环境协调一致。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绿地率是食品冷冻机械项目用地中被规划为绿地的比例。具体面积XXX平方米，旨在通过合理规划绿地，改善食品冷冻机械项目周边环境，提升居民生活质量，并符合城市整体绿化规划。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容积率是用地上可以建设的建筑总体积与用地面积之比。具体面积XXX，通过合理的容积率规划，确保食品冷冻机械项目建筑规模与周边环境和谐共生。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冷冻机械项目选址与当地城市规划相一致，具体面积XXX平方米。通过与城市规划部门深入沟通，确保食品冷冻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冷冻机械项目选址符合当地产业政策，具体面积XXX平方米。这包括食品冷冻机械项目对当地经济的促进作用，以及对相关产业的带动效应，确保食品冷冻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用地总体要求必须符合环保和可持续发展的原则，具体面积XXX平方米。通过采用绿色建筑设计、节能减排等措施，确保食品冷冻机械项目在建设和运营过程中对环境的影响最小化，达到可持续发展的要求。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确保食品冷冻机械项目选址具备必要的公共设施配套，具体面积XXX平方米。这包括交通便利性、教育、医疗等基础设施，以提高居民生活品质，使得食品冷冻机械项目选址更具吸引力。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考虑用地总体要求对当地社会稳定性的影响，具体面积XXX平方米。通过深入了解当地社区反馈，确保食品冷冻机械项目的选址和建设过程对当地社会和谐稳定产生积极作用。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https://d.book118.com/958030055122006024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食品冷冻机械项目计划设计方案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5155B1"/>
    <w:rsid w:val="3B5155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3005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2024-01-07T19:12:00Z</dcterms:created>
  <dcterms:modified xsi:type="dcterms:W3CDTF">2024-01-07T19:12:17Z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5D720CBA185041BE8C856DA6917AFFE8_11</vt:lpwstr>
  </property>
  <property fmtid="{D5CDD505-2E9C-101B-9397-08002B2CF9AE}" pid="3" name="KSOProductBuildVer">
    <vt:lpwstr>2052-12.1.0.16120</vt:lpwstr>
  </property>
</Properties>
</file>