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88A" w14:paraId="3DEFB2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88A" w14:paraId="128514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88A" w14:paraId="54C7F9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88A" w:rsidRPr="00F4088A" w14:paraId="01CAC768" w14:textId="1F3C9A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88A">
        <w:rPr>
          <w:rFonts w:ascii="宋体" w:eastAsia="宋体" w:hAnsi="宋体" w:hint="eastAsia"/>
          <w:b/>
          <w:sz w:val="60"/>
        </w:rPr>
        <w:t>生物处理设备相关行业可行性分析报告</w:t>
      </w:r>
    </w:p>
    <w:p w:rsidR="00F4088A" w:rsidP="00F4088A" w14:paraId="2730E659" w14:textId="291E12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88A">
        <w:rPr>
          <w:rFonts w:ascii="仿宋" w:eastAsia="仿宋" w:hAnsi="仿宋" w:hint="eastAsia"/>
          <w:b/>
          <w:sz w:val="40"/>
        </w:rPr>
        <w:t>目录</w:t>
      </w:r>
    </w:p>
    <w:p w:rsidR="00F4088A" w14:paraId="5EA53FBB" w14:textId="71ABC2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88A" w14:paraId="048ACDCB" w14:textId="23FCF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一、生物处理设备项目节能分析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88A" w14:paraId="5C058497" w14:textId="13EE4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(一)、生物处理设备项目建设的节能原则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88A" w14:paraId="5ABC7643" w14:textId="49AD0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88A" w14:paraId="0B11C747" w14:textId="0FDAA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(三)、生物处理设备项目节能背景分析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88A" w14:paraId="4416A797" w14:textId="0B7D6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(四)、生物处理设备项目能源消耗种类和数量分析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88A" w14:paraId="3428198F" w14:textId="41C6C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(五)、生物处理设备项目用能品种选择的可靠性分析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88A" w14:paraId="0169444A" w14:textId="68ACE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(六)、生物处理设备项目建筑结构节能设计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88A" w14:paraId="3E6D8D58" w14:textId="3036E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(七)、生物处理设备项目节能效果分析与建议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88A" w14:paraId="0BD4473C" w14:textId="667D83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88A" w14:paraId="69BD74B4" w14:textId="2BB2E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(一)、生物处理设备项目与文化内涵的结合方式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88A" w14:paraId="2433082A" w14:textId="65D13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(二)、生物处理设备项目产品的艺术价值分析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88A" w14:paraId="54CD06E0" w14:textId="72BF2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88A" w14:paraId="588DB47D" w14:textId="4D48C6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88A" w14:paraId="4F51F594" w14:textId="705B2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88A" w14:paraId="16470443" w14:textId="01587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088A" w14:paraId="3D7B3B7B" w14:textId="593C8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88A" w14:paraId="3BA5BFEA" w14:textId="0B982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88A" w14:paraId="60C052DE" w14:textId="285E3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(一)、生物处理设备项目产品的市场定位和目标客户分析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88A" w14:paraId="4D37E6D7" w14:textId="2B855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088A" w14:paraId="749F97ED" w14:textId="4982F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_Toc157558483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https://d.book118.com/958030127104006032</w:t>
        </w:r>
      </w:hyperlink>
    </w:p>
    <w:p w:rsidR="00F4088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P="00A66AF8" w14:paraId="3DDF5F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88A" w14:paraId="7B9EC7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P="00A66AF8" w14:paraId="3D55CEA0" w14:textId="22285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88A" w14:paraId="54B825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paraId="19F0E3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P="00A66A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8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P="00A66AF8" w14:textId="22285C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8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paraId="22C7778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RPr="00F4088A" w:rsidP="00F4088A" w14:paraId="2896E718" w14:textId="1240158F">
    <w:pPr>
      <w:pStyle w:val="Header"/>
      <w:rPr>
        <w:rFonts w:ascii="仿宋" w:eastAsia="仿宋" w:hAnsi="仿宋"/>
      </w:rPr>
    </w:pPr>
    <w:r w:rsidRPr="00F4088A">
      <w:rPr>
        <w:rFonts w:ascii="仿宋" w:eastAsia="仿宋" w:hAnsi="仿宋" w:hint="eastAsia"/>
      </w:rPr>
      <w:t>生物处理设备可行性报告</w:t>
    </w:r>
    <w:r w:rsidRPr="00F4088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paraId="4E4581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:rsidRPr="00F4088A" w:rsidP="00F4088A" w14:textId="1240158F">
    <w:pPr>
      <w:pStyle w:val="Header"/>
      <w:rPr>
        <w:rFonts w:ascii="仿宋" w:eastAsia="仿宋" w:hAnsi="仿宋"/>
      </w:rPr>
    </w:pPr>
    <w:r w:rsidRPr="00F4088A">
      <w:rPr>
        <w:rFonts w:ascii="仿宋" w:eastAsia="仿宋" w:hAnsi="仿宋" w:hint="eastAsia"/>
      </w:rPr>
      <w:t>生物处理设备可行性报告</w:t>
    </w:r>
    <w:r w:rsidRPr="00F4088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8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8A"/>
    <w:rsid w:val="00A66AF8"/>
    <w:rsid w:val="00F408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6CB7B7"/>
  <w15:chartTrackingRefBased/>
  <w15:docId w15:val="{8BCC3CF8-0893-4267-91A2-58A43498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8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8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8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8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8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8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8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8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88A"/>
  </w:style>
  <w:style w:type="paragraph" w:styleId="TOC1">
    <w:name w:val="toc 1"/>
    <w:basedOn w:val="Normal"/>
    <w:next w:val="Normal"/>
    <w:autoRedefine/>
    <w:uiPriority w:val="39"/>
    <w:unhideWhenUsed/>
    <w:rsid w:val="00F4088A"/>
  </w:style>
  <w:style w:type="paragraph" w:styleId="TOC2">
    <w:name w:val="toc 2"/>
    <w:basedOn w:val="Normal"/>
    <w:next w:val="Normal"/>
    <w:autoRedefine/>
    <w:uiPriority w:val="39"/>
    <w:unhideWhenUsed/>
    <w:rsid w:val="00F408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58030127104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4752</Words>
  <Characters>27092</Characters>
  <Application>Microsoft Office Word</Application>
  <DocSecurity>0</DocSecurity>
  <Lines>225</Lines>
  <Paragraphs>63</Paragraphs>
  <ScaleCrop>false</ScaleCrop>
  <Company/>
  <LinksUpToDate>false</LinksUpToDate>
  <CharactersWithSpaces>31781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2024-01-30T17:53:00Z</dcterms:created>
  <dcterms:modified xsi:type="dcterms:W3CDTF">2024-01-30T17:54:00Z</dcterms:modified>
</cp:coreProperties>
</file>