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
      </w:pPr>
      <w:r>
        <w:rPr>
          <w:w w:val="95"/>
        </w:rPr>
        <w:t>大学信息化建设规划方案</w:t>
      </w:r>
    </w:p>
    <w:p>
      <w:pPr>
        <w:pStyle w:val="BodyText"/>
        <w:spacing w:before="4"/>
        <w:rPr>
          <w:b/>
          <w:sz w:val="95"/>
        </w:rPr>
      </w:pPr>
    </w:p>
    <w:p>
      <w:pPr>
        <w:pStyle w:val="Heading2"/>
      </w:pPr>
      <w:r>
        <w:rPr>
          <w:rFonts w:ascii="宋体" w:eastAsia="宋体" w:hint="eastAsia"/>
          <w:spacing w:val="58"/>
        </w:rPr>
        <w:t xml:space="preserve">第一篇 </w:t>
      </w:r>
      <w:r>
        <w:t>工程状况概述</w:t>
      </w:r>
    </w:p>
    <w:p>
      <w:pPr>
        <w:pStyle w:val="BodyText"/>
        <w:rPr>
          <w:b/>
          <w:sz w:val="42"/>
        </w:rPr>
      </w:pPr>
    </w:p>
    <w:p>
      <w:pPr>
        <w:pStyle w:val="Heading3"/>
        <w:spacing w:before="329"/>
        <w:ind w:left="3798" w:firstLine="0"/>
      </w:pPr>
      <w:r>
        <w:rPr>
          <w:rFonts w:ascii="宋体" w:eastAsia="宋体" w:hint="eastAsia"/>
          <w:spacing w:val="35"/>
        </w:rPr>
        <w:t xml:space="preserve">第一章 </w:t>
      </w:r>
      <w:r>
        <w:t>工程建设背景</w:t>
      </w:r>
    </w:p>
    <w:p>
      <w:pPr>
        <w:pStyle w:val="BodyText"/>
        <w:spacing w:before="5"/>
        <w:rPr>
          <w:b/>
          <w:sz w:val="38"/>
        </w:rPr>
      </w:pPr>
    </w:p>
    <w:p>
      <w:pPr>
        <w:pStyle w:val="BodyText"/>
        <w:spacing w:before="1" w:line="360" w:lineRule="auto"/>
        <w:ind w:left="2697" w:right="2560" w:firstLine="719"/>
      </w:pPr>
      <w:r>
        <w:t>XXXX 大学学科建设与争论生培育效劳创平台系统包括招生治理、数据上</w:t>
      </w:r>
      <w:r>
        <w:rPr>
          <w:spacing w:val="-1"/>
        </w:rPr>
        <w:t>报、学位治理、学籍治理、培育治理、学科治理、成绩治理、学科治理、毕业治理、经费治理、论文治理、学生治理等等。本着“效劳高校、便利师生、效劳决</w:t>
      </w:r>
      <w:r>
        <w:rPr>
          <w:spacing w:val="-10"/>
        </w:rPr>
        <w:t>策、便利治理”的原则，以全面提高学校数字化校园打造面目将来的争论生效劳</w:t>
      </w:r>
      <w:r>
        <w:t>培育治理为目标，构建统一标准、科学便捷的校园系统为宗旨。</w:t>
      </w:r>
    </w:p>
    <w:p>
      <w:pPr>
        <w:pStyle w:val="BodyText"/>
        <w:spacing w:before="292" w:line="360" w:lineRule="auto"/>
        <w:ind w:left="2697" w:right="2688" w:firstLine="719"/>
        <w:jc w:val="both"/>
      </w:pPr>
      <w:r>
        <w:rPr>
          <w:spacing w:val="-23"/>
        </w:rPr>
        <w:t xml:space="preserve">随着 </w:t>
      </w:r>
      <w:r>
        <w:rPr>
          <w:spacing w:val="-1"/>
        </w:rPr>
        <w:t>XXXX</w:t>
      </w:r>
      <w:r>
        <w:rPr>
          <w:spacing w:val="-10"/>
        </w:rPr>
        <w:t xml:space="preserve"> 大学信息化建设的进程的推动，争论生教育信息化的进一步提高</w:t>
      </w:r>
      <w:r>
        <w:rPr>
          <w:spacing w:val="-6"/>
        </w:rPr>
        <w:t>已是将来业务办理的不能避开的趋势，由于其具有简便易用、功能强大、业务办</w:t>
      </w:r>
      <w:r>
        <w:rPr>
          <w:spacing w:val="-9"/>
        </w:rPr>
        <w:t>理时间地点不受限制、速度快、更加和移动互联相结合等诸多优势，为全校师生</w:t>
      </w:r>
      <w:r>
        <w:t>供给了更加便利、快捷、高效的学习办公手段。</w:t>
      </w:r>
    </w:p>
    <w:p>
      <w:pPr>
        <w:pStyle w:val="BodyText"/>
        <w:spacing w:before="8"/>
        <w:rPr>
          <w:sz w:val="27"/>
        </w:rPr>
      </w:pPr>
    </w:p>
    <w:p>
      <w:pPr>
        <w:pStyle w:val="Heading3"/>
        <w:spacing w:before="1"/>
        <w:ind w:left="3798" w:firstLine="0"/>
      </w:pPr>
      <w:r>
        <w:rPr>
          <w:rFonts w:ascii="宋体" w:eastAsia="宋体" w:hint="eastAsia"/>
          <w:spacing w:val="36"/>
        </w:rPr>
        <w:t xml:space="preserve">其次章 </w:t>
      </w:r>
      <w:r>
        <w:t>建设目标</w:t>
      </w:r>
    </w:p>
    <w:p>
      <w:pPr>
        <w:pStyle w:val="BodyText"/>
        <w:spacing w:before="9"/>
        <w:rPr>
          <w:b/>
          <w:sz w:val="38"/>
        </w:rPr>
      </w:pPr>
    </w:p>
    <w:p>
      <w:pPr>
        <w:pStyle w:val="BodyText"/>
        <w:spacing w:line="360" w:lineRule="auto"/>
        <w:ind w:left="2697" w:right="2511" w:firstLine="719"/>
        <w:jc w:val="both"/>
      </w:pPr>
      <w:r>
        <w:rPr>
          <w:spacing w:val="-6"/>
        </w:rPr>
        <w:t>随着教学规模的进展以及用户数量的不断增加，网络规模也逐日扩大，原来</w:t>
      </w:r>
      <w:r>
        <w:rPr>
          <w:spacing w:val="-8"/>
        </w:rPr>
        <w:t>传统的争论生应用系统中的问题日益突出；本次学科建设与争论生培育效劳创</w:t>
      </w:r>
      <w:r>
        <w:rPr>
          <w:spacing w:val="-19"/>
        </w:rPr>
        <w:t>平台就是要构建一个完整统一、高效稳定、安全牢靠的争论生软件应用系统平台。</w:t>
      </w:r>
    </w:p>
    <w:p>
      <w:pPr>
        <w:pStyle w:val="BodyText"/>
        <w:spacing w:before="297" w:line="360" w:lineRule="auto"/>
        <w:ind w:left="2697" w:right="2560" w:firstLine="691"/>
      </w:pPr>
      <w:r>
        <w:t>XXXX 大学学科建设与争论生创效劳平台是一个由众多功能效劳模块组成</w:t>
      </w:r>
      <w:r>
        <w:rPr>
          <w:spacing w:val="-1"/>
        </w:rPr>
        <w:t>的，我们将通过应用整合、数据整合、统一用户、工作流引擎等技术手段为宽阔</w:t>
      </w:r>
      <w:r>
        <w:t>师生供给“一体化”效劳模式。</w:t>
      </w:r>
    </w:p>
    <w:p>
      <w:pPr>
        <w:pStyle w:val="BodyText"/>
        <w:spacing w:before="294"/>
        <w:ind w:left="3388"/>
      </w:pPr>
      <w:r>
        <w:t>一是信息平台一体化</w:t>
      </w:r>
    </w:p>
    <w:p>
      <w:pPr>
        <w:pStyle w:val="BodyText"/>
        <w:spacing w:before="3"/>
        <w:rPr>
          <w:sz w:val="41"/>
        </w:rPr>
      </w:pPr>
    </w:p>
    <w:p>
      <w:pPr>
        <w:pStyle w:val="BodyText"/>
        <w:spacing w:line="360" w:lineRule="auto"/>
        <w:ind w:left="2697" w:right="2692" w:firstLine="691"/>
      </w:pPr>
      <w:r>
        <w:rPr>
          <w:spacing w:val="-5"/>
        </w:rPr>
        <w:t>将承受先进的信息聚合与信息清洗技术将各级部门的信息进展平台聚合，信</w:t>
      </w:r>
      <w:r>
        <w:rPr>
          <w:spacing w:val="-8"/>
        </w:rPr>
        <w:t>息自动依据部门来源进展分类自动去除重复信息，能便利猎取主要信息和各级部</w:t>
      </w:r>
    </w:p>
    <w:p>
      <w:pPr>
        <w:spacing w:after="0" w:line="360" w:lineRule="auto"/>
        <w:sectPr>
          <w:type w:val="continuous"/>
          <w:pgSz w:w="17860" w:h="25260"/>
          <w:pgMar w:top="2120" w:right="0" w:bottom="280" w:left="0" w:header="708" w:footer="708"/>
          <w:cols w:space="708"/>
        </w:sectPr>
      </w:pPr>
    </w:p>
    <w:p>
      <w:pPr>
        <w:pStyle w:val="BodyText"/>
        <w:spacing w:before="47" w:line="360" w:lineRule="auto"/>
        <w:ind w:left="2697" w:right="2560"/>
      </w:pPr>
      <w:r>
        <w:rPr>
          <w:spacing w:val="-1"/>
        </w:rPr>
        <w:t>门、学院的信息，并可以依据类别，标题进展信息的快速定位，实现真正的信息</w:t>
      </w:r>
      <w:r>
        <w:t>平台“一体化”。</w:t>
      </w:r>
    </w:p>
    <w:p>
      <w:pPr>
        <w:pStyle w:val="BodyText"/>
        <w:spacing w:before="298"/>
        <w:ind w:left="3388"/>
      </w:pPr>
      <w:r>
        <w:t>二是办事平台一体化</w:t>
      </w:r>
    </w:p>
    <w:p>
      <w:pPr>
        <w:pStyle w:val="BodyText"/>
        <w:spacing w:before="3"/>
        <w:rPr>
          <w:sz w:val="41"/>
        </w:rPr>
      </w:pPr>
    </w:p>
    <w:p>
      <w:pPr>
        <w:pStyle w:val="BodyText"/>
        <w:spacing w:line="360" w:lineRule="auto"/>
        <w:ind w:left="2697" w:right="2690" w:firstLine="691"/>
      </w:pPr>
      <w:r>
        <w:rPr>
          <w:spacing w:val="-8"/>
        </w:rPr>
        <w:t>将最大限度整合效劳资源，极大便利效劳对象的使用，其主要特点表现在两</w:t>
      </w:r>
      <w:r>
        <w:t>个方面：</w:t>
      </w:r>
    </w:p>
    <w:p>
      <w:pPr>
        <w:pStyle w:val="BodyText"/>
        <w:spacing w:before="297" w:line="360" w:lineRule="auto"/>
        <w:ind w:left="2697" w:right="2511" w:firstLine="691"/>
      </w:pPr>
      <w:r>
        <w:t>效劳内容严格执行了按效劳对象分类，表达了“以人为本”的效劳宗旨：效劳</w:t>
      </w:r>
      <w:r>
        <w:rPr>
          <w:spacing w:val="-12"/>
        </w:rPr>
        <w:t>内容严格执行了依据用户对象类型和应用主题进展架构的方法，以学生、学院、</w:t>
      </w:r>
      <w:r>
        <w:rPr>
          <w:spacing w:val="-8"/>
        </w:rPr>
        <w:t>教师等的用户对象分类。并且对各个应用主题下内容也能够进展细致的分类，这</w:t>
      </w:r>
      <w:r>
        <w:t>种分类方法与系统较好的实现融合，用户猎取信息和效劳相当便利。</w:t>
      </w:r>
    </w:p>
    <w:p>
      <w:pPr>
        <w:pStyle w:val="BodyText"/>
        <w:spacing w:before="294" w:line="360" w:lineRule="auto"/>
        <w:ind w:left="2697" w:right="2690" w:firstLine="691"/>
      </w:pPr>
      <w:r>
        <w:rPr>
          <w:spacing w:val="-6"/>
        </w:rPr>
        <w:t>系统将办事与审批效劳进展了高度的整合，用户在处理同时，在同一页面上</w:t>
      </w:r>
      <w:r>
        <w:t>就能够完成表格下载、志出、在线申请、审批等事务。</w:t>
      </w:r>
    </w:p>
    <w:p>
      <w:pPr>
        <w:pStyle w:val="BodyText"/>
        <w:spacing w:before="297"/>
        <w:ind w:left="3388"/>
      </w:pPr>
      <w:r>
        <w:t>三是用户一体化</w:t>
      </w:r>
    </w:p>
    <w:p>
      <w:pPr>
        <w:pStyle w:val="BodyText"/>
        <w:rPr>
          <w:sz w:val="41"/>
        </w:rPr>
      </w:pPr>
    </w:p>
    <w:p>
      <w:pPr>
        <w:pStyle w:val="BodyText"/>
        <w:spacing w:line="360" w:lineRule="auto"/>
        <w:ind w:left="2697" w:right="2560" w:firstLine="691"/>
        <w:jc w:val="both"/>
      </w:pPr>
      <w:r>
        <w:rPr>
          <w:spacing w:val="-4"/>
        </w:rPr>
        <w:t>整个系统平台是一个由多个应用模块组成并为用户供给效劳的，在供给应用</w:t>
      </w:r>
      <w:r>
        <w:rPr>
          <w:spacing w:val="-7"/>
        </w:rPr>
        <w:t>户的时候我们应考虑到用户操作的便捷性、共性化特性，针对不同的访问者而供给</w:t>
      </w:r>
      <w:r>
        <w:rPr>
          <w:spacing w:val="-1"/>
        </w:rPr>
        <w:t>应其需要的效劳，所以在建设“一体化”用户平台下，系统访问更具人性化，</w:t>
      </w:r>
    </w:p>
    <w:p>
      <w:pPr>
        <w:pStyle w:val="BodyText"/>
        <w:spacing w:line="492" w:lineRule="exact"/>
        <w:ind w:left="2697"/>
        <w:rPr>
          <w:sz w:val="42"/>
        </w:rPr>
      </w:pPr>
      <w:r>
        <w:t>并依据设定的权限定制共性化的信息与功能效劳</w:t>
      </w:r>
      <w:r>
        <w:rPr>
          <w:position w:val="5"/>
          <w:sz w:val="42"/>
        </w:rPr>
        <w:t>。</w:t>
      </w:r>
    </w:p>
    <w:p>
      <w:pPr>
        <w:pStyle w:val="BodyText"/>
        <w:spacing w:before="8"/>
        <w:rPr>
          <w:sz w:val="62"/>
        </w:rPr>
      </w:pPr>
    </w:p>
    <w:p>
      <w:pPr>
        <w:pStyle w:val="Heading3"/>
        <w:ind w:left="3798" w:firstLine="0"/>
      </w:pPr>
      <w:r>
        <w:rPr>
          <w:rFonts w:ascii="宋体" w:eastAsia="宋体" w:hint="eastAsia"/>
          <w:spacing w:val="36"/>
        </w:rPr>
        <w:t xml:space="preserve">第三章 </w:t>
      </w:r>
      <w:r>
        <w:t>建设内容</w:t>
      </w:r>
    </w:p>
    <w:p>
      <w:pPr>
        <w:pStyle w:val="BodyText"/>
        <w:spacing w:before="9"/>
        <w:rPr>
          <w:b/>
          <w:sz w:val="38"/>
        </w:rPr>
      </w:pPr>
    </w:p>
    <w:p>
      <w:pPr>
        <w:pStyle w:val="BodyText"/>
        <w:spacing w:line="504" w:lineRule="auto"/>
        <w:ind w:left="3417" w:right="3413" w:hanging="90"/>
      </w:pPr>
      <w:r>
        <w:rPr>
          <w:spacing w:val="23"/>
          <w:position w:val="-3"/>
          <w:sz w:val="29"/>
        </w:rPr>
        <w:t>根</w:t>
      </w:r>
      <w:r>
        <w:t>本系统应便于系统的维护和治理。平台建设内容主要包括以下方面：</w:t>
      </w:r>
      <w:r>
        <w:rPr>
          <w:spacing w:val="-177"/>
        </w:rPr>
        <w:t xml:space="preserve"> </w:t>
      </w:r>
      <w:r>
        <w:t>1、招生系统</w:t>
      </w:r>
    </w:p>
    <w:p>
      <w:pPr>
        <w:pStyle w:val="BodyText"/>
        <w:spacing w:before="24" w:line="516" w:lineRule="auto"/>
        <w:ind w:left="3417" w:right="4360"/>
      </w:pPr>
      <w:r>
        <w:rPr>
          <w:spacing w:val="-1"/>
        </w:rPr>
        <w:t>包括上传学生名单、上传字段比照维护、学生报名信息导出等。</w:t>
      </w:r>
      <w:r>
        <w:t>2、教务治理系统</w:t>
      </w:r>
    </w:p>
    <w:p>
      <w:pPr>
        <w:pStyle w:val="ListParagraph"/>
        <w:numPr>
          <w:ilvl w:val="0"/>
          <w:numId w:val="7"/>
        </w:numPr>
        <w:tabs>
          <w:tab w:val="left" w:pos="4318"/>
        </w:tabs>
        <w:spacing w:before="0" w:after="0" w:line="458" w:lineRule="exact"/>
        <w:ind w:left="4318" w:right="0" w:hanging="901"/>
        <w:jc w:val="left"/>
        <w:rPr>
          <w:sz w:val="36"/>
        </w:rPr>
      </w:pPr>
      <w:r>
        <w:rPr>
          <w:sz w:val="36"/>
        </w:rPr>
        <w:t>学生信息治理：</w:t>
      </w:r>
    </w:p>
    <w:p>
      <w:pPr>
        <w:pStyle w:val="BodyText"/>
        <w:spacing w:before="3"/>
        <w:rPr>
          <w:sz w:val="41"/>
        </w:rPr>
      </w:pPr>
    </w:p>
    <w:p>
      <w:pPr>
        <w:pStyle w:val="BodyText"/>
        <w:ind w:left="4477" w:right="4343"/>
        <w:jc w:val="center"/>
      </w:pPr>
      <w:r>
        <w:t>治理学生信息，如进展学生信息的添加、修改、删除等。</w:t>
      </w:r>
    </w:p>
    <w:p>
      <w:pPr>
        <w:spacing w:after="0"/>
        <w:jc w:val="center"/>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https://d.book118.com/958032113035006023</w:t>
        </w:r>
      </w:hyperlink>
    </w:p>
    <w:p>
      <w:pPr>
        <w:spacing w:after="0"/>
        <w:jc w:val="center"/>
      </w:pPr>
    </w:p>
    <w:sectPr>
      <w:pgSz w:w="17860" w:h="25260"/>
      <w:pgMar w:top="2420" w:right="0" w:bottom="280" w:left="0" w:header="708" w:footer="708"/>
      <w:pgNumType w:start="2"/>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仿宋">
    <w:altName w:val="仿宋"/>
    <w:charset w:val="86"/>
    <w:family w:val="modern"/>
    <w:pitch w:val="fixed"/>
    <w:sig w:usb0="00000000" w:usb1="00000000" w:usb2="00000000" w:usb3="00000000" w:csb0="00040000" w:csb1="00000000"/>
  </w:font>
  <w:font w:name="宋体">
    <w:altName w:val="宋体"/>
    <w:charset w:val="86"/>
    <w:family w:val="auto"/>
    <w:pitch w:val="variable"/>
    <w:sig w:usb0="00000000" w:usb1="00000000" w:usb2="00000000" w:usb3="00000000" w:csb0="00040000" w:csb1="00000000"/>
  </w:font>
  <w:font w:name="幼圆">
    <w:altName w:val="幼圆"/>
    <w:charset w:val="86"/>
    <w:family w:val="modern"/>
    <w:pitch w:val="fixed"/>
    <w:sig w:usb0="00000000" w:usb1="00000000" w:usb2="0000000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D507C6"/>
    <w:multiLevelType w:val="hybridMultilevel"/>
    <w:tmpl w:val="00000000"/>
    <w:lvl w:ilvl="0">
      <w:start w:val="1"/>
      <w:numFmt w:val="decimal"/>
      <w:lvlText w:val="（%1）"/>
      <w:lvlJc w:val="left"/>
      <w:pPr>
        <w:ind w:left="4318" w:hanging="901"/>
        <w:jc w:val="right"/>
      </w:pPr>
      <w:rPr>
        <w:rFonts w:ascii="仿宋" w:eastAsia="仿宋" w:hAnsi="仿宋" w:cs="仿宋" w:hint="default"/>
        <w:w w:val="100"/>
        <w:sz w:val="34"/>
        <w:szCs w:val="34"/>
      </w:rPr>
    </w:lvl>
    <w:lvl w:ilvl="1">
      <w:start w:val="0"/>
      <w:numFmt w:val="bullet"/>
      <w:lvlText w:val="•"/>
      <w:lvlJc w:val="left"/>
      <w:pPr>
        <w:ind w:left="5673" w:hanging="901"/>
      </w:pPr>
      <w:rPr>
        <w:rFonts w:hint="default"/>
      </w:rPr>
    </w:lvl>
    <w:lvl w:ilvl="2">
      <w:start w:val="0"/>
      <w:numFmt w:val="bullet"/>
      <w:lvlText w:val="•"/>
      <w:lvlJc w:val="left"/>
      <w:pPr>
        <w:ind w:left="7027" w:hanging="901"/>
      </w:pPr>
      <w:rPr>
        <w:rFonts w:hint="default"/>
      </w:rPr>
    </w:lvl>
    <w:lvl w:ilvl="3">
      <w:start w:val="0"/>
      <w:numFmt w:val="bullet"/>
      <w:lvlText w:val="•"/>
      <w:lvlJc w:val="left"/>
      <w:pPr>
        <w:ind w:left="8381" w:hanging="901"/>
      </w:pPr>
      <w:rPr>
        <w:rFonts w:hint="default"/>
      </w:rPr>
    </w:lvl>
    <w:lvl w:ilvl="4">
      <w:start w:val="0"/>
      <w:numFmt w:val="bullet"/>
      <w:lvlText w:val="•"/>
      <w:lvlJc w:val="left"/>
      <w:pPr>
        <w:ind w:left="9735" w:hanging="901"/>
      </w:pPr>
      <w:rPr>
        <w:rFonts w:hint="default"/>
      </w:rPr>
    </w:lvl>
    <w:lvl w:ilvl="5">
      <w:start w:val="0"/>
      <w:numFmt w:val="bullet"/>
      <w:lvlText w:val="•"/>
      <w:lvlJc w:val="left"/>
      <w:pPr>
        <w:ind w:left="11089" w:hanging="901"/>
      </w:pPr>
      <w:rPr>
        <w:rFonts w:hint="default"/>
      </w:rPr>
    </w:lvl>
    <w:lvl w:ilvl="6">
      <w:start w:val="0"/>
      <w:numFmt w:val="bullet"/>
      <w:lvlText w:val="•"/>
      <w:lvlJc w:val="left"/>
      <w:pPr>
        <w:ind w:left="12443" w:hanging="901"/>
      </w:pPr>
      <w:rPr>
        <w:rFonts w:hint="default"/>
      </w:rPr>
    </w:lvl>
    <w:lvl w:ilvl="7">
      <w:start w:val="0"/>
      <w:numFmt w:val="bullet"/>
      <w:lvlText w:val="•"/>
      <w:lvlJc w:val="left"/>
      <w:pPr>
        <w:ind w:left="13797" w:hanging="901"/>
      </w:pPr>
      <w:rPr>
        <w:rFonts w:hint="default"/>
      </w:rPr>
    </w:lvl>
    <w:lvl w:ilvl="8">
      <w:start w:val="0"/>
      <w:numFmt w:val="bullet"/>
      <w:lvlText w:val="•"/>
      <w:lvlJc w:val="left"/>
      <w:pPr>
        <w:ind w:left="15151" w:hanging="901"/>
      </w:pPr>
      <w:rPr>
        <w:rFonts w:hint="default"/>
      </w:rPr>
    </w:lvl>
  </w:abstractNum>
  <w:abstractNum w:abstractNumId="1">
    <w:nsid w:val="254ECE35"/>
    <w:multiLevelType w:val="hybridMultilevel"/>
    <w:tmpl w:val="00000000"/>
    <w:lvl w:ilvl="0">
      <w:start w:val="2"/>
      <w:numFmt w:val="decimal"/>
      <w:lvlText w:val="%1."/>
      <w:lvlJc w:val="left"/>
      <w:pPr>
        <w:ind w:left="3868" w:hanging="541"/>
        <w:jc w:val="left"/>
      </w:pPr>
      <w:rPr>
        <w:rFonts w:ascii="仿宋" w:eastAsia="仿宋" w:hAnsi="仿宋" w:cs="仿宋" w:hint="default"/>
        <w:w w:val="100"/>
        <w:sz w:val="34"/>
        <w:szCs w:val="34"/>
      </w:rPr>
    </w:lvl>
    <w:lvl w:ilvl="1">
      <w:start w:val="0"/>
      <w:numFmt w:val="bullet"/>
      <w:lvlText w:val="•"/>
      <w:lvlJc w:val="left"/>
      <w:pPr>
        <w:ind w:left="5259" w:hanging="541"/>
      </w:pPr>
      <w:rPr>
        <w:rFonts w:hint="default"/>
      </w:rPr>
    </w:lvl>
    <w:lvl w:ilvl="2">
      <w:start w:val="0"/>
      <w:numFmt w:val="bullet"/>
      <w:lvlText w:val="•"/>
      <w:lvlJc w:val="left"/>
      <w:pPr>
        <w:ind w:left="6659" w:hanging="541"/>
      </w:pPr>
      <w:rPr>
        <w:rFonts w:hint="default"/>
      </w:rPr>
    </w:lvl>
    <w:lvl w:ilvl="3">
      <w:start w:val="0"/>
      <w:numFmt w:val="bullet"/>
      <w:lvlText w:val="•"/>
      <w:lvlJc w:val="left"/>
      <w:pPr>
        <w:ind w:left="8059" w:hanging="541"/>
      </w:pPr>
      <w:rPr>
        <w:rFonts w:hint="default"/>
      </w:rPr>
    </w:lvl>
    <w:lvl w:ilvl="4">
      <w:start w:val="0"/>
      <w:numFmt w:val="bullet"/>
      <w:lvlText w:val="•"/>
      <w:lvlJc w:val="left"/>
      <w:pPr>
        <w:ind w:left="9459" w:hanging="541"/>
      </w:pPr>
      <w:rPr>
        <w:rFonts w:hint="default"/>
      </w:rPr>
    </w:lvl>
    <w:lvl w:ilvl="5">
      <w:start w:val="0"/>
      <w:numFmt w:val="bullet"/>
      <w:lvlText w:val="•"/>
      <w:lvlJc w:val="left"/>
      <w:pPr>
        <w:ind w:left="10859" w:hanging="541"/>
      </w:pPr>
      <w:rPr>
        <w:rFonts w:hint="default"/>
      </w:rPr>
    </w:lvl>
    <w:lvl w:ilvl="6">
      <w:start w:val="0"/>
      <w:numFmt w:val="bullet"/>
      <w:lvlText w:val="•"/>
      <w:lvlJc w:val="left"/>
      <w:pPr>
        <w:ind w:left="12259" w:hanging="541"/>
      </w:pPr>
      <w:rPr>
        <w:rFonts w:hint="default"/>
      </w:rPr>
    </w:lvl>
    <w:lvl w:ilvl="7">
      <w:start w:val="0"/>
      <w:numFmt w:val="bullet"/>
      <w:lvlText w:val="•"/>
      <w:lvlJc w:val="left"/>
      <w:pPr>
        <w:ind w:left="13659" w:hanging="541"/>
      </w:pPr>
      <w:rPr>
        <w:rFonts w:hint="default"/>
      </w:rPr>
    </w:lvl>
    <w:lvl w:ilvl="8">
      <w:start w:val="0"/>
      <w:numFmt w:val="bullet"/>
      <w:lvlText w:val="•"/>
      <w:lvlJc w:val="left"/>
      <w:pPr>
        <w:ind w:left="15059" w:hanging="541"/>
      </w:pPr>
      <w:rPr>
        <w:rFonts w:hint="default"/>
      </w:rPr>
    </w:lvl>
  </w:abstractNum>
  <w:abstractNum w:abstractNumId="2">
    <w:nsid w:val="38A5E673"/>
    <w:multiLevelType w:val="hybridMultilevel"/>
    <w:tmpl w:val="00000000"/>
    <w:lvl w:ilvl="0">
      <w:start w:val="4"/>
      <w:numFmt w:val="decimal"/>
      <w:lvlText w:val="%1"/>
      <w:lvlJc w:val="left"/>
      <w:pPr>
        <w:ind w:left="3759" w:hanging="1062"/>
        <w:jc w:val="left"/>
      </w:pPr>
      <w:rPr>
        <w:rFonts w:hint="default"/>
      </w:rPr>
    </w:lvl>
    <w:lvl w:ilvl="1">
      <w:start w:val="1"/>
      <w:numFmt w:val="decimal"/>
      <w:lvlText w:val="%1.%2"/>
      <w:lvlJc w:val="left"/>
      <w:pPr>
        <w:ind w:left="3759" w:hanging="1062"/>
        <w:jc w:val="left"/>
      </w:pPr>
      <w:rPr>
        <w:rFonts w:ascii="宋体" w:eastAsia="宋体" w:hAnsi="宋体" w:cs="宋体" w:hint="default"/>
        <w:b/>
        <w:bCs/>
        <w:w w:val="99"/>
        <w:sz w:val="36"/>
        <w:szCs w:val="36"/>
      </w:rPr>
    </w:lvl>
    <w:lvl w:ilvl="2">
      <w:start w:val="0"/>
      <w:numFmt w:val="bullet"/>
      <w:lvlText w:val="•"/>
      <w:lvlJc w:val="left"/>
      <w:pPr>
        <w:ind w:left="6579" w:hanging="1062"/>
      </w:pPr>
      <w:rPr>
        <w:rFonts w:hint="default"/>
      </w:rPr>
    </w:lvl>
    <w:lvl w:ilvl="3">
      <w:start w:val="0"/>
      <w:numFmt w:val="bullet"/>
      <w:lvlText w:val="•"/>
      <w:lvlJc w:val="left"/>
      <w:pPr>
        <w:ind w:left="7989" w:hanging="1062"/>
      </w:pPr>
      <w:rPr>
        <w:rFonts w:hint="default"/>
      </w:rPr>
    </w:lvl>
    <w:lvl w:ilvl="4">
      <w:start w:val="0"/>
      <w:numFmt w:val="bullet"/>
      <w:lvlText w:val="•"/>
      <w:lvlJc w:val="left"/>
      <w:pPr>
        <w:ind w:left="9399" w:hanging="1062"/>
      </w:pPr>
      <w:rPr>
        <w:rFonts w:hint="default"/>
      </w:rPr>
    </w:lvl>
    <w:lvl w:ilvl="5">
      <w:start w:val="0"/>
      <w:numFmt w:val="bullet"/>
      <w:lvlText w:val="•"/>
      <w:lvlJc w:val="left"/>
      <w:pPr>
        <w:ind w:left="10809" w:hanging="1062"/>
      </w:pPr>
      <w:rPr>
        <w:rFonts w:hint="default"/>
      </w:rPr>
    </w:lvl>
    <w:lvl w:ilvl="6">
      <w:start w:val="0"/>
      <w:numFmt w:val="bullet"/>
      <w:lvlText w:val="•"/>
      <w:lvlJc w:val="left"/>
      <w:pPr>
        <w:ind w:left="12219" w:hanging="1062"/>
      </w:pPr>
      <w:rPr>
        <w:rFonts w:hint="default"/>
      </w:rPr>
    </w:lvl>
    <w:lvl w:ilvl="7">
      <w:start w:val="0"/>
      <w:numFmt w:val="bullet"/>
      <w:lvlText w:val="•"/>
      <w:lvlJc w:val="left"/>
      <w:pPr>
        <w:ind w:left="13629" w:hanging="1062"/>
      </w:pPr>
      <w:rPr>
        <w:rFonts w:hint="default"/>
      </w:rPr>
    </w:lvl>
    <w:lvl w:ilvl="8">
      <w:start w:val="0"/>
      <w:numFmt w:val="bullet"/>
      <w:lvlText w:val="•"/>
      <w:lvlJc w:val="left"/>
      <w:pPr>
        <w:ind w:left="15039" w:hanging="1062"/>
      </w:pPr>
      <w:rPr>
        <w:rFonts w:hint="default"/>
      </w:rPr>
    </w:lvl>
  </w:abstractNum>
  <w:abstractNum w:abstractNumId="3">
    <w:nsid w:val="46FCBABA"/>
    <w:multiLevelType w:val="hybridMultilevel"/>
    <w:tmpl w:val="00000000"/>
    <w:lvl w:ilvl="0">
      <w:start w:val="2"/>
      <w:numFmt w:val="decimal"/>
      <w:lvlText w:val="%1"/>
      <w:lvlJc w:val="left"/>
      <w:pPr>
        <w:ind w:left="3759" w:hanging="1062"/>
        <w:jc w:val="left"/>
      </w:pPr>
      <w:rPr>
        <w:rFonts w:hint="default"/>
      </w:rPr>
    </w:lvl>
    <w:lvl w:ilvl="1">
      <w:start w:val="1"/>
      <w:numFmt w:val="decimal"/>
      <w:lvlText w:val="%1.%2"/>
      <w:lvlJc w:val="left"/>
      <w:pPr>
        <w:ind w:left="3759" w:hanging="1062"/>
        <w:jc w:val="left"/>
      </w:pPr>
      <w:rPr>
        <w:rFonts w:hint="default"/>
        <w:b/>
        <w:bCs/>
        <w:w w:val="99"/>
      </w:rPr>
    </w:lvl>
    <w:lvl w:ilvl="2">
      <w:start w:val="1"/>
      <w:numFmt w:val="decimal"/>
      <w:lvlText w:val="（%3）"/>
      <w:lvlJc w:val="left"/>
      <w:pPr>
        <w:ind w:left="4497" w:hanging="1080"/>
        <w:jc w:val="right"/>
      </w:pPr>
      <w:rPr>
        <w:rFonts w:ascii="仿宋" w:eastAsia="仿宋" w:hAnsi="仿宋" w:cs="仿宋" w:hint="default"/>
        <w:w w:val="100"/>
        <w:sz w:val="36"/>
        <w:szCs w:val="36"/>
      </w:rPr>
    </w:lvl>
    <w:lvl w:ilvl="3">
      <w:start w:val="0"/>
      <w:numFmt w:val="bullet"/>
      <w:lvlText w:val="•"/>
      <w:lvlJc w:val="left"/>
      <w:pPr>
        <w:ind w:left="7468" w:hanging="1080"/>
      </w:pPr>
      <w:rPr>
        <w:rFonts w:hint="default"/>
      </w:rPr>
    </w:lvl>
    <w:lvl w:ilvl="4">
      <w:start w:val="0"/>
      <w:numFmt w:val="bullet"/>
      <w:lvlText w:val="•"/>
      <w:lvlJc w:val="left"/>
      <w:pPr>
        <w:ind w:left="8953" w:hanging="1080"/>
      </w:pPr>
      <w:rPr>
        <w:rFonts w:hint="default"/>
      </w:rPr>
    </w:lvl>
    <w:lvl w:ilvl="5">
      <w:start w:val="0"/>
      <w:numFmt w:val="bullet"/>
      <w:lvlText w:val="•"/>
      <w:lvlJc w:val="left"/>
      <w:pPr>
        <w:ind w:left="10437" w:hanging="1080"/>
      </w:pPr>
      <w:rPr>
        <w:rFonts w:hint="default"/>
      </w:rPr>
    </w:lvl>
    <w:lvl w:ilvl="6">
      <w:start w:val="0"/>
      <w:numFmt w:val="bullet"/>
      <w:lvlText w:val="•"/>
      <w:lvlJc w:val="left"/>
      <w:pPr>
        <w:ind w:left="11922" w:hanging="1080"/>
      </w:pPr>
      <w:rPr>
        <w:rFonts w:hint="default"/>
      </w:rPr>
    </w:lvl>
    <w:lvl w:ilvl="7">
      <w:start w:val="0"/>
      <w:numFmt w:val="bullet"/>
      <w:lvlText w:val="•"/>
      <w:lvlJc w:val="left"/>
      <w:pPr>
        <w:ind w:left="13406" w:hanging="1080"/>
      </w:pPr>
      <w:rPr>
        <w:rFonts w:hint="default"/>
      </w:rPr>
    </w:lvl>
    <w:lvl w:ilvl="8">
      <w:start w:val="0"/>
      <w:numFmt w:val="bullet"/>
      <w:lvlText w:val="•"/>
      <w:lvlJc w:val="left"/>
      <w:pPr>
        <w:ind w:left="14890" w:hanging="1080"/>
      </w:pPr>
      <w:rPr>
        <w:rFonts w:hint="default"/>
      </w:rPr>
    </w:lvl>
  </w:abstractNum>
  <w:abstractNum w:abstractNumId="4">
    <w:nsid w:val="59A14AF2"/>
    <w:multiLevelType w:val="hybridMultilevel"/>
    <w:tmpl w:val="00000000"/>
    <w:lvl w:ilvl="0">
      <w:start w:val="4"/>
      <w:numFmt w:val="decimal"/>
      <w:lvlText w:val="%1"/>
      <w:lvlJc w:val="left"/>
      <w:pPr>
        <w:ind w:left="3759" w:hanging="1062"/>
        <w:jc w:val="left"/>
      </w:pPr>
      <w:rPr>
        <w:rFonts w:hint="default"/>
      </w:rPr>
    </w:lvl>
    <w:lvl w:ilvl="1">
      <w:start w:val="1"/>
      <w:numFmt w:val="decimal"/>
      <w:lvlText w:val="%1.%2"/>
      <w:lvlJc w:val="left"/>
      <w:pPr>
        <w:ind w:left="3759" w:hanging="1062"/>
        <w:jc w:val="left"/>
      </w:pPr>
      <w:rPr>
        <w:rFonts w:ascii="宋体" w:eastAsia="宋体" w:hAnsi="宋体" w:cs="宋体" w:hint="default"/>
        <w:b/>
        <w:bCs/>
        <w:w w:val="99"/>
        <w:position w:val="-9"/>
        <w:sz w:val="36"/>
        <w:szCs w:val="36"/>
      </w:rPr>
    </w:lvl>
    <w:lvl w:ilvl="2">
      <w:start w:val="1"/>
      <w:numFmt w:val="decimal"/>
      <w:lvlText w:val="%1.%2.%3"/>
      <w:lvlJc w:val="left"/>
      <w:pPr>
        <w:ind w:left="3975" w:hanging="1278"/>
        <w:jc w:val="left"/>
      </w:pPr>
      <w:rPr>
        <w:rFonts w:hint="default"/>
        <w:b/>
        <w:bCs/>
        <w:w w:val="99"/>
        <w:position w:val="-4"/>
      </w:rPr>
    </w:lvl>
    <w:lvl w:ilvl="3">
      <w:start w:val="0"/>
      <w:numFmt w:val="bullet"/>
      <w:lvlText w:val="•"/>
      <w:lvlJc w:val="left"/>
      <w:pPr>
        <w:ind w:left="7064" w:hanging="1278"/>
      </w:pPr>
      <w:rPr>
        <w:rFonts w:hint="default"/>
      </w:rPr>
    </w:lvl>
    <w:lvl w:ilvl="4">
      <w:start w:val="0"/>
      <w:numFmt w:val="bullet"/>
      <w:lvlText w:val="•"/>
      <w:lvlJc w:val="left"/>
      <w:pPr>
        <w:ind w:left="8606" w:hanging="1278"/>
      </w:pPr>
      <w:rPr>
        <w:rFonts w:hint="default"/>
      </w:rPr>
    </w:lvl>
    <w:lvl w:ilvl="5">
      <w:start w:val="0"/>
      <w:numFmt w:val="bullet"/>
      <w:lvlText w:val="•"/>
      <w:lvlJc w:val="left"/>
      <w:pPr>
        <w:ind w:left="10148" w:hanging="1278"/>
      </w:pPr>
      <w:rPr>
        <w:rFonts w:hint="default"/>
      </w:rPr>
    </w:lvl>
    <w:lvl w:ilvl="6">
      <w:start w:val="0"/>
      <w:numFmt w:val="bullet"/>
      <w:lvlText w:val="•"/>
      <w:lvlJc w:val="left"/>
      <w:pPr>
        <w:ind w:left="11690" w:hanging="1278"/>
      </w:pPr>
      <w:rPr>
        <w:rFonts w:hint="default"/>
      </w:rPr>
    </w:lvl>
    <w:lvl w:ilvl="7">
      <w:start w:val="0"/>
      <w:numFmt w:val="bullet"/>
      <w:lvlText w:val="•"/>
      <w:lvlJc w:val="left"/>
      <w:pPr>
        <w:ind w:left="13233" w:hanging="1278"/>
      </w:pPr>
      <w:rPr>
        <w:rFonts w:hint="default"/>
      </w:rPr>
    </w:lvl>
    <w:lvl w:ilvl="8">
      <w:start w:val="0"/>
      <w:numFmt w:val="bullet"/>
      <w:lvlText w:val="•"/>
      <w:lvlJc w:val="left"/>
      <w:pPr>
        <w:ind w:left="14775" w:hanging="1278"/>
      </w:pPr>
      <w:rPr>
        <w:rFonts w:hint="default"/>
      </w:rPr>
    </w:lvl>
  </w:abstractNum>
  <w:abstractNum w:abstractNumId="5">
    <w:nsid w:val="5B83DDFD"/>
    <w:multiLevelType w:val="hybridMultilevel"/>
    <w:tmpl w:val="00000000"/>
    <w:lvl w:ilvl="0">
      <w:start w:val="0"/>
      <w:numFmt w:val="bullet"/>
      <w:lvlText w:val="●"/>
      <w:lvlJc w:val="left"/>
      <w:pPr>
        <w:ind w:left="2697" w:hanging="361"/>
      </w:pPr>
      <w:rPr>
        <w:rFonts w:ascii="仿宋" w:eastAsia="仿宋" w:hAnsi="仿宋" w:cs="仿宋" w:hint="default"/>
        <w:w w:val="100"/>
        <w:sz w:val="34"/>
        <w:szCs w:val="34"/>
      </w:rPr>
    </w:lvl>
    <w:lvl w:ilvl="1">
      <w:start w:val="0"/>
      <w:numFmt w:val="bullet"/>
      <w:lvlText w:val="•"/>
      <w:lvlJc w:val="left"/>
      <w:pPr>
        <w:ind w:left="4215" w:hanging="361"/>
      </w:pPr>
      <w:rPr>
        <w:rFonts w:hint="default"/>
      </w:rPr>
    </w:lvl>
    <w:lvl w:ilvl="2">
      <w:start w:val="0"/>
      <w:numFmt w:val="bullet"/>
      <w:lvlText w:val="•"/>
      <w:lvlJc w:val="left"/>
      <w:pPr>
        <w:ind w:left="5731" w:hanging="361"/>
      </w:pPr>
      <w:rPr>
        <w:rFonts w:hint="default"/>
      </w:rPr>
    </w:lvl>
    <w:lvl w:ilvl="3">
      <w:start w:val="0"/>
      <w:numFmt w:val="bullet"/>
      <w:lvlText w:val="•"/>
      <w:lvlJc w:val="left"/>
      <w:pPr>
        <w:ind w:left="7247" w:hanging="361"/>
      </w:pPr>
      <w:rPr>
        <w:rFonts w:hint="default"/>
      </w:rPr>
    </w:lvl>
    <w:lvl w:ilvl="4">
      <w:start w:val="0"/>
      <w:numFmt w:val="bullet"/>
      <w:lvlText w:val="•"/>
      <w:lvlJc w:val="left"/>
      <w:pPr>
        <w:ind w:left="8763" w:hanging="361"/>
      </w:pPr>
      <w:rPr>
        <w:rFonts w:hint="default"/>
      </w:rPr>
    </w:lvl>
    <w:lvl w:ilvl="5">
      <w:start w:val="0"/>
      <w:numFmt w:val="bullet"/>
      <w:lvlText w:val="•"/>
      <w:lvlJc w:val="left"/>
      <w:pPr>
        <w:ind w:left="10279" w:hanging="361"/>
      </w:pPr>
      <w:rPr>
        <w:rFonts w:hint="default"/>
      </w:rPr>
    </w:lvl>
    <w:lvl w:ilvl="6">
      <w:start w:val="0"/>
      <w:numFmt w:val="bullet"/>
      <w:lvlText w:val="•"/>
      <w:lvlJc w:val="left"/>
      <w:pPr>
        <w:ind w:left="11795" w:hanging="361"/>
      </w:pPr>
      <w:rPr>
        <w:rFonts w:hint="default"/>
      </w:rPr>
    </w:lvl>
    <w:lvl w:ilvl="7">
      <w:start w:val="0"/>
      <w:numFmt w:val="bullet"/>
      <w:lvlText w:val="•"/>
      <w:lvlJc w:val="left"/>
      <w:pPr>
        <w:ind w:left="13311" w:hanging="361"/>
      </w:pPr>
      <w:rPr>
        <w:rFonts w:hint="default"/>
      </w:rPr>
    </w:lvl>
    <w:lvl w:ilvl="8">
      <w:start w:val="0"/>
      <w:numFmt w:val="bullet"/>
      <w:lvlText w:val="•"/>
      <w:lvlJc w:val="left"/>
      <w:pPr>
        <w:ind w:left="14827" w:hanging="361"/>
      </w:pPr>
      <w:rPr>
        <w:rFonts w:hint="default"/>
      </w:rPr>
    </w:lvl>
  </w:abstractNum>
  <w:abstractNum w:abstractNumId="6">
    <w:nsid w:val="6C0B0073"/>
    <w:multiLevelType w:val="hybridMultilevel"/>
    <w:tmpl w:val="00000000"/>
    <w:lvl w:ilvl="0">
      <w:start w:val="1"/>
      <w:numFmt w:val="decimal"/>
      <w:lvlText w:val="%1."/>
      <w:lvlJc w:val="left"/>
      <w:pPr>
        <w:ind w:left="3868" w:hanging="541"/>
        <w:jc w:val="left"/>
      </w:pPr>
      <w:rPr>
        <w:rFonts w:ascii="仿宋" w:eastAsia="仿宋" w:hAnsi="仿宋" w:cs="仿宋" w:hint="default"/>
        <w:w w:val="100"/>
        <w:sz w:val="34"/>
        <w:szCs w:val="34"/>
      </w:rPr>
    </w:lvl>
    <w:lvl w:ilvl="1">
      <w:start w:val="0"/>
      <w:numFmt w:val="bullet"/>
      <w:lvlText w:val="•"/>
      <w:lvlJc w:val="left"/>
      <w:pPr>
        <w:ind w:left="5259" w:hanging="541"/>
      </w:pPr>
      <w:rPr>
        <w:rFonts w:hint="default"/>
      </w:rPr>
    </w:lvl>
    <w:lvl w:ilvl="2">
      <w:start w:val="0"/>
      <w:numFmt w:val="bullet"/>
      <w:lvlText w:val="•"/>
      <w:lvlJc w:val="left"/>
      <w:pPr>
        <w:ind w:left="6659" w:hanging="541"/>
      </w:pPr>
      <w:rPr>
        <w:rFonts w:hint="default"/>
      </w:rPr>
    </w:lvl>
    <w:lvl w:ilvl="3">
      <w:start w:val="0"/>
      <w:numFmt w:val="bullet"/>
      <w:lvlText w:val="•"/>
      <w:lvlJc w:val="left"/>
      <w:pPr>
        <w:ind w:left="8059" w:hanging="541"/>
      </w:pPr>
      <w:rPr>
        <w:rFonts w:hint="default"/>
      </w:rPr>
    </w:lvl>
    <w:lvl w:ilvl="4">
      <w:start w:val="0"/>
      <w:numFmt w:val="bullet"/>
      <w:lvlText w:val="•"/>
      <w:lvlJc w:val="left"/>
      <w:pPr>
        <w:ind w:left="9459" w:hanging="541"/>
      </w:pPr>
      <w:rPr>
        <w:rFonts w:hint="default"/>
      </w:rPr>
    </w:lvl>
    <w:lvl w:ilvl="5">
      <w:start w:val="0"/>
      <w:numFmt w:val="bullet"/>
      <w:lvlText w:val="•"/>
      <w:lvlJc w:val="left"/>
      <w:pPr>
        <w:ind w:left="10859" w:hanging="541"/>
      </w:pPr>
      <w:rPr>
        <w:rFonts w:hint="default"/>
      </w:rPr>
    </w:lvl>
    <w:lvl w:ilvl="6">
      <w:start w:val="0"/>
      <w:numFmt w:val="bullet"/>
      <w:lvlText w:val="•"/>
      <w:lvlJc w:val="left"/>
      <w:pPr>
        <w:ind w:left="12259" w:hanging="541"/>
      </w:pPr>
      <w:rPr>
        <w:rFonts w:hint="default"/>
      </w:rPr>
    </w:lvl>
    <w:lvl w:ilvl="7">
      <w:start w:val="0"/>
      <w:numFmt w:val="bullet"/>
      <w:lvlText w:val="•"/>
      <w:lvlJc w:val="left"/>
      <w:pPr>
        <w:ind w:left="13659" w:hanging="541"/>
      </w:pPr>
      <w:rPr>
        <w:rFonts w:hint="default"/>
      </w:rPr>
    </w:lvl>
    <w:lvl w:ilvl="8">
      <w:start w:val="0"/>
      <w:numFmt w:val="bullet"/>
      <w:lvlText w:val="•"/>
      <w:lvlJc w:val="left"/>
      <w:pPr>
        <w:ind w:left="15059" w:hanging="541"/>
      </w:pPr>
      <w:rPr>
        <w:rFonts w:hint="default"/>
      </w:rPr>
    </w:lvl>
  </w:abstractNum>
  <w:num w:numId="1">
    <w:abstractNumId w:val="4"/>
  </w:num>
  <w:num w:numId="2">
    <w:abstractNumId w:val="6"/>
  </w:num>
  <w:num w:numId="3">
    <w:abstractNumId w:val="1"/>
  </w:num>
  <w:num w:numId="4">
    <w:abstractNumId w:val="3"/>
  </w:num>
  <w:num w:numId="5">
    <w:abstractNumId w:val="2"/>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仿宋" w:eastAsia="仿宋" w:hAnsi="仿宋" w:cs="仿宋"/>
    </w:rPr>
  </w:style>
  <w:style w:type="character" w:default="1" w:styleId="DefaultParagraphFont">
    <w:name w:val="Default Paragraph Font"/>
    <w:uiPriority w:val="1"/>
    <w:semiHidden/>
    <w:unhideWhenUsed/>
  </w:style>
  <w:style w:type="table" w:default="1" w:styleId="TableNormal">
    <w:name w:val="Normal Table"/>
    <w:uiPriority w:val="2"/>
    <w:semiHidden/>
    <w:unhideWhenUsed/>
    <w:qFormat/>
    <w:tblPr>
      <w:tblInd w:w="0" w:type="dxa"/>
      <w:tblCellMar>
        <w:top w:w="0" w:type="dxa"/>
        <w:left w:w="0" w:type="dxa"/>
        <w:bottom w:w="0" w:type="dxa"/>
        <w:right w:w="0"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仿宋" w:eastAsia="仿宋" w:hAnsi="仿宋" w:cs="仿宋"/>
      <w:sz w:val="36"/>
      <w:szCs w:val="36"/>
    </w:rPr>
  </w:style>
  <w:style w:type="paragraph" w:customStyle="1" w:styleId="Heading1">
    <w:name w:val="Heading 1"/>
    <w:basedOn w:val="Normal"/>
    <w:uiPriority w:val="1"/>
    <w:qFormat/>
    <w:pPr>
      <w:ind w:left="3759" w:hanging="1062"/>
      <w:outlineLvl w:val="1"/>
    </w:pPr>
    <w:rPr>
      <w:rFonts w:ascii="仿宋" w:eastAsia="仿宋" w:hAnsi="仿宋" w:cs="仿宋"/>
      <w:b/>
      <w:bCs/>
      <w:sz w:val="48"/>
      <w:szCs w:val="48"/>
    </w:rPr>
  </w:style>
  <w:style w:type="paragraph" w:customStyle="1" w:styleId="Heading2">
    <w:name w:val="Heading 2"/>
    <w:basedOn w:val="Normal"/>
    <w:uiPriority w:val="1"/>
    <w:qFormat/>
    <w:pPr>
      <w:ind w:left="3711" w:right="4343"/>
      <w:jc w:val="center"/>
      <w:outlineLvl w:val="2"/>
    </w:pPr>
    <w:rPr>
      <w:rFonts w:ascii="仿宋" w:eastAsia="仿宋" w:hAnsi="仿宋" w:cs="仿宋"/>
      <w:b/>
      <w:bCs/>
      <w:sz w:val="42"/>
      <w:szCs w:val="42"/>
    </w:rPr>
  </w:style>
  <w:style w:type="paragraph" w:customStyle="1" w:styleId="Heading3">
    <w:name w:val="Heading 3"/>
    <w:basedOn w:val="Normal"/>
    <w:uiPriority w:val="1"/>
    <w:qFormat/>
    <w:pPr>
      <w:ind w:left="3759" w:hanging="1062"/>
      <w:outlineLvl w:val="3"/>
    </w:pPr>
    <w:rPr>
      <w:rFonts w:ascii="仿宋" w:eastAsia="仿宋" w:hAnsi="仿宋" w:cs="仿宋"/>
      <w:b/>
      <w:bCs/>
      <w:sz w:val="36"/>
      <w:szCs w:val="36"/>
    </w:rPr>
  </w:style>
  <w:style w:type="paragraph" w:styleId="Title">
    <w:name w:val="Title"/>
    <w:basedOn w:val="Normal"/>
    <w:uiPriority w:val="1"/>
    <w:qFormat/>
    <w:pPr>
      <w:spacing w:line="965" w:lineRule="exact"/>
      <w:ind w:left="4325" w:right="4343"/>
      <w:jc w:val="center"/>
    </w:pPr>
    <w:rPr>
      <w:rFonts w:ascii="仿宋" w:eastAsia="仿宋" w:hAnsi="仿宋" w:cs="仿宋"/>
      <w:b/>
      <w:bCs/>
      <w:sz w:val="78"/>
      <w:szCs w:val="78"/>
    </w:rPr>
  </w:style>
  <w:style w:type="paragraph" w:styleId="ListParagraph">
    <w:name w:val="List Paragraph"/>
    <w:basedOn w:val="Normal"/>
    <w:uiPriority w:val="1"/>
    <w:qFormat/>
    <w:pPr>
      <w:ind w:left="3759" w:hanging="1062"/>
    </w:pPr>
    <w:rPr>
      <w:rFonts w:ascii="仿宋" w:eastAsia="仿宋" w:hAnsi="仿宋" w:cs="仿宋"/>
    </w:rPr>
  </w:style>
  <w:style w:type="paragraph" w:customStyle="1" w:styleId="TableParagraph">
    <w:name w:val="Table Paragraph"/>
    <w:basedOn w:val="Normal"/>
    <w:uiPriority w:val="1"/>
    <w:qForma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580321130350060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2023-10-21T05:00:26Z</dcterms:created>
  <dcterms:modified xsi:type="dcterms:W3CDTF">2023-10-21T05:00:26Z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2022-11-16T00:00:00Z</vt:filetime>
  </property>
  <property fmtid="{D5CDD505-2E9C-101B-9397-08002B2CF9AE}" pid="3" name="LastSaved">
    <vt:filetime>2023-10-21T00:00:00Z</vt:filetime>
  </property>
</Properties>
</file>