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30" w:line="1863" w:lineRule="exact"/>
        <w:textAlignment w:val="center"/>
      </w:pPr>
      <w:r>
        <w:pict>
          <v:group id="_x0000_i1025" style="width:630pt;height:93.15pt;mso-position-horizontal-relative:char;mso-position-vertical-relative:line" coordorigin="0,0" coordsize="12600,1863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2600;height:1780;position:absolute;top:82" filled="f" stroked="f">
              <v:imagedata r:id="rId4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12640;height:2093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21" w:line="173" w:lineRule="auto"/>
                      <w:ind w:left="662"/>
                      <w:rPr>
                        <w:rFonts w:ascii="Microsoft JhengHei" w:eastAsia="Microsoft JhengHei" w:hAnsi="Microsoft JhengHei" w:cs="Microsoft JhengHei"/>
                        <w:sz w:val="67"/>
                        <w:szCs w:val="67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color w:val="FF0000"/>
                        <w:spacing w:val="2"/>
                        <w:sz w:val="67"/>
                        <w:szCs w:val="67"/>
                        <w14:textOutline w14:w="1435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2021</w:t>
                    </w:r>
                    <w:r>
                      <w:rPr>
                        <w:rFonts w:ascii="Microsoft JhengHei" w:eastAsia="Microsoft JhengHei" w:hAnsi="Microsoft JhengHei" w:cs="Microsoft JhengHei"/>
                        <w:color w:val="FF0000"/>
                        <w:spacing w:val="1"/>
                        <w:sz w:val="67"/>
                        <w:szCs w:val="67"/>
                      </w:rPr>
                      <w:t xml:space="preserve"> </w:t>
                    </w:r>
                    <w:r>
                      <w:rPr>
                        <w:rFonts w:ascii="Microsoft JhengHei" w:eastAsia="Microsoft JhengHei" w:hAnsi="Microsoft JhengHei" w:cs="Microsoft JhengHei"/>
                        <w:color w:val="FF0000"/>
                        <w:spacing w:val="1"/>
                        <w:sz w:val="67"/>
                        <w:szCs w:val="67"/>
                        <w14:textOutline w14:w="1435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年银行营销活动方案(精选</w:t>
                    </w:r>
                    <w:r>
                      <w:rPr>
                        <w:rFonts w:ascii="Microsoft JhengHei" w:eastAsia="Microsoft JhengHei" w:hAnsi="Microsoft JhengHei" w:cs="Microsoft JhengHei"/>
                        <w:color w:val="FF0000"/>
                        <w:spacing w:val="1"/>
                        <w:sz w:val="67"/>
                        <w:szCs w:val="67"/>
                      </w:rPr>
                      <w:t xml:space="preserve"> </w:t>
                    </w:r>
                    <w:r>
                      <w:rPr>
                        <w:rFonts w:ascii="Microsoft JhengHei" w:eastAsia="Microsoft JhengHei" w:hAnsi="Microsoft JhengHei" w:cs="Microsoft JhengHei"/>
                        <w:color w:val="FF0000"/>
                        <w:spacing w:val="1"/>
                        <w:sz w:val="67"/>
                        <w:szCs w:val="67"/>
                        <w14:textOutline w14:w="1435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15</w:t>
                    </w:r>
                    <w:r>
                      <w:rPr>
                        <w:rFonts w:ascii="Microsoft JhengHei" w:eastAsia="Microsoft JhengHei" w:hAnsi="Microsoft JhengHei" w:cs="Microsoft JhengHei"/>
                        <w:color w:val="FF0000"/>
                        <w:spacing w:val="1"/>
                        <w:sz w:val="67"/>
                        <w:szCs w:val="67"/>
                      </w:rPr>
                      <w:t xml:space="preserve"> </w:t>
                    </w:r>
                    <w:r>
                      <w:rPr>
                        <w:rFonts w:ascii="Microsoft JhengHei" w:eastAsia="Microsoft JhengHei" w:hAnsi="Microsoft JhengHei" w:cs="Microsoft JhengHei"/>
                        <w:color w:val="FF0000"/>
                        <w:spacing w:val="1"/>
                        <w:sz w:val="67"/>
                        <w:szCs w:val="67"/>
                        <w14:textOutline w14:w="1435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篇)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434" w:line="182" w:lineRule="auto"/>
        <w:ind w:left="82"/>
        <w:rPr>
          <w:rFonts w:ascii="Microsoft JhengHei" w:eastAsia="Microsoft JhengHei" w:hAnsi="Microsoft JhengHei" w:cs="Microsoft JhengHei"/>
          <w:sz w:val="49"/>
          <w:szCs w:val="49"/>
        </w:rPr>
      </w:pPr>
      <w:r>
        <w:rPr>
          <w:rFonts w:ascii="Microsoft JhengHei" w:eastAsia="Microsoft JhengHei" w:hAnsi="Microsoft JhengHei" w:cs="Microsoft JhengHei"/>
          <w:color w:val="0083FF"/>
          <w:spacing w:val="9"/>
          <w:sz w:val="49"/>
          <w:szCs w:val="49"/>
          <w14:textOutline w14:w="10515">
            <w14:solidFill>
              <w14:srgbClr w14:val="0083FF"/>
            </w14:solidFill>
            <w14:prstDash w14:val="solid"/>
            <w14:miter w14:lim="10"/>
          </w14:textOutline>
        </w:rPr>
        <w:t>银</w:t>
      </w:r>
      <w:r>
        <w:rPr>
          <w:rFonts w:ascii="Microsoft JhengHei" w:eastAsia="Microsoft JhengHei" w:hAnsi="Microsoft JhengHei" w:cs="Microsoft JhengHei"/>
          <w:color w:val="0083FF"/>
          <w:spacing w:val="8"/>
          <w:sz w:val="49"/>
          <w:szCs w:val="49"/>
          <w14:textOutline w14:w="10515">
            <w14:solidFill>
              <w14:srgbClr w14:val="0083FF"/>
            </w14:solidFill>
            <w14:prstDash w14:val="solid"/>
            <w14:miter w14:lim="10"/>
          </w14:textOutline>
        </w:rPr>
        <w:t>行营销活动方案</w:t>
      </w:r>
      <w:r>
        <w:rPr>
          <w:rFonts w:ascii="Microsoft JhengHei" w:eastAsia="Microsoft JhengHei" w:hAnsi="Microsoft JhengHei" w:cs="Microsoft JhengHei"/>
          <w:color w:val="0083FF"/>
          <w:spacing w:val="8"/>
          <w:sz w:val="49"/>
          <w:szCs w:val="49"/>
        </w:rPr>
        <w:t xml:space="preserve"> </w:t>
      </w:r>
      <w:r>
        <w:rPr>
          <w:rFonts w:ascii="Microsoft JhengHei" w:eastAsia="Microsoft JhengHei" w:hAnsi="Microsoft JhengHei" w:cs="Microsoft JhengHei"/>
          <w:color w:val="0083FF"/>
          <w:spacing w:val="8"/>
          <w:sz w:val="49"/>
          <w:szCs w:val="49"/>
          <w14:textOutline w14:w="10515">
            <w14:solidFill>
              <w14:srgbClr w14:val="0083FF"/>
            </w14:solidFill>
            <w14:prstDash w14:val="solid"/>
            <w14:miter w14:lim="10"/>
          </w14:textOutline>
        </w:rPr>
        <w:t>1</w:t>
      </w:r>
    </w:p>
    <w:p>
      <w:pPr>
        <w:spacing w:line="241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before="195" w:line="301" w:lineRule="auto"/>
        <w:ind w:left="80" w:right="91" w:firstLine="90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2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0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__年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X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月彩电夏季已来临，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为了能让顾客在购买电视时得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到更多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的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优惠，同时提高创维彩电在__信用卡商城的销售份额，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给双方产生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更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大的效益，制定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X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月份酒店直销的促销活动。</w:t>
      </w:r>
    </w:p>
    <w:p>
      <w:pPr>
        <w:spacing w:before="209" w:line="188" w:lineRule="auto"/>
        <w:ind w:left="98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一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、活动主题：品鉴酷开智能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3D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创维直销刷卡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5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折起</w:t>
      </w:r>
    </w:p>
    <w:p>
      <w:pPr>
        <w:spacing w:line="465" w:lineRule="auto"/>
        <w:rPr>
          <w:rFonts w:ascii="Arial"/>
          <w:sz w:val="21"/>
        </w:rPr>
      </w:pPr>
    </w:p>
    <w:p>
      <w:pPr>
        <w:spacing w:before="195" w:line="174" w:lineRule="auto"/>
        <w:ind w:left="98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6"/>
          <w:sz w:val="45"/>
          <w:szCs w:val="45"/>
        </w:rPr>
        <w:t>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、活动时间：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X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月__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日-__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日</w:t>
      </w: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before="196" w:line="187" w:lineRule="auto"/>
        <w:ind w:left="97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三、活动形式：在创维办事处指定的酒店</w:t>
      </w:r>
      <w:r>
        <w:rPr>
          <w:rFonts w:ascii="Microsoft JhengHei" w:eastAsia="Microsoft JhengHei" w:hAnsi="Microsoft JhengHei" w:cs="Microsoft JhengHei"/>
          <w:sz w:val="45"/>
          <w:szCs w:val="45"/>
        </w:rPr>
        <w:t>进行落地活动，现</w:t>
      </w:r>
    </w:p>
    <w:p>
      <w:pPr>
        <w:spacing w:line="328" w:lineRule="auto"/>
        <w:rPr>
          <w:rFonts w:ascii="Arial"/>
          <w:sz w:val="21"/>
        </w:rPr>
      </w:pPr>
    </w:p>
    <w:p>
      <w:pPr>
        <w:spacing w:line="621" w:lineRule="exact"/>
        <w:ind w:firstLine="60"/>
        <w:textAlignment w:val="center"/>
      </w:pPr>
      <w:r>
        <w:pict>
          <v:group id="_x0000_i1028" style="width:137pt;height:31.1pt;mso-position-horizontal-relative:char;mso-position-vertical-relative:line" coordorigin="0,0" coordsize="2740,622" filled="f" stroked="f">
            <v:shape id="_x0000_s1029" type="#_x0000_t75" style="width:2740;height:620;position:absolute;top:1" filled="f" stroked="f">
              <v:imagedata r:id="rId5" o:title=""/>
            </v:shape>
            <v:shape id="_x0000_s1030" type="#_x0000_t202" style="width:2780;height:841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9" w:line="188" w:lineRule="auto"/>
                      <w:ind w:left="36"/>
                      <w:rPr>
                        <w:rFonts w:ascii="Microsoft JhengHei" w:eastAsia="Microsoft JhengHei" w:hAnsi="Microsoft JhengHei" w:cs="Microsoft JhengHei"/>
                        <w:sz w:val="45"/>
                        <w:szCs w:val="45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-12"/>
                        <w:sz w:val="45"/>
                        <w:szCs w:val="45"/>
                      </w:rPr>
                      <w:t>场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11"/>
                        <w:sz w:val="45"/>
                        <w:szCs w:val="45"/>
                      </w:rPr>
                      <w:t>刷卡支付。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58" w:lineRule="auto"/>
        <w:rPr>
          <w:rFonts w:ascii="Arial"/>
          <w:sz w:val="21"/>
        </w:rPr>
      </w:pPr>
    </w:p>
    <w:p>
      <w:pPr>
        <w:tabs>
          <w:tab w:val="left" w:pos="315"/>
        </w:tabs>
        <w:spacing w:before="196" w:line="299" w:lineRule="auto"/>
        <w:ind w:left="90" w:right="138" w:firstLine="92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四、活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动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机型及价格：创维电视所有型号，价格最低5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折起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z w:val="45"/>
          <w:szCs w:val="45"/>
        </w:rPr>
        <w:tab/>
      </w:r>
      <w:r>
        <w:rPr>
          <w:rFonts w:ascii="Microsoft JhengHei" w:eastAsia="Microsoft JhengHei" w:hAnsi="Microsoft JhengHei" w:cs="Microsoft JhengHei"/>
          <w:spacing w:val="53"/>
          <w:sz w:val="45"/>
          <w:szCs w:val="45"/>
        </w:rPr>
        <w:t>(</w:t>
      </w:r>
      <w:r>
        <w:rPr>
          <w:rFonts w:ascii="Microsoft JhengHei" w:eastAsia="Microsoft JhengHei" w:hAnsi="Microsoft JhengHei" w:cs="Microsoft JhengHei"/>
          <w:spacing w:val="37"/>
          <w:sz w:val="45"/>
          <w:szCs w:val="45"/>
        </w:rPr>
        <w:t>超低特价机除外)，具体机型价格见附表(待定)。</w:t>
      </w:r>
    </w:p>
    <w:p>
      <w:pPr>
        <w:spacing w:before="261" w:line="187" w:lineRule="auto"/>
        <w:ind w:left="98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五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、活动资源：</w:t>
      </w:r>
    </w:p>
    <w:p>
      <w:pPr>
        <w:spacing w:line="467" w:lineRule="auto"/>
        <w:rPr>
          <w:rFonts w:ascii="Arial"/>
          <w:sz w:val="21"/>
        </w:rPr>
      </w:pPr>
    </w:p>
    <w:p>
      <w:pPr>
        <w:tabs>
          <w:tab w:val="left" w:pos="1215"/>
        </w:tabs>
        <w:spacing w:before="196" w:line="172" w:lineRule="auto"/>
        <w:ind w:left="99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z w:val="45"/>
          <w:szCs w:val="45"/>
        </w:rPr>
        <w:tab/>
      </w:r>
      <w:r>
        <w:rPr>
          <w:rFonts w:ascii="Microsoft JhengHei" w:eastAsia="Microsoft JhengHei" w:hAnsi="Microsoft JhengHei" w:cs="Microsoft JhengHei"/>
          <w:spacing w:val="49"/>
          <w:sz w:val="45"/>
          <w:szCs w:val="45"/>
        </w:rPr>
        <w:t>(</w:t>
      </w:r>
      <w:r>
        <w:rPr>
          <w:rFonts w:ascii="Microsoft JhengHei" w:eastAsia="Microsoft JhengHei" w:hAnsi="Microsoft JhengHei" w:cs="Microsoft JhengHei"/>
          <w:spacing w:val="48"/>
          <w:sz w:val="45"/>
          <w:szCs w:val="45"/>
        </w:rPr>
        <w:t>一)我司资源</w:t>
      </w:r>
    </w:p>
    <w:p>
      <w:pPr>
        <w:spacing w:line="258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before="195" w:line="174" w:lineRule="auto"/>
        <w:ind w:left="101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20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15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10"/>
          <w:sz w:val="45"/>
          <w:szCs w:val="45"/>
        </w:rPr>
        <w:t>我司给__信用卡持卡客户提供优惠的价格产品(最低</w:t>
      </w:r>
      <w:r>
        <w:rPr>
          <w:rFonts w:ascii="Microsoft JhengHei" w:eastAsia="Microsoft JhengHei" w:hAnsi="Microsoft JhengHei" w:cs="Microsoft JhengHei"/>
          <w:spacing w:val="1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10"/>
          <w:sz w:val="45"/>
          <w:szCs w:val="45"/>
        </w:rPr>
        <w:t>5</w:t>
      </w:r>
    </w:p>
    <w:p>
      <w:pPr>
        <w:spacing w:before="370" w:line="172" w:lineRule="auto"/>
        <w:ind w:left="8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56"/>
          <w:sz w:val="45"/>
          <w:szCs w:val="45"/>
        </w:rPr>
        <w:t>折</w:t>
      </w:r>
      <w:r>
        <w:rPr>
          <w:rFonts w:ascii="Microsoft JhengHei" w:eastAsia="Microsoft JhengHei" w:hAnsi="Microsoft JhengHei" w:cs="Microsoft JhengHei"/>
          <w:spacing w:val="55"/>
          <w:sz w:val="45"/>
          <w:szCs w:val="45"/>
        </w:rPr>
        <w:t>起)。</w:t>
      </w: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before="196" w:line="174" w:lineRule="auto"/>
        <w:ind w:left="98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2、我司给_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_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信用卡持卡客户提供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0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运费的服务。</w:t>
      </w:r>
    </w:p>
    <w:p>
      <w:pPr>
        <w:spacing w:line="254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before="196" w:line="174" w:lineRule="auto"/>
        <w:ind w:left="987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3、我司给__信用卡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持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卡客户提供优质的售后保障服务。</w:t>
      </w:r>
    </w:p>
    <w:p>
      <w:pPr>
        <w:sectPr>
          <w:pgSz w:w="17860" w:h="25258"/>
          <w:pgMar w:top="2146" w:right="2559" w:bottom="0" w:left="2640" w:header="0" w:footer="0" w:gutter="0"/>
          <w:cols w:space="708"/>
        </w:sectPr>
      </w:pPr>
    </w:p>
    <w:p>
      <w:pPr>
        <w:spacing w:before="83" w:line="308" w:lineRule="auto"/>
        <w:ind w:left="41" w:right="140" w:firstLine="89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4、我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司提供活动场地，销售样机，以及相关的客服人员和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销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售人员。</w:t>
      </w:r>
    </w:p>
    <w:p>
      <w:pPr>
        <w:spacing w:before="210" w:line="187" w:lineRule="auto"/>
        <w:ind w:left="94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5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我司针对市区进行大约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50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万条短信的发送。</w:t>
      </w:r>
    </w:p>
    <w:p>
      <w:pPr>
        <w:spacing w:line="466" w:lineRule="auto"/>
        <w:rPr>
          <w:rFonts w:ascii="Arial"/>
          <w:sz w:val="21"/>
        </w:rPr>
      </w:pPr>
    </w:p>
    <w:p>
      <w:pPr>
        <w:spacing w:before="195" w:line="188" w:lineRule="auto"/>
        <w:ind w:left="942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5"/>
          <w:sz w:val="45"/>
          <w:szCs w:val="45"/>
        </w:rPr>
        <w:t>6</w:t>
      </w:r>
      <w:r>
        <w:rPr>
          <w:rFonts w:ascii="Microsoft JhengHei" w:eastAsia="Microsoft JhengHei" w:hAnsi="Microsoft JhengHei" w:cs="Microsoft JhengHei"/>
          <w:spacing w:val="-26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26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6"/>
          <w:sz w:val="45"/>
          <w:szCs w:val="45"/>
        </w:rPr>
        <w:t>超低特价机</w:t>
      </w:r>
      <w:r>
        <w:rPr>
          <w:rFonts w:ascii="Microsoft JhengHei" w:eastAsia="Microsoft JhengHei" w:hAnsi="Microsoft JhengHei" w:cs="Microsoft JhengHei"/>
          <w:spacing w:val="-2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6"/>
          <w:sz w:val="45"/>
          <w:szCs w:val="45"/>
        </w:rPr>
        <w:t>42</w:t>
      </w:r>
      <w:r>
        <w:rPr>
          <w:rFonts w:ascii="Microsoft JhengHei" w:eastAsia="Microsoft JhengHei" w:hAnsi="Microsoft JhengHei" w:cs="Microsoft JhengHei"/>
          <w:spacing w:val="-2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6"/>
          <w:sz w:val="45"/>
          <w:szCs w:val="45"/>
        </w:rPr>
        <w:t>寸下乡补贴价</w:t>
      </w:r>
      <w:r>
        <w:rPr>
          <w:rFonts w:ascii="Microsoft JhengHei" w:eastAsia="Microsoft JhengHei" w:hAnsi="Microsoft JhengHei" w:cs="Microsoft JhengHei"/>
          <w:spacing w:val="-2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6"/>
          <w:sz w:val="45"/>
          <w:szCs w:val="45"/>
        </w:rPr>
        <w:t>2999</w:t>
      </w:r>
      <w:r>
        <w:rPr>
          <w:rFonts w:ascii="Microsoft JhengHei" w:eastAsia="Microsoft JhengHei" w:hAnsi="Microsoft JhengHei" w:cs="Microsoft JhengHei"/>
          <w:spacing w:val="-2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6"/>
          <w:sz w:val="45"/>
          <w:szCs w:val="45"/>
        </w:rPr>
        <w:t>元、</w:t>
      </w:r>
      <w:r>
        <w:rPr>
          <w:rFonts w:ascii="Microsoft JhengHei" w:eastAsia="Microsoft JhengHei" w:hAnsi="Microsoft JhengHei" w:cs="Microsoft JhengHei"/>
          <w:spacing w:val="-26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6"/>
          <w:sz w:val="45"/>
          <w:szCs w:val="45"/>
        </w:rPr>
        <w:t>32</w:t>
      </w:r>
      <w:r>
        <w:rPr>
          <w:rFonts w:ascii="Microsoft JhengHei" w:eastAsia="Microsoft JhengHei" w:hAnsi="Microsoft JhengHei" w:cs="Microsoft JhengHei"/>
          <w:spacing w:val="-2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6"/>
          <w:sz w:val="45"/>
          <w:szCs w:val="45"/>
        </w:rPr>
        <w:t>寸活动价</w:t>
      </w:r>
      <w:r>
        <w:rPr>
          <w:rFonts w:ascii="Microsoft JhengHei" w:eastAsia="Microsoft JhengHei" w:hAnsi="Microsoft JhengHei" w:cs="Microsoft JhengHei"/>
          <w:spacing w:val="-2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6"/>
          <w:sz w:val="45"/>
          <w:szCs w:val="45"/>
        </w:rPr>
        <w:t>1999</w:t>
      </w:r>
    </w:p>
    <w:p>
      <w:pPr>
        <w:tabs>
          <w:tab w:val="left" w:pos="276"/>
        </w:tabs>
        <w:spacing w:before="322" w:line="308" w:lineRule="auto"/>
        <w:ind w:left="43" w:right="18" w:firstLine="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z w:val="45"/>
          <w:szCs w:val="45"/>
        </w:rPr>
        <w:tab/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(</w:t>
      </w: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>各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50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台)，市场42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寸售价为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4399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元，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32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寸市场售价为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2999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元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。</w:t>
      </w:r>
    </w:p>
    <w:p>
      <w:pPr>
        <w:tabs>
          <w:tab w:val="left" w:pos="1175"/>
        </w:tabs>
        <w:spacing w:before="206" w:line="173" w:lineRule="auto"/>
        <w:ind w:left="95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z w:val="45"/>
          <w:szCs w:val="45"/>
        </w:rPr>
        <w:tab/>
      </w:r>
      <w:r>
        <w:rPr>
          <w:rFonts w:ascii="Microsoft JhengHei" w:eastAsia="Microsoft JhengHei" w:hAnsi="Microsoft JhengHei" w:cs="Microsoft JhengHei"/>
          <w:spacing w:val="49"/>
          <w:sz w:val="45"/>
          <w:szCs w:val="45"/>
        </w:rPr>
        <w:t>(</w:t>
      </w:r>
      <w:r>
        <w:rPr>
          <w:rFonts w:ascii="Microsoft JhengHei" w:eastAsia="Microsoft JhengHei" w:hAnsi="Microsoft JhengHei" w:cs="Microsoft JhengHei"/>
          <w:spacing w:val="48"/>
          <w:sz w:val="45"/>
          <w:szCs w:val="45"/>
        </w:rPr>
        <w:t>二)银行资源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197" w:line="173" w:lineRule="auto"/>
        <w:ind w:left="972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16"/>
          <w:sz w:val="45"/>
          <w:szCs w:val="45"/>
        </w:rPr>
        <w:t>1、</w:t>
      </w:r>
      <w:r>
        <w:rPr>
          <w:rFonts w:ascii="Microsoft JhengHei" w:eastAsia="Microsoft JhengHei" w:hAnsi="Microsoft JhengHei" w:cs="Microsoft JhengHei"/>
          <w:spacing w:val="1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8"/>
          <w:sz w:val="45"/>
          <w:szCs w:val="45"/>
        </w:rPr>
        <w:t>__银行筛选符合一定条件的持卡客户数量(30</w:t>
      </w:r>
      <w:r>
        <w:rPr>
          <w:rFonts w:ascii="Microsoft JhengHei" w:eastAsia="Microsoft JhengHei" w:hAnsi="Microsoft JhengHei" w:cs="Microsoft JhengHei"/>
          <w:spacing w:val="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8"/>
          <w:sz w:val="45"/>
          <w:szCs w:val="45"/>
        </w:rPr>
        <w:t>万)，进</w:t>
      </w:r>
    </w:p>
    <w:p>
      <w:pPr>
        <w:spacing w:line="375" w:lineRule="auto"/>
        <w:rPr>
          <w:rFonts w:ascii="Arial"/>
          <w:sz w:val="21"/>
        </w:rPr>
      </w:pPr>
    </w:p>
    <w:p>
      <w:pPr>
        <w:spacing w:line="623" w:lineRule="exact"/>
        <w:ind w:firstLine="21"/>
        <w:textAlignment w:val="center"/>
      </w:pPr>
      <w:r>
        <w:pict>
          <v:group id="_x0000_i1031" style="width:137pt;height:31.15pt;mso-position-horizontal-relative:char;mso-position-vertical-relative:line" coordorigin="0,0" coordsize="2740,622" filled="f" stroked="f">
            <v:shape id="_x0000_s1032" type="#_x0000_t75" style="width:2740;height:620;position:absolute;top:2" filled="f" stroked="f">
              <v:imagedata r:id="rId5" o:title=""/>
            </v:shape>
            <v:shape id="_x0000_s1033" type="#_x0000_t202" style="width:2780;height:839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21" w:line="187" w:lineRule="auto"/>
                      <w:ind w:left="45"/>
                      <w:rPr>
                        <w:rFonts w:ascii="Microsoft JhengHei" w:eastAsia="Microsoft JhengHei" w:hAnsi="Microsoft JhengHei" w:cs="Microsoft JhengHei"/>
                        <w:sz w:val="45"/>
                        <w:szCs w:val="45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-14"/>
                        <w:sz w:val="45"/>
                        <w:szCs w:val="45"/>
                      </w:rPr>
                      <w:t>行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12"/>
                        <w:sz w:val="45"/>
                        <w:szCs w:val="45"/>
                      </w:rPr>
                      <w:t>短信发送。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196" w:line="188" w:lineRule="auto"/>
        <w:ind w:left="944"/>
        <w:rPr>
          <w:rFonts w:ascii="Microsoft JhengHei" w:eastAsia="Microsoft JhengHei" w:hAnsi="Microsoft JhengHei" w:cs="Microsoft JhengHei"/>
          <w:sz w:val="45"/>
          <w:szCs w:val="45"/>
        </w:rPr>
      </w:pPr>
      <w:r>
        <w:pict>
          <v:shape id="_x0000_s1034" type="#_x0000_t202" style="width:24.5pt;height:11.8pt;margin-top:27.42pt;margin-left:78.92pt;position:absolute;z-index:251658240" filled="f" stroked="f">
            <o:lock v:ext="edit" aspectratio="f"/>
            <v:textbox inset="0,0,0,0">
              <w:txbxContent>
                <w:p>
                  <w:pPr>
                    <w:spacing w:before="20" w:line="195" w:lineRule="exact"/>
                    <w:ind w:left="20"/>
                    <w:rPr>
                      <w:rFonts w:ascii="Microsoft JhengHei" w:eastAsia="Microsoft JhengHei" w:hAnsi="Microsoft JhengHei" w:cs="Microsoft JhengHei"/>
                      <w:sz w:val="45"/>
                      <w:szCs w:val="45"/>
                    </w:rPr>
                  </w:pPr>
                  <w:r>
                    <w:rPr>
                      <w:rFonts w:ascii="Microsoft JhengHei" w:eastAsia="Microsoft JhengHei" w:hAnsi="Microsoft JhengHei" w:cs="Microsoft JhengHei"/>
                      <w:spacing w:val="23"/>
                      <w:position w:val="12"/>
                      <w:sz w:val="45"/>
                      <w:szCs w:val="45"/>
                    </w:rPr>
                    <w:t>__</w:t>
                  </w:r>
                </w:p>
              </w:txbxContent>
            </v:textbox>
          </v:shape>
        </w:pic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2、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    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银行提供信用卡中心首页的显著广告位，进行广告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宣</w:t>
      </w:r>
    </w:p>
    <w:p>
      <w:pPr>
        <w:spacing w:before="326" w:line="188" w:lineRule="auto"/>
        <w:ind w:left="3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传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。</w:t>
      </w:r>
    </w:p>
    <w:p>
      <w:pPr>
        <w:spacing w:line="462" w:lineRule="auto"/>
        <w:rPr>
          <w:rFonts w:ascii="Arial"/>
          <w:sz w:val="21"/>
        </w:rPr>
      </w:pPr>
    </w:p>
    <w:p>
      <w:pPr>
        <w:spacing w:before="195" w:line="189" w:lineRule="auto"/>
        <w:ind w:left="942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>六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、活动流程：</w:t>
      </w:r>
    </w:p>
    <w:p>
      <w:pPr>
        <w:spacing w:line="463" w:lineRule="auto"/>
        <w:rPr>
          <w:rFonts w:ascii="Arial"/>
          <w:sz w:val="21"/>
        </w:rPr>
      </w:pPr>
    </w:p>
    <w:p>
      <w:pPr>
        <w:spacing w:before="196" w:line="187" w:lineRule="auto"/>
        <w:ind w:left="9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A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信息发布执行要点</w:t>
      </w:r>
    </w:p>
    <w:p>
      <w:pPr>
        <w:spacing w:line="466" w:lineRule="auto"/>
        <w:rPr>
          <w:rFonts w:ascii="Arial"/>
          <w:sz w:val="21"/>
        </w:rPr>
      </w:pPr>
    </w:p>
    <w:p>
      <w:pPr>
        <w:spacing w:before="196" w:line="307" w:lineRule="auto"/>
        <w:ind w:left="39" w:right="101" w:firstLine="93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1、要按照合适的标准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来筛选__信用卡持卡客户信息，确保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信息发布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时有针对性，短信内容由双方协商确定。</w:t>
      </w:r>
    </w:p>
    <w:p>
      <w:pPr>
        <w:spacing w:before="210" w:line="300" w:lineRule="auto"/>
        <w:ind w:left="46" w:right="41" w:firstLine="89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4"/>
          <w:sz w:val="45"/>
          <w:szCs w:val="45"/>
        </w:rPr>
        <w:t>2</w:t>
      </w: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在信用卡商城首页设立活动专题，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内容包括活动形式(折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29"/>
          <w:sz w:val="45"/>
          <w:szCs w:val="45"/>
        </w:rPr>
        <w:t>扣优惠+家电下乡)，时间、地点、咨询电话(座机)</w:t>
      </w:r>
      <w:r>
        <w:rPr>
          <w:rFonts w:ascii="Microsoft JhengHei" w:eastAsia="Microsoft JhengHei" w:hAnsi="Microsoft JhengHei" w:cs="Microsoft JhengHei"/>
          <w:spacing w:val="27"/>
          <w:sz w:val="45"/>
          <w:szCs w:val="45"/>
        </w:rPr>
        <w:t>。</w:t>
      </w:r>
    </w:p>
    <w:p>
      <w:pPr>
        <w:spacing w:before="260" w:line="188" w:lineRule="auto"/>
        <w:ind w:left="92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B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活动报名执行要点</w:t>
      </w:r>
    </w:p>
    <w:p>
      <w:pPr>
        <w:sectPr>
          <w:pgSz w:w="17860" w:h="25258"/>
          <w:pgMar w:top="1944" w:right="2678" w:bottom="0" w:left="2678" w:header="0" w:footer="0" w:gutter="0"/>
          <w:pgNumType w:start="2"/>
          <w:cols w:space="708"/>
        </w:sectPr>
      </w:pPr>
    </w:p>
    <w:p>
      <w:pPr>
        <w:spacing w:before="89" w:line="307" w:lineRule="auto"/>
        <w:ind w:left="37" w:right="285" w:firstLine="93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1、在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活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动报名阶段，我司制作标准的表格，安排相关人员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记录来电顾客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的姓</w:t>
      </w:r>
    </w:p>
    <w:p>
      <w:pPr>
        <w:spacing w:before="206" w:line="300" w:lineRule="auto"/>
        <w:ind w:left="41" w:firstLine="90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名，电话，所在区域，预购型号。并根据实际情况，</w:t>
      </w:r>
      <w:r>
        <w:rPr>
          <w:rFonts w:ascii="Microsoft JhengHei" w:eastAsia="Microsoft JhengHei" w:hAnsi="Microsoft JhengHei" w:cs="Microsoft JhengHei"/>
          <w:sz w:val="45"/>
          <w:szCs w:val="45"/>
        </w:rPr>
        <w:t>放大活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13"/>
          <w:sz w:val="45"/>
          <w:szCs w:val="45"/>
        </w:rPr>
        <w:t>动的利益点(惊爆特价机，高折扣，家电下乡等三重优惠</w:t>
      </w:r>
      <w:r>
        <w:rPr>
          <w:rFonts w:ascii="Microsoft JhengHei" w:eastAsia="Microsoft JhengHei" w:hAnsi="Microsoft JhengHei" w:cs="Microsoft JhengHei"/>
          <w:spacing w:val="12"/>
          <w:sz w:val="45"/>
          <w:szCs w:val="45"/>
        </w:rPr>
        <w:t>)</w:t>
      </w:r>
    </w:p>
    <w:p>
      <w:pPr>
        <w:spacing w:before="259" w:line="308" w:lineRule="auto"/>
        <w:ind w:left="41" w:right="258" w:firstLine="90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2、对于咨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询家电下乡的顾客，按照标准的国家家电下乡的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流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程告知顾客，国</w:t>
      </w:r>
    </w:p>
    <w:p>
      <w:pPr>
        <w:spacing w:before="208" w:line="1274" w:lineRule="exact"/>
        <w:ind w:left="942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2"/>
          <w:position w:val="63"/>
          <w:sz w:val="45"/>
          <w:szCs w:val="45"/>
        </w:rPr>
        <w:t>家</w:t>
      </w:r>
      <w:r>
        <w:rPr>
          <w:rFonts w:ascii="Microsoft JhengHei" w:eastAsia="Microsoft JhengHei" w:hAnsi="Microsoft JhengHei" w:cs="Microsoft JhengHei"/>
          <w:spacing w:val="-6"/>
          <w:position w:val="63"/>
          <w:sz w:val="45"/>
          <w:szCs w:val="45"/>
        </w:rPr>
        <w:t>家电下乡流程在附件中。</w:t>
      </w:r>
    </w:p>
    <w:p>
      <w:pPr>
        <w:spacing w:before="2" w:line="187" w:lineRule="auto"/>
        <w:ind w:left="93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C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活动现场执行要点</w:t>
      </w:r>
    </w:p>
    <w:p>
      <w:pPr>
        <w:spacing w:line="466" w:lineRule="auto"/>
        <w:rPr>
          <w:rFonts w:ascii="Arial"/>
          <w:sz w:val="21"/>
        </w:rPr>
      </w:pPr>
    </w:p>
    <w:p>
      <w:pPr>
        <w:spacing w:before="196" w:line="301" w:lineRule="auto"/>
        <w:ind w:left="43" w:firstLine="92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3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>销售讲解由创维内蒙分公司直销+市场部主导操作，</w:t>
      </w: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>包括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人员的培训，接待人员的培训，活动现场流程的安</w:t>
      </w:r>
      <w:r>
        <w:rPr>
          <w:rFonts w:ascii="Microsoft JhengHei" w:eastAsia="Microsoft JhengHei" w:hAnsi="Microsoft JhengHei" w:cs="Microsoft JhengHei"/>
          <w:sz w:val="45"/>
          <w:szCs w:val="45"/>
        </w:rPr>
        <w:t>排，确保活动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现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场有条不紊的进行。</w:t>
      </w:r>
    </w:p>
    <w:p>
      <w:pPr>
        <w:spacing w:before="207" w:line="301" w:lineRule="auto"/>
        <w:ind w:left="37" w:right="218" w:firstLine="907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2、订单收款由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__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电器的相关财务人员来完成，并做好订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单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记录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，以便在__银行进行核对。</w:t>
      </w:r>
    </w:p>
    <w:p>
      <w:pPr>
        <w:spacing w:before="255" w:line="1274" w:lineRule="exact"/>
        <w:ind w:left="94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2"/>
          <w:position w:val="65"/>
          <w:sz w:val="45"/>
          <w:szCs w:val="45"/>
        </w:rPr>
        <w:t>3</w:t>
      </w:r>
      <w:r>
        <w:rPr>
          <w:rFonts w:ascii="Microsoft JhengHei" w:eastAsia="Microsoft JhengHei" w:hAnsi="Microsoft JhengHei" w:cs="Microsoft JhengHei"/>
          <w:spacing w:val="-20"/>
          <w:position w:val="65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11"/>
          <w:position w:val="65"/>
          <w:sz w:val="45"/>
          <w:szCs w:val="45"/>
        </w:rPr>
        <w:t>订单收款完成后，由</w:t>
      </w:r>
      <w:r>
        <w:rPr>
          <w:rFonts w:ascii="Microsoft JhengHei" w:eastAsia="Microsoft JhengHei" w:hAnsi="Microsoft JhengHei" w:cs="Microsoft JhengHei"/>
          <w:spacing w:val="-11"/>
          <w:position w:val="6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position w:val="65"/>
          <w:sz w:val="45"/>
          <w:szCs w:val="45"/>
        </w:rPr>
        <w:t>__</w:t>
      </w:r>
      <w:r>
        <w:rPr>
          <w:rFonts w:ascii="Microsoft JhengHei" w:eastAsia="Microsoft JhengHei" w:hAnsi="Microsoft JhengHei" w:cs="Microsoft JhengHei"/>
          <w:spacing w:val="-11"/>
          <w:position w:val="6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position w:val="65"/>
          <w:sz w:val="45"/>
          <w:szCs w:val="45"/>
        </w:rPr>
        <w:t>电器统一安排送货。</w:t>
      </w:r>
    </w:p>
    <w:p>
      <w:pPr>
        <w:spacing w:before="3" w:line="187" w:lineRule="auto"/>
        <w:ind w:left="93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D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售后服务执行要点</w:t>
      </w:r>
    </w:p>
    <w:p>
      <w:pPr>
        <w:spacing w:line="466" w:lineRule="auto"/>
        <w:rPr>
          <w:rFonts w:ascii="Arial"/>
          <w:sz w:val="21"/>
        </w:rPr>
      </w:pPr>
    </w:p>
    <w:p>
      <w:pPr>
        <w:spacing w:before="196" w:line="307" w:lineRule="auto"/>
        <w:ind w:left="35" w:right="63" w:firstLine="93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1、送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货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前，与顾客约定送货时间，最好能在七个工作日内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将货配送到位，如果有特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殊情况，要与顾客沟通好，避免投诉。</w:t>
      </w:r>
    </w:p>
    <w:p>
      <w:pPr>
        <w:sectPr>
          <w:pgSz w:w="17860" w:h="25258"/>
          <w:pgMar w:top="1944" w:right="2558" w:bottom="0" w:left="2678" w:header="0" w:footer="0" w:gutter="0"/>
          <w:pgNumType w:start="3"/>
          <w:cols w:space="708"/>
        </w:sectPr>
      </w:pPr>
    </w:p>
    <w:p>
      <w:pPr>
        <w:spacing w:before="85" w:line="307" w:lineRule="auto"/>
        <w:ind w:left="43" w:right="182" w:firstLine="90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2、退换货的问题，如果是产品本身的质量问题，可进行</w:t>
      </w:r>
      <w:r>
        <w:rPr>
          <w:rFonts w:ascii="Microsoft JhengHei" w:eastAsia="Microsoft JhengHei" w:hAnsi="Microsoft JhengHei" w:cs="Microsoft JhengHei"/>
          <w:sz w:val="45"/>
          <w:szCs w:val="45"/>
        </w:rPr>
        <w:t>退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>换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货的服务。</w:t>
      </w:r>
    </w:p>
    <w:p>
      <w:pPr>
        <w:spacing w:before="164" w:line="182" w:lineRule="auto"/>
        <w:ind w:left="43"/>
        <w:rPr>
          <w:rFonts w:ascii="Microsoft JhengHei" w:eastAsia="Microsoft JhengHei" w:hAnsi="Microsoft JhengHei" w:cs="Microsoft JhengHei"/>
          <w:sz w:val="49"/>
          <w:szCs w:val="49"/>
        </w:rPr>
      </w:pPr>
      <w:r>
        <w:rPr>
          <w:rFonts w:ascii="Microsoft JhengHei" w:eastAsia="Microsoft JhengHei" w:hAnsi="Microsoft JhengHei" w:cs="Microsoft JhengHei"/>
          <w:color w:val="0083FF"/>
          <w:spacing w:val="7"/>
          <w:sz w:val="49"/>
          <w:szCs w:val="49"/>
          <w14:textOutline w14:w="10515">
            <w14:solidFill>
              <w14:srgbClr w14:val="0083FF"/>
            </w14:solidFill>
            <w14:prstDash w14:val="solid"/>
            <w14:miter w14:lim="10"/>
          </w14:textOutline>
        </w:rPr>
        <w:t>银</w:t>
      </w:r>
      <w:r>
        <w:rPr>
          <w:rFonts w:ascii="Microsoft JhengHei" w:eastAsia="Microsoft JhengHei" w:hAnsi="Microsoft JhengHei" w:cs="Microsoft JhengHei"/>
          <w:color w:val="0083FF"/>
          <w:spacing w:val="5"/>
          <w:sz w:val="49"/>
          <w:szCs w:val="49"/>
          <w14:textOutline w14:w="10515">
            <w14:solidFill>
              <w14:srgbClr w14:val="0083FF"/>
            </w14:solidFill>
            <w14:prstDash w14:val="solid"/>
            <w14:miter w14:lim="10"/>
          </w14:textOutline>
        </w:rPr>
        <w:t>行营销活动方案</w:t>
      </w:r>
      <w:r>
        <w:rPr>
          <w:rFonts w:ascii="Microsoft JhengHei" w:eastAsia="Microsoft JhengHei" w:hAnsi="Microsoft JhengHei" w:cs="Microsoft JhengHei"/>
          <w:color w:val="0083FF"/>
          <w:spacing w:val="5"/>
          <w:sz w:val="49"/>
          <w:szCs w:val="49"/>
        </w:rPr>
        <w:t xml:space="preserve"> </w:t>
      </w:r>
      <w:r>
        <w:rPr>
          <w:rFonts w:ascii="Microsoft JhengHei" w:eastAsia="Microsoft JhengHei" w:hAnsi="Microsoft JhengHei" w:cs="Microsoft JhengHei"/>
          <w:color w:val="0083FF"/>
          <w:spacing w:val="5"/>
          <w:sz w:val="49"/>
          <w:szCs w:val="49"/>
          <w14:textOutline w14:w="10515">
            <w14:solidFill>
              <w14:srgbClr w14:val="0083FF"/>
            </w14:solidFill>
            <w14:prstDash w14:val="solid"/>
            <w14:miter w14:lim="10"/>
          </w14:textOutline>
        </w:rPr>
        <w:t>2</w:t>
      </w: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before="196" w:line="185" w:lineRule="auto"/>
        <w:ind w:left="946"/>
        <w:outlineLvl w:val="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、活动总主题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195" w:line="185" w:lineRule="auto"/>
        <w:ind w:left="90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21"/>
          <w:sz w:val="45"/>
          <w:szCs w:val="45"/>
        </w:rPr>
        <w:t>“</w:t>
      </w:r>
      <w:r>
        <w:rPr>
          <w:rFonts w:ascii="Microsoft JhengHei" w:eastAsia="Microsoft JhengHei" w:hAnsi="Microsoft JhengHei" w:cs="Microsoft JhengHei"/>
          <w:spacing w:val="13"/>
          <w:sz w:val="45"/>
          <w:szCs w:val="45"/>
        </w:rPr>
        <w:t>中行卡五一献礼，‘金’喜来找你！”</w:t>
      </w:r>
    </w:p>
    <w:p>
      <w:pPr>
        <w:spacing w:line="476" w:lineRule="auto"/>
        <w:rPr>
          <w:rFonts w:ascii="Arial"/>
          <w:sz w:val="21"/>
        </w:rPr>
      </w:pPr>
    </w:p>
    <w:p>
      <w:pPr>
        <w:spacing w:before="195" w:line="185" w:lineRule="auto"/>
        <w:ind w:left="946"/>
        <w:outlineLvl w:val="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二、参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加活动卡种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195" w:line="185" w:lineRule="auto"/>
        <w:ind w:left="94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长城系列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信用卡、中银系列信用卡</w:t>
      </w:r>
    </w:p>
    <w:p>
      <w:pPr>
        <w:spacing w:line="478" w:lineRule="auto"/>
        <w:rPr>
          <w:rFonts w:ascii="Arial"/>
          <w:sz w:val="21"/>
        </w:rPr>
      </w:pPr>
    </w:p>
    <w:p>
      <w:pPr>
        <w:spacing w:before="195" w:line="185" w:lineRule="auto"/>
        <w:ind w:left="939"/>
        <w:outlineLvl w:val="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活动时间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196" w:line="185" w:lineRule="auto"/>
        <w:ind w:left="937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4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月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30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日-5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月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3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日</w:t>
      </w:r>
    </w:p>
    <w:p>
      <w:pPr>
        <w:spacing w:line="474" w:lineRule="auto"/>
        <w:rPr>
          <w:rFonts w:ascii="Arial"/>
          <w:sz w:val="21"/>
        </w:rPr>
      </w:pPr>
    </w:p>
    <w:p>
      <w:pPr>
        <w:spacing w:before="196" w:line="185" w:lineRule="auto"/>
        <w:ind w:left="981"/>
        <w:outlineLvl w:val="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0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、活动内容</w:t>
      </w:r>
    </w:p>
    <w:p>
      <w:pPr>
        <w:spacing w:line="474" w:lineRule="auto"/>
        <w:rPr>
          <w:rFonts w:ascii="Arial"/>
          <w:sz w:val="21"/>
        </w:rPr>
      </w:pPr>
    </w:p>
    <w:p>
      <w:pPr>
        <w:tabs>
          <w:tab w:val="left" w:pos="1175"/>
        </w:tabs>
        <w:spacing w:before="196" w:line="169" w:lineRule="auto"/>
        <w:ind w:left="95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z w:val="45"/>
          <w:szCs w:val="45"/>
        </w:rPr>
        <w:tab/>
      </w:r>
      <w:r>
        <w:rPr>
          <w:rFonts w:ascii="Microsoft JhengHei" w:eastAsia="Microsoft JhengHei" w:hAnsi="Microsoft JhengHei" w:cs="Microsoft JhengHei"/>
          <w:spacing w:val="30"/>
          <w:sz w:val="45"/>
          <w:szCs w:val="45"/>
        </w:rPr>
        <w:t>(</w:t>
      </w:r>
      <w:r>
        <w:rPr>
          <w:rFonts w:ascii="Microsoft JhengHei" w:eastAsia="Microsoft JhengHei" w:hAnsi="Microsoft JhengHei" w:cs="Microsoft JhengHei"/>
          <w:spacing w:val="25"/>
          <w:sz w:val="45"/>
          <w:szCs w:val="45"/>
        </w:rPr>
        <w:t>1)一重礼---</w:t>
      </w:r>
      <w:r>
        <w:rPr>
          <w:rFonts w:ascii="Microsoft JhengHei" w:eastAsia="Microsoft JhengHei" w:hAnsi="Microsoft JhengHei" w:cs="Microsoft JhengHei"/>
          <w:spacing w:val="2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25"/>
          <w:sz w:val="45"/>
          <w:szCs w:val="45"/>
        </w:rPr>
        <w:t>“商尝超市购物大抽奖”</w:t>
      </w:r>
    </w:p>
    <w:p>
      <w:pPr>
        <w:spacing w:line="259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before="196" w:line="309" w:lineRule="auto"/>
        <w:ind w:left="39" w:right="81" w:firstLine="907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活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动期间，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在指定商尝超市持卡累计消费满一定金额即可参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加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商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尝超市大抽奖活动。</w:t>
      </w:r>
    </w:p>
    <w:p>
      <w:pPr>
        <w:spacing w:before="204" w:line="308" w:lineRule="auto"/>
        <w:ind w:left="41" w:firstLine="90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>万亚商场标准：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>当日单笔消费满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>500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>元即可参加商场抽奖活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动，活动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中将抽出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5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名幸运客户，每人奖励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500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元商场购物券。</w:t>
      </w:r>
    </w:p>
    <w:p>
      <w:pPr>
        <w:spacing w:before="206" w:line="307" w:lineRule="auto"/>
        <w:ind w:left="37" w:right="163" w:firstLine="922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时代超市标准：单笔消费满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99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元即可参加抽奖活动，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每</w:t>
      </w:r>
      <w:r>
        <w:rPr>
          <w:rFonts w:ascii="Microsoft JhengHei" w:eastAsia="Microsoft JhengHei" w:hAnsi="Microsoft JhengHei" w:cs="Microsoft JhengHei"/>
          <w:sz w:val="45"/>
          <w:szCs w:val="45"/>
        </w:rPr>
        <w:t>个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超市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将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抽出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50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名幸运客户，每人奖励价值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100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元超市券。</w:t>
      </w:r>
    </w:p>
    <w:p>
      <w:pPr>
        <w:sectPr>
          <w:pgSz w:w="17860" w:h="25258"/>
          <w:pgMar w:top="1942" w:right="2617" w:bottom="0" w:left="2678" w:header="0" w:footer="0" w:gutter="0"/>
          <w:pgNumType w:start="4"/>
          <w:cols w:space="708"/>
        </w:sectPr>
      </w:pPr>
    </w:p>
    <w:p>
      <w:pPr>
        <w:tabs>
          <w:tab w:val="left" w:pos="1175"/>
        </w:tabs>
        <w:spacing w:before="86" w:line="172" w:lineRule="auto"/>
        <w:ind w:left="95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z w:val="45"/>
          <w:szCs w:val="45"/>
        </w:rPr>
        <w:tab/>
      </w:r>
      <w:r>
        <w:rPr>
          <w:rFonts w:ascii="Microsoft JhengHei" w:eastAsia="Microsoft JhengHei" w:hAnsi="Microsoft JhengHei" w:cs="Microsoft JhengHei"/>
          <w:spacing w:val="35"/>
          <w:sz w:val="45"/>
          <w:szCs w:val="45"/>
        </w:rPr>
        <w:t>(</w:t>
      </w:r>
      <w:r>
        <w:rPr>
          <w:rFonts w:ascii="Microsoft JhengHei" w:eastAsia="Microsoft JhengHei" w:hAnsi="Microsoft JhengHei" w:cs="Microsoft JhengHei"/>
          <w:spacing w:val="24"/>
          <w:sz w:val="45"/>
          <w:szCs w:val="45"/>
        </w:rPr>
        <w:t>2)二重礼---刷卡赢“金”活动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before="196" w:line="297" w:lineRule="auto"/>
        <w:ind w:left="41" w:firstLine="907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凡活动期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间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，消费累计满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3000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元即可参加抽奖赢“金”活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16"/>
          <w:sz w:val="45"/>
          <w:szCs w:val="45"/>
        </w:rPr>
        <w:t>动</w:t>
      </w:r>
      <w:r>
        <w:rPr>
          <w:rFonts w:ascii="Microsoft JhengHei" w:eastAsia="Microsoft JhengHei" w:hAnsi="Microsoft JhengHei" w:cs="Microsoft JhengHei"/>
          <w:spacing w:val="10"/>
          <w:sz w:val="45"/>
          <w:szCs w:val="45"/>
        </w:rPr>
        <w:t>(房地产类、汽车类、批发类、医疗教育类、慈善类、政府服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务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类交易不参加本次活动)，该抽奖活动按发卡归属地进行抽奖，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吴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江奖项设置如下：</w:t>
      </w:r>
    </w:p>
    <w:p>
      <w:pPr>
        <w:spacing w:before="211" w:line="161" w:lineRule="auto"/>
        <w:ind w:left="93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特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等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奖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名奖励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10g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金条一根</w:t>
      </w: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before="212" w:line="182" w:lineRule="auto"/>
        <w:ind w:left="43"/>
        <w:rPr>
          <w:rFonts w:ascii="Microsoft JhengHei" w:eastAsia="Microsoft JhengHei" w:hAnsi="Microsoft JhengHei" w:cs="Microsoft JhengHei"/>
          <w:sz w:val="49"/>
          <w:szCs w:val="49"/>
        </w:rPr>
      </w:pPr>
      <w:r>
        <w:rPr>
          <w:rFonts w:ascii="Microsoft JhengHei" w:eastAsia="Microsoft JhengHei" w:hAnsi="Microsoft JhengHei" w:cs="Microsoft JhengHei"/>
          <w:color w:val="0083FF"/>
          <w:spacing w:val="10"/>
          <w:sz w:val="49"/>
          <w:szCs w:val="49"/>
          <w14:textOutline w14:w="10515">
            <w14:solidFill>
              <w14:srgbClr w14:val="0083FF"/>
            </w14:solidFill>
            <w14:prstDash w14:val="solid"/>
            <w14:miter w14:lim="10"/>
          </w14:textOutline>
        </w:rPr>
        <w:t>银</w:t>
      </w:r>
      <w:r>
        <w:rPr>
          <w:rFonts w:ascii="Microsoft JhengHei" w:eastAsia="Microsoft JhengHei" w:hAnsi="Microsoft JhengHei" w:cs="Microsoft JhengHei"/>
          <w:color w:val="0083FF"/>
          <w:spacing w:val="6"/>
          <w:sz w:val="49"/>
          <w:szCs w:val="49"/>
          <w14:textOutline w14:w="10515">
            <w14:solidFill>
              <w14:srgbClr w14:val="0083FF"/>
            </w14:solidFill>
            <w14:prstDash w14:val="solid"/>
            <w14:miter w14:lim="10"/>
          </w14:textOutline>
        </w:rPr>
        <w:t>行</w:t>
      </w:r>
      <w:r>
        <w:rPr>
          <w:rFonts w:ascii="Microsoft JhengHei" w:eastAsia="Microsoft JhengHei" w:hAnsi="Microsoft JhengHei" w:cs="Microsoft JhengHei"/>
          <w:color w:val="0083FF"/>
          <w:spacing w:val="5"/>
          <w:sz w:val="49"/>
          <w:szCs w:val="49"/>
          <w14:textOutline w14:w="10515">
            <w14:solidFill>
              <w14:srgbClr w14:val="0083FF"/>
            </w14:solidFill>
            <w14:prstDash w14:val="solid"/>
            <w14:miter w14:lim="10"/>
          </w14:textOutline>
        </w:rPr>
        <w:t>营销活动方案</w:t>
      </w:r>
      <w:r>
        <w:rPr>
          <w:rFonts w:ascii="Microsoft JhengHei" w:eastAsia="Microsoft JhengHei" w:hAnsi="Microsoft JhengHei" w:cs="Microsoft JhengHei"/>
          <w:color w:val="0083FF"/>
          <w:spacing w:val="5"/>
          <w:sz w:val="49"/>
          <w:szCs w:val="49"/>
        </w:rPr>
        <w:t xml:space="preserve"> </w:t>
      </w:r>
      <w:r>
        <w:rPr>
          <w:rFonts w:ascii="Microsoft JhengHei" w:eastAsia="Microsoft JhengHei" w:hAnsi="Microsoft JhengHei" w:cs="Microsoft JhengHei"/>
          <w:color w:val="0083FF"/>
          <w:spacing w:val="5"/>
          <w:sz w:val="49"/>
          <w:szCs w:val="49"/>
          <w14:textOutline w14:w="10515">
            <w14:solidFill>
              <w14:srgbClr w14:val="0083FF"/>
            </w14:solidFill>
            <w14:prstDash w14:val="solid"/>
            <w14:miter w14:lim="10"/>
          </w14:textOutline>
        </w:rPr>
        <w:t>3</w:t>
      </w: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before="195" w:line="188" w:lineRule="auto"/>
        <w:ind w:left="94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b/>
          <w:bCs/>
          <w:spacing w:val="-37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S</w:t>
      </w:r>
      <w:r>
        <w:rPr>
          <w:rFonts w:ascii="Microsoft JhengHei" w:eastAsia="Microsoft JhengHei" w:hAnsi="Microsoft JhengHei" w:cs="Microsoft JhengHei"/>
          <w:spacing w:val="-37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b/>
          <w:bCs/>
          <w:spacing w:val="-37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〔优势〕</w:t>
      </w:r>
    </w:p>
    <w:p>
      <w:pPr>
        <w:spacing w:line="464" w:lineRule="auto"/>
        <w:rPr>
          <w:rFonts w:ascii="Arial"/>
          <w:sz w:val="21"/>
        </w:rPr>
      </w:pPr>
    </w:p>
    <w:p>
      <w:pPr>
        <w:spacing w:before="195" w:line="292" w:lineRule="auto"/>
        <w:ind w:left="43" w:firstLine="92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.建行手机银行具有手机理财、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手机支付、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手机电子商务等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7"/>
          <w:sz w:val="45"/>
          <w:szCs w:val="45"/>
        </w:rPr>
        <w:t>功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能，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是支持实时在线交易的手机金融服务。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与目前其它手机银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行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>相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比较，“建行手机银行”具有“全国开通、全国漫游、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24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  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小时在线、全功能支持、菜单式操作、安全性高”</w:t>
      </w:r>
      <w:r>
        <w:rPr>
          <w:rFonts w:ascii="Microsoft JhengHei" w:eastAsia="Microsoft JhengHei" w:hAnsi="Microsoft JhengHei" w:cs="Microsoft JhengHei"/>
          <w:sz w:val="45"/>
          <w:szCs w:val="45"/>
        </w:rPr>
        <w:t>等特点。无论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7"/>
          <w:sz w:val="45"/>
          <w:szCs w:val="45"/>
        </w:rPr>
        <w:t>客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户是在哪个地区办理的手机银行业务，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通过手机漫游，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在全国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范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围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内都可以随时使用，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最大限度的满足了客户对银行业务的需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求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;</w:t>
      </w:r>
    </w:p>
    <w:p>
      <w:pPr>
        <w:spacing w:before="239" w:line="296" w:lineRule="auto"/>
        <w:ind w:left="35" w:right="140" w:firstLine="90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2.建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行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手机银行采用了完善的安全保障系统，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它具有独立的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传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输系统和最先进的加密方法：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移动运营商与银行服务器专线连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接，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保证信息在传输过程中不被泄露；采用了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SSL3.0TLS1.0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安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全标准，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全程采用端对端的加密数据传送方式。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交易数据在传送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16"/>
          <w:sz w:val="45"/>
          <w:szCs w:val="45"/>
        </w:rPr>
        <w:t>之</w:t>
      </w:r>
      <w:r>
        <w:rPr>
          <w:rFonts w:ascii="Microsoft JhengHei" w:eastAsia="Microsoft JhengHei" w:hAnsi="Microsoft JhengHei" w:cs="Microsoft JhengHei"/>
          <w:spacing w:val="14"/>
          <w:sz w:val="45"/>
          <w:szCs w:val="45"/>
        </w:rPr>
        <w:t>前</w:t>
      </w:r>
      <w:r>
        <w:rPr>
          <w:rFonts w:ascii="Microsoft JhengHei" w:eastAsia="Microsoft JhengHei" w:hAnsi="Microsoft JhengHei" w:cs="Microsoft JhengHei"/>
          <w:spacing w:val="8"/>
          <w:sz w:val="45"/>
          <w:szCs w:val="45"/>
        </w:rPr>
        <w:t>,手机端必须和手机银行服务器端建立安全通道,银行数据</w:t>
      </w:r>
    </w:p>
    <w:p>
      <w:pPr>
        <w:sectPr>
          <w:pgSz w:w="17860" w:h="25258"/>
          <w:pgMar w:top="1945" w:right="2558" w:bottom="0" w:left="2678" w:header="0" w:footer="0" w:gutter="0"/>
          <w:pgNumType w:start="5"/>
          <w:cols w:space="708"/>
        </w:sectPr>
      </w:pPr>
    </w:p>
    <w:p>
      <w:pPr>
        <w:spacing w:before="89" w:line="300" w:lineRule="auto"/>
        <w:ind w:left="37" w:right="76" w:firstLine="7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从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手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机中发送出来时已经经过加密，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整个过程中的银行数据全部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15"/>
          <w:sz w:val="45"/>
          <w:szCs w:val="45"/>
        </w:rPr>
        <w:t>采</w:t>
      </w:r>
      <w:r>
        <w:rPr>
          <w:rFonts w:ascii="Microsoft JhengHei" w:eastAsia="Microsoft JhengHei" w:hAnsi="Microsoft JhengHei" w:cs="Microsoft JhengHei"/>
          <w:spacing w:val="8"/>
          <w:sz w:val="45"/>
          <w:szCs w:val="45"/>
        </w:rPr>
        <w:t>用加密传递,有效地避免了黑客的络攻击,保证了客户交易和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账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户资金的安全。</w:t>
      </w:r>
    </w:p>
    <w:p>
      <w:pPr>
        <w:spacing w:before="213" w:line="623" w:lineRule="exact"/>
        <w:ind w:firstLine="21"/>
        <w:textAlignment w:val="center"/>
      </w:pPr>
      <w:r>
        <w:pict>
          <v:group id="_x0000_i1035" style="width:109pt;height:31.15pt;mso-position-horizontal-relative:char;mso-position-vertical-relative:line" coordorigin="0,0" coordsize="2180,622" filled="f" stroked="f">
            <v:shape id="_x0000_s1036" type="#_x0000_t75" style="width:2180;height:620;position:absolute;top:2" filled="f" stroked="f">
              <v:imagedata r:id="rId6" o:title=""/>
            </v:shape>
            <v:shape id="_x0000_s1037" type="#_x0000_t202" style="width:2220;height:839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21" w:line="185" w:lineRule="auto"/>
                      <w:ind w:left="924"/>
                      <w:rPr>
                        <w:rFonts w:ascii="Microsoft JhengHei" w:eastAsia="Microsoft JhengHei" w:hAnsi="Microsoft JhengHei" w:cs="Microsoft JhengHei"/>
                        <w:sz w:val="45"/>
                        <w:szCs w:val="45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-52"/>
                        <w:sz w:val="45"/>
                        <w:szCs w:val="45"/>
                        <w14:textOutline w14:w="9525">
                          <w14:solidFill>
                            <w14:srgbClr w14:val="000000"/>
                          </w14:solidFill>
                          <w14:prstDash w14:val="solid"/>
                          <w14:miter w14:lim="10"/>
                        </w14:textOutline>
                      </w:rPr>
                      <w:t>W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53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55"/>
                        <w:sz w:val="45"/>
                        <w:szCs w:val="45"/>
                        <w14:textOutline w14:w="9525">
                          <w14:solidFill>
                            <w14:srgbClr w14:val="000000"/>
                          </w14:solidFill>
                          <w14:prstDash w14:val="solid"/>
                          <w14:miter w14:lim="10"/>
                        </w14:textOutline>
                      </w:rPr>
                      <w:t>劣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52"/>
                        <w:sz w:val="45"/>
                        <w:szCs w:val="45"/>
                        <w14:textOutline w14:w="9525">
                          <w14:solidFill>
                            <w14:srgbClr w14:val="000000"/>
                          </w14:solidFill>
                          <w14:prstDash w14:val="solid"/>
                          <w14:miter w14:lim="10"/>
                        </w14:textOutline>
                      </w:rPr>
                      <w:t>势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195" w:line="392" w:lineRule="auto"/>
        <w:ind w:left="937" w:right="446" w:firstLine="3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1.其它银行也相应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推出了手机银行业务，竞争较大；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       </w:t>
      </w:r>
      <w:r>
        <w:rPr>
          <w:rFonts w:ascii="Microsoft JhengHei" w:eastAsia="Microsoft JhengHei" w:hAnsi="Microsoft JhengHei" w:cs="Microsoft JhengHei"/>
          <w:spacing w:val="8"/>
          <w:sz w:val="45"/>
          <w:szCs w:val="45"/>
        </w:rPr>
        <w:t>2</w:t>
      </w:r>
      <w:r>
        <w:rPr>
          <w:rFonts w:ascii="Microsoft JhengHei" w:eastAsia="Microsoft JhengHei" w:hAnsi="Microsoft JhengHei" w:cs="Microsoft JhengHei"/>
          <w:spacing w:val="7"/>
          <w:sz w:val="45"/>
          <w:szCs w:val="45"/>
        </w:rPr>
        <w:t>.</w:t>
      </w:r>
      <w:r>
        <w:rPr>
          <w:rFonts w:ascii="Microsoft JhengHei" w:eastAsia="Microsoft JhengHei" w:hAnsi="Microsoft JhengHei" w:cs="Microsoft JhengHei"/>
          <w:spacing w:val="4"/>
          <w:sz w:val="45"/>
          <w:szCs w:val="45"/>
        </w:rPr>
        <w:t>学生不知道或者不了解这个产品</w:t>
      </w:r>
      <w:r>
        <w:rPr>
          <w:rFonts w:ascii="Microsoft JhengHei" w:eastAsia="Microsoft JhengHei" w:hAnsi="Microsoft JhengHei" w:cs="Microsoft JhengHei"/>
          <w:spacing w:val="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4"/>
          <w:sz w:val="45"/>
          <w:szCs w:val="45"/>
        </w:rPr>
        <w:t>;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                                    </w:t>
      </w:r>
      <w:r>
        <w:rPr>
          <w:rFonts w:ascii="Microsoft JhengHei" w:eastAsia="Microsoft JhengHei" w:hAnsi="Microsoft JhengHei" w:cs="Microsoft JhengHei"/>
          <w:spacing w:val="8"/>
          <w:sz w:val="45"/>
          <w:szCs w:val="45"/>
        </w:rPr>
        <w:t>3.学</w:t>
      </w:r>
      <w:r>
        <w:rPr>
          <w:rFonts w:ascii="Microsoft JhengHei" w:eastAsia="Microsoft JhengHei" w:hAnsi="Microsoft JhengHei" w:cs="Microsoft JhengHei"/>
          <w:spacing w:val="4"/>
          <w:sz w:val="45"/>
          <w:szCs w:val="45"/>
        </w:rPr>
        <w:t>生保护自己资产的意识不高</w:t>
      </w:r>
      <w:r>
        <w:rPr>
          <w:rFonts w:ascii="Microsoft JhengHei" w:eastAsia="Microsoft JhengHei" w:hAnsi="Microsoft JhengHei" w:cs="Microsoft JhengHei"/>
          <w:spacing w:val="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4"/>
          <w:sz w:val="45"/>
          <w:szCs w:val="45"/>
        </w:rPr>
        <w:t>;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                                        </w:t>
      </w:r>
      <w:r>
        <w:rPr>
          <w:rFonts w:ascii="Microsoft JhengHei" w:eastAsia="Microsoft JhengHei" w:hAnsi="Microsoft JhengHei" w:cs="Microsoft JhengHei"/>
          <w:spacing w:val="24"/>
          <w:sz w:val="45"/>
          <w:szCs w:val="45"/>
        </w:rPr>
        <w:t>4.手机本身的局限性(如：手机信号差，手机被盗等)</w:t>
      </w:r>
      <w:r>
        <w:rPr>
          <w:rFonts w:ascii="Microsoft JhengHei" w:eastAsia="Microsoft JhengHei" w:hAnsi="Microsoft JhengHei" w:cs="Microsoft JhengHei"/>
          <w:spacing w:val="21"/>
          <w:sz w:val="45"/>
          <w:szCs w:val="45"/>
        </w:rPr>
        <w:t>。</w:t>
      </w:r>
    </w:p>
    <w:p>
      <w:pPr>
        <w:spacing w:before="6" w:line="292" w:lineRule="auto"/>
        <w:ind w:left="37" w:right="76" w:firstLine="91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5.在具有一定程度上的当前的政治环境下，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制约建行手机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银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发展的瓶颈之一就是法律环境。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手机银行属于新生事物，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大多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数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国家还没有配套的法律法规与之相适应，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因此，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银行在开展手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>机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银行业务时基本上处于无法可依的状态。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客户通过电子媒介达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成协议的有效性还不确定性，在客户</w:t>
      </w:r>
      <w:r>
        <w:rPr>
          <w:rFonts w:ascii="Microsoft JhengHei" w:eastAsia="Microsoft JhengHei" w:hAnsi="Microsoft JhengHei" w:cs="Microsoft JhengHei"/>
          <w:sz w:val="45"/>
          <w:szCs w:val="45"/>
        </w:rPr>
        <w:t>信息披露和隐私权保护方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面，客户的权利</w:t>
      </w:r>
      <w:r>
        <w:rPr>
          <w:rFonts w:ascii="Microsoft JhengHei" w:eastAsia="Microsoft JhengHei" w:hAnsi="Microsoft JhengHei" w:cs="Microsoft JhengHei"/>
          <w:sz w:val="45"/>
          <w:szCs w:val="45"/>
        </w:rPr>
        <w:t>和义务还不明确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z w:val="45"/>
          <w:szCs w:val="45"/>
        </w:rPr>
        <w:t>;</w:t>
      </w:r>
    </w:p>
    <w:p>
      <w:pPr>
        <w:spacing w:before="243" w:line="187" w:lineRule="auto"/>
        <w:ind w:left="937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6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O</w:t>
      </w:r>
      <w:r>
        <w:rPr>
          <w:rFonts w:ascii="Microsoft JhengHei" w:eastAsia="Microsoft JhengHei" w:hAnsi="Microsoft JhengHei" w:cs="Microsoft JhengHei"/>
          <w:spacing w:val="-37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6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机会</w:t>
      </w:r>
    </w:p>
    <w:p>
      <w:pPr>
        <w:spacing w:line="467" w:lineRule="auto"/>
        <w:rPr>
          <w:rFonts w:ascii="Arial"/>
          <w:sz w:val="21"/>
        </w:rPr>
      </w:pPr>
    </w:p>
    <w:p>
      <w:pPr>
        <w:spacing w:before="195" w:line="301" w:lineRule="auto"/>
        <w:ind w:left="37" w:firstLine="93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1.面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对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其它银行也相应推出了手机银行业务，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建行可通过优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秀的服务占领市场。优质的服务是吸引、保留客户的重要方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式</w:t>
      </w:r>
      <w:r>
        <w:rPr>
          <w:rFonts w:ascii="Microsoft JhengHei" w:eastAsia="Microsoft JhengHei" w:hAnsi="Microsoft JhengHei" w:cs="Microsoft JhengHei"/>
          <w:sz w:val="45"/>
          <w:szCs w:val="45"/>
        </w:rPr>
        <w:t>。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6"/>
          <w:sz w:val="45"/>
          <w:szCs w:val="45"/>
        </w:rPr>
        <w:t>采</w:t>
      </w: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>取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好的服务措施，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在抓住老客户的同时又吸引新的客户，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开设</w:t>
      </w:r>
    </w:p>
    <w:p>
      <w:pPr>
        <w:sectPr>
          <w:pgSz w:w="17860" w:h="25258"/>
          <w:pgMar w:top="1945" w:right="2622" w:bottom="0" w:left="2678" w:header="0" w:footer="0" w:gutter="0"/>
          <w:pgNumType w:start="6"/>
          <w:cols w:space="708"/>
        </w:sectPr>
      </w:pPr>
    </w:p>
    <w:p>
      <w:pPr>
        <w:spacing w:before="89" w:line="302" w:lineRule="auto"/>
        <w:ind w:left="37" w:right="84" w:hanging="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VIP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会员，根据企业针对不同客户群体采取不同营销案的理念，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对不同的客户</w:t>
      </w:r>
      <w:r>
        <w:rPr>
          <w:rFonts w:ascii="Microsoft JhengHei" w:eastAsia="Microsoft JhengHei" w:hAnsi="Microsoft JhengHei" w:cs="Microsoft JhengHei"/>
          <w:sz w:val="45"/>
          <w:szCs w:val="45"/>
        </w:rPr>
        <w:t>群体要有不一样的服务措施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z w:val="45"/>
          <w:szCs w:val="45"/>
        </w:rPr>
        <w:t>;</w:t>
      </w:r>
    </w:p>
    <w:p>
      <w:pPr>
        <w:spacing w:before="244" w:line="302" w:lineRule="auto"/>
        <w:ind w:left="39" w:right="20" w:firstLine="90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2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.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对传统商业和传统互联局限的突破，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以及企业业务模式的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创新和商业问题的</w:t>
      </w:r>
      <w:r>
        <w:rPr>
          <w:rFonts w:ascii="Microsoft JhengHei" w:eastAsia="Microsoft JhengHei" w:hAnsi="Microsoft JhengHei" w:cs="Microsoft JhengHei"/>
          <w:sz w:val="45"/>
          <w:szCs w:val="45"/>
        </w:rPr>
        <w:t>创新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z w:val="45"/>
          <w:szCs w:val="45"/>
        </w:rPr>
        <w:t>;</w:t>
      </w:r>
    </w:p>
    <w:p>
      <w:pPr>
        <w:spacing w:before="247" w:line="192" w:lineRule="auto"/>
        <w:ind w:left="94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1"/>
          <w:sz w:val="45"/>
          <w:szCs w:val="45"/>
        </w:rPr>
        <w:t>3.加</w:t>
      </w:r>
      <w:r>
        <w:rPr>
          <w:rFonts w:ascii="Microsoft JhengHei" w:eastAsia="Microsoft JhengHei" w:hAnsi="Microsoft JhengHei" w:cs="Microsoft JhengHei"/>
          <w:sz w:val="45"/>
          <w:szCs w:val="45"/>
        </w:rPr>
        <w:t>强与手机生产商的合作，达成双赢。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195" w:line="186" w:lineRule="auto"/>
        <w:ind w:left="93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7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T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威胁</w:t>
      </w:r>
    </w:p>
    <w:p>
      <w:pPr>
        <w:spacing w:line="468" w:lineRule="auto"/>
        <w:rPr>
          <w:rFonts w:ascii="Arial"/>
          <w:sz w:val="21"/>
        </w:rPr>
      </w:pPr>
    </w:p>
    <w:p>
      <w:pPr>
        <w:spacing w:before="195" w:line="303" w:lineRule="auto"/>
        <w:ind w:left="41" w:right="20" w:firstLine="93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1.手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机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银行络机构存在安全隐患，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客户的权益可能会受到侵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犯，甚至导致国家金融</w:t>
      </w:r>
      <w:r>
        <w:rPr>
          <w:rFonts w:ascii="Microsoft JhengHei" w:eastAsia="Microsoft JhengHei" w:hAnsi="Microsoft JhengHei" w:cs="Microsoft JhengHei"/>
          <w:sz w:val="45"/>
          <w:szCs w:val="45"/>
        </w:rPr>
        <w:t>经济结构瘫痪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z w:val="45"/>
          <w:szCs w:val="45"/>
        </w:rPr>
        <w:t>;</w:t>
      </w:r>
    </w:p>
    <w:p>
      <w:pPr>
        <w:spacing w:before="238" w:line="1280" w:lineRule="exact"/>
        <w:ind w:left="94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8"/>
          <w:position w:val="67"/>
          <w:sz w:val="45"/>
          <w:szCs w:val="45"/>
        </w:rPr>
        <w:t>2</w:t>
      </w:r>
      <w:r>
        <w:rPr>
          <w:rFonts w:ascii="Microsoft JhengHei" w:eastAsia="Microsoft JhengHei" w:hAnsi="Microsoft JhengHei" w:cs="Microsoft JhengHei"/>
          <w:spacing w:val="4"/>
          <w:position w:val="67"/>
          <w:sz w:val="45"/>
          <w:szCs w:val="45"/>
        </w:rPr>
        <w:t>.来自其他银行手机银行的竞争</w:t>
      </w:r>
      <w:r>
        <w:rPr>
          <w:rFonts w:ascii="Microsoft JhengHei" w:eastAsia="Microsoft JhengHei" w:hAnsi="Microsoft JhengHei" w:cs="Microsoft JhengHei"/>
          <w:spacing w:val="4"/>
          <w:position w:val="67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4"/>
          <w:position w:val="67"/>
          <w:sz w:val="45"/>
          <w:szCs w:val="45"/>
        </w:rPr>
        <w:t>;</w:t>
      </w:r>
    </w:p>
    <w:p>
      <w:pPr>
        <w:spacing w:before="1" w:line="174" w:lineRule="auto"/>
        <w:ind w:left="94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3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.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电子银行业务在管理结构上存在缺陷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;</w:t>
      </w:r>
    </w:p>
    <w:p>
      <w:pPr>
        <w:spacing w:line="252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before="196" w:line="301" w:lineRule="auto"/>
        <w:ind w:left="39" w:right="23" w:firstLine="89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>4.对策：</w:t>
      </w: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>加强对建行手机银行络运行的监控，</w:t>
      </w: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>借鉴和学习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国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>外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先进的手机银行络管理机制，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高薪聘请专业技术人员，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提前作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9"/>
          <w:sz w:val="45"/>
          <w:szCs w:val="45"/>
        </w:rPr>
        <w:t>好</w:t>
      </w:r>
      <w:r>
        <w:rPr>
          <w:rFonts w:ascii="Microsoft JhengHei" w:eastAsia="Microsoft JhengHei" w:hAnsi="Microsoft JhengHei" w:cs="Microsoft JhengHei"/>
          <w:spacing w:val="5"/>
          <w:sz w:val="45"/>
          <w:szCs w:val="45"/>
        </w:rPr>
        <w:t>防范措施，完善建行手机银行的管理制度.</w:t>
      </w:r>
    </w:p>
    <w:p>
      <w:pPr>
        <w:spacing w:before="157" w:line="182" w:lineRule="auto"/>
        <w:ind w:left="43"/>
        <w:rPr>
          <w:rFonts w:ascii="Microsoft JhengHei" w:eastAsia="Microsoft JhengHei" w:hAnsi="Microsoft JhengHei" w:cs="Microsoft JhengHei"/>
          <w:sz w:val="49"/>
          <w:szCs w:val="49"/>
        </w:rPr>
      </w:pPr>
      <w:r>
        <w:rPr>
          <w:rFonts w:ascii="Microsoft JhengHei" w:eastAsia="Microsoft JhengHei" w:hAnsi="Microsoft JhengHei" w:cs="Microsoft JhengHei"/>
          <w:color w:val="0083FF"/>
          <w:spacing w:val="7"/>
          <w:sz w:val="49"/>
          <w:szCs w:val="49"/>
          <w14:textOutline w14:w="10515">
            <w14:solidFill>
              <w14:srgbClr w14:val="0083FF"/>
            </w14:solidFill>
            <w14:prstDash w14:val="solid"/>
            <w14:miter w14:lim="10"/>
          </w14:textOutline>
        </w:rPr>
        <w:t>银</w:t>
      </w:r>
      <w:r>
        <w:rPr>
          <w:rFonts w:ascii="Microsoft JhengHei" w:eastAsia="Microsoft JhengHei" w:hAnsi="Microsoft JhengHei" w:cs="Microsoft JhengHei"/>
          <w:color w:val="0083FF"/>
          <w:spacing w:val="4"/>
          <w:sz w:val="49"/>
          <w:szCs w:val="49"/>
          <w14:textOutline w14:w="10515">
            <w14:solidFill>
              <w14:srgbClr w14:val="0083FF"/>
            </w14:solidFill>
            <w14:prstDash w14:val="solid"/>
            <w14:miter w14:lim="10"/>
          </w14:textOutline>
        </w:rPr>
        <w:t>行营销活动方案</w:t>
      </w:r>
      <w:r>
        <w:rPr>
          <w:rFonts w:ascii="Microsoft JhengHei" w:eastAsia="Microsoft JhengHei" w:hAnsi="Microsoft JhengHei" w:cs="Microsoft JhengHei"/>
          <w:color w:val="0083FF"/>
          <w:spacing w:val="4"/>
          <w:sz w:val="49"/>
          <w:szCs w:val="49"/>
        </w:rPr>
        <w:t xml:space="preserve"> </w:t>
      </w:r>
      <w:r>
        <w:rPr>
          <w:rFonts w:ascii="Microsoft JhengHei" w:eastAsia="Microsoft JhengHei" w:hAnsi="Microsoft JhengHei" w:cs="Microsoft JhengHei"/>
          <w:color w:val="0083FF"/>
          <w:spacing w:val="4"/>
          <w:sz w:val="49"/>
          <w:szCs w:val="49"/>
          <w14:textOutline w14:w="10515">
            <w14:solidFill>
              <w14:srgbClr w14:val="0083FF"/>
            </w14:solidFill>
            <w14:prstDash w14:val="solid"/>
            <w14:miter w14:lim="10"/>
          </w14:textOutline>
        </w:rPr>
        <w:t>4</w:t>
      </w:r>
    </w:p>
    <w:p>
      <w:pPr>
        <w:spacing w:line="242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before="197" w:line="186" w:lineRule="auto"/>
        <w:ind w:left="946"/>
        <w:outlineLvl w:val="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、活动目的</w:t>
      </w:r>
    </w:p>
    <w:p>
      <w:pPr>
        <w:spacing w:line="468" w:lineRule="auto"/>
        <w:rPr>
          <w:rFonts w:ascii="Arial"/>
          <w:sz w:val="21"/>
        </w:rPr>
      </w:pPr>
    </w:p>
    <w:p>
      <w:pPr>
        <w:spacing w:before="196" w:line="301" w:lineRule="auto"/>
        <w:ind w:left="41" w:right="20" w:firstLine="91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营造良好刷卡用卡环境，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提高持卡人用卡意识，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培养市民</w:t>
      </w: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>用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卡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习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惯，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让更多市民能够享受银行卡这一新型结算工具所带来的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便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利，方便群众生活。</w:t>
      </w:r>
    </w:p>
    <w:p>
      <w:pPr>
        <w:sectPr>
          <w:pgSz w:w="17860" w:h="25258"/>
          <w:pgMar w:top="1941" w:right="2678" w:bottom="0" w:left="2678" w:header="0" w:footer="0" w:gutter="0"/>
          <w:pgNumType w:start="7"/>
          <w:cols w:space="708"/>
        </w:sectPr>
      </w:pPr>
    </w:p>
    <w:p>
      <w:pPr>
        <w:spacing w:before="86" w:line="188" w:lineRule="auto"/>
        <w:ind w:left="946"/>
        <w:outlineLvl w:val="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、活动时间</w:t>
      </w:r>
    </w:p>
    <w:p>
      <w:pPr>
        <w:spacing w:line="464" w:lineRule="auto"/>
        <w:rPr>
          <w:rFonts w:ascii="Arial"/>
          <w:sz w:val="21"/>
        </w:rPr>
      </w:pPr>
    </w:p>
    <w:p>
      <w:pPr>
        <w:spacing w:before="195" w:line="174" w:lineRule="auto"/>
        <w:ind w:left="94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20__年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5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月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日---20__年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5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月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30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日</w:t>
      </w: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before="195" w:line="187" w:lineRule="auto"/>
        <w:ind w:left="939"/>
        <w:outlineLvl w:val="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活动组织</w:t>
      </w:r>
    </w:p>
    <w:p>
      <w:pPr>
        <w:spacing w:line="460" w:lineRule="auto"/>
        <w:rPr>
          <w:rFonts w:ascii="Arial"/>
          <w:sz w:val="21"/>
        </w:rPr>
      </w:pPr>
    </w:p>
    <w:p>
      <w:pPr>
        <w:spacing w:before="195" w:line="296" w:lineRule="auto"/>
        <w:ind w:left="41" w:firstLine="89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本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次活动承办单位仪征市银行卡工作领导小组办公室、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江苏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>仪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征农村合作银行、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中国工商银行仪征支行、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中国农业银行仪征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支行、中国银行仪征支行、中国建设银行仪征</w:t>
      </w:r>
      <w:r>
        <w:rPr>
          <w:rFonts w:ascii="Microsoft JhengHei" w:eastAsia="Microsoft JhengHei" w:hAnsi="Microsoft JhengHei" w:cs="Microsoft JhengHei"/>
          <w:sz w:val="45"/>
          <w:szCs w:val="45"/>
        </w:rPr>
        <w:t>支行、交通银行仪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征支行、中信银行仪征支行、江苏银行仪征支</w:t>
      </w:r>
      <w:r>
        <w:rPr>
          <w:rFonts w:ascii="Microsoft JhengHei" w:eastAsia="Microsoft JhengHei" w:hAnsi="Microsoft JhengHei" w:cs="Microsoft JhengHei"/>
          <w:sz w:val="45"/>
          <w:szCs w:val="45"/>
        </w:rPr>
        <w:t>行、仪征邮政储蓄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银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行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，扬州银通公司(协办)，中国银联江苏分公司提供技术支持。</w:t>
      </w:r>
    </w:p>
    <w:p>
      <w:pPr>
        <w:spacing w:before="209" w:line="188" w:lineRule="auto"/>
        <w:ind w:left="981"/>
        <w:outlineLvl w:val="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0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、宣传主题</w:t>
      </w:r>
    </w:p>
    <w:p>
      <w:pPr>
        <w:spacing w:line="469" w:lineRule="auto"/>
        <w:rPr>
          <w:rFonts w:ascii="Arial"/>
          <w:sz w:val="21"/>
        </w:rPr>
      </w:pPr>
    </w:p>
    <w:p>
      <w:pPr>
        <w:spacing w:before="196" w:line="187" w:lineRule="auto"/>
        <w:ind w:left="937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刷银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联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卡，安全健康，时尚的选择。</w:t>
      </w:r>
    </w:p>
    <w:p>
      <w:pPr>
        <w:spacing w:line="467" w:lineRule="auto"/>
        <w:rPr>
          <w:rFonts w:ascii="Arial"/>
          <w:sz w:val="21"/>
        </w:rPr>
      </w:pPr>
    </w:p>
    <w:p>
      <w:pPr>
        <w:spacing w:before="196" w:line="187" w:lineRule="auto"/>
        <w:ind w:left="946"/>
        <w:outlineLvl w:val="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、活动规则</w:t>
      </w:r>
    </w:p>
    <w:p>
      <w:pPr>
        <w:spacing w:line="463" w:lineRule="auto"/>
        <w:rPr>
          <w:rFonts w:ascii="Arial"/>
          <w:sz w:val="21"/>
        </w:rPr>
      </w:pPr>
    </w:p>
    <w:p>
      <w:pPr>
        <w:spacing w:before="195" w:line="301" w:lineRule="auto"/>
        <w:ind w:left="43" w:right="114" w:firstLine="90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20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>_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_年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5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月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日—20__年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5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月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30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日，凡持卡号“6”字打头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6"/>
          <w:sz w:val="45"/>
          <w:szCs w:val="45"/>
        </w:rPr>
        <w:t>的银联标准卡在</w:t>
      </w:r>
      <w:r>
        <w:rPr>
          <w:rFonts w:ascii="Microsoft JhengHei" w:eastAsia="Microsoft JhengHei" w:hAnsi="Microsoft JhengHei" w:cs="Microsoft JhengHei"/>
          <w:spacing w:val="5"/>
          <w:sz w:val="45"/>
          <w:szCs w:val="45"/>
        </w:rPr>
        <w:t>_</w:t>
      </w:r>
      <w:r>
        <w:rPr>
          <w:rFonts w:ascii="Microsoft JhengHei" w:eastAsia="Microsoft JhengHei" w:hAnsi="Microsoft JhengHei" w:cs="Microsoft JhengHei"/>
          <w:spacing w:val="3"/>
          <w:sz w:val="45"/>
          <w:szCs w:val="45"/>
        </w:rPr>
        <w:t>_市辖内指定商户刷卡消费</w:t>
      </w:r>
      <w:r>
        <w:rPr>
          <w:rFonts w:ascii="Microsoft JhengHei" w:eastAsia="Microsoft JhengHei" w:hAnsi="Microsoft JhengHei" w:cs="Microsoft JhengHei"/>
          <w:spacing w:val="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3"/>
          <w:sz w:val="45"/>
          <w:szCs w:val="45"/>
        </w:rPr>
        <w:t>68</w:t>
      </w:r>
      <w:r>
        <w:rPr>
          <w:rFonts w:ascii="Microsoft JhengHei" w:eastAsia="Microsoft JhengHei" w:hAnsi="Microsoft JhengHei" w:cs="Microsoft JhengHei"/>
          <w:spacing w:val="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3"/>
          <w:sz w:val="45"/>
          <w:szCs w:val="45"/>
        </w:rPr>
        <w:t>元(单笔交易)以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上的持卡人均有机会获奖，奖项如下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：</w:t>
      </w:r>
    </w:p>
    <w:p>
      <w:pPr>
        <w:spacing w:before="212" w:line="1275" w:lineRule="exact"/>
        <w:ind w:left="93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"/>
          <w:position w:val="66"/>
          <w:sz w:val="45"/>
          <w:szCs w:val="45"/>
        </w:rPr>
        <w:t>特等奖</w:t>
      </w:r>
      <w:r>
        <w:rPr>
          <w:rFonts w:ascii="Microsoft JhengHei" w:eastAsia="Microsoft JhengHei" w:hAnsi="Microsoft JhengHei" w:cs="Microsoft JhengHei"/>
          <w:spacing w:val="-2"/>
          <w:position w:val="6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position w:val="66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2"/>
          <w:position w:val="6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position w:val="66"/>
          <w:sz w:val="45"/>
          <w:szCs w:val="45"/>
        </w:rPr>
        <w:t>名，韩国</w:t>
      </w:r>
      <w:r>
        <w:rPr>
          <w:rFonts w:ascii="Microsoft JhengHei" w:eastAsia="Microsoft JhengHei" w:hAnsi="Microsoft JhengHei" w:cs="Microsoft JhengHei"/>
          <w:spacing w:val="-1"/>
          <w:position w:val="66"/>
          <w:sz w:val="45"/>
          <w:szCs w:val="45"/>
        </w:rPr>
        <w:t>游(6000</w:t>
      </w:r>
      <w:r>
        <w:rPr>
          <w:rFonts w:ascii="Microsoft JhengHei" w:eastAsia="Microsoft JhengHei" w:hAnsi="Microsoft JhengHei" w:cs="Microsoft JhengHei"/>
          <w:spacing w:val="-1"/>
          <w:position w:val="6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position w:val="66"/>
          <w:sz w:val="45"/>
          <w:szCs w:val="45"/>
        </w:rPr>
        <w:t>元等值奖品)</w:t>
      </w:r>
    </w:p>
    <w:p>
      <w:pPr>
        <w:spacing w:before="1" w:line="187" w:lineRule="auto"/>
        <w:ind w:left="94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一等奖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30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名，各奖励400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元等值奖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品</w:t>
      </w:r>
    </w:p>
    <w:p>
      <w:pPr>
        <w:spacing w:line="467" w:lineRule="auto"/>
        <w:rPr>
          <w:rFonts w:ascii="Arial"/>
          <w:sz w:val="21"/>
        </w:rPr>
      </w:pPr>
    </w:p>
    <w:p>
      <w:pPr>
        <w:spacing w:before="196" w:line="187" w:lineRule="auto"/>
        <w:ind w:left="94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>二等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奖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90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名，各奖励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200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元等值奖品</w:t>
      </w:r>
    </w:p>
    <w:p>
      <w:pPr>
        <w:spacing w:line="471" w:lineRule="auto"/>
        <w:rPr>
          <w:rFonts w:ascii="Arial"/>
          <w:sz w:val="21"/>
        </w:rPr>
      </w:pPr>
    </w:p>
    <w:p>
      <w:pPr>
        <w:spacing w:before="195" w:line="187" w:lineRule="auto"/>
        <w:ind w:left="93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三</w:t>
      </w: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>等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奖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1200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名，各奖励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10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元等值奖品</w:t>
      </w:r>
    </w:p>
    <w:p>
      <w:pPr>
        <w:sectPr>
          <w:pgSz w:w="17860" w:h="25258"/>
          <w:pgMar w:top="1946" w:right="2535" w:bottom="0" w:left="2678" w:header="0" w:footer="0" w:gutter="0"/>
          <w:pgNumType w:start="8"/>
          <w:cols w:space="708"/>
        </w:sectPr>
      </w:pPr>
    </w:p>
    <w:p>
      <w:pPr>
        <w:spacing w:before="94" w:line="295" w:lineRule="auto"/>
        <w:ind w:left="43" w:right="97" w:firstLine="90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兑奖方式：持卡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人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联机抽奖奖项凭标有“__市银行卡活动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X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等奖”的签购单到仪征银行卡管理办公室领取(__市解放西路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10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6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号人民银行内)，咨询电话，兑奖日期为中奖</w:t>
      </w:r>
      <w:r>
        <w:rPr>
          <w:rFonts w:ascii="Microsoft JhengHei" w:eastAsia="Microsoft JhengHei" w:hAnsi="Microsoft JhengHei" w:cs="Microsoft JhengHei"/>
          <w:sz w:val="45"/>
          <w:szCs w:val="45"/>
        </w:rPr>
        <w:t>次日至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z w:val="45"/>
          <w:szCs w:val="45"/>
        </w:rPr>
        <w:t>20__年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z w:val="45"/>
          <w:szCs w:val="45"/>
        </w:rPr>
        <w:t>5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z w:val="45"/>
          <w:szCs w:val="45"/>
        </w:rPr>
        <w:t>月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日----20__年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5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月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30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日止，兑奖期间的工作日星期一上午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8：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8"/>
          <w:sz w:val="45"/>
          <w:szCs w:val="45"/>
        </w:rPr>
        <w:t>3</w:t>
      </w:r>
      <w:r>
        <w:rPr>
          <w:rFonts w:ascii="Microsoft JhengHei" w:eastAsia="Microsoft JhengHei" w:hAnsi="Microsoft JhengHei" w:cs="Microsoft JhengHei"/>
          <w:spacing w:val="-30"/>
          <w:sz w:val="45"/>
          <w:szCs w:val="45"/>
        </w:rPr>
        <w:t>0—</w:t>
      </w:r>
      <w:r>
        <w:rPr>
          <w:rFonts w:ascii="Microsoft JhengHei" w:eastAsia="Microsoft JhengHei" w:hAnsi="Microsoft JhengHei" w:cs="Microsoft JhengHei"/>
          <w:spacing w:val="-3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0"/>
          <w:sz w:val="45"/>
          <w:szCs w:val="45"/>
        </w:rPr>
        <w:t>11：</w:t>
      </w:r>
      <w:r>
        <w:rPr>
          <w:rFonts w:ascii="Microsoft JhengHei" w:eastAsia="Microsoft JhengHei" w:hAnsi="Microsoft JhengHei" w:cs="Microsoft JhengHei"/>
          <w:spacing w:val="-30"/>
          <w:sz w:val="45"/>
          <w:szCs w:val="45"/>
        </w:rPr>
        <w:t xml:space="preserve">   </w:t>
      </w:r>
      <w:r>
        <w:rPr>
          <w:rFonts w:ascii="Microsoft JhengHei" w:eastAsia="Microsoft JhengHei" w:hAnsi="Microsoft JhengHei" w:cs="Microsoft JhengHei"/>
          <w:spacing w:val="-30"/>
          <w:sz w:val="45"/>
          <w:szCs w:val="45"/>
        </w:rPr>
        <w:t>30</w:t>
      </w:r>
      <w:r>
        <w:rPr>
          <w:rFonts w:ascii="Microsoft JhengHei" w:eastAsia="Microsoft JhengHei" w:hAnsi="Microsoft JhengHei" w:cs="Microsoft JhengHei"/>
          <w:spacing w:val="-3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0"/>
          <w:sz w:val="45"/>
          <w:szCs w:val="45"/>
        </w:rPr>
        <w:t>，奖项逾期不领者，视作放弃领奖。</w:t>
      </w:r>
    </w:p>
    <w:p>
      <w:pPr>
        <w:spacing w:before="161" w:line="182" w:lineRule="auto"/>
        <w:ind w:left="43"/>
        <w:rPr>
          <w:rFonts w:ascii="Microsoft JhengHei" w:eastAsia="Microsoft JhengHei" w:hAnsi="Microsoft JhengHei" w:cs="Microsoft JhengHei"/>
          <w:sz w:val="49"/>
          <w:szCs w:val="49"/>
        </w:rPr>
      </w:pPr>
      <w:r>
        <w:rPr>
          <w:rFonts w:ascii="Microsoft JhengHei" w:eastAsia="Microsoft JhengHei" w:hAnsi="Microsoft JhengHei" w:cs="Microsoft JhengHei"/>
          <w:color w:val="0083FF"/>
          <w:spacing w:val="8"/>
          <w:sz w:val="49"/>
          <w:szCs w:val="49"/>
          <w14:textOutline w14:w="10515">
            <w14:solidFill>
              <w14:srgbClr w14:val="0083FF"/>
            </w14:solidFill>
            <w14:prstDash w14:val="solid"/>
            <w14:miter w14:lim="10"/>
          </w14:textOutline>
        </w:rPr>
        <w:t>银</w:t>
      </w:r>
      <w:r>
        <w:rPr>
          <w:rFonts w:ascii="Microsoft JhengHei" w:eastAsia="Microsoft JhengHei" w:hAnsi="Microsoft JhengHei" w:cs="Microsoft JhengHei"/>
          <w:color w:val="0083FF"/>
          <w:spacing w:val="5"/>
          <w:sz w:val="49"/>
          <w:szCs w:val="49"/>
          <w14:textOutline w14:w="10515">
            <w14:solidFill>
              <w14:srgbClr w14:val="0083FF"/>
            </w14:solidFill>
            <w14:prstDash w14:val="solid"/>
            <w14:miter w14:lim="10"/>
          </w14:textOutline>
        </w:rPr>
        <w:t>行</w:t>
      </w:r>
      <w:r>
        <w:rPr>
          <w:rFonts w:ascii="Microsoft JhengHei" w:eastAsia="Microsoft JhengHei" w:hAnsi="Microsoft JhengHei" w:cs="Microsoft JhengHei"/>
          <w:color w:val="0083FF"/>
          <w:spacing w:val="4"/>
          <w:sz w:val="49"/>
          <w:szCs w:val="49"/>
          <w14:textOutline w14:w="10515">
            <w14:solidFill>
              <w14:srgbClr w14:val="0083FF"/>
            </w14:solidFill>
            <w14:prstDash w14:val="solid"/>
            <w14:miter w14:lim="10"/>
          </w14:textOutline>
        </w:rPr>
        <w:t>营销活动方案</w:t>
      </w:r>
      <w:r>
        <w:rPr>
          <w:rFonts w:ascii="Microsoft JhengHei" w:eastAsia="Microsoft JhengHei" w:hAnsi="Microsoft JhengHei" w:cs="Microsoft JhengHei"/>
          <w:color w:val="0083FF"/>
          <w:spacing w:val="4"/>
          <w:sz w:val="49"/>
          <w:szCs w:val="49"/>
        </w:rPr>
        <w:t xml:space="preserve"> </w:t>
      </w:r>
      <w:r>
        <w:rPr>
          <w:rFonts w:ascii="Microsoft JhengHei" w:eastAsia="Microsoft JhengHei" w:hAnsi="Microsoft JhengHei" w:cs="Microsoft JhengHei"/>
          <w:color w:val="0083FF"/>
          <w:spacing w:val="4"/>
          <w:sz w:val="49"/>
          <w:szCs w:val="49"/>
          <w14:textOutline w14:w="10515">
            <w14:solidFill>
              <w14:srgbClr w14:val="0083FF"/>
            </w14:solidFill>
            <w14:prstDash w14:val="solid"/>
            <w14:miter w14:lim="10"/>
          </w14:textOutline>
        </w:rPr>
        <w:t>5</w:t>
      </w:r>
    </w:p>
    <w:p>
      <w:pPr>
        <w:spacing w:line="241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before="195" w:line="189" w:lineRule="auto"/>
        <w:ind w:left="946"/>
        <w:outlineLvl w:val="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、活动目标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195" w:line="298" w:lineRule="auto"/>
        <w:ind w:left="39" w:firstLine="90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>为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感谢广大客户长期以来对本支行的关心和支持，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进一步提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升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本支行的市场影响力，本支行以感恩之心举办以下营销活动，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努力回报客户的信任，致力提升客户价值</w:t>
      </w:r>
      <w:r>
        <w:rPr>
          <w:rFonts w:ascii="Microsoft JhengHei" w:eastAsia="Microsoft JhengHei" w:hAnsi="Microsoft JhengHei" w:cs="Microsoft JhengHei"/>
          <w:sz w:val="45"/>
          <w:szCs w:val="45"/>
        </w:rPr>
        <w:t>，和客户共谋发展，分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享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创造硕果。</w:t>
      </w:r>
    </w:p>
    <w:p>
      <w:pPr>
        <w:spacing w:before="209" w:line="189" w:lineRule="auto"/>
        <w:ind w:left="946"/>
        <w:outlineLvl w:val="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、活动内容</w:t>
      </w:r>
    </w:p>
    <w:p>
      <w:pPr>
        <w:spacing w:line="465" w:lineRule="auto"/>
        <w:rPr>
          <w:rFonts w:ascii="Arial"/>
          <w:sz w:val="21"/>
        </w:rPr>
      </w:pPr>
    </w:p>
    <w:p>
      <w:pPr>
        <w:spacing w:before="195" w:line="173" w:lineRule="auto"/>
        <w:ind w:left="10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5"/>
          <w:sz w:val="45"/>
          <w:szCs w:val="45"/>
        </w:rPr>
        <w:t>(</w:t>
      </w:r>
      <w:r>
        <w:rPr>
          <w:rFonts w:ascii="Microsoft JhengHei" w:eastAsia="Microsoft JhengHei" w:hAnsi="Microsoft JhengHei" w:cs="Microsoft JhengHei"/>
          <w:spacing w:val="3"/>
          <w:sz w:val="45"/>
          <w:szCs w:val="45"/>
        </w:rPr>
        <w:t>一)开展“存款拿大奖，福气喜临门”主题活动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before="196" w:line="189" w:lineRule="auto"/>
        <w:ind w:left="972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1、活动对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象:支行全体存款客户。</w:t>
      </w:r>
    </w:p>
    <w:p>
      <w:pPr>
        <w:spacing w:line="461" w:lineRule="auto"/>
        <w:rPr>
          <w:rFonts w:ascii="Arial"/>
          <w:sz w:val="21"/>
        </w:rPr>
      </w:pPr>
    </w:p>
    <w:p>
      <w:pPr>
        <w:spacing w:before="195" w:line="175" w:lineRule="auto"/>
        <w:ind w:left="94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1"/>
          <w:sz w:val="45"/>
          <w:szCs w:val="45"/>
        </w:rPr>
        <w:t>2、活动时间:20__年__月__</w:t>
      </w:r>
      <w:r>
        <w:rPr>
          <w:rFonts w:ascii="Microsoft JhengHei" w:eastAsia="Microsoft JhengHei" w:hAnsi="Microsoft JhengHei" w:cs="Microsoft JhengHei"/>
          <w:spacing w:val="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5"/>
          <w:szCs w:val="45"/>
        </w:rPr>
        <w:t>日-20__年__</w:t>
      </w:r>
      <w:r>
        <w:rPr>
          <w:rFonts w:ascii="Microsoft JhengHei" w:eastAsia="Microsoft JhengHei" w:hAnsi="Microsoft JhengHei" w:cs="Microsoft JhengHei"/>
          <w:sz w:val="45"/>
          <w:szCs w:val="45"/>
        </w:rPr>
        <w:t>月__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z w:val="45"/>
          <w:szCs w:val="45"/>
        </w:rPr>
        <w:t>日。</w:t>
      </w:r>
    </w:p>
    <w:p>
      <w:pPr>
        <w:spacing w:line="253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before="196" w:line="175" w:lineRule="auto"/>
        <w:ind w:left="94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10"/>
          <w:sz w:val="45"/>
          <w:szCs w:val="45"/>
        </w:rPr>
        <w:t>3、</w:t>
      </w:r>
      <w:r>
        <w:rPr>
          <w:rFonts w:ascii="Microsoft JhengHei" w:eastAsia="Microsoft JhengHei" w:hAnsi="Microsoft JhengHei" w:cs="Microsoft JhengHei"/>
          <w:spacing w:val="9"/>
          <w:sz w:val="45"/>
          <w:szCs w:val="45"/>
        </w:rPr>
        <w:t>活</w:t>
      </w:r>
      <w:r>
        <w:rPr>
          <w:rFonts w:ascii="Microsoft JhengHei" w:eastAsia="Microsoft JhengHei" w:hAnsi="Microsoft JhengHei" w:cs="Microsoft JhengHei"/>
          <w:spacing w:val="5"/>
          <w:sz w:val="45"/>
          <w:szCs w:val="45"/>
        </w:rPr>
        <w:t>动规则:活动期间，凡是到支行办理存款业务满____</w:t>
      </w:r>
    </w:p>
    <w:p>
      <w:pPr>
        <w:spacing w:before="363" w:line="301" w:lineRule="auto"/>
        <w:ind w:left="44" w:right="9" w:hanging="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6"/>
          <w:sz w:val="45"/>
          <w:szCs w:val="45"/>
        </w:rPr>
        <w:t>元</w:t>
      </w:r>
      <w:r>
        <w:rPr>
          <w:rFonts w:ascii="Microsoft JhengHei" w:eastAsia="Microsoft JhengHei" w:hAnsi="Microsoft JhengHei" w:cs="Microsoft JhengHei"/>
          <w:spacing w:val="-24"/>
          <w:sz w:val="45"/>
          <w:szCs w:val="45"/>
        </w:rPr>
        <w:t>的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客户即可获得一次抽奖资格。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活动期末抽取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20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名幸运客户，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7"/>
          <w:sz w:val="45"/>
          <w:szCs w:val="45"/>
        </w:rPr>
        <w:t>分</w:t>
      </w:r>
      <w:r>
        <w:rPr>
          <w:rFonts w:ascii="Microsoft JhengHei" w:eastAsia="Microsoft JhengHei" w:hAnsi="Microsoft JhengHei" w:cs="Microsoft JhengHei"/>
          <w:spacing w:val="5"/>
          <w:sz w:val="45"/>
          <w:szCs w:val="45"/>
        </w:rPr>
        <w:t>别赢取价值____元的__商品。</w:t>
      </w:r>
    </w:p>
    <w:p>
      <w:pPr>
        <w:spacing w:before="254" w:line="173" w:lineRule="auto"/>
        <w:ind w:left="10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5"/>
          <w:sz w:val="45"/>
          <w:szCs w:val="45"/>
        </w:rPr>
        <w:t>(</w:t>
      </w:r>
      <w:r>
        <w:rPr>
          <w:rFonts w:ascii="Microsoft JhengHei" w:eastAsia="Microsoft JhengHei" w:hAnsi="Microsoft JhengHei" w:cs="Microsoft JhengHei"/>
          <w:spacing w:val="3"/>
          <w:sz w:val="45"/>
          <w:szCs w:val="45"/>
        </w:rPr>
        <w:t>二)开展“贷款喜得奖，好运日日来”主题活动</w:t>
      </w:r>
    </w:p>
    <w:p>
      <w:pPr>
        <w:sectPr>
          <w:pgSz w:w="17860" w:h="25258"/>
          <w:pgMar w:top="1942" w:right="2558" w:bottom="0" w:left="2678" w:header="0" w:footer="0" w:gutter="0"/>
          <w:pgNumType w:start="9"/>
          <w:cols w:space="708"/>
        </w:sectPr>
      </w:pPr>
    </w:p>
    <w:p>
      <w:pPr>
        <w:spacing w:before="88" w:line="188" w:lineRule="auto"/>
        <w:ind w:left="972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1、活动对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象:支行全体贷款客户。</w:t>
      </w:r>
    </w:p>
    <w:p>
      <w:pPr>
        <w:spacing w:line="464" w:lineRule="auto"/>
        <w:rPr>
          <w:rFonts w:ascii="Arial"/>
          <w:sz w:val="21"/>
        </w:rPr>
      </w:pPr>
    </w:p>
    <w:p>
      <w:pPr>
        <w:spacing w:before="195" w:line="175" w:lineRule="auto"/>
        <w:ind w:left="94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1"/>
          <w:sz w:val="45"/>
          <w:szCs w:val="45"/>
        </w:rPr>
        <w:t>2、活动时间:20__年__月__</w:t>
      </w:r>
      <w:r>
        <w:rPr>
          <w:rFonts w:ascii="Microsoft JhengHei" w:eastAsia="Microsoft JhengHei" w:hAnsi="Microsoft JhengHei" w:cs="Microsoft JhengHei"/>
          <w:spacing w:val="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5"/>
          <w:szCs w:val="45"/>
        </w:rPr>
        <w:t>日-20__年__</w:t>
      </w:r>
      <w:r>
        <w:rPr>
          <w:rFonts w:ascii="Microsoft JhengHei" w:eastAsia="Microsoft JhengHei" w:hAnsi="Microsoft JhengHei" w:cs="Microsoft JhengHei"/>
          <w:sz w:val="45"/>
          <w:szCs w:val="45"/>
        </w:rPr>
        <w:t>月__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z w:val="45"/>
          <w:szCs w:val="45"/>
        </w:rPr>
        <w:t>日。</w:t>
      </w: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before="196" w:line="188" w:lineRule="auto"/>
        <w:ind w:left="94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>3</w:t>
      </w: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>活动规则:活动期间，</w:t>
      </w: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>凡是到支行办理贷款业务的客户即</w:t>
      </w:r>
    </w:p>
    <w:p>
      <w:pPr>
        <w:spacing w:before="320" w:line="301" w:lineRule="auto"/>
        <w:ind w:left="41" w:right="101" w:firstLine="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可获得一次抽奖资格。活动期末抽取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20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名幸运客户，分别赢取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7"/>
          <w:sz w:val="45"/>
          <w:szCs w:val="45"/>
        </w:rPr>
        <w:t>价值____元的__商品。</w:t>
      </w:r>
    </w:p>
    <w:p>
      <w:pPr>
        <w:spacing w:before="254" w:line="392" w:lineRule="auto"/>
        <w:ind w:left="944" w:right="615" w:firstLine="7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5"/>
          <w:sz w:val="45"/>
          <w:szCs w:val="45"/>
        </w:rPr>
        <w:t>(</w:t>
      </w:r>
      <w:r>
        <w:rPr>
          <w:rFonts w:ascii="Microsoft JhengHei" w:eastAsia="Microsoft JhengHei" w:hAnsi="Microsoft JhengHei" w:cs="Microsoft JhengHei"/>
          <w:spacing w:val="3"/>
          <w:sz w:val="45"/>
          <w:szCs w:val="45"/>
        </w:rPr>
        <w:t>三)开展“用电子银行，得惊喜好礼”主题活动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            </w:t>
      </w:r>
      <w:r>
        <w:rPr>
          <w:rFonts w:ascii="Microsoft JhengHei" w:eastAsia="Microsoft JhengHei" w:hAnsi="Microsoft JhengHei" w:cs="Microsoft JhengHei"/>
          <w:spacing w:val="8"/>
          <w:sz w:val="45"/>
          <w:szCs w:val="45"/>
        </w:rPr>
        <w:t>1.活动</w:t>
      </w:r>
      <w:r>
        <w:rPr>
          <w:rFonts w:ascii="Microsoft JhengHei" w:eastAsia="Microsoft JhengHei" w:hAnsi="Microsoft JhengHei" w:cs="Microsoft JhengHei"/>
          <w:spacing w:val="6"/>
          <w:sz w:val="45"/>
          <w:szCs w:val="45"/>
        </w:rPr>
        <w:t>对</w:t>
      </w:r>
      <w:r>
        <w:rPr>
          <w:rFonts w:ascii="Microsoft JhengHei" w:eastAsia="Microsoft JhengHei" w:hAnsi="Microsoft JhengHei" w:cs="Microsoft JhengHei"/>
          <w:spacing w:val="4"/>
          <w:sz w:val="45"/>
          <w:szCs w:val="45"/>
        </w:rPr>
        <w:t>象:支行全体企业银、个人银和手机银行客户。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8"/>
          <w:sz w:val="45"/>
          <w:szCs w:val="45"/>
        </w:rPr>
        <w:t>2.活</w:t>
      </w:r>
      <w:r>
        <w:rPr>
          <w:rFonts w:ascii="Microsoft JhengHei" w:eastAsia="Microsoft JhengHei" w:hAnsi="Microsoft JhengHei" w:cs="Microsoft JhengHei"/>
          <w:spacing w:val="6"/>
          <w:sz w:val="45"/>
          <w:szCs w:val="45"/>
        </w:rPr>
        <w:t>动</w:t>
      </w:r>
      <w:r>
        <w:rPr>
          <w:rFonts w:ascii="Microsoft JhengHei" w:eastAsia="Microsoft JhengHei" w:hAnsi="Microsoft JhengHei" w:cs="Microsoft JhengHei"/>
          <w:spacing w:val="4"/>
          <w:sz w:val="45"/>
          <w:szCs w:val="45"/>
        </w:rPr>
        <w:t>时间:20__年__月__</w:t>
      </w:r>
      <w:r>
        <w:rPr>
          <w:rFonts w:ascii="Microsoft JhengHei" w:eastAsia="Microsoft JhengHei" w:hAnsi="Microsoft JhengHei" w:cs="Microsoft JhengHei"/>
          <w:spacing w:val="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4"/>
          <w:sz w:val="45"/>
          <w:szCs w:val="45"/>
        </w:rPr>
        <w:t>日-20__年__月__</w:t>
      </w:r>
      <w:r>
        <w:rPr>
          <w:rFonts w:ascii="Microsoft JhengHei" w:eastAsia="Microsoft JhengHei" w:hAnsi="Microsoft JhengHei" w:cs="Microsoft JhengHei"/>
          <w:spacing w:val="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4"/>
          <w:sz w:val="45"/>
          <w:szCs w:val="45"/>
        </w:rPr>
        <w:t>日。</w:t>
      </w:r>
    </w:p>
    <w:p>
      <w:pPr>
        <w:spacing w:before="4" w:line="292" w:lineRule="auto"/>
        <w:ind w:left="37" w:right="15" w:firstLine="91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12"/>
          <w:sz w:val="45"/>
          <w:szCs w:val="45"/>
        </w:rPr>
        <w:t>3.活</w:t>
      </w:r>
      <w:r>
        <w:rPr>
          <w:rFonts w:ascii="Microsoft JhengHei" w:eastAsia="Microsoft JhengHei" w:hAnsi="Microsoft JhengHei" w:cs="Microsoft JhengHei"/>
          <w:spacing w:val="8"/>
          <w:sz w:val="45"/>
          <w:szCs w:val="45"/>
        </w:rPr>
        <w:t>动</w:t>
      </w:r>
      <w:r>
        <w:rPr>
          <w:rFonts w:ascii="Microsoft JhengHei" w:eastAsia="Microsoft JhengHei" w:hAnsi="Microsoft JhengHei" w:cs="Microsoft JhengHei"/>
          <w:spacing w:val="6"/>
          <w:sz w:val="45"/>
          <w:szCs w:val="45"/>
        </w:rPr>
        <w:t>规则:活动期间，一是支行企业上银行客户使用企业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银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完成账务类交易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5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笔(含)以上，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累计金额达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100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万元即可参与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5"/>
          <w:szCs w:val="45"/>
        </w:rPr>
        <w:t>抽奖。活动期末抽取</w:t>
      </w:r>
      <w:r>
        <w:rPr>
          <w:rFonts w:ascii="Microsoft JhengHei" w:eastAsia="Microsoft JhengHei" w:hAnsi="Microsoft JhengHei" w:cs="Microsoft JhengHei"/>
          <w:spacing w:val="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5"/>
          <w:szCs w:val="45"/>
        </w:rPr>
        <w:t>10</w:t>
      </w:r>
      <w:r>
        <w:rPr>
          <w:rFonts w:ascii="Microsoft JhengHei" w:eastAsia="Microsoft JhengHei" w:hAnsi="Microsoft JhengHei" w:cs="Microsoft JhengHei"/>
          <w:spacing w:val="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z w:val="45"/>
          <w:szCs w:val="45"/>
        </w:rPr>
        <w:t>名幸运客户，分别获赠价值__元的__商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品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。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二是支行个人上银行客户、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手机银行客户分别完成个人上银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0"/>
          <w:sz w:val="45"/>
          <w:szCs w:val="45"/>
        </w:rPr>
        <w:t>行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手机银行账务类交易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5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笔(含)以上，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且每笔金额超过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200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元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4"/>
          <w:sz w:val="45"/>
          <w:szCs w:val="45"/>
        </w:rPr>
        <w:t>即可参与抽奖，各获赠以下奖品:一等奖</w:t>
      </w:r>
      <w:r>
        <w:rPr>
          <w:rFonts w:ascii="Microsoft JhengHei" w:eastAsia="Microsoft JhengHei" w:hAnsi="Microsoft JhengHei" w:cs="Microsoft JhengHei"/>
          <w:spacing w:val="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4"/>
          <w:sz w:val="45"/>
          <w:szCs w:val="45"/>
        </w:rPr>
        <w:t>20</w:t>
      </w:r>
      <w:r>
        <w:rPr>
          <w:rFonts w:ascii="Microsoft JhengHei" w:eastAsia="Microsoft JhengHei" w:hAnsi="Microsoft JhengHei" w:cs="Microsoft JhengHei"/>
          <w:spacing w:val="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4"/>
          <w:sz w:val="45"/>
          <w:szCs w:val="45"/>
        </w:rPr>
        <w:t>名(个人银和手机</w:t>
      </w:r>
      <w:r>
        <w:rPr>
          <w:rFonts w:ascii="Microsoft JhengHei" w:eastAsia="Microsoft JhengHei" w:hAnsi="Microsoft JhengHei" w:cs="Microsoft JhengHei"/>
          <w:spacing w:val="1"/>
          <w:sz w:val="45"/>
          <w:szCs w:val="45"/>
        </w:rPr>
        <w:t>银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6"/>
          <w:sz w:val="45"/>
          <w:szCs w:val="45"/>
        </w:rPr>
        <w:t>行用</w:t>
      </w: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>户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各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10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名)，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分别赢取价值____元的__商品。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二等奖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500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名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(个人银和手机银行用户各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250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名)，分别获赠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100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元话费充值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卡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一</w:t>
      </w: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>张。</w:t>
      </w:r>
    </w:p>
    <w:p>
      <w:pPr>
        <w:spacing w:before="207" w:line="189" w:lineRule="auto"/>
        <w:ind w:left="93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三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活动安排</w:t>
      </w:r>
    </w:p>
    <w:p>
      <w:pPr>
        <w:sectPr>
          <w:pgSz w:w="17860" w:h="25258"/>
          <w:pgMar w:top="1942" w:right="2678" w:bottom="0" w:left="2678" w:header="0" w:footer="0" w:gutter="0"/>
          <w:pgNumType w:start="10"/>
          <w:cols w:space="708"/>
        </w:sectPr>
      </w:pPr>
    </w:p>
    <w:p>
      <w:pPr>
        <w:spacing w:before="84" w:line="301" w:lineRule="auto"/>
        <w:ind w:left="46" w:firstLine="89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活动结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束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后在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11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月中旬抽奖，抽奖在公证部门的公证下进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行，由电脑随机抽奖。获奖信息在支行各点营业厅公布，</w:t>
      </w:r>
      <w:r>
        <w:rPr>
          <w:rFonts w:ascii="Microsoft JhengHei" w:eastAsia="Microsoft JhengHei" w:hAnsi="Microsoft JhengHei" w:cs="Microsoft JhengHei"/>
          <w:sz w:val="45"/>
          <w:szCs w:val="45"/>
        </w:rPr>
        <w:t>并到指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定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>地点。</w:t>
      </w:r>
    </w:p>
    <w:p>
      <w:pPr>
        <w:spacing w:before="211" w:line="188" w:lineRule="auto"/>
        <w:ind w:left="981"/>
        <w:outlineLvl w:val="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0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、活动声明</w:t>
      </w:r>
    </w:p>
    <w:p>
      <w:pPr>
        <w:spacing w:line="465" w:lineRule="auto"/>
        <w:rPr>
          <w:rFonts w:ascii="Arial"/>
          <w:sz w:val="21"/>
        </w:rPr>
      </w:pPr>
    </w:p>
    <w:p>
      <w:pPr>
        <w:spacing w:before="196" w:line="307" w:lineRule="auto"/>
        <w:ind w:left="41" w:right="141" w:firstLine="97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7"/>
          <w:sz w:val="45"/>
          <w:szCs w:val="45"/>
        </w:rPr>
        <w:t>自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获奖名单公布起一个月内，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客户未来指定地点__，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视为客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户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自动放弃。</w:t>
      </w:r>
    </w:p>
    <w:p>
      <w:pPr>
        <w:spacing w:before="211" w:line="188" w:lineRule="auto"/>
        <w:ind w:left="946"/>
        <w:outlineLvl w:val="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、活动宣传</w:t>
      </w:r>
    </w:p>
    <w:p>
      <w:pPr>
        <w:spacing w:line="460" w:lineRule="auto"/>
        <w:rPr>
          <w:rFonts w:ascii="Arial"/>
          <w:sz w:val="21"/>
        </w:rPr>
      </w:pPr>
    </w:p>
    <w:p>
      <w:pPr>
        <w:spacing w:before="195" w:line="309" w:lineRule="auto"/>
        <w:ind w:left="53" w:right="140" w:firstLine="96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(一)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本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支行各营业点张贴本次营销活动的宣传海报，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活动信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息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通过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LED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屏幕滚动播出。</w:t>
      </w:r>
    </w:p>
    <w:p>
      <w:pPr>
        <w:spacing w:before="203" w:line="308" w:lineRule="auto"/>
        <w:ind w:left="35" w:right="446" w:firstLine="982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4"/>
          <w:sz w:val="45"/>
          <w:szCs w:val="45"/>
        </w:rPr>
        <w:t>(二)本支行通过</w:t>
      </w:r>
      <w:r>
        <w:rPr>
          <w:rFonts w:ascii="Microsoft JhengHei" w:eastAsia="Microsoft JhengHei" w:hAnsi="Microsoft JhengHei" w:cs="Microsoft JhengHei"/>
          <w:spacing w:val="2"/>
          <w:sz w:val="45"/>
          <w:szCs w:val="45"/>
        </w:rPr>
        <w:t>电视、报刊等媒体对本次营销活动进行宣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传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。</w:t>
      </w:r>
    </w:p>
    <w:p>
      <w:pPr>
        <w:spacing w:before="206" w:line="308" w:lineRule="auto"/>
        <w:ind w:left="56" w:right="446" w:firstLine="96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4"/>
          <w:sz w:val="45"/>
          <w:szCs w:val="45"/>
        </w:rPr>
        <w:t>(三)本支行各部</w:t>
      </w:r>
      <w:r>
        <w:rPr>
          <w:rFonts w:ascii="Microsoft JhengHei" w:eastAsia="Microsoft JhengHei" w:hAnsi="Microsoft JhengHei" w:cs="Microsoft JhengHei"/>
          <w:spacing w:val="2"/>
          <w:sz w:val="45"/>
          <w:szCs w:val="45"/>
        </w:rPr>
        <w:t>门和营业点解答客户有关本次营销活动的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咨询。</w:t>
      </w:r>
    </w:p>
    <w:p>
      <w:pPr>
        <w:spacing w:before="157" w:line="182" w:lineRule="auto"/>
        <w:ind w:left="43"/>
        <w:rPr>
          <w:rFonts w:ascii="Microsoft JhengHei" w:eastAsia="Microsoft JhengHei" w:hAnsi="Microsoft JhengHei" w:cs="Microsoft JhengHei"/>
          <w:sz w:val="49"/>
          <w:szCs w:val="49"/>
        </w:rPr>
      </w:pPr>
      <w:r>
        <w:rPr>
          <w:rFonts w:ascii="Microsoft JhengHei" w:eastAsia="Microsoft JhengHei" w:hAnsi="Microsoft JhengHei" w:cs="Microsoft JhengHei"/>
          <w:color w:val="0083FF"/>
          <w:spacing w:val="9"/>
          <w:sz w:val="49"/>
          <w:szCs w:val="49"/>
          <w14:textOutline w14:w="10515">
            <w14:solidFill>
              <w14:srgbClr w14:val="0083FF"/>
            </w14:solidFill>
            <w14:prstDash w14:val="solid"/>
            <w14:miter w14:lim="10"/>
          </w14:textOutline>
        </w:rPr>
        <w:t>银</w:t>
      </w:r>
      <w:r>
        <w:rPr>
          <w:rFonts w:ascii="Microsoft JhengHei" w:eastAsia="Microsoft JhengHei" w:hAnsi="Microsoft JhengHei" w:cs="Microsoft JhengHei"/>
          <w:color w:val="0083FF"/>
          <w:spacing w:val="5"/>
          <w:sz w:val="49"/>
          <w:szCs w:val="49"/>
          <w14:textOutline w14:w="10515">
            <w14:solidFill>
              <w14:srgbClr w14:val="0083FF"/>
            </w14:solidFill>
            <w14:prstDash w14:val="solid"/>
            <w14:miter w14:lim="10"/>
          </w14:textOutline>
        </w:rPr>
        <w:t>行营销活动方案</w:t>
      </w:r>
      <w:r>
        <w:rPr>
          <w:rFonts w:ascii="Microsoft JhengHei" w:eastAsia="Microsoft JhengHei" w:hAnsi="Microsoft JhengHei" w:cs="Microsoft JhengHei"/>
          <w:color w:val="0083FF"/>
          <w:spacing w:val="5"/>
          <w:sz w:val="49"/>
          <w:szCs w:val="49"/>
        </w:rPr>
        <w:t xml:space="preserve"> </w:t>
      </w:r>
      <w:r>
        <w:rPr>
          <w:rFonts w:ascii="Microsoft JhengHei" w:eastAsia="Microsoft JhengHei" w:hAnsi="Microsoft JhengHei" w:cs="Microsoft JhengHei"/>
          <w:color w:val="0083FF"/>
          <w:spacing w:val="5"/>
          <w:sz w:val="49"/>
          <w:szCs w:val="49"/>
          <w14:textOutline w14:w="10515">
            <w14:solidFill>
              <w14:srgbClr w14:val="0083FF"/>
            </w14:solidFill>
            <w14:prstDash w14:val="solid"/>
            <w14:miter w14:lim="10"/>
          </w14:textOutline>
        </w:rPr>
        <w:t>6</w:t>
      </w:r>
    </w:p>
    <w:p>
      <w:pPr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before="196" w:line="189" w:lineRule="auto"/>
        <w:ind w:left="94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一、活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动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主题“锦龙舞春章，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 xml:space="preserve">   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x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行送吉祥”</w:t>
      </w:r>
    </w:p>
    <w:p>
      <w:pPr>
        <w:spacing w:line="462" w:lineRule="auto"/>
        <w:rPr>
          <w:rFonts w:ascii="Arial"/>
          <w:sz w:val="21"/>
        </w:rPr>
      </w:pPr>
    </w:p>
    <w:p>
      <w:pPr>
        <w:spacing w:before="195" w:line="189" w:lineRule="auto"/>
        <w:ind w:left="94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二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、活动时间</w:t>
      </w:r>
    </w:p>
    <w:p>
      <w:pPr>
        <w:spacing w:line="461" w:lineRule="auto"/>
        <w:rPr>
          <w:rFonts w:ascii="Arial"/>
          <w:sz w:val="21"/>
        </w:rPr>
      </w:pPr>
    </w:p>
    <w:p>
      <w:pPr>
        <w:spacing w:before="196" w:line="175" w:lineRule="auto"/>
        <w:ind w:left="94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活动开展期：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 xml:space="preserve">   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20__年__月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日—20__年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3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月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31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日活动考核</w:t>
      </w:r>
    </w:p>
    <w:p>
      <w:pPr>
        <w:spacing w:before="370" w:line="175" w:lineRule="auto"/>
        <w:ind w:left="4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期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：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 xml:space="preserve">   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20__年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月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日-20__年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3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月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31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日</w:t>
      </w:r>
    </w:p>
    <w:p>
      <w:pPr>
        <w:sectPr>
          <w:pgSz w:w="17860" w:h="25258"/>
          <w:pgMar w:top="1944" w:right="2558" w:bottom="0" w:left="2678" w:header="0" w:footer="0" w:gutter="0"/>
          <w:pgNumType w:start="11"/>
          <w:cols w:space="708"/>
        </w:sectPr>
      </w:pPr>
    </w:p>
    <w:p>
      <w:pPr>
        <w:spacing w:before="86" w:line="188" w:lineRule="auto"/>
        <w:ind w:left="93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三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活动目的</w:t>
      </w:r>
    </w:p>
    <w:p>
      <w:pPr>
        <w:spacing w:line="466" w:lineRule="auto"/>
        <w:rPr>
          <w:rFonts w:ascii="Arial"/>
          <w:sz w:val="21"/>
        </w:rPr>
      </w:pPr>
    </w:p>
    <w:p>
      <w:pPr>
        <w:spacing w:before="195" w:line="294" w:lineRule="auto"/>
        <w:ind w:left="43" w:firstLine="917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旺季营销期间全行以“吸收存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款、拓展中收、发展客户”为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主要目标，积极走进居民社区、商业社区和络社区</w:t>
      </w:r>
      <w:r>
        <w:rPr>
          <w:rFonts w:ascii="Microsoft JhengHei" w:eastAsia="Microsoft JhengHei" w:hAnsi="Microsoft JhengHei" w:cs="Microsoft JhengHei"/>
          <w:sz w:val="45"/>
          <w:szCs w:val="45"/>
        </w:rPr>
        <w:t>，开展系列社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区金融活动，重点突破收入分配市场、县域市场、</w:t>
      </w:r>
      <w:r>
        <w:rPr>
          <w:rFonts w:ascii="Microsoft JhengHei" w:eastAsia="Microsoft JhengHei" w:hAnsi="Microsoft JhengHei" w:cs="Microsoft JhengHei"/>
          <w:sz w:val="45"/>
          <w:szCs w:val="45"/>
        </w:rPr>
        <w:t>批发市场、教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7"/>
          <w:sz w:val="45"/>
          <w:szCs w:val="45"/>
        </w:rPr>
        <w:t>育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市场等，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加大考核激励力度，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开展全方位和多层次的营销宣传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活动，打好“旺季开门之战、同业领先之战”，为</w:t>
      </w:r>
      <w:r>
        <w:rPr>
          <w:rFonts w:ascii="Microsoft JhengHei" w:eastAsia="Microsoft JhengHei" w:hAnsi="Microsoft JhengHei" w:cs="Microsoft JhengHei"/>
          <w:sz w:val="45"/>
          <w:szCs w:val="45"/>
        </w:rPr>
        <w:t>全年个人业务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发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展奠定基础。</w:t>
      </w:r>
    </w:p>
    <w:p>
      <w:pPr>
        <w:spacing w:before="212" w:line="188" w:lineRule="auto"/>
        <w:ind w:left="98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四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、活动目标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195" w:line="293" w:lineRule="auto"/>
        <w:ind w:left="35" w:right="139" w:firstLine="89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——20__年一季度全行本外币个人存款时点新</w:t>
      </w:r>
      <w:r>
        <w:rPr>
          <w:rFonts w:ascii="Microsoft JhengHei" w:eastAsia="Microsoft JhengHei" w:hAnsi="Microsoft JhengHei" w:cs="Microsoft JhengHei"/>
          <w:sz w:val="45"/>
          <w:szCs w:val="45"/>
        </w:rPr>
        <w:t>增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z w:val="45"/>
          <w:szCs w:val="45"/>
        </w:rPr>
        <w:t>6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z w:val="45"/>
          <w:szCs w:val="45"/>
        </w:rPr>
        <w:t>亿元;平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0"/>
          <w:sz w:val="45"/>
          <w:szCs w:val="45"/>
        </w:rPr>
        <w:t>均</w:t>
      </w:r>
      <w:r>
        <w:rPr>
          <w:rFonts w:ascii="Microsoft JhengHei" w:eastAsia="Microsoft JhengHei" w:hAnsi="Microsoft JhengHei" w:cs="Microsoft JhengHei"/>
          <w:spacing w:val="-24"/>
          <w:sz w:val="45"/>
          <w:szCs w:val="45"/>
        </w:rPr>
        <w:t>余额新增</w:t>
      </w:r>
      <w:r>
        <w:rPr>
          <w:rFonts w:ascii="Microsoft JhengHei" w:eastAsia="Microsoft JhengHei" w:hAnsi="Microsoft JhengHei" w:cs="Microsoft JhengHei"/>
          <w:spacing w:val="-2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4"/>
          <w:sz w:val="45"/>
          <w:szCs w:val="45"/>
        </w:rPr>
        <w:t>4</w:t>
      </w:r>
      <w:r>
        <w:rPr>
          <w:rFonts w:ascii="Microsoft JhengHei" w:eastAsia="Microsoft JhengHei" w:hAnsi="Microsoft JhengHei" w:cs="Microsoft JhengHei"/>
          <w:spacing w:val="-2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4"/>
          <w:sz w:val="45"/>
          <w:szCs w:val="45"/>
        </w:rPr>
        <w:t>亿元。</w:t>
      </w:r>
      <w:r>
        <w:rPr>
          <w:rFonts w:ascii="Microsoft JhengHei" w:eastAsia="Microsoft JhengHei" w:hAnsi="Microsoft JhengHei" w:cs="Microsoft JhengHei"/>
          <w:spacing w:val="-24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4"/>
          <w:sz w:val="45"/>
          <w:szCs w:val="45"/>
        </w:rPr>
        <w:t>——个人中间业务收入新增</w:t>
      </w:r>
      <w:r>
        <w:rPr>
          <w:rFonts w:ascii="Microsoft JhengHei" w:eastAsia="Microsoft JhengHei" w:hAnsi="Microsoft JhengHei" w:cs="Microsoft JhengHei"/>
          <w:spacing w:val="-2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4"/>
          <w:sz w:val="45"/>
          <w:szCs w:val="45"/>
        </w:rPr>
        <w:t>900</w:t>
      </w:r>
      <w:r>
        <w:rPr>
          <w:rFonts w:ascii="Microsoft JhengHei" w:eastAsia="Microsoft JhengHei" w:hAnsi="Microsoft JhengHei" w:cs="Microsoft JhengHei"/>
          <w:spacing w:val="-2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4"/>
          <w:sz w:val="45"/>
          <w:szCs w:val="45"/>
        </w:rPr>
        <w:t>万元。</w:t>
      </w:r>
      <w:r>
        <w:rPr>
          <w:rFonts w:ascii="Microsoft JhengHei" w:eastAsia="Microsoft JhengHei" w:hAnsi="Microsoft JhengHei" w:cs="Microsoft JhengHei"/>
          <w:spacing w:val="-24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4"/>
          <w:sz w:val="45"/>
          <w:szCs w:val="45"/>
        </w:rPr>
        <w:t>——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客户新增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4000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户(统一折算成A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U</w:t>
      </w:r>
      <w:r>
        <w:rPr>
          <w:rFonts w:ascii="Microsoft JhengHei" w:eastAsia="Microsoft JhengHei" w:hAnsi="Microsoft JhengHei" w:cs="Microsoft JhengHei"/>
          <w:sz w:val="45"/>
          <w:szCs w:val="45"/>
        </w:rPr>
        <w:t>M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5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万元(含)-20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万元客户);—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8"/>
          <w:sz w:val="45"/>
          <w:szCs w:val="45"/>
        </w:rPr>
        <w:t>—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收费借记卡发卡新增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2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万张。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——信用卡新增客户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3900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户，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分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期交易额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1000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万元，有效商户新增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30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户;——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电子银行交易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4"/>
          <w:sz w:val="45"/>
          <w:szCs w:val="45"/>
        </w:rPr>
        <w:t>量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比提升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7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个百分点，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达到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46%以上;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自助设备交易量比达到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50%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以上;——个人电子银行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客户新增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40000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户;——个人产品覆盖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度提</w:t>
      </w:r>
      <w:r>
        <w:rPr>
          <w:rFonts w:ascii="Microsoft JhengHei" w:eastAsia="Microsoft JhengHei" w:hAnsi="Microsoft JhengHei" w:cs="Microsoft JhengHei"/>
          <w:sz w:val="45"/>
          <w:szCs w:val="45"/>
        </w:rPr>
        <w:t>升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z w:val="45"/>
          <w:szCs w:val="45"/>
        </w:rPr>
        <w:t>0.02。</w:t>
      </w:r>
    </w:p>
    <w:p>
      <w:pPr>
        <w:spacing w:before="211" w:line="188" w:lineRule="auto"/>
        <w:ind w:left="94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五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、考核评比</w:t>
      </w:r>
    </w:p>
    <w:p>
      <w:pPr>
        <w:spacing w:line="463" w:lineRule="auto"/>
        <w:rPr>
          <w:rFonts w:ascii="Arial"/>
          <w:sz w:val="21"/>
        </w:rPr>
      </w:pPr>
    </w:p>
    <w:p>
      <w:pPr>
        <w:spacing w:before="195" w:line="301" w:lineRule="auto"/>
        <w:ind w:left="37" w:right="142" w:firstLine="907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为评价各点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20__年一季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度个人业务经营成果，促进全行个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人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银行业务进一步发展，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活动将设置综合贡献奖和单项奖，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分别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对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表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现突出的点和个人进行表彰奖励。</w:t>
      </w:r>
    </w:p>
    <w:p>
      <w:pPr>
        <w:sectPr>
          <w:pgSz w:w="17860" w:h="25258"/>
          <w:pgMar w:top="1946" w:right="2558" w:bottom="0" w:left="2678" w:header="0" w:footer="0" w:gutter="0"/>
          <w:pgNumType w:start="12"/>
          <w:cols w:space="708"/>
        </w:sectPr>
      </w:pPr>
    </w:p>
    <w:p>
      <w:pPr>
        <w:spacing w:before="87" w:line="168" w:lineRule="auto"/>
        <w:ind w:left="1018"/>
        <w:rPr>
          <w:rFonts w:ascii="Arial Unicode MS" w:eastAsia="Arial Unicode MS" w:hAnsi="Arial Unicode MS" w:cs="Arial Unicode MS"/>
          <w:sz w:val="45"/>
          <w:szCs w:val="45"/>
        </w:rPr>
      </w:pPr>
      <w:r>
        <w:rPr>
          <w:rFonts w:ascii="Arial Unicode MS" w:eastAsia="Arial Unicode MS" w:hAnsi="Arial Unicode MS" w:cs="Arial Unicode MS"/>
          <w:spacing w:val="57"/>
          <w:sz w:val="45"/>
          <w:szCs w:val="45"/>
        </w:rPr>
        <w:t>(</w:t>
      </w:r>
      <w:r>
        <w:rPr>
          <w:rFonts w:ascii="Arial Unicode MS" w:eastAsia="Arial Unicode MS" w:hAnsi="Arial Unicode MS" w:cs="Arial Unicode MS"/>
          <w:spacing w:val="55"/>
          <w:sz w:val="45"/>
          <w:szCs w:val="45"/>
        </w:rPr>
        <w:t>一)</w:t>
      </w:r>
      <w:r>
        <w:rPr>
          <w:rFonts w:ascii="Arial Unicode MS" w:eastAsia="Arial Unicode MS" w:hAnsi="Arial Unicode MS" w:cs="Arial Unicode MS"/>
          <w:spacing w:val="55"/>
          <w:sz w:val="45"/>
          <w:szCs w:val="45"/>
        </w:rPr>
        <w:t xml:space="preserve"> </w:t>
      </w:r>
      <w:r>
        <w:rPr>
          <w:rFonts w:ascii="Arial Unicode MS" w:eastAsia="Arial Unicode MS" w:hAnsi="Arial Unicode MS" w:cs="Arial Unicode MS"/>
          <w:spacing w:val="55"/>
          <w:sz w:val="45"/>
          <w:szCs w:val="45"/>
        </w:rPr>
        <w:t>“综合贡献奖”</w:t>
      </w: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before="196" w:line="185" w:lineRule="auto"/>
        <w:ind w:left="972"/>
        <w:rPr>
          <w:rFonts w:ascii="Arial Unicode MS" w:eastAsia="Arial Unicode MS" w:hAnsi="Arial Unicode MS" w:cs="Arial Unicode MS"/>
          <w:sz w:val="45"/>
          <w:szCs w:val="45"/>
        </w:rPr>
      </w:pPr>
      <w:r>
        <w:rPr>
          <w:rFonts w:ascii="Arial Unicode MS" w:eastAsia="Arial Unicode MS" w:hAnsi="Arial Unicode MS" w:cs="Arial Unicode MS"/>
          <w:spacing w:val="-14"/>
          <w:sz w:val="45"/>
          <w:szCs w:val="45"/>
        </w:rPr>
        <w:t>1</w:t>
      </w:r>
      <w:r>
        <w:rPr>
          <w:rFonts w:ascii="Arial Unicode MS" w:eastAsia="Arial Unicode MS" w:hAnsi="Arial Unicode MS" w:cs="Arial Unicode MS"/>
          <w:spacing w:val="-8"/>
          <w:sz w:val="45"/>
          <w:szCs w:val="45"/>
        </w:rPr>
        <w:t>、指标设置内容及权重</w:t>
      </w:r>
    </w:p>
    <w:p>
      <w:pPr>
        <w:spacing w:line="471" w:lineRule="auto"/>
        <w:rPr>
          <w:rFonts w:ascii="Arial"/>
          <w:sz w:val="21"/>
        </w:rPr>
      </w:pPr>
    </w:p>
    <w:p>
      <w:pPr>
        <w:spacing w:before="196" w:line="185" w:lineRule="auto"/>
        <w:ind w:left="944"/>
        <w:rPr>
          <w:rFonts w:ascii="Arial Unicode MS" w:eastAsia="Arial Unicode MS" w:hAnsi="Arial Unicode MS" w:cs="Arial Unicode MS"/>
          <w:sz w:val="45"/>
          <w:szCs w:val="45"/>
        </w:rPr>
      </w:pPr>
      <w:r>
        <w:rPr>
          <w:rFonts w:ascii="Arial Unicode MS" w:eastAsia="Arial Unicode MS" w:hAnsi="Arial Unicode MS" w:cs="Arial Unicode MS"/>
          <w:spacing w:val="-23"/>
          <w:sz w:val="45"/>
          <w:szCs w:val="45"/>
        </w:rPr>
        <w:t>2</w:t>
      </w:r>
      <w:r>
        <w:rPr>
          <w:rFonts w:ascii="Arial Unicode MS" w:eastAsia="Arial Unicode MS" w:hAnsi="Arial Unicode MS" w:cs="Arial Unicode MS"/>
          <w:spacing w:val="-22"/>
          <w:sz w:val="45"/>
          <w:szCs w:val="45"/>
        </w:rPr>
        <w:t xml:space="preserve"> </w:t>
      </w:r>
      <w:r>
        <w:rPr>
          <w:rFonts w:ascii="Arial Unicode MS" w:eastAsia="Arial Unicode MS" w:hAnsi="Arial Unicode MS" w:cs="Arial Unicode MS"/>
          <w:spacing w:val="-22"/>
          <w:sz w:val="45"/>
          <w:szCs w:val="45"/>
        </w:rPr>
        <w:t>、有关指标说明。</w:t>
      </w:r>
    </w:p>
    <w:p>
      <w:pPr>
        <w:spacing w:line="471" w:lineRule="auto"/>
        <w:rPr>
          <w:rFonts w:ascii="Arial"/>
          <w:sz w:val="21"/>
        </w:rPr>
      </w:pPr>
    </w:p>
    <w:p>
      <w:pPr>
        <w:spacing w:before="196" w:line="168" w:lineRule="auto"/>
        <w:ind w:left="1018"/>
        <w:rPr>
          <w:rFonts w:ascii="Arial Unicode MS" w:eastAsia="Arial Unicode MS" w:hAnsi="Arial Unicode MS" w:cs="Arial Unicode MS"/>
          <w:sz w:val="45"/>
          <w:szCs w:val="45"/>
        </w:rPr>
      </w:pPr>
      <w:r>
        <w:rPr>
          <w:rFonts w:ascii="Arial Unicode MS" w:eastAsia="Arial Unicode MS" w:hAnsi="Arial Unicode MS" w:cs="Arial Unicode MS"/>
          <w:spacing w:val="-8"/>
          <w:sz w:val="45"/>
          <w:szCs w:val="45"/>
        </w:rPr>
        <w:t>(1)个人存款新增考核指标个人存款平均余额新增：</w:t>
      </w:r>
      <w:r>
        <w:rPr>
          <w:rFonts w:ascii="Arial Unicode MS" w:eastAsia="Arial Unicode MS" w:hAnsi="Arial Unicode MS" w:cs="Arial Unicode MS"/>
          <w:spacing w:val="-8"/>
          <w:sz w:val="45"/>
          <w:szCs w:val="45"/>
        </w:rPr>
        <w:t xml:space="preserve">  </w:t>
      </w:r>
      <w:r>
        <w:rPr>
          <w:rFonts w:ascii="Arial Unicode MS" w:eastAsia="Arial Unicode MS" w:hAnsi="Arial Unicode MS" w:cs="Arial Unicode MS"/>
          <w:spacing w:val="-8"/>
          <w:sz w:val="45"/>
          <w:szCs w:val="45"/>
        </w:rPr>
        <w:t>20__</w:t>
      </w:r>
      <w:r>
        <w:rPr>
          <w:rFonts w:ascii="Arial Unicode MS" w:eastAsia="Arial Unicode MS" w:hAnsi="Arial Unicode MS" w:cs="Arial Unicode MS"/>
          <w:spacing w:val="-6"/>
          <w:sz w:val="45"/>
          <w:szCs w:val="45"/>
        </w:rPr>
        <w:t>年</w:t>
      </w:r>
    </w:p>
    <w:p>
      <w:pPr>
        <w:spacing w:before="384" w:line="305" w:lineRule="auto"/>
        <w:ind w:left="37" w:right="224" w:firstLine="8"/>
        <w:rPr>
          <w:rFonts w:ascii="Arial Unicode MS" w:eastAsia="Arial Unicode MS" w:hAnsi="Arial Unicode MS" w:cs="Arial Unicode MS"/>
          <w:sz w:val="45"/>
          <w:szCs w:val="45"/>
        </w:rPr>
      </w:pPr>
      <w:r>
        <w:rPr>
          <w:rFonts w:ascii="Arial Unicode MS" w:eastAsia="Arial Unicode MS" w:hAnsi="Arial Unicode MS" w:cs="Arial Unicode MS"/>
          <w:spacing w:val="-8"/>
          <w:sz w:val="45"/>
          <w:szCs w:val="45"/>
        </w:rPr>
        <w:t>一季度</w:t>
      </w:r>
      <w:r>
        <w:rPr>
          <w:rFonts w:ascii="Arial Unicode MS" w:eastAsia="Arial Unicode MS" w:hAnsi="Arial Unicode MS" w:cs="Arial Unicode MS"/>
          <w:spacing w:val="-7"/>
          <w:sz w:val="45"/>
          <w:szCs w:val="45"/>
        </w:rPr>
        <w:t>末</w:t>
      </w:r>
      <w:r>
        <w:rPr>
          <w:rFonts w:ascii="Arial Unicode MS" w:eastAsia="Arial Unicode MS" w:hAnsi="Arial Unicode MS" w:cs="Arial Unicode MS"/>
          <w:spacing w:val="-4"/>
          <w:sz w:val="45"/>
          <w:szCs w:val="45"/>
        </w:rPr>
        <w:t>存款日均余额减</w:t>
      </w:r>
      <w:r>
        <w:rPr>
          <w:rFonts w:ascii="Arial Unicode MS" w:eastAsia="Arial Unicode MS" w:hAnsi="Arial Unicode MS" w:cs="Arial Unicode MS"/>
          <w:spacing w:val="-4"/>
          <w:sz w:val="45"/>
          <w:szCs w:val="45"/>
        </w:rPr>
        <w:t xml:space="preserve"> </w:t>
      </w:r>
      <w:r>
        <w:rPr>
          <w:rFonts w:ascii="Arial Unicode MS" w:eastAsia="Arial Unicode MS" w:hAnsi="Arial Unicode MS" w:cs="Arial Unicode MS"/>
          <w:spacing w:val="-4"/>
          <w:sz w:val="45"/>
          <w:szCs w:val="45"/>
        </w:rPr>
        <w:t>20__年初存款考核余额，其中</w:t>
      </w:r>
      <w:r>
        <w:rPr>
          <w:rFonts w:ascii="Arial Unicode MS" w:eastAsia="Arial Unicode MS" w:hAnsi="Arial Unicode MS" w:cs="Arial Unicode MS"/>
          <w:spacing w:val="-4"/>
          <w:sz w:val="45"/>
          <w:szCs w:val="45"/>
        </w:rPr>
        <w:t xml:space="preserve"> </w:t>
      </w:r>
      <w:r>
        <w:rPr>
          <w:rFonts w:ascii="Arial Unicode MS" w:eastAsia="Arial Unicode MS" w:hAnsi="Arial Unicode MS" w:cs="Arial Unicode MS"/>
          <w:spacing w:val="-4"/>
          <w:sz w:val="45"/>
          <w:szCs w:val="45"/>
        </w:rPr>
        <w:t>20__年</w:t>
      </w:r>
      <w:r>
        <w:rPr>
          <w:rFonts w:ascii="Arial Unicode MS" w:eastAsia="Arial Unicode MS" w:hAnsi="Arial Unicode MS" w:cs="Arial Unicode MS"/>
          <w:sz w:val="45"/>
          <w:szCs w:val="45"/>
        </w:rPr>
        <w:t xml:space="preserve"> </w:t>
      </w:r>
      <w:r>
        <w:rPr>
          <w:rFonts w:ascii="Arial Unicode MS" w:eastAsia="Arial Unicode MS" w:hAnsi="Arial Unicode MS" w:cs="Arial Unicode MS"/>
          <w:spacing w:val="-2"/>
          <w:sz w:val="45"/>
          <w:szCs w:val="45"/>
        </w:rPr>
        <w:t>初存款考核余额=</w:t>
      </w:r>
      <w:r>
        <w:rPr>
          <w:rFonts w:ascii="Arial Unicode MS" w:eastAsia="Arial Unicode MS" w:hAnsi="Arial Unicode MS" w:cs="Arial Unicode MS"/>
          <w:spacing w:val="-2"/>
          <w:sz w:val="45"/>
          <w:szCs w:val="45"/>
        </w:rPr>
        <w:t xml:space="preserve"> </w:t>
      </w:r>
      <w:r>
        <w:rPr>
          <w:rFonts w:ascii="Arial Unicode MS" w:eastAsia="Arial Unicode MS" w:hAnsi="Arial Unicode MS" w:cs="Arial Unicode MS"/>
          <w:spacing w:val="-2"/>
          <w:sz w:val="45"/>
          <w:szCs w:val="45"/>
        </w:rPr>
        <w:t>∑20__年年末后</w:t>
      </w:r>
      <w:r>
        <w:rPr>
          <w:rFonts w:ascii="Arial Unicode MS" w:eastAsia="Arial Unicode MS" w:hAnsi="Arial Unicode MS" w:cs="Arial Unicode MS"/>
          <w:spacing w:val="-1"/>
          <w:sz w:val="45"/>
          <w:szCs w:val="45"/>
        </w:rPr>
        <w:t xml:space="preserve"> </w:t>
      </w:r>
      <w:r>
        <w:rPr>
          <w:rFonts w:ascii="Arial Unicode MS" w:eastAsia="Arial Unicode MS" w:hAnsi="Arial Unicode MS" w:cs="Arial Unicode MS"/>
          <w:spacing w:val="-1"/>
          <w:sz w:val="45"/>
          <w:szCs w:val="45"/>
        </w:rPr>
        <w:t>5</w:t>
      </w:r>
      <w:r>
        <w:rPr>
          <w:rFonts w:ascii="Arial Unicode MS" w:eastAsia="Arial Unicode MS" w:hAnsi="Arial Unicode MS" w:cs="Arial Unicode MS"/>
          <w:spacing w:val="-1"/>
          <w:sz w:val="45"/>
          <w:szCs w:val="45"/>
        </w:rPr>
        <w:t xml:space="preserve"> </w:t>
      </w:r>
      <w:r>
        <w:rPr>
          <w:rFonts w:ascii="Arial Unicode MS" w:eastAsia="Arial Unicode MS" w:hAnsi="Arial Unicode MS" w:cs="Arial Unicode MS"/>
          <w:spacing w:val="-1"/>
          <w:sz w:val="45"/>
          <w:szCs w:val="45"/>
        </w:rPr>
        <w:t>天存款时点余额/5。</w:t>
      </w:r>
    </w:p>
    <w:p>
      <w:pPr>
        <w:spacing w:before="218" w:line="300" w:lineRule="auto"/>
        <w:ind w:left="44" w:right="220" w:firstLine="973"/>
        <w:rPr>
          <w:rFonts w:ascii="Arial Unicode MS" w:eastAsia="Arial Unicode MS" w:hAnsi="Arial Unicode MS" w:cs="Arial Unicode MS"/>
          <w:sz w:val="45"/>
          <w:szCs w:val="45"/>
        </w:rPr>
      </w:pPr>
      <w:r>
        <w:rPr>
          <w:rFonts w:ascii="Arial Unicode MS" w:eastAsia="Arial Unicode MS" w:hAnsi="Arial Unicode MS" w:cs="Arial Unicode MS"/>
          <w:spacing w:val="-10"/>
          <w:sz w:val="45"/>
          <w:szCs w:val="45"/>
        </w:rPr>
        <w:t>(</w:t>
      </w:r>
      <w:r>
        <w:rPr>
          <w:rFonts w:ascii="Arial Unicode MS" w:eastAsia="Arial Unicode MS" w:hAnsi="Arial Unicode MS" w:cs="Arial Unicode MS"/>
          <w:spacing w:val="-6"/>
          <w:sz w:val="45"/>
          <w:szCs w:val="45"/>
        </w:rPr>
        <w:t>2)个人客户新增考核指标：考核内容为一季度AUM5-20</w:t>
      </w:r>
      <w:r>
        <w:rPr>
          <w:rFonts w:ascii="Arial Unicode MS" w:eastAsia="Arial Unicode MS" w:hAnsi="Arial Unicode MS" w:cs="Arial Unicode MS"/>
          <w:spacing w:val="-6"/>
          <w:sz w:val="45"/>
          <w:szCs w:val="45"/>
        </w:rPr>
        <w:t xml:space="preserve"> </w:t>
      </w:r>
      <w:r>
        <w:rPr>
          <w:rFonts w:ascii="Arial Unicode MS" w:eastAsia="Arial Unicode MS" w:hAnsi="Arial Unicode MS" w:cs="Arial Unicode MS"/>
          <w:spacing w:val="-6"/>
          <w:sz w:val="45"/>
          <w:szCs w:val="45"/>
        </w:rPr>
        <w:t>万</w:t>
      </w:r>
      <w:r>
        <w:rPr>
          <w:rFonts w:ascii="Arial Unicode MS" w:eastAsia="Arial Unicode MS" w:hAnsi="Arial Unicode MS" w:cs="Arial Unicode MS"/>
          <w:sz w:val="45"/>
          <w:szCs w:val="45"/>
        </w:rPr>
        <w:t xml:space="preserve"> </w:t>
      </w:r>
      <w:r>
        <w:rPr>
          <w:rFonts w:ascii="Arial Unicode MS" w:eastAsia="Arial Unicode MS" w:hAnsi="Arial Unicode MS" w:cs="Arial Unicode MS"/>
          <w:spacing w:val="-56"/>
          <w:sz w:val="45"/>
          <w:szCs w:val="45"/>
        </w:rPr>
        <w:t>为</w:t>
      </w:r>
      <w:r>
        <w:rPr>
          <w:rFonts w:ascii="Arial Unicode MS" w:eastAsia="Arial Unicode MS" w:hAnsi="Arial Unicode MS" w:cs="Arial Unicode MS"/>
          <w:spacing w:val="-41"/>
          <w:sz w:val="45"/>
          <w:szCs w:val="45"/>
        </w:rPr>
        <w:t xml:space="preserve"> </w:t>
      </w:r>
      <w:r>
        <w:rPr>
          <w:rFonts w:ascii="Arial Unicode MS" w:eastAsia="Arial Unicode MS" w:hAnsi="Arial Unicode MS" w:cs="Arial Unicode MS"/>
          <w:spacing w:val="-28"/>
          <w:sz w:val="45"/>
          <w:szCs w:val="45"/>
        </w:rPr>
        <w:t>1</w:t>
      </w:r>
      <w:r>
        <w:rPr>
          <w:rFonts w:ascii="Arial Unicode MS" w:eastAsia="Arial Unicode MS" w:hAnsi="Arial Unicode MS" w:cs="Arial Unicode MS"/>
          <w:spacing w:val="-28"/>
          <w:sz w:val="45"/>
          <w:szCs w:val="45"/>
        </w:rPr>
        <w:t xml:space="preserve"> </w:t>
      </w:r>
      <w:r>
        <w:rPr>
          <w:rFonts w:ascii="Arial Unicode MS" w:eastAsia="Arial Unicode MS" w:hAnsi="Arial Unicode MS" w:cs="Arial Unicode MS"/>
          <w:spacing w:val="-28"/>
          <w:sz w:val="45"/>
          <w:szCs w:val="45"/>
        </w:rPr>
        <w:t>个标准客户，</w:t>
      </w:r>
      <w:r>
        <w:rPr>
          <w:rFonts w:ascii="Arial Unicode MS" w:eastAsia="Arial Unicode MS" w:hAnsi="Arial Unicode MS" w:cs="Arial Unicode MS"/>
          <w:spacing w:val="-28"/>
          <w:sz w:val="45"/>
          <w:szCs w:val="45"/>
        </w:rPr>
        <w:t xml:space="preserve">  </w:t>
      </w:r>
      <w:r>
        <w:rPr>
          <w:rFonts w:ascii="Arial Unicode MS" w:eastAsia="Arial Unicode MS" w:hAnsi="Arial Unicode MS" w:cs="Arial Unicode MS"/>
          <w:spacing w:val="-28"/>
          <w:sz w:val="45"/>
          <w:szCs w:val="45"/>
        </w:rPr>
        <w:t>20-50</w:t>
      </w:r>
      <w:r>
        <w:rPr>
          <w:rFonts w:ascii="Arial Unicode MS" w:eastAsia="Arial Unicode MS" w:hAnsi="Arial Unicode MS" w:cs="Arial Unicode MS"/>
          <w:spacing w:val="-28"/>
          <w:sz w:val="45"/>
          <w:szCs w:val="45"/>
        </w:rPr>
        <w:t xml:space="preserve"> </w:t>
      </w:r>
      <w:r>
        <w:rPr>
          <w:rFonts w:ascii="Arial Unicode MS" w:eastAsia="Arial Unicode MS" w:hAnsi="Arial Unicode MS" w:cs="Arial Unicode MS"/>
          <w:spacing w:val="-28"/>
          <w:sz w:val="45"/>
          <w:szCs w:val="45"/>
        </w:rPr>
        <w:t>万、</w:t>
      </w:r>
      <w:r>
        <w:rPr>
          <w:rFonts w:ascii="Arial Unicode MS" w:eastAsia="Arial Unicode MS" w:hAnsi="Arial Unicode MS" w:cs="Arial Unicode MS"/>
          <w:spacing w:val="-28"/>
          <w:sz w:val="45"/>
          <w:szCs w:val="45"/>
        </w:rPr>
        <w:t xml:space="preserve">  </w:t>
      </w:r>
      <w:r>
        <w:rPr>
          <w:rFonts w:ascii="Arial Unicode MS" w:eastAsia="Arial Unicode MS" w:hAnsi="Arial Unicode MS" w:cs="Arial Unicode MS"/>
          <w:spacing w:val="-28"/>
          <w:sz w:val="45"/>
          <w:szCs w:val="45"/>
        </w:rPr>
        <w:t>50-300</w:t>
      </w:r>
      <w:r>
        <w:rPr>
          <w:rFonts w:ascii="Arial Unicode MS" w:eastAsia="Arial Unicode MS" w:hAnsi="Arial Unicode MS" w:cs="Arial Unicode MS"/>
          <w:spacing w:val="-28"/>
          <w:sz w:val="45"/>
          <w:szCs w:val="45"/>
        </w:rPr>
        <w:t xml:space="preserve"> </w:t>
      </w:r>
      <w:r>
        <w:rPr>
          <w:rFonts w:ascii="Arial Unicode MS" w:eastAsia="Arial Unicode MS" w:hAnsi="Arial Unicode MS" w:cs="Arial Unicode MS"/>
          <w:spacing w:val="-28"/>
          <w:sz w:val="45"/>
          <w:szCs w:val="45"/>
        </w:rPr>
        <w:t>万、</w:t>
      </w:r>
      <w:r>
        <w:rPr>
          <w:rFonts w:ascii="Arial Unicode MS" w:eastAsia="Arial Unicode MS" w:hAnsi="Arial Unicode MS" w:cs="Arial Unicode MS"/>
          <w:spacing w:val="-28"/>
          <w:sz w:val="45"/>
          <w:szCs w:val="45"/>
        </w:rPr>
        <w:t xml:space="preserve">  </w:t>
      </w:r>
      <w:r>
        <w:rPr>
          <w:rFonts w:ascii="Arial Unicode MS" w:eastAsia="Arial Unicode MS" w:hAnsi="Arial Unicode MS" w:cs="Arial Unicode MS"/>
          <w:spacing w:val="-28"/>
          <w:sz w:val="45"/>
          <w:szCs w:val="45"/>
        </w:rPr>
        <w:t>300-</w:t>
      </w:r>
      <w:r>
        <w:rPr>
          <w:rFonts w:ascii="Arial Unicode MS" w:eastAsia="Arial Unicode MS" w:hAnsi="Arial Unicode MS" w:cs="Arial Unicode MS"/>
          <w:spacing w:val="-28"/>
          <w:sz w:val="45"/>
          <w:szCs w:val="45"/>
        </w:rPr>
        <w:t xml:space="preserve"> </w:t>
      </w:r>
      <w:r>
        <w:rPr>
          <w:rFonts w:ascii="Arial Unicode MS" w:eastAsia="Arial Unicode MS" w:hAnsi="Arial Unicode MS" w:cs="Arial Unicode MS"/>
          <w:spacing w:val="-28"/>
          <w:sz w:val="45"/>
          <w:szCs w:val="45"/>
        </w:rPr>
        <w:t>1000</w:t>
      </w:r>
      <w:r>
        <w:rPr>
          <w:rFonts w:ascii="Arial Unicode MS" w:eastAsia="Arial Unicode MS" w:hAnsi="Arial Unicode MS" w:cs="Arial Unicode MS"/>
          <w:spacing w:val="-28"/>
          <w:sz w:val="45"/>
          <w:szCs w:val="45"/>
        </w:rPr>
        <w:t xml:space="preserve"> </w:t>
      </w:r>
      <w:r>
        <w:rPr>
          <w:rFonts w:ascii="Arial Unicode MS" w:eastAsia="Arial Unicode MS" w:hAnsi="Arial Unicode MS" w:cs="Arial Unicode MS"/>
          <w:spacing w:val="-28"/>
          <w:sz w:val="45"/>
          <w:szCs w:val="45"/>
        </w:rPr>
        <w:t>万、</w:t>
      </w:r>
      <w:r>
        <w:rPr>
          <w:rFonts w:ascii="Arial Unicode MS" w:eastAsia="Arial Unicode MS" w:hAnsi="Arial Unicode MS" w:cs="Arial Unicode MS"/>
          <w:spacing w:val="-28"/>
          <w:sz w:val="45"/>
          <w:szCs w:val="45"/>
        </w:rPr>
        <w:t xml:space="preserve">  </w:t>
      </w:r>
      <w:r>
        <w:rPr>
          <w:rFonts w:ascii="Arial Unicode MS" w:eastAsia="Arial Unicode MS" w:hAnsi="Arial Unicode MS" w:cs="Arial Unicode MS"/>
          <w:spacing w:val="-28"/>
          <w:sz w:val="45"/>
          <w:szCs w:val="45"/>
        </w:rPr>
        <w:t>1000</w:t>
      </w:r>
      <w:r>
        <w:rPr>
          <w:rFonts w:ascii="Arial Unicode MS" w:eastAsia="Arial Unicode MS" w:hAnsi="Arial Unicode MS" w:cs="Arial Unicode MS"/>
          <w:spacing w:val="-28"/>
          <w:sz w:val="45"/>
          <w:szCs w:val="45"/>
        </w:rPr>
        <w:t xml:space="preserve"> </w:t>
      </w:r>
      <w:r>
        <w:rPr>
          <w:rFonts w:ascii="Arial Unicode MS" w:eastAsia="Arial Unicode MS" w:hAnsi="Arial Unicode MS" w:cs="Arial Unicode MS"/>
          <w:spacing w:val="-28"/>
          <w:sz w:val="45"/>
          <w:szCs w:val="45"/>
        </w:rPr>
        <w:t>万</w:t>
      </w:r>
      <w:r>
        <w:rPr>
          <w:rFonts w:ascii="Arial Unicode MS" w:eastAsia="Arial Unicode MS" w:hAnsi="Arial Unicode MS" w:cs="Arial Unicode MS"/>
          <w:sz w:val="45"/>
          <w:szCs w:val="45"/>
        </w:rPr>
        <w:t xml:space="preserve"> </w:t>
      </w:r>
      <w:r>
        <w:rPr>
          <w:rFonts w:ascii="Arial Unicode MS" w:eastAsia="Arial Unicode MS" w:hAnsi="Arial Unicode MS" w:cs="Arial Unicode MS"/>
          <w:spacing w:val="-38"/>
          <w:sz w:val="45"/>
          <w:szCs w:val="45"/>
        </w:rPr>
        <w:t>以</w:t>
      </w:r>
      <w:r>
        <w:rPr>
          <w:rFonts w:ascii="Arial Unicode MS" w:eastAsia="Arial Unicode MS" w:hAnsi="Arial Unicode MS" w:cs="Arial Unicode MS"/>
          <w:spacing w:val="-30"/>
          <w:sz w:val="45"/>
          <w:szCs w:val="45"/>
        </w:rPr>
        <w:t>上客户新增分别按</w:t>
      </w:r>
      <w:r>
        <w:rPr>
          <w:rFonts w:ascii="Arial Unicode MS" w:eastAsia="Arial Unicode MS" w:hAnsi="Arial Unicode MS" w:cs="Arial Unicode MS"/>
          <w:spacing w:val="-30"/>
          <w:sz w:val="45"/>
          <w:szCs w:val="45"/>
        </w:rPr>
        <w:t xml:space="preserve"> </w:t>
      </w:r>
      <w:r>
        <w:rPr>
          <w:rFonts w:ascii="Arial Unicode MS" w:eastAsia="Arial Unicode MS" w:hAnsi="Arial Unicode MS" w:cs="Arial Unicode MS"/>
          <w:spacing w:val="-30"/>
          <w:sz w:val="45"/>
          <w:szCs w:val="45"/>
        </w:rPr>
        <w:t>3</w:t>
      </w:r>
      <w:r>
        <w:rPr>
          <w:rFonts w:ascii="Arial Unicode MS" w:eastAsia="Arial Unicode MS" w:hAnsi="Arial Unicode MS" w:cs="Arial Unicode MS"/>
          <w:spacing w:val="-30"/>
          <w:sz w:val="45"/>
          <w:szCs w:val="45"/>
        </w:rPr>
        <w:t xml:space="preserve"> </w:t>
      </w:r>
      <w:r>
        <w:rPr>
          <w:rFonts w:ascii="Arial Unicode MS" w:eastAsia="Arial Unicode MS" w:hAnsi="Arial Unicode MS" w:cs="Arial Unicode MS"/>
          <w:spacing w:val="-30"/>
          <w:sz w:val="45"/>
          <w:szCs w:val="45"/>
        </w:rPr>
        <w:t>、</w:t>
      </w:r>
      <w:r>
        <w:rPr>
          <w:rFonts w:ascii="Arial Unicode MS" w:eastAsia="Arial Unicode MS" w:hAnsi="Arial Unicode MS" w:cs="Arial Unicode MS"/>
          <w:spacing w:val="-30"/>
          <w:sz w:val="45"/>
          <w:szCs w:val="45"/>
        </w:rPr>
        <w:t xml:space="preserve">  </w:t>
      </w:r>
      <w:r>
        <w:rPr>
          <w:rFonts w:ascii="Arial Unicode MS" w:eastAsia="Arial Unicode MS" w:hAnsi="Arial Unicode MS" w:cs="Arial Unicode MS"/>
          <w:spacing w:val="-30"/>
          <w:sz w:val="45"/>
          <w:szCs w:val="45"/>
        </w:rPr>
        <w:t>10</w:t>
      </w:r>
      <w:r>
        <w:rPr>
          <w:rFonts w:ascii="Arial Unicode MS" w:eastAsia="Arial Unicode MS" w:hAnsi="Arial Unicode MS" w:cs="Arial Unicode MS"/>
          <w:spacing w:val="-30"/>
          <w:sz w:val="45"/>
          <w:szCs w:val="45"/>
        </w:rPr>
        <w:t xml:space="preserve"> </w:t>
      </w:r>
      <w:r>
        <w:rPr>
          <w:rFonts w:ascii="Arial Unicode MS" w:eastAsia="Arial Unicode MS" w:hAnsi="Arial Unicode MS" w:cs="Arial Unicode MS"/>
          <w:spacing w:val="-30"/>
          <w:sz w:val="45"/>
          <w:szCs w:val="45"/>
        </w:rPr>
        <w:t>、40</w:t>
      </w:r>
      <w:r>
        <w:rPr>
          <w:rFonts w:ascii="Arial Unicode MS" w:eastAsia="Arial Unicode MS" w:hAnsi="Arial Unicode MS" w:cs="Arial Unicode MS"/>
          <w:spacing w:val="-30"/>
          <w:sz w:val="45"/>
          <w:szCs w:val="45"/>
        </w:rPr>
        <w:t xml:space="preserve"> </w:t>
      </w:r>
      <w:r>
        <w:rPr>
          <w:rFonts w:ascii="Arial Unicode MS" w:eastAsia="Arial Unicode MS" w:hAnsi="Arial Unicode MS" w:cs="Arial Unicode MS"/>
          <w:spacing w:val="-30"/>
          <w:sz w:val="45"/>
          <w:szCs w:val="45"/>
        </w:rPr>
        <w:t>、200</w:t>
      </w:r>
      <w:r>
        <w:rPr>
          <w:rFonts w:ascii="Arial Unicode MS" w:eastAsia="Arial Unicode MS" w:hAnsi="Arial Unicode MS" w:cs="Arial Unicode MS"/>
          <w:spacing w:val="-30"/>
          <w:sz w:val="45"/>
          <w:szCs w:val="45"/>
        </w:rPr>
        <w:t xml:space="preserve"> </w:t>
      </w:r>
      <w:r>
        <w:rPr>
          <w:rFonts w:ascii="Arial Unicode MS" w:eastAsia="Arial Unicode MS" w:hAnsi="Arial Unicode MS" w:cs="Arial Unicode MS"/>
          <w:spacing w:val="-30"/>
          <w:sz w:val="45"/>
          <w:szCs w:val="45"/>
        </w:rPr>
        <w:t>折算。</w:t>
      </w:r>
    </w:p>
    <w:p>
      <w:pPr>
        <w:spacing w:before="207" w:line="292" w:lineRule="auto"/>
        <w:ind w:left="41" w:right="3" w:firstLine="977"/>
        <w:rPr>
          <w:rFonts w:ascii="Arial Unicode MS" w:eastAsia="Arial Unicode MS" w:hAnsi="Arial Unicode MS" w:cs="Arial Unicode MS"/>
          <w:sz w:val="45"/>
          <w:szCs w:val="45"/>
        </w:rPr>
      </w:pPr>
      <w:r>
        <w:rPr>
          <w:rFonts w:ascii="Arial Unicode MS" w:eastAsia="Arial Unicode MS" w:hAnsi="Arial Unicode MS" w:cs="Arial Unicode MS"/>
          <w:spacing w:val="-6"/>
          <w:sz w:val="45"/>
          <w:szCs w:val="45"/>
        </w:rPr>
        <w:t>(3</w:t>
      </w:r>
      <w:r>
        <w:rPr>
          <w:rFonts w:ascii="Arial Unicode MS" w:eastAsia="Arial Unicode MS" w:hAnsi="Arial Unicode MS" w:cs="Arial Unicode MS"/>
          <w:spacing w:val="-5"/>
          <w:sz w:val="45"/>
          <w:szCs w:val="45"/>
        </w:rPr>
        <w:t>)</w:t>
      </w:r>
      <w:r>
        <w:rPr>
          <w:rFonts w:ascii="Arial Unicode MS" w:eastAsia="Arial Unicode MS" w:hAnsi="Arial Unicode MS" w:cs="Arial Unicode MS"/>
          <w:spacing w:val="-3"/>
          <w:sz w:val="45"/>
          <w:szCs w:val="45"/>
        </w:rPr>
        <w:t xml:space="preserve"> </w:t>
      </w:r>
      <w:r>
        <w:rPr>
          <w:rFonts w:ascii="Arial Unicode MS" w:eastAsia="Arial Unicode MS" w:hAnsi="Arial Unicode MS" w:cs="Arial Unicode MS"/>
          <w:spacing w:val="-3"/>
          <w:sz w:val="45"/>
          <w:szCs w:val="45"/>
        </w:rPr>
        <w:t>电子银行业务考核指标：电子银行客户新增包括个人上</w:t>
      </w:r>
      <w:r>
        <w:rPr>
          <w:rFonts w:ascii="Arial Unicode MS" w:eastAsia="Arial Unicode MS" w:hAnsi="Arial Unicode MS" w:cs="Arial Unicode MS"/>
          <w:sz w:val="45"/>
          <w:szCs w:val="45"/>
        </w:rPr>
        <w:t xml:space="preserve"> </w:t>
      </w:r>
      <w:r>
        <w:rPr>
          <w:rFonts w:ascii="Arial Unicode MS" w:eastAsia="Arial Unicode MS" w:hAnsi="Arial Unicode MS" w:cs="Arial Unicode MS"/>
          <w:spacing w:val="-1"/>
          <w:sz w:val="45"/>
          <w:szCs w:val="45"/>
        </w:rPr>
        <w:t>银行、手机银行、电话银行、短信、短信转账</w:t>
      </w:r>
      <w:r>
        <w:rPr>
          <w:rFonts w:ascii="Arial Unicode MS" w:eastAsia="Arial Unicode MS" w:hAnsi="Arial Unicode MS" w:cs="Arial Unicode MS"/>
          <w:sz w:val="45"/>
          <w:szCs w:val="45"/>
        </w:rPr>
        <w:t>汇款。全行新增客</w:t>
      </w:r>
      <w:r>
        <w:rPr>
          <w:rFonts w:ascii="Arial Unicode MS" w:eastAsia="Arial Unicode MS" w:hAnsi="Arial Unicode MS" w:cs="Arial Unicode MS"/>
          <w:sz w:val="45"/>
          <w:szCs w:val="45"/>
        </w:rPr>
        <w:t xml:space="preserve"> </w:t>
      </w:r>
      <w:r>
        <w:rPr>
          <w:rFonts w:ascii="Arial Unicode MS" w:eastAsia="Arial Unicode MS" w:hAnsi="Arial Unicode MS" w:cs="Arial Unicode MS"/>
          <w:spacing w:val="-10"/>
          <w:sz w:val="45"/>
          <w:szCs w:val="45"/>
        </w:rPr>
        <w:t>户总量目</w:t>
      </w:r>
      <w:r>
        <w:rPr>
          <w:rFonts w:ascii="Arial Unicode MS" w:eastAsia="Arial Unicode MS" w:hAnsi="Arial Unicode MS" w:cs="Arial Unicode MS"/>
          <w:spacing w:val="-7"/>
          <w:sz w:val="45"/>
          <w:szCs w:val="45"/>
        </w:rPr>
        <w:t>标</w:t>
      </w:r>
      <w:r>
        <w:rPr>
          <w:rFonts w:ascii="Arial Unicode MS" w:eastAsia="Arial Unicode MS" w:hAnsi="Arial Unicode MS" w:cs="Arial Unicode MS"/>
          <w:spacing w:val="-5"/>
          <w:sz w:val="45"/>
          <w:szCs w:val="45"/>
        </w:rPr>
        <w:t xml:space="preserve"> </w:t>
      </w:r>
      <w:r>
        <w:rPr>
          <w:rFonts w:ascii="Arial Unicode MS" w:eastAsia="Arial Unicode MS" w:hAnsi="Arial Unicode MS" w:cs="Arial Unicode MS"/>
          <w:spacing w:val="-5"/>
          <w:sz w:val="45"/>
          <w:szCs w:val="45"/>
        </w:rPr>
        <w:t>4</w:t>
      </w:r>
      <w:r>
        <w:rPr>
          <w:rFonts w:ascii="Arial Unicode MS" w:eastAsia="Arial Unicode MS" w:hAnsi="Arial Unicode MS" w:cs="Arial Unicode MS"/>
          <w:spacing w:val="-5"/>
          <w:sz w:val="45"/>
          <w:szCs w:val="45"/>
        </w:rPr>
        <w:t xml:space="preserve"> </w:t>
      </w:r>
      <w:r>
        <w:rPr>
          <w:rFonts w:ascii="Arial Unicode MS" w:eastAsia="Arial Unicode MS" w:hAnsi="Arial Unicode MS" w:cs="Arial Unicode MS"/>
          <w:spacing w:val="-5"/>
          <w:sz w:val="45"/>
          <w:szCs w:val="45"/>
        </w:rPr>
        <w:t>万户，其中：上银行和手机银行客户各新增</w:t>
      </w:r>
      <w:r>
        <w:rPr>
          <w:rFonts w:ascii="Arial Unicode MS" w:eastAsia="Arial Unicode MS" w:hAnsi="Arial Unicode MS" w:cs="Arial Unicode MS"/>
          <w:spacing w:val="-5"/>
          <w:sz w:val="45"/>
          <w:szCs w:val="45"/>
        </w:rPr>
        <w:t xml:space="preserve"> </w:t>
      </w:r>
      <w:r>
        <w:rPr>
          <w:rFonts w:ascii="Arial Unicode MS" w:eastAsia="Arial Unicode MS" w:hAnsi="Arial Unicode MS" w:cs="Arial Unicode MS"/>
          <w:spacing w:val="-5"/>
          <w:sz w:val="45"/>
          <w:szCs w:val="45"/>
        </w:rPr>
        <w:t>7500</w:t>
      </w:r>
      <w:r>
        <w:rPr>
          <w:rFonts w:ascii="Arial Unicode MS" w:eastAsia="Arial Unicode MS" w:hAnsi="Arial Unicode MS" w:cs="Arial Unicode MS"/>
          <w:sz w:val="45"/>
          <w:szCs w:val="45"/>
        </w:rPr>
        <w:t xml:space="preserve">  </w:t>
      </w:r>
      <w:r>
        <w:rPr>
          <w:rFonts w:ascii="Arial Unicode MS" w:eastAsia="Arial Unicode MS" w:hAnsi="Arial Unicode MS" w:cs="Arial Unicode MS"/>
          <w:spacing w:val="-42"/>
          <w:sz w:val="45"/>
          <w:szCs w:val="45"/>
        </w:rPr>
        <w:t>户</w:t>
      </w:r>
      <w:r>
        <w:rPr>
          <w:rFonts w:ascii="Arial Unicode MS" w:eastAsia="Arial Unicode MS" w:hAnsi="Arial Unicode MS" w:cs="Arial Unicode MS"/>
          <w:spacing w:val="-25"/>
          <w:sz w:val="45"/>
          <w:szCs w:val="45"/>
        </w:rPr>
        <w:t>和</w:t>
      </w:r>
      <w:r>
        <w:rPr>
          <w:rFonts w:ascii="Arial Unicode MS" w:eastAsia="Arial Unicode MS" w:hAnsi="Arial Unicode MS" w:cs="Arial Unicode MS"/>
          <w:spacing w:val="-21"/>
          <w:sz w:val="45"/>
          <w:szCs w:val="45"/>
        </w:rPr>
        <w:t xml:space="preserve"> </w:t>
      </w:r>
      <w:r>
        <w:rPr>
          <w:rFonts w:ascii="Arial Unicode MS" w:eastAsia="Arial Unicode MS" w:hAnsi="Arial Unicode MS" w:cs="Arial Unicode MS"/>
          <w:spacing w:val="-21"/>
          <w:sz w:val="45"/>
          <w:szCs w:val="45"/>
        </w:rPr>
        <w:t>7000</w:t>
      </w:r>
      <w:r>
        <w:rPr>
          <w:rFonts w:ascii="Arial Unicode MS" w:eastAsia="Arial Unicode MS" w:hAnsi="Arial Unicode MS" w:cs="Arial Unicode MS"/>
          <w:spacing w:val="-21"/>
          <w:sz w:val="45"/>
          <w:szCs w:val="45"/>
        </w:rPr>
        <w:t xml:space="preserve"> </w:t>
      </w:r>
      <w:r>
        <w:rPr>
          <w:rFonts w:ascii="Arial Unicode MS" w:eastAsia="Arial Unicode MS" w:hAnsi="Arial Unicode MS" w:cs="Arial Unicode MS"/>
          <w:spacing w:val="-21"/>
          <w:sz w:val="45"/>
          <w:szCs w:val="45"/>
        </w:rPr>
        <w:t>户以上，</w:t>
      </w:r>
      <w:r>
        <w:rPr>
          <w:rFonts w:ascii="Arial Unicode MS" w:eastAsia="Arial Unicode MS" w:hAnsi="Arial Unicode MS" w:cs="Arial Unicode MS"/>
          <w:spacing w:val="-21"/>
          <w:sz w:val="45"/>
          <w:szCs w:val="45"/>
        </w:rPr>
        <w:t xml:space="preserve">  </w:t>
      </w:r>
      <w:r>
        <w:rPr>
          <w:rFonts w:ascii="Arial Unicode MS" w:eastAsia="Arial Unicode MS" w:hAnsi="Arial Unicode MS" w:cs="Arial Unicode MS"/>
          <w:spacing w:val="-21"/>
          <w:sz w:val="45"/>
          <w:szCs w:val="45"/>
        </w:rPr>
        <w:t>其余客户发展不限。</w:t>
      </w:r>
      <w:r>
        <w:rPr>
          <w:rFonts w:ascii="Arial Unicode MS" w:eastAsia="Arial Unicode MS" w:hAnsi="Arial Unicode MS" w:cs="Arial Unicode MS"/>
          <w:spacing w:val="-21"/>
          <w:sz w:val="45"/>
          <w:szCs w:val="45"/>
        </w:rPr>
        <w:t xml:space="preserve"> </w:t>
      </w:r>
      <w:r>
        <w:rPr>
          <w:rFonts w:ascii="Arial Unicode MS" w:eastAsia="Arial Unicode MS" w:hAnsi="Arial Unicode MS" w:cs="Arial Unicode MS"/>
          <w:spacing w:val="-21"/>
          <w:sz w:val="45"/>
          <w:szCs w:val="45"/>
        </w:rPr>
        <w:t>新增短信转账汇款客户，</w:t>
      </w:r>
      <w:r>
        <w:rPr>
          <w:rFonts w:ascii="Arial Unicode MS" w:eastAsia="Arial Unicode MS" w:hAnsi="Arial Unicode MS" w:cs="Arial Unicode MS"/>
          <w:sz w:val="45"/>
          <w:szCs w:val="45"/>
        </w:rPr>
        <w:t xml:space="preserve"> </w:t>
      </w:r>
      <w:r>
        <w:rPr>
          <w:rFonts w:ascii="Arial Unicode MS" w:eastAsia="Arial Unicode MS" w:hAnsi="Arial Unicode MS" w:cs="Arial Unicode MS"/>
          <w:spacing w:val="-11"/>
          <w:sz w:val="45"/>
          <w:szCs w:val="45"/>
        </w:rPr>
        <w:t>如</w:t>
      </w:r>
      <w:r>
        <w:rPr>
          <w:rFonts w:ascii="Arial Unicode MS" w:eastAsia="Arial Unicode MS" w:hAnsi="Arial Unicode MS" w:cs="Arial Unicode MS"/>
          <w:spacing w:val="-8"/>
          <w:sz w:val="45"/>
          <w:szCs w:val="45"/>
        </w:rPr>
        <w:t>客户发生账务类交易，</w:t>
      </w:r>
      <w:r>
        <w:rPr>
          <w:rFonts w:ascii="Arial Unicode MS" w:eastAsia="Arial Unicode MS" w:hAnsi="Arial Unicode MS" w:cs="Arial Unicode MS"/>
          <w:spacing w:val="-8"/>
          <w:sz w:val="45"/>
          <w:szCs w:val="45"/>
        </w:rPr>
        <w:t xml:space="preserve"> </w:t>
      </w:r>
      <w:r>
        <w:rPr>
          <w:rFonts w:ascii="Arial Unicode MS" w:eastAsia="Arial Unicode MS" w:hAnsi="Arial Unicode MS" w:cs="Arial Unicode MS"/>
          <w:spacing w:val="-8"/>
          <w:sz w:val="45"/>
          <w:szCs w:val="45"/>
        </w:rPr>
        <w:t>则每户按</w:t>
      </w:r>
      <w:r>
        <w:rPr>
          <w:rFonts w:ascii="Arial Unicode MS" w:eastAsia="Arial Unicode MS" w:hAnsi="Arial Unicode MS" w:cs="Arial Unicode MS"/>
          <w:spacing w:val="-8"/>
          <w:sz w:val="45"/>
          <w:szCs w:val="45"/>
        </w:rPr>
        <w:t xml:space="preserve"> </w:t>
      </w:r>
      <w:r>
        <w:rPr>
          <w:rFonts w:ascii="Arial Unicode MS" w:eastAsia="Arial Unicode MS" w:hAnsi="Arial Unicode MS" w:cs="Arial Unicode MS"/>
          <w:spacing w:val="-8"/>
          <w:sz w:val="45"/>
          <w:szCs w:val="45"/>
        </w:rPr>
        <w:t>10</w:t>
      </w:r>
      <w:r>
        <w:rPr>
          <w:rFonts w:ascii="Arial Unicode MS" w:eastAsia="Arial Unicode MS" w:hAnsi="Arial Unicode MS" w:cs="Arial Unicode MS"/>
          <w:spacing w:val="-8"/>
          <w:sz w:val="45"/>
          <w:szCs w:val="45"/>
        </w:rPr>
        <w:t xml:space="preserve"> </w:t>
      </w:r>
      <w:r>
        <w:rPr>
          <w:rFonts w:ascii="Arial Unicode MS" w:eastAsia="Arial Unicode MS" w:hAnsi="Arial Unicode MS" w:cs="Arial Unicode MS"/>
          <w:spacing w:val="-8"/>
          <w:sz w:val="45"/>
          <w:szCs w:val="45"/>
        </w:rPr>
        <w:t>户计算;只签约未发生交易</w:t>
      </w:r>
      <w:r>
        <w:rPr>
          <w:rFonts w:ascii="Arial Unicode MS" w:eastAsia="Arial Unicode MS" w:hAnsi="Arial Unicode MS" w:cs="Arial Unicode MS"/>
          <w:sz w:val="45"/>
          <w:szCs w:val="45"/>
        </w:rPr>
        <w:t xml:space="preserve"> </w:t>
      </w:r>
      <w:r>
        <w:rPr>
          <w:rFonts w:ascii="Arial Unicode MS" w:eastAsia="Arial Unicode MS" w:hAnsi="Arial Unicode MS" w:cs="Arial Unicode MS"/>
          <w:spacing w:val="-8"/>
          <w:sz w:val="45"/>
          <w:szCs w:val="45"/>
        </w:rPr>
        <w:t>的</w:t>
      </w:r>
      <w:r>
        <w:rPr>
          <w:rFonts w:ascii="Arial Unicode MS" w:eastAsia="Arial Unicode MS" w:hAnsi="Arial Unicode MS" w:cs="Arial Unicode MS"/>
          <w:spacing w:val="-5"/>
          <w:sz w:val="45"/>
          <w:szCs w:val="45"/>
        </w:rPr>
        <w:t>客户正常计算，即一户算一户。</w:t>
      </w:r>
    </w:p>
    <w:p>
      <w:pPr>
        <w:spacing w:before="242" w:line="185" w:lineRule="auto"/>
        <w:ind w:left="948"/>
        <w:rPr>
          <w:rFonts w:ascii="Arial Unicode MS" w:eastAsia="Arial Unicode MS" w:hAnsi="Arial Unicode MS" w:cs="Arial Unicode MS"/>
          <w:sz w:val="45"/>
          <w:szCs w:val="45"/>
        </w:rPr>
      </w:pPr>
      <w:r>
        <w:rPr>
          <w:rFonts w:ascii="Arial Unicode MS" w:eastAsia="Arial Unicode MS" w:hAnsi="Arial Unicode MS" w:cs="Arial Unicode MS"/>
          <w:spacing w:val="-37"/>
          <w:sz w:val="45"/>
          <w:szCs w:val="45"/>
        </w:rPr>
        <w:t>3</w:t>
      </w:r>
      <w:r>
        <w:rPr>
          <w:rFonts w:ascii="Arial Unicode MS" w:eastAsia="Arial Unicode MS" w:hAnsi="Arial Unicode MS" w:cs="Arial Unicode MS"/>
          <w:spacing w:val="-31"/>
          <w:sz w:val="45"/>
          <w:szCs w:val="45"/>
        </w:rPr>
        <w:t xml:space="preserve"> </w:t>
      </w:r>
      <w:r>
        <w:rPr>
          <w:rFonts w:ascii="Arial Unicode MS" w:eastAsia="Arial Unicode MS" w:hAnsi="Arial Unicode MS" w:cs="Arial Unicode MS"/>
          <w:spacing w:val="-31"/>
          <w:sz w:val="45"/>
          <w:szCs w:val="45"/>
        </w:rPr>
        <w:t>、奖项设置：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196" w:line="297" w:lineRule="auto"/>
        <w:ind w:left="21" w:firstLine="924"/>
        <w:rPr>
          <w:rFonts w:ascii="Arial Unicode MS" w:eastAsia="Arial Unicode MS" w:hAnsi="Arial Unicode MS" w:cs="Arial Unicode MS"/>
          <w:sz w:val="45"/>
          <w:szCs w:val="45"/>
        </w:rPr>
      </w:pPr>
      <w:r>
        <w:rPr>
          <w:rFonts w:ascii="Arial Unicode MS" w:eastAsia="Arial Unicode MS" w:hAnsi="Arial Unicode MS" w:cs="Arial Unicode MS"/>
          <w:spacing w:val="-31"/>
          <w:sz w:val="45"/>
          <w:szCs w:val="45"/>
        </w:rPr>
        <w:t>活</w:t>
      </w:r>
      <w:r>
        <w:rPr>
          <w:rFonts w:ascii="Arial Unicode MS" w:eastAsia="Arial Unicode MS" w:hAnsi="Arial Unicode MS" w:cs="Arial Unicode MS"/>
          <w:spacing w:val="-22"/>
          <w:sz w:val="45"/>
          <w:szCs w:val="45"/>
        </w:rPr>
        <w:t>动结束后，</w:t>
      </w:r>
      <w:r>
        <w:rPr>
          <w:rFonts w:ascii="Arial Unicode MS" w:eastAsia="Arial Unicode MS" w:hAnsi="Arial Unicode MS" w:cs="Arial Unicode MS"/>
          <w:spacing w:val="-22"/>
          <w:sz w:val="45"/>
          <w:szCs w:val="45"/>
        </w:rPr>
        <w:t xml:space="preserve">  </w:t>
      </w:r>
      <w:r>
        <w:rPr>
          <w:rFonts w:ascii="Arial Unicode MS" w:eastAsia="Arial Unicode MS" w:hAnsi="Arial Unicode MS" w:cs="Arial Unicode MS"/>
          <w:spacing w:val="-22"/>
          <w:sz w:val="45"/>
          <w:szCs w:val="45"/>
        </w:rPr>
        <w:t>市行采用综合系数占比法进行考评，</w:t>
      </w:r>
      <w:r>
        <w:rPr>
          <w:rFonts w:ascii="Arial Unicode MS" w:eastAsia="Arial Unicode MS" w:hAnsi="Arial Unicode MS" w:cs="Arial Unicode MS"/>
          <w:spacing w:val="-22"/>
          <w:sz w:val="45"/>
          <w:szCs w:val="45"/>
        </w:rPr>
        <w:t xml:space="preserve">  </w:t>
      </w:r>
      <w:r>
        <w:rPr>
          <w:rFonts w:ascii="Arial Unicode MS" w:eastAsia="Arial Unicode MS" w:hAnsi="Arial Unicode MS" w:cs="Arial Unicode MS"/>
          <w:spacing w:val="-22"/>
          <w:sz w:val="45"/>
          <w:szCs w:val="45"/>
        </w:rPr>
        <w:t>计算各点</w:t>
      </w:r>
      <w:r>
        <w:rPr>
          <w:rFonts w:ascii="Arial Unicode MS" w:eastAsia="Arial Unicode MS" w:hAnsi="Arial Unicode MS" w:cs="Arial Unicode MS"/>
          <w:sz w:val="45"/>
          <w:szCs w:val="45"/>
        </w:rPr>
        <w:t xml:space="preserve"> </w:t>
      </w:r>
      <w:r>
        <w:rPr>
          <w:rFonts w:ascii="Arial Unicode MS" w:eastAsia="Arial Unicode MS" w:hAnsi="Arial Unicode MS" w:cs="Arial Unicode MS"/>
          <w:spacing w:val="-14"/>
          <w:sz w:val="45"/>
          <w:szCs w:val="45"/>
        </w:rPr>
        <w:t>综合</w:t>
      </w:r>
      <w:r>
        <w:rPr>
          <w:rFonts w:ascii="Arial Unicode MS" w:eastAsia="Arial Unicode MS" w:hAnsi="Arial Unicode MS" w:cs="Arial Unicode MS"/>
          <w:spacing w:val="-9"/>
          <w:sz w:val="45"/>
          <w:szCs w:val="45"/>
        </w:rPr>
        <w:t>得</w:t>
      </w:r>
      <w:r>
        <w:rPr>
          <w:rFonts w:ascii="Arial Unicode MS" w:eastAsia="Arial Unicode MS" w:hAnsi="Arial Unicode MS" w:cs="Arial Unicode MS"/>
          <w:spacing w:val="-7"/>
          <w:sz w:val="45"/>
          <w:szCs w:val="45"/>
        </w:rPr>
        <w:t>分，分别评出一等奖</w:t>
      </w:r>
      <w:r>
        <w:rPr>
          <w:rFonts w:ascii="Arial Unicode MS" w:eastAsia="Arial Unicode MS" w:hAnsi="Arial Unicode MS" w:cs="Arial Unicode MS"/>
          <w:spacing w:val="-7"/>
          <w:sz w:val="45"/>
          <w:szCs w:val="45"/>
        </w:rPr>
        <w:t xml:space="preserve"> </w:t>
      </w:r>
      <w:r>
        <w:rPr>
          <w:rFonts w:ascii="Arial Unicode MS" w:eastAsia="Arial Unicode MS" w:hAnsi="Arial Unicode MS" w:cs="Arial Unicode MS"/>
          <w:spacing w:val="-7"/>
          <w:sz w:val="45"/>
          <w:szCs w:val="45"/>
        </w:rPr>
        <w:t>2</w:t>
      </w:r>
      <w:r>
        <w:rPr>
          <w:rFonts w:ascii="Arial Unicode MS" w:eastAsia="Arial Unicode MS" w:hAnsi="Arial Unicode MS" w:cs="Arial Unicode MS"/>
          <w:spacing w:val="-7"/>
          <w:sz w:val="45"/>
          <w:szCs w:val="45"/>
        </w:rPr>
        <w:t xml:space="preserve"> </w:t>
      </w:r>
      <w:r>
        <w:rPr>
          <w:rFonts w:ascii="Arial Unicode MS" w:eastAsia="Arial Unicode MS" w:hAnsi="Arial Unicode MS" w:cs="Arial Unicode MS"/>
          <w:spacing w:val="-7"/>
          <w:sz w:val="45"/>
          <w:szCs w:val="45"/>
        </w:rPr>
        <w:t>名、二等奖</w:t>
      </w:r>
      <w:r>
        <w:rPr>
          <w:rFonts w:ascii="Arial Unicode MS" w:eastAsia="Arial Unicode MS" w:hAnsi="Arial Unicode MS" w:cs="Arial Unicode MS"/>
          <w:spacing w:val="-7"/>
          <w:sz w:val="45"/>
          <w:szCs w:val="45"/>
        </w:rPr>
        <w:t xml:space="preserve"> </w:t>
      </w:r>
      <w:r>
        <w:rPr>
          <w:rFonts w:ascii="Arial Unicode MS" w:eastAsia="Arial Unicode MS" w:hAnsi="Arial Unicode MS" w:cs="Arial Unicode MS"/>
          <w:spacing w:val="-7"/>
          <w:sz w:val="45"/>
          <w:szCs w:val="45"/>
        </w:rPr>
        <w:t>4</w:t>
      </w:r>
      <w:r>
        <w:rPr>
          <w:rFonts w:ascii="Arial Unicode MS" w:eastAsia="Arial Unicode MS" w:hAnsi="Arial Unicode MS" w:cs="Arial Unicode MS"/>
          <w:spacing w:val="-7"/>
          <w:sz w:val="45"/>
          <w:szCs w:val="45"/>
        </w:rPr>
        <w:t xml:space="preserve"> </w:t>
      </w:r>
      <w:r>
        <w:rPr>
          <w:rFonts w:ascii="Arial Unicode MS" w:eastAsia="Arial Unicode MS" w:hAnsi="Arial Unicode MS" w:cs="Arial Unicode MS"/>
          <w:spacing w:val="-7"/>
          <w:sz w:val="45"/>
          <w:szCs w:val="45"/>
        </w:rPr>
        <w:t>名、三等奖</w:t>
      </w:r>
      <w:r>
        <w:rPr>
          <w:rFonts w:ascii="Arial Unicode MS" w:eastAsia="Arial Unicode MS" w:hAnsi="Arial Unicode MS" w:cs="Arial Unicode MS"/>
          <w:spacing w:val="-7"/>
          <w:sz w:val="45"/>
          <w:szCs w:val="45"/>
        </w:rPr>
        <w:t xml:space="preserve"> </w:t>
      </w:r>
      <w:r>
        <w:rPr>
          <w:rFonts w:ascii="Arial Unicode MS" w:eastAsia="Arial Unicode MS" w:hAnsi="Arial Unicode MS" w:cs="Arial Unicode MS"/>
          <w:spacing w:val="-7"/>
          <w:sz w:val="45"/>
          <w:szCs w:val="45"/>
        </w:rPr>
        <w:t>6</w:t>
      </w:r>
      <w:r>
        <w:rPr>
          <w:rFonts w:ascii="Arial Unicode MS" w:eastAsia="Arial Unicode MS" w:hAnsi="Arial Unicode MS" w:cs="Arial Unicode MS"/>
          <w:spacing w:val="-7"/>
          <w:sz w:val="45"/>
          <w:szCs w:val="45"/>
        </w:rPr>
        <w:t xml:space="preserve"> </w:t>
      </w:r>
      <w:r>
        <w:rPr>
          <w:rFonts w:ascii="Arial Unicode MS" w:eastAsia="Arial Unicode MS" w:hAnsi="Arial Unicode MS" w:cs="Arial Unicode MS"/>
          <w:spacing w:val="-7"/>
          <w:sz w:val="45"/>
          <w:szCs w:val="45"/>
        </w:rPr>
        <w:t>名，共</w:t>
      </w:r>
      <w:r>
        <w:rPr>
          <w:rFonts w:ascii="Arial Unicode MS" w:eastAsia="Arial Unicode MS" w:hAnsi="Arial Unicode MS" w:cs="Arial Unicode MS"/>
          <w:sz w:val="45"/>
          <w:szCs w:val="45"/>
        </w:rPr>
        <w:t xml:space="preserve"> </w:t>
      </w:r>
      <w:r>
        <w:rPr>
          <w:rFonts w:ascii="Arial Unicode MS" w:eastAsia="Arial Unicode MS" w:hAnsi="Arial Unicode MS" w:cs="Arial Unicode MS"/>
          <w:spacing w:val="21"/>
          <w:sz w:val="45"/>
          <w:szCs w:val="45"/>
        </w:rPr>
        <w:t>__名授予“旺季营销综合贡献奖”并进行表彰奖励。综合贡献</w:t>
      </w:r>
      <w:r>
        <w:rPr>
          <w:rFonts w:ascii="Arial Unicode MS" w:eastAsia="Arial Unicode MS" w:hAnsi="Arial Unicode MS" w:cs="Arial Unicode MS"/>
          <w:spacing w:val="15"/>
          <w:sz w:val="45"/>
          <w:szCs w:val="45"/>
        </w:rPr>
        <w:t>奖</w:t>
      </w:r>
    </w:p>
    <w:p>
      <w:pPr>
        <w:sectPr>
          <w:pgSz w:w="17860" w:h="25258"/>
          <w:pgMar w:top="1946" w:right="2555" w:bottom="0" w:left="2678" w:header="0" w:footer="0" w:gutter="0"/>
          <w:pgNumType w:start="13"/>
          <w:cols w:space="708"/>
        </w:sectPr>
      </w:pPr>
    </w:p>
    <w:p>
      <w:pPr>
        <w:spacing w:before="86" w:line="307" w:lineRule="auto"/>
        <w:ind w:left="43" w:right="14" w:firstLine="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必须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满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足如下必要条件：点平均余额新增完成率必须达到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50%以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上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。无发生重大投诉或重大案件。</w:t>
      </w:r>
    </w:p>
    <w:p>
      <w:pPr>
        <w:spacing w:before="210" w:line="173" w:lineRule="auto"/>
        <w:ind w:left="10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13"/>
          <w:sz w:val="45"/>
          <w:szCs w:val="45"/>
        </w:rPr>
        <w:t>(</w:t>
      </w:r>
      <w:r>
        <w:rPr>
          <w:rFonts w:ascii="Microsoft JhengHei" w:eastAsia="Microsoft JhengHei" w:hAnsi="Microsoft JhengHei" w:cs="Microsoft JhengHei"/>
          <w:spacing w:val="11"/>
          <w:sz w:val="45"/>
          <w:szCs w:val="45"/>
        </w:rPr>
        <w:t>二)单项奖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before="195" w:line="188" w:lineRule="auto"/>
        <w:ind w:left="972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>、点单项奖</w:t>
      </w:r>
    </w:p>
    <w:p>
      <w:pPr>
        <w:spacing w:line="463" w:lineRule="auto"/>
        <w:rPr>
          <w:rFonts w:ascii="Arial"/>
          <w:sz w:val="21"/>
        </w:rPr>
      </w:pPr>
    </w:p>
    <w:p>
      <w:pPr>
        <w:spacing w:before="196" w:line="173" w:lineRule="auto"/>
        <w:ind w:right="91"/>
        <w:jc w:val="right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(1)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“存款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超越奖”。授予一季度末个人存款时点余额位次</w:t>
      </w:r>
    </w:p>
    <w:p>
      <w:pPr>
        <w:spacing w:before="374" w:line="173" w:lineRule="auto"/>
        <w:ind w:left="4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1"/>
          <w:sz w:val="45"/>
          <w:szCs w:val="45"/>
        </w:rPr>
        <w:t>提升(比</w:t>
      </w:r>
      <w:r>
        <w:rPr>
          <w:rFonts w:ascii="Microsoft JhengHei" w:eastAsia="Microsoft JhengHei" w:hAnsi="Microsoft JhengHei" w:cs="Microsoft JhengHei"/>
          <w:spacing w:val="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5"/>
          <w:szCs w:val="45"/>
        </w:rPr>
        <w:t>20__年后</w:t>
      </w:r>
      <w:r>
        <w:rPr>
          <w:rFonts w:ascii="Microsoft JhengHei" w:eastAsia="Microsoft JhengHei" w:hAnsi="Microsoft JhengHei" w:cs="Microsoft JhengHei"/>
          <w:spacing w:val="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5"/>
          <w:szCs w:val="45"/>
        </w:rPr>
        <w:t>5</w:t>
      </w:r>
      <w:r>
        <w:rPr>
          <w:rFonts w:ascii="Microsoft JhengHei" w:eastAsia="Microsoft JhengHei" w:hAnsi="Microsoft JhengHei" w:cs="Microsoft JhengHei"/>
          <w:spacing w:val="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z w:val="45"/>
          <w:szCs w:val="45"/>
        </w:rPr>
        <w:t>天存款平均余额)最多的前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z w:val="45"/>
          <w:szCs w:val="45"/>
        </w:rPr>
        <w:t>5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z w:val="45"/>
          <w:szCs w:val="45"/>
        </w:rPr>
        <w:t>名点。</w:t>
      </w: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before="196" w:line="308" w:lineRule="auto"/>
        <w:ind w:left="60" w:right="99" w:firstLine="957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(2)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“增存先锋奖”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。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授予一季度个人存款平均余额新增最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多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的前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5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名点。</w:t>
      </w:r>
    </w:p>
    <w:p>
      <w:pPr>
        <w:spacing w:before="209" w:line="307" w:lineRule="auto"/>
        <w:ind w:left="44" w:right="12" w:firstLine="97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(3)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“客户成长奖”。授予AU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M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5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万元以上客户新增(折算后)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最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多的前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5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名点。</w:t>
      </w:r>
    </w:p>
    <w:p>
      <w:pPr>
        <w:spacing w:before="213" w:line="307" w:lineRule="auto"/>
        <w:ind w:left="76" w:right="99" w:firstLine="942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(4)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“借记卡发卡先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锋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奖”。评选新增收费借记卡新增最多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的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前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5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名点。</w:t>
      </w:r>
    </w:p>
    <w:p>
      <w:pPr>
        <w:spacing w:before="215" w:line="300" w:lineRule="auto"/>
        <w:ind w:left="43" w:right="18" w:firstLine="97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(5)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“精准营销奖”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，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授予一季度在“个人金融产品营销服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0"/>
          <w:sz w:val="45"/>
          <w:szCs w:val="45"/>
        </w:rPr>
        <w:t>务</w:t>
      </w:r>
      <w:r>
        <w:rPr>
          <w:rFonts w:ascii="Microsoft JhengHei" w:eastAsia="Microsoft JhengHei" w:hAnsi="Microsoft JhengHei" w:cs="Microsoft JhengHei"/>
          <w:spacing w:val="-29"/>
          <w:sz w:val="45"/>
          <w:szCs w:val="45"/>
        </w:rPr>
        <w:t>系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统”商机处理率(40%)、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营销成功率(60%)得分最高的前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5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名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点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。计分方法为中位数法。</w:t>
      </w:r>
    </w:p>
    <w:p>
      <w:pPr>
        <w:spacing w:before="213" w:line="307" w:lineRule="auto"/>
        <w:ind w:left="41" w:right="99" w:firstLine="977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(6)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“信用卡客户新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增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先锋奖”。评选一季度信用卡新增客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户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数最多的前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5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名点。</w:t>
      </w:r>
    </w:p>
    <w:p>
      <w:pPr>
        <w:spacing w:before="215" w:line="307" w:lineRule="auto"/>
        <w:ind w:left="60" w:right="99" w:firstLine="957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(7)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“产品归集量新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增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先锋奖”。评选产品归集量新增额最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多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的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5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名点。</w:t>
      </w:r>
    </w:p>
    <w:p>
      <w:pPr>
        <w:sectPr>
          <w:pgSz w:w="17860" w:h="25258"/>
          <w:pgMar w:top="1944" w:right="2678" w:bottom="0" w:left="2678" w:header="0" w:footer="0" w:gutter="0"/>
          <w:pgNumType w:start="14"/>
          <w:cols w:space="708"/>
        </w:sectPr>
      </w:pPr>
    </w:p>
    <w:p>
      <w:pPr>
        <w:spacing w:before="85" w:line="307" w:lineRule="auto"/>
        <w:ind w:left="46" w:right="223" w:firstLine="97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(8)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“电子银行营销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先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锋奖”。按综合贡献奖中电子银行单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项得分评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选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最多的前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5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名点。计分方法为中位数法。</w:t>
      </w:r>
    </w:p>
    <w:p>
      <w:pPr>
        <w:spacing w:before="213" w:line="187" w:lineRule="auto"/>
        <w:ind w:left="94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>2</w:t>
      </w:r>
      <w:r>
        <w:rPr>
          <w:rFonts w:ascii="Microsoft JhengHei" w:eastAsia="Microsoft JhengHei" w:hAnsi="Microsoft JhengHei" w:cs="Microsoft JhengHei"/>
          <w:spacing w:val="-2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4"/>
          <w:sz w:val="45"/>
          <w:szCs w:val="45"/>
        </w:rPr>
        <w:t>、个人单项奖。</w:t>
      </w:r>
    </w:p>
    <w:p>
      <w:pPr>
        <w:spacing w:line="469" w:lineRule="auto"/>
        <w:rPr>
          <w:rFonts w:ascii="Arial"/>
          <w:sz w:val="21"/>
        </w:rPr>
      </w:pPr>
    </w:p>
    <w:p>
      <w:pPr>
        <w:spacing w:before="195" w:line="294" w:lineRule="auto"/>
        <w:ind w:left="35" w:right="3" w:firstLine="90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评选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“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个人银行业务营销能手奖”。旺季营销活动结束后，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分别评选个人存款、理财产品、</w:t>
      </w:r>
      <w:r>
        <w:rPr>
          <w:rFonts w:ascii="Microsoft JhengHei" w:eastAsia="Microsoft JhengHei" w:hAnsi="Microsoft JhengHei" w:cs="Microsoft JhengHei"/>
          <w:sz w:val="45"/>
          <w:szCs w:val="45"/>
        </w:rPr>
        <w:t>信用卡、电子银行营销能手，每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项评选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5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名。其中：个人存款考核平均余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额新增。理财产品考核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4"/>
          <w:sz w:val="45"/>
          <w:szCs w:val="45"/>
        </w:rPr>
        <w:t>基</w:t>
      </w:r>
      <w:r>
        <w:rPr>
          <w:rFonts w:ascii="Microsoft JhengHei" w:eastAsia="Microsoft JhengHei" w:hAnsi="Microsoft JhengHei" w:cs="Microsoft JhengHei"/>
          <w:spacing w:val="-33"/>
          <w:sz w:val="45"/>
          <w:szCs w:val="45"/>
        </w:rPr>
        <w:t>金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(有费率债券、货币型分别按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5：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 xml:space="preserve">   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1、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 xml:space="preserve">   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10：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 xml:space="preserve">   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折算)、保险(期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7"/>
          <w:sz w:val="45"/>
          <w:szCs w:val="45"/>
        </w:rPr>
        <w:t>缴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>按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>1：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 xml:space="preserve">   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>4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>折算)、黄金(实物金按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>1：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 xml:space="preserve">   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>5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>折算)、本行理财产品。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上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述考评根据各点推荐及业绩榜、相关系统数据统计。</w:t>
      </w:r>
    </w:p>
    <w:p>
      <w:pPr>
        <w:spacing w:before="220" w:line="295" w:lineRule="auto"/>
        <w:ind w:left="37" w:right="141" w:firstLine="90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6"/>
          <w:sz w:val="45"/>
          <w:szCs w:val="45"/>
        </w:rPr>
        <w:t>上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述各项奖励除精神奖励外，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奖励省外培训名额。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其中综合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贡献奖一、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二等奖各奖励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2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个培训名额，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综合贡献三等奖及各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单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3"/>
          <w:sz w:val="45"/>
          <w:szCs w:val="45"/>
        </w:rPr>
        <w:t>项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奖各奖励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个名额。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培训名额奖励标准：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点单项奖中的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3-5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名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及“个人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银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行业务营销能手奖”奖励培训标准为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20__元左右，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其他各奖项奖励培训标准为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3000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元左右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。</w:t>
      </w:r>
    </w:p>
    <w:p>
      <w:pPr>
        <w:spacing w:before="211" w:line="188" w:lineRule="auto"/>
        <w:ind w:left="942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六、旺季营销活动措施。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196" w:line="295" w:lineRule="auto"/>
        <w:ind w:left="41" w:firstLine="977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4"/>
          <w:sz w:val="45"/>
          <w:szCs w:val="45"/>
        </w:rPr>
        <w:t>(一)制定，加</w:t>
      </w:r>
      <w:r>
        <w:rPr>
          <w:rFonts w:ascii="Microsoft JhengHei" w:eastAsia="Microsoft JhengHei" w:hAnsi="Microsoft JhengHei" w:cs="Microsoft JhengHei"/>
          <w:spacing w:val="2"/>
          <w:sz w:val="45"/>
          <w:szCs w:val="45"/>
        </w:rPr>
        <w:t>强组织领导。按照省行旺季营销活动方案，结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>合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我行实际，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制定细化我行的营销活动方案。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组织召开旺季营销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动员会，提前预热，早谋划、早部署、早落实</w:t>
      </w:r>
      <w:r>
        <w:rPr>
          <w:rFonts w:ascii="Microsoft JhengHei" w:eastAsia="Microsoft JhengHei" w:hAnsi="Microsoft JhengHei" w:cs="Microsoft JhengHei"/>
          <w:sz w:val="45"/>
          <w:szCs w:val="45"/>
        </w:rPr>
        <w:t>。各点要成立旺季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>营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销活动领导小组，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营造浓厚的全员旺季营销氛围，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力争取得优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异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成绩。</w:t>
      </w:r>
    </w:p>
    <w:p>
      <w:pPr>
        <w:sectPr>
          <w:pgSz w:w="17860" w:h="25258"/>
          <w:pgMar w:top="1946" w:right="2555" w:bottom="0" w:left="2678" w:header="0" w:footer="0" w:gutter="0"/>
          <w:pgNumType w:start="15"/>
          <w:cols w:space="708"/>
        </w:sectPr>
      </w:pPr>
    </w:p>
    <w:p>
      <w:pPr>
        <w:spacing w:before="85" w:line="173" w:lineRule="auto"/>
        <w:ind w:left="101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1"/>
          <w:sz w:val="45"/>
          <w:szCs w:val="45"/>
        </w:rPr>
        <w:t>(二)加大营销宣传力度</w:t>
      </w:r>
      <w:r>
        <w:rPr>
          <w:rFonts w:ascii="Microsoft JhengHei" w:eastAsia="Microsoft JhengHei" w:hAnsi="Microsoft JhengHei" w:cs="Microsoft JhengHei"/>
          <w:sz w:val="45"/>
          <w:szCs w:val="45"/>
        </w:rPr>
        <w:t>。</w:t>
      </w: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before="196" w:line="188" w:lineRule="auto"/>
        <w:ind w:left="972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、加大宣传力度。围绕旺季营销重点产品，市行统一在晚</w:t>
      </w:r>
    </w:p>
    <w:p>
      <w:pPr>
        <w:spacing w:before="325" w:line="307" w:lineRule="auto"/>
        <w:ind w:left="42" w:right="332" w:hanging="7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报、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交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通台、街道路牌、高档社区及商业闹市区大屏幕、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4S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店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展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架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等载体宣传个人银行产品。</w:t>
      </w:r>
    </w:p>
    <w:p>
      <w:pPr>
        <w:spacing w:before="206" w:line="288" w:lineRule="auto"/>
        <w:ind w:left="37" w:firstLine="907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>2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发挥营业点宣传主阵地作用。市行将统一购置中国结、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对联、窗花、福字等物品，用于点装</w:t>
      </w:r>
      <w:r>
        <w:rPr>
          <w:rFonts w:ascii="Microsoft JhengHei" w:eastAsia="Microsoft JhengHei" w:hAnsi="Microsoft JhengHei" w:cs="Microsoft JhengHei"/>
          <w:sz w:val="45"/>
          <w:szCs w:val="45"/>
        </w:rPr>
        <w:t>饰及馈赠客户，各点要加强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点布置，增强氛围，充分利用宣传折</w:t>
      </w:r>
      <w:r>
        <w:rPr>
          <w:rFonts w:ascii="Microsoft JhengHei" w:eastAsia="Microsoft JhengHei" w:hAnsi="Microsoft JhengHei" w:cs="Microsoft JhengHei"/>
          <w:sz w:val="45"/>
          <w:szCs w:val="45"/>
        </w:rPr>
        <w:t>页、宣传单、海报等，营造</w:t>
      </w:r>
    </w:p>
    <w:p>
      <w:pPr>
        <w:spacing w:line="620" w:lineRule="exact"/>
        <w:ind w:firstLine="21"/>
        <w:textAlignment w:val="center"/>
      </w:pPr>
      <w:r>
        <w:pict>
          <v:group id="_x0000_i1038" style="width:114pt;height:31pt;mso-position-horizontal-relative:char;mso-position-vertical-relative:line" coordorigin="0,0" coordsize="2280,620" filled="f" stroked="f">
            <v:shape id="_x0000_s1039" type="#_x0000_t75" style="width:2280;height:620;position:absolute" filled="f" stroked="f">
              <v:imagedata r:id="rId7" o:title=""/>
            </v:shape>
            <v:shape id="_x0000_s1040" type="#_x0000_t202" style="width:2320;height:84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22" w:line="188" w:lineRule="auto"/>
                      <w:ind w:left="52"/>
                      <w:rPr>
                        <w:rFonts w:ascii="Microsoft JhengHei" w:eastAsia="Microsoft JhengHei" w:hAnsi="Microsoft JhengHei" w:cs="Microsoft JhengHei"/>
                        <w:sz w:val="45"/>
                        <w:szCs w:val="45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-16"/>
                        <w:sz w:val="45"/>
                        <w:szCs w:val="45"/>
                      </w:rPr>
                      <w:t>营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15"/>
                        <w:sz w:val="45"/>
                        <w:szCs w:val="45"/>
                      </w:rPr>
                      <w:t>销声势。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388" w:lineRule="auto"/>
        <w:rPr>
          <w:rFonts w:ascii="Arial"/>
          <w:sz w:val="21"/>
        </w:rPr>
      </w:pPr>
    </w:p>
    <w:p>
      <w:pPr>
        <w:spacing w:before="213" w:line="182" w:lineRule="auto"/>
        <w:ind w:left="43"/>
        <w:rPr>
          <w:rFonts w:ascii="Microsoft JhengHei" w:eastAsia="Microsoft JhengHei" w:hAnsi="Microsoft JhengHei" w:cs="Microsoft JhengHei"/>
          <w:sz w:val="49"/>
          <w:szCs w:val="49"/>
        </w:rPr>
      </w:pPr>
      <w:r>
        <w:rPr>
          <w:rFonts w:ascii="Microsoft JhengHei" w:eastAsia="Microsoft JhengHei" w:hAnsi="Microsoft JhengHei" w:cs="Microsoft JhengHei"/>
          <w:color w:val="0083FF"/>
          <w:spacing w:val="6"/>
          <w:sz w:val="49"/>
          <w:szCs w:val="49"/>
          <w14:textOutline w14:w="10515">
            <w14:solidFill>
              <w14:srgbClr w14:val="0083FF"/>
            </w14:solidFill>
            <w14:prstDash w14:val="solid"/>
            <w14:miter w14:lim="10"/>
          </w14:textOutline>
        </w:rPr>
        <w:t>银行营销活动方案</w:t>
      </w:r>
      <w:r>
        <w:rPr>
          <w:rFonts w:ascii="Microsoft JhengHei" w:eastAsia="Microsoft JhengHei" w:hAnsi="Microsoft JhengHei" w:cs="Microsoft JhengHei"/>
          <w:color w:val="0083FF"/>
          <w:spacing w:val="6"/>
          <w:sz w:val="49"/>
          <w:szCs w:val="49"/>
        </w:rPr>
        <w:t xml:space="preserve"> </w:t>
      </w:r>
      <w:r>
        <w:rPr>
          <w:rFonts w:ascii="Microsoft JhengHei" w:eastAsia="Microsoft JhengHei" w:hAnsi="Microsoft JhengHei" w:cs="Microsoft JhengHei"/>
          <w:color w:val="0083FF"/>
          <w:spacing w:val="4"/>
          <w:sz w:val="49"/>
          <w:szCs w:val="49"/>
          <w14:textOutline w14:w="10515">
            <w14:solidFill>
              <w14:srgbClr w14:val="0083FF"/>
            </w14:solidFill>
            <w14:prstDash w14:val="solid"/>
            <w14:miter w14:lim="10"/>
          </w14:textOutline>
        </w:rPr>
        <w:t>7</w:t>
      </w:r>
    </w:p>
    <w:p>
      <w:pPr>
        <w:spacing w:line="479" w:lineRule="auto"/>
        <w:rPr>
          <w:rFonts w:ascii="Arial"/>
          <w:sz w:val="21"/>
        </w:rPr>
      </w:pPr>
    </w:p>
    <w:p>
      <w:pPr>
        <w:spacing w:before="195" w:line="298" w:lineRule="auto"/>
        <w:ind w:left="35" w:right="221" w:firstLine="89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——关于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20__年个金板块“开门红”主题营销宣传活动</w:t>
      </w:r>
      <w:r>
        <w:rPr>
          <w:rFonts w:ascii="Microsoft JhengHei" w:eastAsia="Microsoft JhengHei" w:hAnsi="Microsoft JhengHei" w:cs="Microsoft JhengHei"/>
          <w:sz w:val="45"/>
          <w:szCs w:val="45"/>
        </w:rPr>
        <w:t>的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通知为落实省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行《关于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20__年个金板块“开门红”主题营销宣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传活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动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相关事项的通知》，推动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xw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支行个金板块开门红期间业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务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发展，特制定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xw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支行开门红主题营销方案。</w:t>
      </w:r>
    </w:p>
    <w:p>
      <w:pPr>
        <w:spacing w:before="212" w:line="188" w:lineRule="auto"/>
        <w:ind w:left="94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一、活动主题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：中行贺新春〃好礼滚滚来</w:t>
      </w:r>
    </w:p>
    <w:p>
      <w:pPr>
        <w:spacing w:line="461" w:lineRule="auto"/>
        <w:rPr>
          <w:rFonts w:ascii="Arial"/>
          <w:sz w:val="21"/>
        </w:rPr>
      </w:pPr>
    </w:p>
    <w:p>
      <w:pPr>
        <w:spacing w:before="197" w:line="175" w:lineRule="auto"/>
        <w:ind w:left="94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二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、活动时间：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 xml:space="preserve">   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20__年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月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日至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3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月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31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日</w:t>
      </w: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before="196" w:line="188" w:lineRule="auto"/>
        <w:ind w:left="93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6"/>
          <w:sz w:val="45"/>
          <w:szCs w:val="45"/>
        </w:rPr>
        <w:t>三</w:t>
      </w:r>
      <w:r>
        <w:rPr>
          <w:rFonts w:ascii="Microsoft JhengHei" w:eastAsia="Microsoft JhengHei" w:hAnsi="Microsoft JhengHei" w:cs="Microsoft JhengHei"/>
          <w:spacing w:val="-24"/>
          <w:sz w:val="45"/>
          <w:szCs w:val="45"/>
        </w:rPr>
        <w:t>、活动范围：</w:t>
      </w:r>
      <w:r>
        <w:rPr>
          <w:rFonts w:ascii="Microsoft JhengHei" w:eastAsia="Microsoft JhengHei" w:hAnsi="Microsoft JhengHei" w:cs="Microsoft JhengHei"/>
          <w:spacing w:val="-24"/>
          <w:sz w:val="45"/>
          <w:szCs w:val="45"/>
        </w:rPr>
        <w:t xml:space="preserve">   </w:t>
      </w:r>
      <w:r>
        <w:rPr>
          <w:rFonts w:ascii="Microsoft JhengHei" w:eastAsia="Microsoft JhengHei" w:hAnsi="Microsoft JhengHei" w:cs="Microsoft JhengHei"/>
          <w:spacing w:val="-24"/>
          <w:sz w:val="45"/>
          <w:szCs w:val="45"/>
        </w:rPr>
        <w:t>xw</w:t>
      </w:r>
      <w:r>
        <w:rPr>
          <w:rFonts w:ascii="Microsoft JhengHei" w:eastAsia="Microsoft JhengHei" w:hAnsi="Microsoft JhengHei" w:cs="Microsoft JhengHei"/>
          <w:spacing w:val="-2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4"/>
          <w:sz w:val="45"/>
          <w:szCs w:val="45"/>
        </w:rPr>
        <w:t>支行辖内各点</w:t>
      </w:r>
    </w:p>
    <w:p>
      <w:pPr>
        <w:spacing w:line="462" w:lineRule="auto"/>
        <w:rPr>
          <w:rFonts w:ascii="Arial"/>
          <w:sz w:val="21"/>
        </w:rPr>
      </w:pPr>
    </w:p>
    <w:p>
      <w:pPr>
        <w:spacing w:before="196" w:line="189" w:lineRule="auto"/>
        <w:ind w:left="98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四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、活动介绍</w:t>
      </w:r>
    </w:p>
    <w:p>
      <w:pPr>
        <w:spacing w:line="461" w:lineRule="auto"/>
        <w:rPr>
          <w:rFonts w:ascii="Arial"/>
          <w:sz w:val="21"/>
        </w:rPr>
      </w:pPr>
    </w:p>
    <w:p>
      <w:pPr>
        <w:spacing w:before="196" w:line="307" w:lineRule="auto"/>
        <w:ind w:left="39" w:firstLine="89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好礼一、进门有礼：活动期间到辖内点办</w:t>
      </w:r>
      <w:r>
        <w:rPr>
          <w:rFonts w:ascii="Microsoft JhengHei" w:eastAsia="Microsoft JhengHei" w:hAnsi="Microsoft JhengHei" w:cs="Microsoft JhengHei"/>
          <w:sz w:val="45"/>
          <w:szCs w:val="45"/>
        </w:rPr>
        <w:t>理业务，可获得红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包、对联、福字、利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是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封等新年礼品，数量有限，先到先得！</w:t>
      </w:r>
    </w:p>
    <w:p>
      <w:pPr>
        <w:sectPr>
          <w:pgSz w:w="17860" w:h="25258"/>
          <w:pgMar w:top="1944" w:right="2558" w:bottom="0" w:left="2678" w:header="0" w:footer="0" w:gutter="0"/>
          <w:pgNumType w:start="16"/>
          <w:cols w:space="708"/>
        </w:sectPr>
      </w:pPr>
    </w:p>
    <w:p>
      <w:pPr>
        <w:spacing w:before="86" w:line="307" w:lineRule="auto"/>
        <w:ind w:left="41" w:right="274" w:firstLine="89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好礼二、存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款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有礼：活动期间凡在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xw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支行各点办理定期存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款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的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客户，可活动精美礼品，规则如下：</w:t>
      </w:r>
    </w:p>
    <w:p>
      <w:pPr>
        <w:spacing w:before="211" w:line="188" w:lineRule="auto"/>
        <w:ind w:left="93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好礼三、理财有礼：</w:t>
      </w:r>
    </w:p>
    <w:p>
      <w:pPr>
        <w:spacing w:line="465" w:lineRule="auto"/>
        <w:rPr>
          <w:rFonts w:ascii="Arial"/>
          <w:sz w:val="21"/>
        </w:rPr>
      </w:pPr>
    </w:p>
    <w:p>
      <w:pPr>
        <w:spacing w:before="195" w:line="188" w:lineRule="auto"/>
        <w:ind w:left="972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8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3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4"/>
          <w:sz w:val="45"/>
          <w:szCs w:val="45"/>
        </w:rPr>
        <w:t>、参与对象：</w:t>
      </w:r>
    </w:p>
    <w:p>
      <w:pPr>
        <w:spacing w:line="462" w:lineRule="auto"/>
        <w:rPr>
          <w:rFonts w:ascii="Arial"/>
          <w:sz w:val="21"/>
        </w:rPr>
      </w:pPr>
    </w:p>
    <w:p>
      <w:pPr>
        <w:spacing w:before="196" w:line="177" w:lineRule="auto"/>
        <w:ind w:left="9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A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：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新增定期存款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2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万元以上的客户；</w:t>
      </w:r>
    </w:p>
    <w:p>
      <w:pPr>
        <w:spacing w:line="250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before="196" w:line="392" w:lineRule="auto"/>
        <w:ind w:left="936" w:right="114" w:hanging="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z w:val="45"/>
          <w:szCs w:val="45"/>
        </w:rPr>
        <w:t>B</w:t>
      </w:r>
      <w:r>
        <w:rPr>
          <w:rFonts w:ascii="Microsoft JhengHei" w:eastAsia="Microsoft JhengHei" w:hAnsi="Microsoft JhengHei" w:cs="Microsoft JhengHei"/>
          <w:spacing w:val="1"/>
          <w:sz w:val="45"/>
          <w:szCs w:val="45"/>
        </w:rPr>
        <w:t>:</w:t>
      </w:r>
      <w:r>
        <w:rPr>
          <w:rFonts w:ascii="Microsoft JhengHei" w:eastAsia="Microsoft JhengHei" w:hAnsi="Microsoft JhengHei" w:cs="Microsoft JhengHei"/>
          <w:sz w:val="45"/>
          <w:szCs w:val="45"/>
        </w:rPr>
        <w:t>购买理财产品、基金、保险、纸黄金、纸白银、双向宝、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40"/>
          <w:sz w:val="45"/>
          <w:szCs w:val="45"/>
        </w:rPr>
        <w:t>券</w:t>
      </w:r>
      <w:r>
        <w:rPr>
          <w:rFonts w:ascii="Microsoft JhengHei" w:eastAsia="Microsoft JhengHei" w:hAnsi="Microsoft JhengHei" w:cs="Microsoft JhengHei"/>
          <w:spacing w:val="20"/>
          <w:sz w:val="45"/>
          <w:szCs w:val="45"/>
        </w:rPr>
        <w:t>商集合计划等产品达到</w:t>
      </w:r>
      <w:r>
        <w:rPr>
          <w:rFonts w:ascii="Microsoft JhengHei" w:eastAsia="Microsoft JhengHei" w:hAnsi="Microsoft JhengHei" w:cs="Microsoft JhengHei"/>
          <w:spacing w:val="2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20"/>
          <w:sz w:val="45"/>
          <w:szCs w:val="45"/>
        </w:rPr>
        <w:t>5</w:t>
      </w:r>
      <w:r>
        <w:rPr>
          <w:rFonts w:ascii="Microsoft JhengHei" w:eastAsia="Microsoft JhengHei" w:hAnsi="Microsoft JhengHei" w:cs="Microsoft JhengHei"/>
          <w:spacing w:val="2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20"/>
          <w:sz w:val="45"/>
          <w:szCs w:val="45"/>
        </w:rPr>
        <w:t>万元(含)或购买中银保险卡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  </w:t>
      </w:r>
      <w:r>
        <w:rPr>
          <w:rFonts w:ascii="Microsoft JhengHei" w:eastAsia="Microsoft JhengHei" w:hAnsi="Microsoft JhengHei" w:cs="Microsoft JhengHei"/>
          <w:spacing w:val="37"/>
          <w:sz w:val="45"/>
          <w:szCs w:val="45"/>
        </w:rPr>
        <w:t>满</w:t>
      </w:r>
      <w:r>
        <w:rPr>
          <w:rFonts w:ascii="Microsoft JhengHei" w:eastAsia="Microsoft JhengHei" w:hAnsi="Microsoft JhengHei" w:cs="Microsoft JhengHei"/>
          <w:spacing w:val="27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27"/>
          <w:sz w:val="45"/>
          <w:szCs w:val="45"/>
        </w:rPr>
        <w:t>600</w:t>
      </w:r>
      <w:r>
        <w:rPr>
          <w:rFonts w:ascii="Microsoft JhengHei" w:eastAsia="Microsoft JhengHei" w:hAnsi="Microsoft JhengHei" w:cs="Microsoft JhengHei"/>
          <w:spacing w:val="27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27"/>
          <w:sz w:val="45"/>
          <w:szCs w:val="45"/>
        </w:rPr>
        <w:t>元(含)的客户；</w:t>
      </w:r>
    </w:p>
    <w:p>
      <w:pPr>
        <w:spacing w:before="1" w:line="187" w:lineRule="auto"/>
        <w:ind w:left="93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z w:val="45"/>
          <w:szCs w:val="45"/>
        </w:rPr>
        <w:t>C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: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自助银行、上银行、手机银行、电话银行向他人汇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款</w:t>
      </w:r>
    </w:p>
    <w:p>
      <w:pPr>
        <w:spacing w:line="463" w:lineRule="auto"/>
        <w:rPr>
          <w:rFonts w:ascii="Arial"/>
          <w:sz w:val="21"/>
        </w:rPr>
      </w:pPr>
    </w:p>
    <w:p>
      <w:pPr>
        <w:spacing w:before="196" w:line="301" w:lineRule="auto"/>
        <w:ind w:left="30" w:firstLine="91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32"/>
          <w:sz w:val="45"/>
          <w:szCs w:val="45"/>
        </w:rPr>
        <w:t>人</w:t>
      </w:r>
      <w:r>
        <w:rPr>
          <w:rFonts w:ascii="Microsoft JhengHei" w:eastAsia="Microsoft JhengHei" w:hAnsi="Microsoft JhengHei" w:cs="Microsoft JhengHei"/>
          <w:spacing w:val="31"/>
          <w:sz w:val="45"/>
          <w:szCs w:val="45"/>
        </w:rPr>
        <w:t>民币</w:t>
      </w:r>
      <w:r>
        <w:rPr>
          <w:rFonts w:ascii="Microsoft JhengHei" w:eastAsia="Microsoft JhengHei" w:hAnsi="Microsoft JhengHei" w:cs="Microsoft JhengHei"/>
          <w:spacing w:val="3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31"/>
          <w:sz w:val="45"/>
          <w:szCs w:val="45"/>
        </w:rPr>
        <w:t>5000</w:t>
      </w:r>
      <w:r>
        <w:rPr>
          <w:rFonts w:ascii="Microsoft JhengHei" w:eastAsia="Microsoft JhengHei" w:hAnsi="Microsoft JhengHei" w:cs="Microsoft JhengHei"/>
          <w:spacing w:val="3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31"/>
          <w:sz w:val="45"/>
          <w:szCs w:val="45"/>
        </w:rPr>
        <w:t>元(含)或在柜台汇款达1</w:t>
      </w:r>
      <w:r>
        <w:rPr>
          <w:rFonts w:ascii="Microsoft JhengHei" w:eastAsia="Microsoft JhengHei" w:hAnsi="Microsoft JhengHei" w:cs="Microsoft JhengHei"/>
          <w:spacing w:val="3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31"/>
          <w:sz w:val="45"/>
          <w:szCs w:val="45"/>
        </w:rPr>
        <w:t>万元(含)的客户；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D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: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信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用卡当月累计消费达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20__元或办理卡分期的客户；</w:t>
      </w:r>
    </w:p>
    <w:p>
      <w:pPr>
        <w:spacing w:before="255" w:line="187" w:lineRule="auto"/>
        <w:ind w:left="93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z w:val="45"/>
          <w:szCs w:val="45"/>
        </w:rPr>
        <w:t>E</w:t>
      </w:r>
      <w:r>
        <w:rPr>
          <w:rFonts w:ascii="Microsoft JhengHei" w:eastAsia="Microsoft JhengHei" w:hAnsi="Microsoft JhengHei" w:cs="Microsoft JhengHei"/>
          <w:spacing w:val="1"/>
          <w:sz w:val="45"/>
          <w:szCs w:val="45"/>
        </w:rPr>
        <w:t>:购买贵金属</w:t>
      </w:r>
      <w:r>
        <w:rPr>
          <w:rFonts w:ascii="Microsoft JhengHei" w:eastAsia="Microsoft JhengHei" w:hAnsi="Microsoft JhengHei" w:cs="Microsoft JhengHei"/>
          <w:sz w:val="45"/>
          <w:szCs w:val="45"/>
        </w:rPr>
        <w:t>累计达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z w:val="45"/>
          <w:szCs w:val="45"/>
        </w:rPr>
        <w:t>2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z w:val="45"/>
          <w:szCs w:val="45"/>
        </w:rPr>
        <w:t>万元的客户。</w:t>
      </w:r>
    </w:p>
    <w:p>
      <w:pPr>
        <w:spacing w:line="468" w:lineRule="auto"/>
        <w:rPr>
          <w:rFonts w:ascii="Arial"/>
          <w:sz w:val="21"/>
        </w:rPr>
      </w:pPr>
    </w:p>
    <w:p>
      <w:pPr>
        <w:spacing w:before="195" w:line="187" w:lineRule="auto"/>
        <w:ind w:left="94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1"/>
          <w:sz w:val="45"/>
          <w:szCs w:val="45"/>
        </w:rPr>
        <w:t>2</w:t>
      </w:r>
      <w:r>
        <w:rPr>
          <w:rFonts w:ascii="Microsoft JhengHei" w:eastAsia="Microsoft JhengHei" w:hAnsi="Microsoft JhengHei" w:cs="Microsoft JhengHei"/>
          <w:spacing w:val="-3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1"/>
          <w:sz w:val="45"/>
          <w:szCs w:val="45"/>
        </w:rPr>
        <w:t>、参与方式：</w:t>
      </w:r>
    </w:p>
    <w:p>
      <w:pPr>
        <w:spacing w:line="467" w:lineRule="auto"/>
        <w:rPr>
          <w:rFonts w:ascii="Arial"/>
          <w:sz w:val="21"/>
        </w:rPr>
      </w:pPr>
    </w:p>
    <w:p>
      <w:pPr>
        <w:spacing w:before="196" w:line="301" w:lineRule="auto"/>
        <w:ind w:left="43" w:right="164" w:firstLine="882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A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类客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户：因省行抽奖系统所示礼品并未配送，故不是客户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7"/>
          <w:sz w:val="45"/>
          <w:szCs w:val="45"/>
        </w:rPr>
        <w:t>现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场录入抽奖系统抽奖，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而是现场领取礼品、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事后统一录入抽奖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系统以便参加省行的三类抽奖。理财经理在赠送</w:t>
      </w:r>
    </w:p>
    <w:p>
      <w:pPr>
        <w:sectPr>
          <w:pgSz w:w="17860" w:h="25258"/>
          <w:pgMar w:top="1946" w:right="2506" w:bottom="0" w:left="2678" w:header="0" w:footer="0" w:gutter="0"/>
          <w:pgNumType w:start="17"/>
          <w:cols w:space="708"/>
        </w:sectPr>
      </w:pPr>
    </w:p>
    <w:p>
      <w:pPr>
        <w:spacing w:before="88" w:line="295" w:lineRule="auto"/>
        <w:ind w:left="41" w:right="26" w:firstLine="89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新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增存款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2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万元以上的客户相关礼品时，将客户信息录入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  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《开门红主题营销活动礼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品领取名单》，客户签字。理财经理每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20"/>
          <w:sz w:val="45"/>
          <w:szCs w:val="45"/>
        </w:rPr>
        <w:t>周</w:t>
      </w:r>
      <w:r>
        <w:rPr>
          <w:rFonts w:ascii="Microsoft JhengHei" w:eastAsia="Microsoft JhengHei" w:hAnsi="Microsoft JhengHei" w:cs="Microsoft JhengHei"/>
          <w:spacing w:val="14"/>
          <w:sz w:val="45"/>
          <w:szCs w:val="45"/>
        </w:rPr>
        <w:t>将此信息录入到省行抽奖系统(省行个金板</w:t>
      </w:r>
    </w:p>
    <w:p>
      <w:pPr>
        <w:spacing w:before="265" w:line="169" w:lineRule="auto"/>
        <w:ind w:left="93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24"/>
          <w:sz w:val="45"/>
          <w:szCs w:val="45"/>
        </w:rPr>
        <w:t>块</w:t>
      </w:r>
      <w:r>
        <w:rPr>
          <w:rFonts w:ascii="Microsoft JhengHei" w:eastAsia="Microsoft JhengHei" w:hAnsi="Microsoft JhengHei" w:cs="Microsoft JhengHei"/>
          <w:spacing w:val="20"/>
          <w:sz w:val="45"/>
          <w:szCs w:val="45"/>
        </w:rPr>
        <w:t>“开门红专栏”上)。</w:t>
      </w:r>
    </w:p>
    <w:p>
      <w:pPr>
        <w:spacing w:line="265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before="195" w:line="183" w:lineRule="auto"/>
        <w:ind w:left="92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3"/>
          <w:sz w:val="45"/>
          <w:szCs w:val="45"/>
        </w:rPr>
        <w:t>B</w:t>
      </w:r>
      <w:r>
        <w:rPr>
          <w:rFonts w:ascii="Microsoft JhengHei" w:eastAsia="Microsoft JhengHei" w:hAnsi="Microsoft JhengHei" w:cs="Microsoft JhengHei"/>
          <w:spacing w:val="-51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33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33"/>
          <w:sz w:val="45"/>
          <w:szCs w:val="45"/>
        </w:rPr>
        <w:t>C、</w:t>
      </w:r>
      <w:r>
        <w:rPr>
          <w:rFonts w:ascii="Microsoft JhengHei" w:eastAsia="Microsoft JhengHei" w:hAnsi="Microsoft JhengHei" w:cs="Microsoft JhengHei"/>
          <w:spacing w:val="-33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33"/>
          <w:sz w:val="45"/>
          <w:szCs w:val="45"/>
        </w:rPr>
        <w:t>D、</w:t>
      </w:r>
      <w:r>
        <w:rPr>
          <w:rFonts w:ascii="Microsoft JhengHei" w:eastAsia="Microsoft JhengHei" w:hAnsi="Microsoft JhengHei" w:cs="Microsoft JhengHei"/>
          <w:spacing w:val="-33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33"/>
          <w:sz w:val="45"/>
          <w:szCs w:val="45"/>
        </w:rPr>
        <w:t>E</w:t>
      </w:r>
      <w:r>
        <w:rPr>
          <w:rFonts w:ascii="Microsoft JhengHei" w:eastAsia="Microsoft JhengHei" w:hAnsi="Microsoft JhengHei" w:cs="Microsoft JhengHei"/>
          <w:spacing w:val="-3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3"/>
          <w:sz w:val="45"/>
          <w:szCs w:val="45"/>
        </w:rPr>
        <w:t>类客户短信报名参与或银行大堂报名：</w:t>
      </w:r>
    </w:p>
    <w:p>
      <w:pPr>
        <w:spacing w:line="472" w:lineRule="auto"/>
        <w:rPr>
          <w:rFonts w:ascii="Arial"/>
          <w:sz w:val="21"/>
        </w:rPr>
      </w:pPr>
    </w:p>
    <w:p>
      <w:pPr>
        <w:tabs>
          <w:tab w:val="left" w:pos="276"/>
        </w:tabs>
        <w:spacing w:before="195" w:line="300" w:lineRule="auto"/>
        <w:ind w:left="51" w:firstLine="89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编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辑短信内容：“我要抽奖+姓名+业务名称+身份证号码”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z w:val="45"/>
          <w:szCs w:val="45"/>
        </w:rPr>
        <w:tab/>
      </w:r>
      <w:r>
        <w:rPr>
          <w:rFonts w:ascii="Microsoft JhengHei" w:eastAsia="Microsoft JhengHei" w:hAnsi="Microsoft JhengHei" w:cs="Microsoft JhengHei"/>
          <w:spacing w:val="1"/>
          <w:sz w:val="45"/>
          <w:szCs w:val="45"/>
        </w:rPr>
        <w:t>(例如客户张明购买贵金属达</w:t>
      </w:r>
      <w:r>
        <w:rPr>
          <w:rFonts w:ascii="Microsoft JhengHei" w:eastAsia="Microsoft JhengHei" w:hAnsi="Microsoft JhengHei" w:cs="Microsoft JhengHei"/>
          <w:spacing w:val="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5"/>
          <w:szCs w:val="45"/>
        </w:rPr>
        <w:t>2</w:t>
      </w:r>
      <w:r>
        <w:rPr>
          <w:rFonts w:ascii="Microsoft JhengHei" w:eastAsia="Microsoft JhengHei" w:hAnsi="Microsoft JhengHei" w:cs="Microsoft JhengHei"/>
          <w:spacing w:val="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5"/>
          <w:szCs w:val="45"/>
        </w:rPr>
        <w:t>万元可</w:t>
      </w:r>
      <w:r>
        <w:rPr>
          <w:rFonts w:ascii="Microsoft JhengHei" w:eastAsia="Microsoft JhengHei" w:hAnsi="Microsoft JhengHei" w:cs="Microsoft JhengHei"/>
          <w:sz w:val="45"/>
          <w:szCs w:val="45"/>
        </w:rPr>
        <w:t>编辑短信“我要抽</w:t>
      </w:r>
    </w:p>
    <w:p>
      <w:pPr>
        <w:spacing w:before="256" w:line="393" w:lineRule="auto"/>
        <w:ind w:left="904" w:right="225" w:firstLine="3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20"/>
          <w:sz w:val="45"/>
          <w:szCs w:val="45"/>
        </w:rPr>
        <w:t>奖</w:t>
      </w:r>
      <w:r>
        <w:rPr>
          <w:rFonts w:ascii="Microsoft JhengHei" w:eastAsia="Microsoft JhengHei" w:hAnsi="Microsoft JhengHei" w:cs="Microsoft JhengHei"/>
          <w:spacing w:val="11"/>
          <w:sz w:val="45"/>
          <w:szCs w:val="45"/>
        </w:rPr>
        <w:t>张明贵金属身份证号码”即可参加活动)，移动发送至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42"/>
          <w:sz w:val="45"/>
          <w:szCs w:val="45"/>
        </w:rPr>
        <w:t>“</w:t>
      </w: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06573095566”，联通发送至“10655795566”，电信发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6"/>
          <w:sz w:val="45"/>
          <w:szCs w:val="45"/>
        </w:rPr>
        <w:t>送至“106596095566”。</w:t>
      </w:r>
    </w:p>
    <w:p>
      <w:pPr>
        <w:spacing w:before="4" w:line="391" w:lineRule="auto"/>
        <w:ind w:left="942" w:right="456" w:firstLine="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或由客户自行到大堂经理处报名，大堂经理在系统内</w:t>
      </w:r>
      <w:r>
        <w:rPr>
          <w:rFonts w:ascii="Microsoft JhengHei" w:eastAsia="Microsoft JhengHei" w:hAnsi="Microsoft JhengHei" w:cs="Microsoft JhengHei"/>
          <w:sz w:val="45"/>
          <w:szCs w:val="45"/>
        </w:rPr>
        <w:t>录入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客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户信息，但并不派发礼品。</w:t>
      </w:r>
    </w:p>
    <w:p>
      <w:pPr>
        <w:spacing w:before="6" w:line="394" w:lineRule="auto"/>
        <w:ind w:left="937" w:right="341" w:firstLine="1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9"/>
          <w:sz w:val="45"/>
          <w:szCs w:val="45"/>
        </w:rPr>
        <w:t>3</w:t>
      </w:r>
      <w:r>
        <w:rPr>
          <w:rFonts w:ascii="Microsoft JhengHei" w:eastAsia="Microsoft JhengHei" w:hAnsi="Microsoft JhengHei" w:cs="Microsoft JhengHei"/>
          <w:spacing w:val="-3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4"/>
          <w:sz w:val="45"/>
          <w:szCs w:val="45"/>
        </w:rPr>
        <w:t>、礼品内容：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                                                                           </w:t>
      </w:r>
      <w:r>
        <w:rPr>
          <w:rFonts w:ascii="Microsoft JhengHei" w:eastAsia="Microsoft JhengHei" w:hAnsi="Microsoft JhengHei" w:cs="Microsoft JhengHei"/>
          <w:spacing w:val="14"/>
          <w:sz w:val="45"/>
          <w:szCs w:val="45"/>
        </w:rPr>
        <w:t>1)</w:t>
      </w:r>
      <w:r>
        <w:rPr>
          <w:rFonts w:ascii="Microsoft JhengHei" w:eastAsia="Microsoft JhengHei" w:hAnsi="Microsoft JhengHei" w:cs="Microsoft JhengHei"/>
          <w:spacing w:val="12"/>
          <w:sz w:val="45"/>
          <w:szCs w:val="45"/>
        </w:rPr>
        <w:t>万</w:t>
      </w:r>
      <w:r>
        <w:rPr>
          <w:rFonts w:ascii="Microsoft JhengHei" w:eastAsia="Microsoft JhengHei" w:hAnsi="Microsoft JhengHei" w:cs="Microsoft JhengHei"/>
          <w:spacing w:val="7"/>
          <w:sz w:val="45"/>
          <w:szCs w:val="45"/>
        </w:rPr>
        <w:t>事如意奖：每周每点从参与“合家欢乐奖”的客户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  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>中抽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取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名客户，赠送联嘉云购物卡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100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元。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                    </w:t>
      </w:r>
      <w:r>
        <w:rPr>
          <w:rFonts w:ascii="Microsoft JhengHei" w:eastAsia="Microsoft JhengHei" w:hAnsi="Microsoft JhengHei" w:cs="Microsoft JhengHei"/>
          <w:spacing w:val="12"/>
          <w:sz w:val="45"/>
          <w:szCs w:val="45"/>
        </w:rPr>
        <w:t>2</w:t>
      </w:r>
      <w:r>
        <w:rPr>
          <w:rFonts w:ascii="Microsoft JhengHei" w:eastAsia="Microsoft JhengHei" w:hAnsi="Microsoft JhengHei" w:cs="Microsoft JhengHei"/>
          <w:spacing w:val="9"/>
          <w:sz w:val="45"/>
          <w:szCs w:val="45"/>
        </w:rPr>
        <w:t>)</w:t>
      </w:r>
      <w:r>
        <w:rPr>
          <w:rFonts w:ascii="Microsoft JhengHei" w:eastAsia="Microsoft JhengHei" w:hAnsi="Microsoft JhengHei" w:cs="Microsoft JhengHei"/>
          <w:spacing w:val="6"/>
          <w:sz w:val="45"/>
          <w:szCs w:val="45"/>
        </w:rPr>
        <w:t>福星高照奖：</w:t>
      </w:r>
      <w:r>
        <w:rPr>
          <w:rFonts w:ascii="Microsoft JhengHei" w:eastAsia="Microsoft JhengHei" w:hAnsi="Microsoft JhengHei" w:cs="Microsoft JhengHei"/>
          <w:spacing w:val="6"/>
          <w:sz w:val="45"/>
          <w:szCs w:val="45"/>
        </w:rPr>
        <w:t xml:space="preserve">   </w:t>
      </w:r>
      <w:r>
        <w:rPr>
          <w:rFonts w:ascii="Microsoft JhengHei" w:eastAsia="Microsoft JhengHei" w:hAnsi="Microsoft JhengHei" w:cs="Microsoft JhengHei"/>
          <w:spacing w:val="6"/>
          <w:sz w:val="45"/>
          <w:szCs w:val="45"/>
        </w:rPr>
        <w:t>5</w:t>
      </w:r>
      <w:r>
        <w:rPr>
          <w:rFonts w:ascii="Microsoft JhengHei" w:eastAsia="Microsoft JhengHei" w:hAnsi="Microsoft JhengHei" w:cs="Microsoft JhengHei"/>
          <w:spacing w:val="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6"/>
          <w:sz w:val="45"/>
          <w:szCs w:val="45"/>
        </w:rPr>
        <w:t>克蛇年金钱(活动期间全省由抽奖系统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抽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取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，全省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500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份)</w:t>
      </w:r>
    </w:p>
    <w:p>
      <w:pPr>
        <w:sectPr>
          <w:pgSz w:w="17860" w:h="25258"/>
          <w:pgMar w:top="1942" w:right="2552" w:bottom="0" w:left="2678" w:header="0" w:footer="0" w:gutter="0"/>
          <w:pgNumType w:start="18"/>
          <w:cols w:space="708"/>
        </w:sectPr>
      </w:pPr>
    </w:p>
    <w:p>
      <w:pPr>
        <w:spacing w:before="82" w:line="392" w:lineRule="auto"/>
        <w:ind w:left="949" w:right="797" w:hanging="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3)五福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同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庆奖：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 xml:space="preserve">   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IPHONE5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手机(活动期间全省由抽奖系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12"/>
          <w:sz w:val="45"/>
          <w:szCs w:val="45"/>
        </w:rPr>
        <w:t>统</w:t>
      </w:r>
      <w:r>
        <w:rPr>
          <w:rFonts w:ascii="Microsoft JhengHei" w:eastAsia="Microsoft JhengHei" w:hAnsi="Microsoft JhengHei" w:cs="Microsoft JhengHei"/>
          <w:spacing w:val="11"/>
          <w:sz w:val="45"/>
          <w:szCs w:val="45"/>
        </w:rPr>
        <w:t>抽取，全省</w:t>
      </w:r>
      <w:r>
        <w:rPr>
          <w:rFonts w:ascii="Microsoft JhengHei" w:eastAsia="Microsoft JhengHei" w:hAnsi="Microsoft JhengHei" w:cs="Microsoft JhengHei"/>
          <w:spacing w:val="1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11"/>
          <w:sz w:val="45"/>
          <w:szCs w:val="45"/>
        </w:rPr>
        <w:t>50</w:t>
      </w:r>
      <w:r>
        <w:rPr>
          <w:rFonts w:ascii="Microsoft JhengHei" w:eastAsia="Microsoft JhengHei" w:hAnsi="Microsoft JhengHei" w:cs="Microsoft JhengHei"/>
          <w:spacing w:val="1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11"/>
          <w:sz w:val="45"/>
          <w:szCs w:val="45"/>
        </w:rPr>
        <w:t>份)。</w:t>
      </w:r>
    </w:p>
    <w:p>
      <w:pPr>
        <w:spacing w:before="2" w:line="185" w:lineRule="auto"/>
        <w:ind w:left="93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注：点抽奖操作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流程</w:t>
      </w:r>
    </w:p>
    <w:p>
      <w:pPr>
        <w:spacing w:line="478" w:lineRule="auto"/>
        <w:rPr>
          <w:rFonts w:ascii="Arial"/>
          <w:sz w:val="21"/>
        </w:rPr>
      </w:pPr>
    </w:p>
    <w:p>
      <w:pPr>
        <w:spacing w:before="195" w:line="295" w:lineRule="auto"/>
        <w:ind w:left="35" w:right="161" w:firstLine="907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经省行测试，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抽奖程序已经安装在省行个金板块“开门红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专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6"/>
          <w:sz w:val="45"/>
          <w:szCs w:val="45"/>
        </w:rPr>
        <w:t>栏”上(见附件一)，现将测试用户名</w:t>
      </w:r>
      <w:r>
        <w:rPr>
          <w:rFonts w:ascii="Microsoft JhengHei" w:eastAsia="Microsoft JhengHei" w:hAnsi="Microsoft JhengHei" w:cs="Microsoft JhengHei"/>
          <w:spacing w:val="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6"/>
          <w:sz w:val="45"/>
          <w:szCs w:val="45"/>
        </w:rPr>
        <w:t>743，密码</w:t>
      </w:r>
      <w:r>
        <w:rPr>
          <w:rFonts w:ascii="Microsoft JhengHei" w:eastAsia="Microsoft JhengHei" w:hAnsi="Microsoft JhengHei" w:cs="Microsoft JhengHei"/>
          <w:spacing w:val="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6"/>
          <w:sz w:val="45"/>
          <w:szCs w:val="45"/>
        </w:rPr>
        <w:t>11111111</w:t>
      </w:r>
      <w:r>
        <w:rPr>
          <w:rFonts w:ascii="Microsoft JhengHei" w:eastAsia="Microsoft JhengHei" w:hAnsi="Microsoft JhengHei" w:cs="Microsoft JhengHei"/>
          <w:spacing w:val="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4"/>
          <w:sz w:val="45"/>
          <w:szCs w:val="45"/>
        </w:rPr>
        <w:t>发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送至各行。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由于需统计客户抽奖情况，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各点需按照对应的用户名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和密码进行活动抽奖，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由于涉及到保密工作，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用户及密码表连同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通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知分别发各行。</w:t>
      </w:r>
    </w:p>
    <w:p>
      <w:pPr>
        <w:spacing w:before="212" w:line="294" w:lineRule="auto"/>
        <w:ind w:left="37" w:right="161" w:firstLine="93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1、点严格按照对应的用户名和密码登录抽奖页面，抽奖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程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序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仅能使用内登录，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建议使用大堂引导台的内电脑，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如无大堂引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导台内电脑，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可固定使用厅堂开放区的内电脑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(活动期间内点不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26"/>
          <w:sz w:val="45"/>
          <w:szCs w:val="45"/>
        </w:rPr>
        <w:t>得</w:t>
      </w:r>
      <w:r>
        <w:rPr>
          <w:rFonts w:ascii="Microsoft JhengHei" w:eastAsia="Microsoft JhengHei" w:hAnsi="Microsoft JhengHei" w:cs="Microsoft JhengHei"/>
          <w:spacing w:val="25"/>
          <w:sz w:val="45"/>
          <w:szCs w:val="45"/>
        </w:rPr>
        <w:t>随意更换电脑)。</w:t>
      </w:r>
    </w:p>
    <w:p>
      <w:pPr>
        <w:spacing w:before="260" w:line="301" w:lineRule="auto"/>
        <w:ind w:left="41" w:right="157" w:firstLine="90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2、点大堂经理可在客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户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领取排队叫号凭条时提醒客户办理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指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定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业务可参加现场送礼和系统集中抽奖活动，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做好客户解释工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作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。</w:t>
      </w:r>
    </w:p>
    <w:p>
      <w:pPr>
        <w:spacing w:before="204" w:line="301" w:lineRule="auto"/>
        <w:ind w:left="41" w:firstLine="907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3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点大堂经理检查客户业务凭条后，在符合抽奖条件的客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户业务回单上加签“已送礼”字样后，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并在电脑上填写客户姓名</w:t>
      </w: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身份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证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号码、手机号码、业务流水号后进行电脑抽奖。</w:t>
      </w:r>
    </w:p>
    <w:p>
      <w:pPr>
        <w:sectPr>
          <w:pgSz w:w="17860" w:h="25258"/>
          <w:pgMar w:top="1945" w:right="2541" w:bottom="0" w:left="2678" w:header="0" w:footer="0" w:gutter="0"/>
          <w:pgNumType w:start="19"/>
          <w:cols w:space="708"/>
        </w:sectPr>
      </w:pPr>
    </w:p>
    <w:p>
      <w:pPr>
        <w:spacing w:before="82" w:line="296" w:lineRule="auto"/>
        <w:ind w:left="41" w:firstLine="89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4、每个身份证号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当天仅能参加一次抽奖，由大堂经理将符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4"/>
          <w:sz w:val="45"/>
          <w:szCs w:val="45"/>
        </w:rPr>
        <w:t>合条件的客户信息录入抽奖系统抽取万事如意奖(合家欢乐奖</w:t>
      </w:r>
      <w:r>
        <w:rPr>
          <w:rFonts w:ascii="Microsoft JhengHei" w:eastAsia="Microsoft JhengHei" w:hAnsi="Microsoft JhengHei" w:cs="Microsoft JhengHei"/>
          <w:spacing w:val="2"/>
          <w:sz w:val="45"/>
          <w:szCs w:val="45"/>
        </w:rPr>
        <w:t>的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8"/>
          <w:sz w:val="45"/>
          <w:szCs w:val="45"/>
        </w:rPr>
        <w:t>中奖客户不配发礼品，只做信息录入，进入省行抽奖信息库)</w:t>
      </w:r>
      <w:r>
        <w:rPr>
          <w:rFonts w:ascii="Microsoft JhengHei" w:eastAsia="Microsoft JhengHei" w:hAnsi="Microsoft JhengHei" w:cs="Microsoft JhengHei"/>
          <w:spacing w:val="6"/>
          <w:sz w:val="45"/>
          <w:szCs w:val="45"/>
        </w:rPr>
        <w:t>。</w:t>
      </w:r>
    </w:p>
    <w:p>
      <w:pPr>
        <w:spacing w:before="260" w:line="188" w:lineRule="auto"/>
        <w:ind w:left="94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省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行统一抽奖</w:t>
      </w:r>
    </w:p>
    <w:p>
      <w:pPr>
        <w:spacing w:line="461" w:lineRule="auto"/>
        <w:rPr>
          <w:rFonts w:ascii="Arial"/>
          <w:sz w:val="21"/>
        </w:rPr>
      </w:pPr>
    </w:p>
    <w:p>
      <w:pPr>
        <w:spacing w:before="196" w:line="298" w:lineRule="auto"/>
        <w:ind w:left="35" w:right="77" w:firstLine="907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参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加点电脑现场抽奖的客户自动获得省行系统抽奖资格，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将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有机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会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抽取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IPHONE5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(16G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行货)、蛇年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5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克金钱等大奖。省行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将对获奖客户资格进行审核，审</w:t>
      </w:r>
      <w:r>
        <w:rPr>
          <w:rFonts w:ascii="Microsoft JhengHei" w:eastAsia="Microsoft JhengHei" w:hAnsi="Microsoft JhengHei" w:cs="Microsoft JhengHei"/>
          <w:sz w:val="45"/>
          <w:szCs w:val="45"/>
        </w:rPr>
        <w:t>核无误后在省行个金在线上公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布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。</w:t>
      </w:r>
    </w:p>
    <w:p>
      <w:pPr>
        <w:spacing w:before="213" w:line="297" w:lineRule="auto"/>
        <w:ind w:left="39" w:right="58" w:firstLine="89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蛇年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5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克金钱、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IPHONE5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手机(16G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行货)两项奖品由省行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10"/>
          <w:sz w:val="45"/>
          <w:szCs w:val="45"/>
        </w:rPr>
        <w:t>统一准备，</w:t>
      </w:r>
      <w:r>
        <w:rPr>
          <w:rFonts w:ascii="Microsoft JhengHei" w:eastAsia="Microsoft JhengHei" w:hAnsi="Microsoft JhengHei" w:cs="Microsoft JhengHei"/>
          <w:spacing w:val="5"/>
          <w:sz w:val="45"/>
          <w:szCs w:val="45"/>
        </w:rPr>
        <w:t>并通过省行办公电话(84207888)通知中奖客户至省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行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领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奖，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客户领奖时须携带本人身份证等有效证件前往省行指定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地点领取奖品，并在奖品登记表上签字确认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。</w:t>
      </w:r>
    </w:p>
    <w:p>
      <w:pPr>
        <w:spacing w:before="212" w:line="392" w:lineRule="auto"/>
        <w:ind w:left="945" w:right="900" w:hanging="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各行在活动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过程中，如遇问题及时与个人金融部联系。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8"/>
          <w:sz w:val="45"/>
          <w:szCs w:val="45"/>
        </w:rPr>
        <w:t>活</w:t>
      </w:r>
      <w:r>
        <w:rPr>
          <w:rFonts w:ascii="Microsoft JhengHei" w:eastAsia="Microsoft JhengHei" w:hAnsi="Microsoft JhengHei" w:cs="Microsoft JhengHei"/>
          <w:spacing w:val="-37"/>
          <w:sz w:val="45"/>
          <w:szCs w:val="45"/>
        </w:rPr>
        <w:t>动联系人：刘延杰：</w:t>
      </w:r>
      <w:r>
        <w:rPr>
          <w:rFonts w:ascii="Microsoft JhengHei" w:eastAsia="Microsoft JhengHei" w:hAnsi="Microsoft JhengHei" w:cs="Microsoft JhengHei"/>
          <w:spacing w:val="-37"/>
          <w:sz w:val="45"/>
          <w:szCs w:val="45"/>
        </w:rPr>
        <w:t xml:space="preserve">   </w:t>
      </w:r>
      <w:r>
        <w:rPr>
          <w:rFonts w:ascii="Microsoft JhengHei" w:eastAsia="Microsoft JhengHei" w:hAnsi="Microsoft JhengHei" w:cs="Microsoft JhengHei"/>
          <w:spacing w:val="-37"/>
          <w:sz w:val="45"/>
          <w:szCs w:val="45"/>
        </w:rPr>
        <w:t>369，</w:t>
      </w:r>
      <w:r>
        <w:rPr>
          <w:rFonts w:ascii="Microsoft JhengHei" w:eastAsia="Microsoft JhengHei" w:hAnsi="Microsoft JhengHei" w:cs="Microsoft JhengHei"/>
          <w:spacing w:val="-37"/>
          <w:sz w:val="45"/>
          <w:szCs w:val="45"/>
        </w:rPr>
        <w:t xml:space="preserve">   </w:t>
      </w:r>
      <w:r>
        <w:rPr>
          <w:rFonts w:ascii="Microsoft JhengHei" w:eastAsia="Microsoft JhengHei" w:hAnsi="Microsoft JhengHei" w:cs="Microsoft JhengHei"/>
          <w:spacing w:val="-37"/>
          <w:sz w:val="45"/>
          <w:szCs w:val="45"/>
        </w:rPr>
        <w:t>15850630156</w:t>
      </w:r>
    </w:p>
    <w:p>
      <w:pPr>
        <w:spacing w:line="1275" w:lineRule="exact"/>
        <w:ind w:left="937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6"/>
          <w:position w:val="65"/>
          <w:sz w:val="45"/>
          <w:szCs w:val="45"/>
        </w:rPr>
        <w:t>刘</w:t>
      </w:r>
      <w:r>
        <w:rPr>
          <w:rFonts w:ascii="Microsoft JhengHei" w:eastAsia="Microsoft JhengHei" w:hAnsi="Microsoft JhengHei" w:cs="Microsoft JhengHei"/>
          <w:spacing w:val="-33"/>
          <w:position w:val="65"/>
          <w:sz w:val="45"/>
          <w:szCs w:val="45"/>
        </w:rPr>
        <w:t>芳：</w:t>
      </w:r>
      <w:r>
        <w:rPr>
          <w:rFonts w:ascii="Microsoft JhengHei" w:eastAsia="Microsoft JhengHei" w:hAnsi="Microsoft JhengHei" w:cs="Microsoft JhengHei"/>
          <w:spacing w:val="-33"/>
          <w:position w:val="65"/>
          <w:sz w:val="45"/>
          <w:szCs w:val="45"/>
        </w:rPr>
        <w:t xml:space="preserve">   </w:t>
      </w:r>
      <w:r>
        <w:rPr>
          <w:rFonts w:ascii="Microsoft JhengHei" w:eastAsia="Microsoft JhengHei" w:hAnsi="Microsoft JhengHei" w:cs="Microsoft JhengHei"/>
          <w:spacing w:val="-33"/>
          <w:position w:val="65"/>
          <w:sz w:val="45"/>
          <w:szCs w:val="45"/>
        </w:rPr>
        <w:t>397,18094210520</w:t>
      </w:r>
    </w:p>
    <w:p>
      <w:pPr>
        <w:spacing w:before="1" w:line="189" w:lineRule="auto"/>
        <w:ind w:left="93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个金部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195" w:line="175" w:lineRule="auto"/>
        <w:ind w:left="94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2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0__年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12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月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31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日</w:t>
      </w:r>
    </w:p>
    <w:p>
      <w:pPr>
        <w:spacing w:line="438" w:lineRule="auto"/>
        <w:rPr>
          <w:rFonts w:ascii="Arial"/>
          <w:sz w:val="21"/>
        </w:rPr>
      </w:pPr>
    </w:p>
    <w:p>
      <w:pPr>
        <w:spacing w:before="213" w:line="182" w:lineRule="auto"/>
        <w:ind w:left="43"/>
        <w:rPr>
          <w:rFonts w:ascii="Microsoft JhengHei" w:eastAsia="Microsoft JhengHei" w:hAnsi="Microsoft JhengHei" w:cs="Microsoft JhengHei"/>
          <w:sz w:val="49"/>
          <w:szCs w:val="49"/>
        </w:rPr>
      </w:pPr>
      <w:r>
        <w:rPr>
          <w:rFonts w:ascii="Microsoft JhengHei" w:eastAsia="Microsoft JhengHei" w:hAnsi="Microsoft JhengHei" w:cs="Microsoft JhengHei"/>
          <w:color w:val="0083FF"/>
          <w:spacing w:val="5"/>
          <w:sz w:val="49"/>
          <w:szCs w:val="49"/>
          <w14:textOutline w14:w="10515">
            <w14:solidFill>
              <w14:srgbClr w14:val="0083FF"/>
            </w14:solidFill>
            <w14:prstDash w14:val="solid"/>
            <w14:miter w14:lim="10"/>
          </w14:textOutline>
        </w:rPr>
        <w:t>银行营销活动方案</w:t>
      </w:r>
      <w:r>
        <w:rPr>
          <w:rFonts w:ascii="Microsoft JhengHei" w:eastAsia="Microsoft JhengHei" w:hAnsi="Microsoft JhengHei" w:cs="Microsoft JhengHei"/>
          <w:color w:val="0083FF"/>
          <w:spacing w:val="5"/>
          <w:sz w:val="49"/>
          <w:szCs w:val="49"/>
        </w:rPr>
        <w:t xml:space="preserve"> </w:t>
      </w:r>
      <w:r>
        <w:rPr>
          <w:rFonts w:ascii="Microsoft JhengHei" w:eastAsia="Microsoft JhengHei" w:hAnsi="Microsoft JhengHei" w:cs="Microsoft JhengHei"/>
          <w:color w:val="0083FF"/>
          <w:spacing w:val="5"/>
          <w:sz w:val="49"/>
          <w:szCs w:val="49"/>
          <w14:textOutline w14:w="10515">
            <w14:solidFill>
              <w14:srgbClr w14:val="0083FF"/>
            </w14:solidFill>
            <w14:prstDash w14:val="solid"/>
            <w14:miter w14:lim="10"/>
          </w14:textOutline>
        </w:rPr>
        <w:t>8</w:t>
      </w:r>
    </w:p>
    <w:p>
      <w:pPr>
        <w:sectPr>
          <w:pgSz w:w="17860" w:h="25258"/>
          <w:pgMar w:top="1944" w:right="2622" w:bottom="0" w:left="2678" w:header="0" w:footer="0" w:gutter="0"/>
          <w:pgNumType w:start="20"/>
          <w:cols w:space="708"/>
        </w:sectPr>
      </w:pPr>
    </w:p>
    <w:p>
      <w:pPr>
        <w:spacing w:before="84" w:line="187" w:lineRule="auto"/>
        <w:ind w:left="946"/>
        <w:outlineLvl w:val="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、活动时间</w:t>
      </w:r>
    </w:p>
    <w:p>
      <w:pPr>
        <w:spacing w:line="474" w:lineRule="auto"/>
        <w:rPr>
          <w:rFonts w:ascii="Arial"/>
          <w:sz w:val="21"/>
        </w:rPr>
      </w:pPr>
    </w:p>
    <w:p>
      <w:pPr>
        <w:spacing w:before="195" w:line="293" w:lineRule="auto"/>
        <w:ind w:left="37" w:firstLine="90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过年包红包、市民钞换钞。春节将至，为了能</w:t>
      </w:r>
      <w:r>
        <w:rPr>
          <w:rFonts w:ascii="Microsoft JhengHei" w:eastAsia="Microsoft JhengHei" w:hAnsi="Microsoft JhengHei" w:cs="Microsoft JhengHei"/>
          <w:sz w:val="45"/>
          <w:szCs w:val="45"/>
        </w:rPr>
        <w:t>在节日期间送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出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包着新票的红包，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到银行换新钞的市民人数明显增多。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以此为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契机，春节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前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30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天至春节后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15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天，为活动宣传、客户开卡、客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服使用期，并在此期间做好支局人员</w:t>
      </w:r>
      <w:r>
        <w:rPr>
          <w:rFonts w:ascii="Microsoft JhengHei" w:eastAsia="Microsoft JhengHei" w:hAnsi="Microsoft JhengHei" w:cs="Microsoft JhengHei"/>
          <w:sz w:val="45"/>
          <w:szCs w:val="45"/>
        </w:rPr>
        <w:t>培训，包含银使用、手机银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行使用、以及注意事项等细节。着重</w:t>
      </w:r>
      <w:r>
        <w:rPr>
          <w:rFonts w:ascii="Microsoft JhengHei" w:eastAsia="Microsoft JhengHei" w:hAnsi="Microsoft JhengHei" w:cs="Microsoft JhengHei"/>
          <w:sz w:val="45"/>
          <w:szCs w:val="45"/>
        </w:rPr>
        <w:t>给年轻客服推销银使用、手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机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银行使用相关业务，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让他们办理农商行卡，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并同时针对年轻客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户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开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通上银行和手机银行的相关业务。</w:t>
      </w:r>
    </w:p>
    <w:p>
      <w:pPr>
        <w:spacing w:before="211" w:line="186" w:lineRule="auto"/>
        <w:ind w:left="946"/>
        <w:outlineLvl w:val="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二、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活动目的及意义</w:t>
      </w:r>
    </w:p>
    <w:p>
      <w:pPr>
        <w:spacing w:line="476" w:lineRule="auto"/>
        <w:rPr>
          <w:rFonts w:ascii="Arial"/>
          <w:sz w:val="21"/>
        </w:rPr>
      </w:pPr>
    </w:p>
    <w:p>
      <w:pPr>
        <w:spacing w:before="195" w:line="295" w:lineRule="auto"/>
        <w:ind w:left="37" w:right="63" w:firstLine="90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4"/>
          <w:sz w:val="45"/>
          <w:szCs w:val="45"/>
        </w:rPr>
        <w:t>所谓旺季营销，</w:t>
      </w:r>
      <w:r>
        <w:rPr>
          <w:rFonts w:ascii="Microsoft JhengHei" w:eastAsia="Microsoft JhengHei" w:hAnsi="Microsoft JhengHei" w:cs="Microsoft JhengHei"/>
          <w:spacing w:val="2"/>
          <w:sz w:val="45"/>
          <w:szCs w:val="45"/>
        </w:rPr>
        <w:t>指商业银行在特定的时期(如春节、五一期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45"/>
          <w:szCs w:val="45"/>
        </w:rPr>
        <w:t>间等)，利用市场金融资源相对集</w:t>
      </w:r>
      <w:r>
        <w:rPr>
          <w:rFonts w:ascii="Microsoft JhengHei" w:eastAsia="Microsoft JhengHei" w:hAnsi="Microsoft JhengHei" w:cs="Microsoft JhengHei"/>
          <w:spacing w:val="1"/>
          <w:sz w:val="45"/>
          <w:szCs w:val="45"/>
        </w:rPr>
        <w:t>中的特点，加大营销力度，使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业务在短期内获得超常规地发展，从而能占有更大的市场份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额</w:t>
      </w:r>
      <w:r>
        <w:rPr>
          <w:rFonts w:ascii="Microsoft JhengHei" w:eastAsia="Microsoft JhengHei" w:hAnsi="Microsoft JhengHei" w:cs="Microsoft JhengHei"/>
          <w:sz w:val="45"/>
          <w:szCs w:val="45"/>
        </w:rPr>
        <w:t>。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>作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为各级银行机构发展业务的经营策略，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旺季营销在促进银行业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务快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速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增长方面，能起到重要作用。</w:t>
      </w:r>
    </w:p>
    <w:p>
      <w:pPr>
        <w:spacing w:before="202" w:line="294" w:lineRule="auto"/>
        <w:ind w:left="46" w:firstLine="91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旺季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营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销后应培养一批忠诚的客户。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绝大多数的消费者对银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行的要求是，脸色好一点，速度快一点，安全多一点，绝</w:t>
      </w:r>
      <w:r>
        <w:rPr>
          <w:rFonts w:ascii="Microsoft JhengHei" w:eastAsia="Microsoft JhengHei" w:hAnsi="Microsoft JhengHei" w:cs="Microsoft JhengHei"/>
          <w:sz w:val="45"/>
          <w:szCs w:val="45"/>
        </w:rPr>
        <w:t>大多数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的消费者对银行的要求是，脸色好一点，速度快一点，安</w:t>
      </w:r>
      <w:r>
        <w:rPr>
          <w:rFonts w:ascii="Microsoft JhengHei" w:eastAsia="Microsoft JhengHei" w:hAnsi="Microsoft JhengHei" w:cs="Microsoft JhengHei"/>
          <w:sz w:val="45"/>
          <w:szCs w:val="45"/>
        </w:rPr>
        <w:t>全多一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4"/>
          <w:sz w:val="45"/>
          <w:szCs w:val="45"/>
        </w:rPr>
        <w:t>点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。最理想的方式是通过不断完善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ATM、上银行、特别是手机银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0"/>
          <w:sz w:val="45"/>
          <w:szCs w:val="45"/>
        </w:rPr>
        <w:t>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的相关功能分流散户，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达到高效率服务的效果。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最重要的是不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0"/>
          <w:sz w:val="45"/>
          <w:szCs w:val="45"/>
        </w:rPr>
        <w:t>断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满足用户的需求，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提升用户的满意度，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保持用户对农商行的满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意度和忠诚度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。</w:t>
      </w:r>
    </w:p>
    <w:p>
      <w:pPr>
        <w:sectPr>
          <w:pgSz w:w="17860" w:h="25258"/>
          <w:pgMar w:top="1945" w:right="2558" w:bottom="0" w:left="2678" w:header="0" w:footer="0" w:gutter="0"/>
          <w:pgNumType w:start="21"/>
          <w:cols w:space="708"/>
        </w:sectPr>
      </w:pPr>
    </w:p>
    <w:p>
      <w:pPr>
        <w:spacing w:before="99" w:line="290" w:lineRule="auto"/>
        <w:ind w:left="39" w:right="8" w:firstLine="90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重点是不断加强银行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AT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M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、上银行、手机银行的功能，能够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6"/>
          <w:sz w:val="45"/>
          <w:szCs w:val="45"/>
        </w:rPr>
        <w:t>满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足客户日益增长的需求。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一是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ATM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加强相关的存取款业务以及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6"/>
          <w:sz w:val="45"/>
          <w:szCs w:val="45"/>
        </w:rPr>
        <w:t>取款的安全性;</w:t>
      </w:r>
      <w:r>
        <w:rPr>
          <w:rFonts w:ascii="Microsoft JhengHei" w:eastAsia="Microsoft JhengHei" w:hAnsi="Microsoft JhengHei" w:cs="Microsoft JhengHei"/>
          <w:spacing w:val="3"/>
          <w:sz w:val="45"/>
          <w:szCs w:val="45"/>
        </w:rPr>
        <w:t>二是上银行重点加强和相关主流购物的联系，比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如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当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当上用农商行缴费就找不到怎么付款，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不得不使客户对其他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4"/>
          <w:sz w:val="45"/>
          <w:szCs w:val="45"/>
        </w:rPr>
        <w:t>银行的依赖，不利于培养客服的忠诚度和依赖度;三是随着</w:t>
      </w:r>
      <w:r>
        <w:rPr>
          <w:rFonts w:ascii="Microsoft JhengHei" w:eastAsia="Microsoft JhengHei" w:hAnsi="Microsoft JhengHei" w:cs="Microsoft JhengHei"/>
          <w:spacing w:val="2"/>
          <w:sz w:val="45"/>
          <w:szCs w:val="45"/>
        </w:rPr>
        <w:t>智</w:t>
      </w:r>
      <w:r>
        <w:rPr>
          <w:rFonts w:ascii="Microsoft JhengHei" w:eastAsia="Microsoft JhengHei" w:hAnsi="Microsoft JhengHei" w:cs="Microsoft JhengHei"/>
          <w:sz w:val="45"/>
          <w:szCs w:val="45"/>
        </w:rPr>
        <w:t>能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>手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机的逐步普及，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应特别加强对手机银行功能的宣传，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使用户可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>以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随时随地的办理相关业务，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同时通过这次活动大力宣传，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使用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>户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了解手机银行可以转账、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可以定期和活期互相转换、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逐步完善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重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庆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市水电气费以及电话费缴纳的相关细节，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使客服逐不出户可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6"/>
          <w:sz w:val="45"/>
          <w:szCs w:val="45"/>
        </w:rPr>
        <w:t>以用手机缴纳相</w:t>
      </w:r>
      <w:r>
        <w:rPr>
          <w:rFonts w:ascii="Microsoft JhengHei" w:eastAsia="Microsoft JhengHei" w:hAnsi="Microsoft JhengHei" w:cs="Microsoft JhengHei"/>
          <w:spacing w:val="4"/>
          <w:sz w:val="45"/>
          <w:szCs w:val="45"/>
        </w:rPr>
        <w:t>关</w:t>
      </w:r>
      <w:r>
        <w:rPr>
          <w:rFonts w:ascii="Microsoft JhengHei" w:eastAsia="Microsoft JhengHei" w:hAnsi="Microsoft JhengHei" w:cs="Microsoft JhengHei"/>
          <w:spacing w:val="3"/>
          <w:sz w:val="45"/>
          <w:szCs w:val="45"/>
        </w:rPr>
        <w:t>费用;四是逐步完善手机银行的操作页面，使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6"/>
          <w:sz w:val="45"/>
          <w:szCs w:val="45"/>
        </w:rPr>
        <w:t>用户可以体验到</w:t>
      </w:r>
      <w:r>
        <w:rPr>
          <w:rFonts w:ascii="Microsoft JhengHei" w:eastAsia="Microsoft JhengHei" w:hAnsi="Microsoft JhengHei" w:cs="Microsoft JhengHei"/>
          <w:spacing w:val="4"/>
          <w:sz w:val="45"/>
          <w:szCs w:val="45"/>
        </w:rPr>
        <w:t>快</w:t>
      </w:r>
      <w:r>
        <w:rPr>
          <w:rFonts w:ascii="Microsoft JhengHei" w:eastAsia="Microsoft JhengHei" w:hAnsi="Microsoft JhengHei" w:cs="Microsoft JhengHei"/>
          <w:spacing w:val="3"/>
          <w:sz w:val="45"/>
          <w:szCs w:val="45"/>
        </w:rPr>
        <w:t>速简介的服务;逐步完善手机银行随时随地可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以转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账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的功能，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不局限于下午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4:30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分以后都不可以转账的功能，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4"/>
          <w:sz w:val="45"/>
          <w:szCs w:val="45"/>
        </w:rPr>
        <w:t>比如支付宝相关功能，随时随地可以转账，很快到账;五是</w:t>
      </w:r>
      <w:r>
        <w:rPr>
          <w:rFonts w:ascii="Microsoft JhengHei" w:eastAsia="Microsoft JhengHei" w:hAnsi="Microsoft JhengHei" w:cs="Microsoft JhengHei"/>
          <w:spacing w:val="3"/>
          <w:sz w:val="45"/>
          <w:szCs w:val="45"/>
        </w:rPr>
        <w:t>完</w:t>
      </w:r>
      <w:r>
        <w:rPr>
          <w:rFonts w:ascii="Microsoft JhengHei" w:eastAsia="Microsoft JhengHei" w:hAnsi="Microsoft JhengHei" w:cs="Microsoft JhengHei"/>
          <w:sz w:val="45"/>
          <w:szCs w:val="45"/>
        </w:rPr>
        <w:t>善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重</w:t>
      </w: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>庆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农商行手机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app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的软件，加强农商行手机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app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的相关宣传，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满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足用户的相关需求。</w:t>
      </w:r>
    </w:p>
    <w:p>
      <w:pPr>
        <w:spacing w:before="210" w:line="187" w:lineRule="auto"/>
        <w:ind w:left="939"/>
        <w:outlineLvl w:val="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活动地点</w:t>
      </w:r>
    </w:p>
    <w:p>
      <w:pPr>
        <w:spacing w:line="464" w:lineRule="auto"/>
        <w:rPr>
          <w:rFonts w:ascii="Arial"/>
          <w:sz w:val="21"/>
        </w:rPr>
      </w:pPr>
    </w:p>
    <w:p>
      <w:pPr>
        <w:spacing w:before="196" w:line="308" w:lineRule="auto"/>
        <w:ind w:left="46" w:right="144" w:firstLine="89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4"/>
          <w:sz w:val="45"/>
          <w:szCs w:val="45"/>
        </w:rPr>
        <w:t>支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行区县各街镇相关商户、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各街镇政府相关部门、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区县局机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关事业单位相关人员。</w:t>
      </w:r>
    </w:p>
    <w:p>
      <w:pPr>
        <w:spacing w:before="209" w:line="187" w:lineRule="auto"/>
        <w:ind w:left="981"/>
        <w:outlineLvl w:val="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0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、实施方案</w:t>
      </w:r>
    </w:p>
    <w:p>
      <w:pPr>
        <w:spacing w:line="470" w:lineRule="auto"/>
        <w:rPr>
          <w:rFonts w:ascii="Arial"/>
          <w:sz w:val="21"/>
        </w:rPr>
      </w:pPr>
    </w:p>
    <w:p>
      <w:pPr>
        <w:spacing w:before="195" w:line="308" w:lineRule="auto"/>
        <w:ind w:left="44" w:firstLine="89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利用上门“过年包红包、市民钞换钞”等服务</w:t>
      </w:r>
      <w:r>
        <w:rPr>
          <w:rFonts w:ascii="Microsoft JhengHei" w:eastAsia="Microsoft JhengHei" w:hAnsi="Microsoft JhengHei" w:cs="Microsoft JhengHei"/>
          <w:sz w:val="45"/>
          <w:szCs w:val="45"/>
        </w:rPr>
        <w:t>方式，对区县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>各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街镇相关商户、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各街镇政府相关部门、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区县局机关事业单位相</w:t>
      </w:r>
    </w:p>
    <w:p>
      <w:pPr>
        <w:sectPr>
          <w:pgSz w:w="17860" w:h="25258"/>
          <w:pgMar w:top="1945" w:right="2559" w:bottom="0" w:left="2678" w:header="0" w:footer="0" w:gutter="0"/>
          <w:pgNumType w:start="22"/>
          <w:cols w:space="708"/>
        </w:sectPr>
      </w:pPr>
    </w:p>
    <w:p>
      <w:pPr>
        <w:spacing w:before="88" w:line="294" w:lineRule="auto"/>
        <w:ind w:left="37" w:firstLine="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关人员进行走访，登记客户资料。支行人员持“新零钞”</w:t>
      </w:r>
      <w:r>
        <w:rPr>
          <w:rFonts w:ascii="Microsoft JhengHei" w:eastAsia="Microsoft JhengHei" w:hAnsi="Microsoft JhengHei" w:cs="Microsoft JhengHei"/>
          <w:sz w:val="45"/>
          <w:szCs w:val="45"/>
        </w:rPr>
        <w:t>，借助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帮客户“换新钱”的服务方式，携带合适的宣传品，包括对联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福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字、围裙等，再次对相关人员进行实地走访，核实客户信息，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>落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实客户使用农商行业务的具体情况，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对尚未使用农商行的客户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要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重点进行宣传和公关，利用农商行的便利性以及手续费优惠，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力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争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走访相关人员拥有一张农商行卡。</w:t>
      </w:r>
    </w:p>
    <w:p>
      <w:pPr>
        <w:spacing w:before="202" w:line="296" w:lineRule="auto"/>
        <w:ind w:left="37" w:right="96" w:firstLine="90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6"/>
          <w:sz w:val="45"/>
          <w:szCs w:val="45"/>
        </w:rPr>
        <w:t>重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点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宣传农商行相关便利服务，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比如给年轻人宣传上银行和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手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机银行的作用和安全性，着重对相关业务进行介绍。开卡时，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>一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定要为客户开通免费一个月的试用短信业务，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确保客户能实时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看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到账户变动情况。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针对年轻群体客户，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要为其开通上银行和手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机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银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行，方便客户转账及节省手续费。</w:t>
      </w:r>
    </w:p>
    <w:p>
      <w:pPr>
        <w:spacing w:before="210" w:line="292" w:lineRule="auto"/>
        <w:ind w:left="43" w:firstLine="89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0"/>
          <w:sz w:val="45"/>
          <w:szCs w:val="45"/>
        </w:rPr>
        <w:t>对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各街镇相关商户、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各街镇政府相关部门、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区县局机关事业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单位的财务科、办公室相关负责人及相关领导开展</w:t>
      </w:r>
      <w:r>
        <w:rPr>
          <w:rFonts w:ascii="Microsoft JhengHei" w:eastAsia="Microsoft JhengHei" w:hAnsi="Microsoft JhengHei" w:cs="Microsoft JhengHei"/>
          <w:sz w:val="45"/>
          <w:szCs w:val="45"/>
        </w:rPr>
        <w:t>免费宣传业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   </w:t>
      </w:r>
      <w:r>
        <w:rPr>
          <w:rFonts w:ascii="Microsoft JhengHei" w:eastAsia="Microsoft JhengHei" w:hAnsi="Microsoft JhengHei" w:cs="Microsoft JhengHei"/>
          <w:spacing w:val="-27"/>
          <w:sz w:val="45"/>
          <w:szCs w:val="45"/>
        </w:rPr>
        <w:t>务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。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对尚未把农商行作为主的各街镇相关商户、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各街镇政府相关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7"/>
          <w:sz w:val="45"/>
          <w:szCs w:val="45"/>
        </w:rPr>
        <w:t>部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门、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区县局机关事业单位等，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可利用宣传的形式吸引客户到我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行办理业务。春节前后，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是农商行营业厅客户到访量最多的时期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，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7"/>
          <w:sz w:val="45"/>
          <w:szCs w:val="45"/>
        </w:rPr>
        <w:t>营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业厅电视媒体宣传具有良好的宣传效果。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在营销商贸户时，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可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以向客户推介“在我行办理业务，可免费做帮您做</w:t>
      </w:r>
      <w:r>
        <w:rPr>
          <w:rFonts w:ascii="Microsoft JhengHei" w:eastAsia="Microsoft JhengHei" w:hAnsi="Microsoft JhengHei" w:cs="Microsoft JhengHei"/>
          <w:sz w:val="45"/>
          <w:szCs w:val="45"/>
        </w:rPr>
        <w:t>业务宣传，可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2"/>
          <w:sz w:val="45"/>
          <w:szCs w:val="45"/>
        </w:rPr>
        <w:t>为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您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>在节日期间带来更好的效益”，站在为客户利益着想的角度，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实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现双方合作共赢的目的。</w:t>
      </w:r>
    </w:p>
    <w:p>
      <w:pPr>
        <w:spacing w:before="213" w:line="186" w:lineRule="auto"/>
        <w:ind w:left="94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五、活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动注意事项</w:t>
      </w:r>
    </w:p>
    <w:p>
      <w:pPr>
        <w:sectPr>
          <w:pgSz w:w="17860" w:h="25258"/>
          <w:pgMar w:top="1943" w:right="2558" w:bottom="0" w:left="2678" w:header="0" w:footer="0" w:gutter="0"/>
          <w:pgNumType w:start="23"/>
          <w:cols w:space="708"/>
        </w:sectPr>
      </w:pPr>
    </w:p>
    <w:p>
      <w:pPr>
        <w:spacing w:before="93" w:line="295" w:lineRule="auto"/>
        <w:ind w:left="37" w:firstLine="90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9"/>
          <w:sz w:val="45"/>
          <w:szCs w:val="45"/>
        </w:rPr>
        <w:t>纵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观近年来银行旺季营销，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大多模式单一，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不外乎推出大量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优惠服务、开展交易费用让利、客户</w:t>
      </w:r>
      <w:r>
        <w:rPr>
          <w:rFonts w:ascii="Microsoft JhengHei" w:eastAsia="Microsoft JhengHei" w:hAnsi="Microsoft JhengHei" w:cs="Microsoft JhengHei"/>
          <w:sz w:val="45"/>
          <w:szCs w:val="45"/>
        </w:rPr>
        <w:t>联谊活动等，缺乏创新，对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4"/>
          <w:sz w:val="45"/>
          <w:szCs w:val="45"/>
        </w:rPr>
        <w:t>客户没有足够的吸引力;二是未做到细分客户，对客户真实</w:t>
      </w:r>
      <w:r>
        <w:rPr>
          <w:rFonts w:ascii="Microsoft JhengHei" w:eastAsia="Microsoft JhengHei" w:hAnsi="Microsoft JhengHei" w:cs="Microsoft JhengHei"/>
          <w:spacing w:val="3"/>
          <w:sz w:val="45"/>
          <w:szCs w:val="45"/>
        </w:rPr>
        <w:t>需</w:t>
      </w:r>
      <w:r>
        <w:rPr>
          <w:rFonts w:ascii="Microsoft JhengHei" w:eastAsia="Microsoft JhengHei" w:hAnsi="Microsoft JhengHei" w:cs="Microsoft JhengHei"/>
          <w:sz w:val="45"/>
          <w:szCs w:val="45"/>
        </w:rPr>
        <w:t>求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4"/>
          <w:sz w:val="45"/>
          <w:szCs w:val="45"/>
        </w:rPr>
        <w:t>了解不够，往往适得其反;三是销售产品时，对风险的揭示不</w:t>
      </w:r>
      <w:r>
        <w:rPr>
          <w:rFonts w:ascii="Microsoft JhengHei" w:eastAsia="Microsoft JhengHei" w:hAnsi="Microsoft JhengHei" w:cs="Microsoft JhengHei"/>
          <w:sz w:val="45"/>
          <w:szCs w:val="45"/>
        </w:rPr>
        <w:t>尽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责，误导顾客，以银行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良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好的信誉诱导客户购买其他金融产品。</w:t>
      </w:r>
    </w:p>
    <w:p>
      <w:pPr>
        <w:spacing w:before="210" w:line="301" w:lineRule="auto"/>
        <w:ind w:left="39" w:right="14" w:firstLine="90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0"/>
          <w:sz w:val="45"/>
          <w:szCs w:val="45"/>
        </w:rPr>
        <w:t>总</w:t>
      </w:r>
      <w:r>
        <w:rPr>
          <w:rFonts w:ascii="Microsoft JhengHei" w:eastAsia="Microsoft JhengHei" w:hAnsi="Microsoft JhengHei" w:cs="Microsoft JhengHei"/>
          <w:spacing w:val="-24"/>
          <w:sz w:val="45"/>
          <w:szCs w:val="45"/>
        </w:rPr>
        <w:t>之，</w:t>
      </w:r>
      <w:r>
        <w:rPr>
          <w:rFonts w:ascii="Microsoft JhengHei" w:eastAsia="Microsoft JhengHei" w:hAnsi="Microsoft JhengHei" w:cs="Microsoft JhengHei"/>
          <w:spacing w:val="-2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4"/>
          <w:sz w:val="45"/>
          <w:szCs w:val="45"/>
        </w:rPr>
        <w:t>以客户的满意度为目标，</w:t>
      </w:r>
      <w:r>
        <w:rPr>
          <w:rFonts w:ascii="Microsoft JhengHei" w:eastAsia="Microsoft JhengHei" w:hAnsi="Microsoft JhengHei" w:cs="Microsoft JhengHei"/>
          <w:spacing w:val="-2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4"/>
          <w:sz w:val="45"/>
          <w:szCs w:val="45"/>
        </w:rPr>
        <w:t>不断完善农商行相应的功能，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6"/>
          <w:sz w:val="45"/>
          <w:szCs w:val="45"/>
        </w:rPr>
        <w:t>不断提升自身服</w:t>
      </w:r>
      <w:r>
        <w:rPr>
          <w:rFonts w:ascii="Microsoft JhengHei" w:eastAsia="Microsoft JhengHei" w:hAnsi="Microsoft JhengHei" w:cs="Microsoft JhengHei"/>
          <w:spacing w:val="4"/>
          <w:sz w:val="45"/>
          <w:szCs w:val="45"/>
        </w:rPr>
        <w:t>务</w:t>
      </w:r>
      <w:r>
        <w:rPr>
          <w:rFonts w:ascii="Microsoft JhengHei" w:eastAsia="Microsoft JhengHei" w:hAnsi="Microsoft JhengHei" w:cs="Microsoft JhengHei"/>
          <w:spacing w:val="3"/>
          <w:sz w:val="45"/>
          <w:szCs w:val="45"/>
        </w:rPr>
        <w:t>质量;力争以实事求是的态度、高质量的服务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满足客户的需求，使旺季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营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销后培养又一批忠诚农商行的客户。</w:t>
      </w:r>
    </w:p>
    <w:p>
      <w:pPr>
        <w:spacing w:before="157" w:line="182" w:lineRule="auto"/>
        <w:ind w:left="43"/>
        <w:rPr>
          <w:rFonts w:ascii="Microsoft JhengHei" w:eastAsia="Microsoft JhengHei" w:hAnsi="Microsoft JhengHei" w:cs="Microsoft JhengHei"/>
          <w:sz w:val="49"/>
          <w:szCs w:val="49"/>
        </w:rPr>
      </w:pPr>
      <w:r>
        <w:rPr>
          <w:rFonts w:ascii="Microsoft JhengHei" w:eastAsia="Microsoft JhengHei" w:hAnsi="Microsoft JhengHei" w:cs="Microsoft JhengHei"/>
          <w:color w:val="0083FF"/>
          <w:spacing w:val="7"/>
          <w:sz w:val="49"/>
          <w:szCs w:val="49"/>
          <w14:textOutline w14:w="10515">
            <w14:solidFill>
              <w14:srgbClr w14:val="0083FF"/>
            </w14:solidFill>
            <w14:prstDash w14:val="solid"/>
            <w14:miter w14:lim="10"/>
          </w14:textOutline>
        </w:rPr>
        <w:t>银</w:t>
      </w:r>
      <w:r>
        <w:rPr>
          <w:rFonts w:ascii="Microsoft JhengHei" w:eastAsia="Microsoft JhengHei" w:hAnsi="Microsoft JhengHei" w:cs="Microsoft JhengHei"/>
          <w:color w:val="0083FF"/>
          <w:spacing w:val="4"/>
          <w:sz w:val="49"/>
          <w:szCs w:val="49"/>
          <w14:textOutline w14:w="10515">
            <w14:solidFill>
              <w14:srgbClr w14:val="0083FF"/>
            </w14:solidFill>
            <w14:prstDash w14:val="solid"/>
            <w14:miter w14:lim="10"/>
          </w14:textOutline>
        </w:rPr>
        <w:t>行营销活动方案</w:t>
      </w:r>
      <w:r>
        <w:rPr>
          <w:rFonts w:ascii="Microsoft JhengHei" w:eastAsia="Microsoft JhengHei" w:hAnsi="Microsoft JhengHei" w:cs="Microsoft JhengHei"/>
          <w:color w:val="0083FF"/>
          <w:spacing w:val="4"/>
          <w:sz w:val="49"/>
          <w:szCs w:val="49"/>
        </w:rPr>
        <w:t xml:space="preserve"> </w:t>
      </w:r>
      <w:r>
        <w:rPr>
          <w:rFonts w:ascii="Microsoft JhengHei" w:eastAsia="Microsoft JhengHei" w:hAnsi="Microsoft JhengHei" w:cs="Microsoft JhengHei"/>
          <w:color w:val="0083FF"/>
          <w:spacing w:val="4"/>
          <w:sz w:val="49"/>
          <w:szCs w:val="49"/>
          <w14:textOutline w14:w="10515">
            <w14:solidFill>
              <w14:srgbClr w14:val="0083FF"/>
            </w14:solidFill>
            <w14:prstDash w14:val="solid"/>
            <w14:miter w14:lim="10"/>
          </w14:textOutline>
        </w:rPr>
        <w:t>9</w:t>
      </w: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before="195" w:line="189" w:lineRule="auto"/>
        <w:ind w:left="946"/>
        <w:outlineLvl w:val="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、活动目的</w:t>
      </w:r>
    </w:p>
    <w:p>
      <w:pPr>
        <w:spacing w:line="464" w:lineRule="auto"/>
        <w:rPr>
          <w:rFonts w:ascii="Arial"/>
          <w:sz w:val="21"/>
        </w:rPr>
      </w:pPr>
    </w:p>
    <w:p>
      <w:pPr>
        <w:spacing w:before="195" w:line="301" w:lineRule="auto"/>
        <w:ind w:left="41" w:right="140" w:firstLine="91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营造良好刷卡用卡环境，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提高持卡人用卡意识，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培养市民</w:t>
      </w: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>用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卡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习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惯，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让更多市民能够享受银行卡这一新型结算工具所带来的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便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利，方便群众生活。</w:t>
      </w:r>
    </w:p>
    <w:p>
      <w:pPr>
        <w:spacing w:before="209" w:line="189" w:lineRule="auto"/>
        <w:ind w:left="946"/>
        <w:outlineLvl w:val="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、活动时间</w:t>
      </w:r>
    </w:p>
    <w:p>
      <w:pPr>
        <w:spacing w:line="461" w:lineRule="auto"/>
        <w:rPr>
          <w:rFonts w:ascii="Arial"/>
          <w:sz w:val="21"/>
        </w:rPr>
      </w:pPr>
    </w:p>
    <w:p>
      <w:pPr>
        <w:spacing w:before="195" w:line="175" w:lineRule="auto"/>
        <w:ind w:left="94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3"/>
          <w:sz w:val="45"/>
          <w:szCs w:val="45"/>
        </w:rPr>
        <w:t>20__年__月__</w:t>
      </w:r>
      <w:r>
        <w:rPr>
          <w:rFonts w:ascii="Microsoft JhengHei" w:eastAsia="Microsoft JhengHei" w:hAnsi="Microsoft JhengHei" w:cs="Microsoft JhengHei"/>
          <w:spacing w:val="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3"/>
          <w:sz w:val="45"/>
          <w:szCs w:val="45"/>
        </w:rPr>
        <w:t>日---20__年__月__</w:t>
      </w:r>
      <w:r>
        <w:rPr>
          <w:rFonts w:ascii="Microsoft JhengHei" w:eastAsia="Microsoft JhengHei" w:hAnsi="Microsoft JhengHei" w:cs="Microsoft JhengHei"/>
          <w:spacing w:val="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z w:val="45"/>
          <w:szCs w:val="45"/>
        </w:rPr>
        <w:t>日</w:t>
      </w:r>
    </w:p>
    <w:p>
      <w:pPr>
        <w:spacing w:line="254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before="196" w:line="188" w:lineRule="auto"/>
        <w:ind w:left="939"/>
        <w:outlineLvl w:val="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宣传主题</w:t>
      </w:r>
    </w:p>
    <w:p>
      <w:pPr>
        <w:spacing w:line="463" w:lineRule="auto"/>
        <w:rPr>
          <w:rFonts w:ascii="Arial"/>
          <w:sz w:val="21"/>
        </w:rPr>
        <w:sectPr>
          <w:footerReference w:type="default" r:id="rId8"/>
          <w:pgSz w:w="17860" w:h="25258"/>
          <w:pgMar w:top="1944" w:right="2558" w:bottom="4262" w:left="2678" w:header="0" w:footer="3651" w:gutter="0"/>
          <w:pgNumType w:start="24"/>
          <w:cols w:space="708"/>
        </w:sectPr>
      </w:pPr>
    </w:p>
    <w:p>
      <w:pPr>
        <w:spacing w:before="195" w:line="188" w:lineRule="auto"/>
        <w:ind w:left="937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刷银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联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卡，安全健康，时尚的选择。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https://d.book118.com/958034131101006047</w:t>
        </w:r>
      </w:hyperlink>
    </w:p>
    <w:p/>
    <w:sectPr>
      <w:footerReference w:type="default" r:id="rId10"/>
      <w:type w:val="nextPage"/>
      <w:pgSz w:w="17860" w:h="25258"/>
      <w:pgMar w:top="1944" w:right="2558" w:bottom="4262" w:left="2678" w:header="0" w:footer="3651" w:gutter="0"/>
      <w:pgNumType w:start="25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2" w:line="187" w:lineRule="auto"/>
      <w:ind w:left="981"/>
      <w:rPr>
        <w:rFonts w:ascii="Microsoft JhengHei" w:eastAsia="Microsoft JhengHei" w:hAnsi="Microsoft JhengHei" w:cs="Microsoft JhengHei"/>
        <w:sz w:val="45"/>
        <w:szCs w:val="45"/>
      </w:rPr>
    </w:pPr>
    <w:r>
      <w:rPr>
        <w:rFonts w:ascii="Microsoft JhengHei" w:eastAsia="Microsoft JhengHei" w:hAnsi="Microsoft JhengHei" w:cs="Microsoft JhengHei"/>
        <w:spacing w:val="-10"/>
        <w:sz w:val="45"/>
        <w:szCs w:val="45"/>
        <w14:textOutline w14:w="9525">
          <w14:solidFill>
            <w14:srgbClr w14:val="000000"/>
          </w14:solidFill>
          <w14:prstDash w14:val="solid"/>
          <w14:miter w14:lim="10"/>
        </w14:textOutline>
      </w:rPr>
      <w:t>四</w:t>
    </w:r>
    <w:r>
      <w:rPr>
        <w:rFonts w:ascii="Microsoft JhengHei" w:eastAsia="Microsoft JhengHei" w:hAnsi="Microsoft JhengHei" w:cs="Microsoft JhengHei"/>
        <w:spacing w:val="-8"/>
        <w:sz w:val="45"/>
        <w:szCs w:val="45"/>
        <w14:textOutline w14:w="9525">
          <w14:solidFill>
            <w14:srgbClr w14:val="000000"/>
          </w14:solidFill>
          <w14:prstDash w14:val="solid"/>
          <w14:miter w14:lim="10"/>
        </w14:textOutline>
      </w:rPr>
      <w:t>、活动规则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2" w:line="187" w:lineRule="auto"/>
      <w:ind w:left="981"/>
      <w:rPr>
        <w:rFonts w:ascii="Microsoft JhengHei" w:eastAsia="Microsoft JhengHei" w:hAnsi="Microsoft JhengHei" w:cs="Microsoft JhengHei"/>
        <w:sz w:val="45"/>
        <w:szCs w:val="45"/>
      </w:rPr>
    </w:pPr>
    <w:r>
      <w:rPr>
        <w:rFonts w:ascii="Microsoft JhengHei" w:eastAsia="Microsoft JhengHei" w:hAnsi="Microsoft JhengHei" w:cs="Microsoft JhengHei"/>
        <w:spacing w:val="-10"/>
        <w:sz w:val="45"/>
        <w:szCs w:val="45"/>
        <w14:textOutline w14:w="9525">
          <w14:solidFill>
            <w14:srgbClr w14:val="000000"/>
          </w14:solidFill>
          <w14:prstDash w14:val="solid"/>
          <w14:miter w14:lim="10"/>
        </w14:textOutline>
      </w:rPr>
      <w:t>四</w:t>
    </w:r>
    <w:r>
      <w:rPr>
        <w:rFonts w:ascii="Microsoft JhengHei" w:eastAsia="Microsoft JhengHei" w:hAnsi="Microsoft JhengHei" w:cs="Microsoft JhengHei"/>
        <w:spacing w:val="-8"/>
        <w:sz w:val="45"/>
        <w:szCs w:val="45"/>
        <w14:textOutline w14:w="9525">
          <w14:solidFill>
            <w14:srgbClr w14:val="000000"/>
          </w14:solidFill>
          <w14:prstDash w14:val="solid"/>
          <w14:miter w14:lim="10"/>
        </w14:textOutline>
      </w:rPr>
      <w:t>、活动规则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footer" Target="footer1.xml" /><Relationship Id="rId9" Type="http://schemas.openxmlformats.org/officeDocument/2006/relationships/hyperlink" Target="https://d.book118.com/95803413110100604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2023-04-17T13:42:54Z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2023-04-17T18:55:32Z</vt:filetime>
  </property>
  <property fmtid="{D5CDD505-2E9C-101B-9397-08002B2CF9AE}" pid="3" name="CRO">
    <vt:lpwstr>wqlLaW5nc29mdCBQREYgdG8gV1BTIDgw</vt:lpwstr>
  </property>
</Properties>
</file>