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甘蓝杂交种项目可行性建设方案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6" w:history="1">
        <w:r>
          <w:rPr>
            <w:rFonts w:ascii="仿宋" w:eastAsia="仿宋" w:hAnsi="仿宋" w:cs="仿宋" w:hint="eastAsia"/>
            <w:lang w:eastAsia="zh-CN"/>
          </w:rPr>
          <w:t>概论</w:t>
        </w:r>
        <w:r>
          <w:tab/>
        </w:r>
        <w:r>
          <w:fldChar w:fldCharType="begin"/>
        </w:r>
        <w:r>
          <w:instrText xml:space="preserve"> PAGEREF _Toc25676 \h </w:instrText>
        </w:r>
        <w:r>
          <w:fldChar w:fldCharType="separate"/>
        </w:r>
        <w:r>
          <w:t>3</w:t>
        </w:r>
        <w:r>
          <w:fldChar w:fldCharType="end"/>
        </w:r>
      </w:hyperlink>
    </w:p>
    <w:p>
      <w:pPr>
        <w:pStyle w:val="TOC1"/>
        <w:tabs>
          <w:tab w:val="right" w:leader="dot" w:pos="8306"/>
        </w:tabs>
      </w:pPr>
      <w:hyperlink w:anchor="_Toc11228" w:history="1">
        <w:r>
          <w:rPr>
            <w:rFonts w:ascii="仿宋" w:eastAsia="仿宋" w:hAnsi="仿宋" w:cs="仿宋" w:hint="eastAsia"/>
            <w:lang w:eastAsia="zh-CN"/>
          </w:rPr>
          <w:t>一、建设风险评估分析</w:t>
        </w:r>
        <w:r>
          <w:tab/>
        </w:r>
        <w:r>
          <w:fldChar w:fldCharType="begin"/>
        </w:r>
        <w:r>
          <w:instrText xml:space="preserve"> PAGEREF _Toc11228 \h </w:instrText>
        </w:r>
        <w:r>
          <w:fldChar w:fldCharType="separate"/>
        </w:r>
        <w:r>
          <w:t>3</w:t>
        </w:r>
        <w:r>
          <w:fldChar w:fldCharType="end"/>
        </w:r>
      </w:hyperlink>
    </w:p>
    <w:p>
      <w:pPr>
        <w:pStyle w:val="TOC2"/>
        <w:tabs>
          <w:tab w:val="right" w:leader="dot" w:pos="8306"/>
        </w:tabs>
      </w:pPr>
      <w:hyperlink w:anchor="_Toc3621" w:history="1">
        <w:r>
          <w:rPr>
            <w:rFonts w:ascii="仿宋" w:eastAsia="仿宋" w:hAnsi="仿宋" w:cs="仿宋" w:hint="eastAsia"/>
            <w:lang w:eastAsia="zh-CN"/>
          </w:rPr>
          <w:t>(一)、政策风险分析</w:t>
        </w:r>
        <w:r>
          <w:tab/>
        </w:r>
        <w:r>
          <w:fldChar w:fldCharType="begin"/>
        </w:r>
        <w:r>
          <w:instrText xml:space="preserve"> PAGEREF _Toc3621 \h </w:instrText>
        </w:r>
        <w:r>
          <w:fldChar w:fldCharType="separate"/>
        </w:r>
        <w:r>
          <w:t>3</w:t>
        </w:r>
        <w:r>
          <w:fldChar w:fldCharType="end"/>
        </w:r>
      </w:hyperlink>
    </w:p>
    <w:p>
      <w:pPr>
        <w:pStyle w:val="TOC2"/>
        <w:tabs>
          <w:tab w:val="right" w:leader="dot" w:pos="8306"/>
        </w:tabs>
      </w:pPr>
      <w:hyperlink w:anchor="_Toc29388" w:history="1">
        <w:r>
          <w:rPr>
            <w:rFonts w:ascii="仿宋" w:eastAsia="仿宋" w:hAnsi="仿宋" w:cs="仿宋" w:hint="eastAsia"/>
            <w:lang w:eastAsia="zh-CN"/>
          </w:rPr>
          <w:t>(二)、社会风险分析</w:t>
        </w:r>
        <w:r>
          <w:tab/>
        </w:r>
        <w:r>
          <w:fldChar w:fldCharType="begin"/>
        </w:r>
        <w:r>
          <w:instrText xml:space="preserve"> PAGEREF _Toc29388 \h </w:instrText>
        </w:r>
        <w:r>
          <w:fldChar w:fldCharType="separate"/>
        </w:r>
        <w:r>
          <w:t>4</w:t>
        </w:r>
        <w:r>
          <w:fldChar w:fldCharType="end"/>
        </w:r>
      </w:hyperlink>
    </w:p>
    <w:p>
      <w:pPr>
        <w:pStyle w:val="TOC2"/>
        <w:tabs>
          <w:tab w:val="right" w:leader="dot" w:pos="8306"/>
        </w:tabs>
      </w:pPr>
      <w:hyperlink w:anchor="_Toc16136" w:history="1">
        <w:r>
          <w:rPr>
            <w:rFonts w:ascii="仿宋" w:eastAsia="仿宋" w:hAnsi="仿宋" w:cs="仿宋" w:hint="eastAsia"/>
            <w:lang w:eastAsia="zh-CN"/>
          </w:rPr>
          <w:t>(三)、市场风险分析</w:t>
        </w:r>
        <w:r>
          <w:tab/>
        </w:r>
        <w:r>
          <w:fldChar w:fldCharType="begin"/>
        </w:r>
        <w:r>
          <w:instrText xml:space="preserve"> PAGEREF _Toc16136 \h </w:instrText>
        </w:r>
        <w:r>
          <w:fldChar w:fldCharType="separate"/>
        </w:r>
        <w:r>
          <w:t>6</w:t>
        </w:r>
        <w:r>
          <w:fldChar w:fldCharType="end"/>
        </w:r>
      </w:hyperlink>
    </w:p>
    <w:p>
      <w:pPr>
        <w:pStyle w:val="TOC2"/>
        <w:tabs>
          <w:tab w:val="right" w:leader="dot" w:pos="8306"/>
        </w:tabs>
      </w:pPr>
      <w:hyperlink w:anchor="_Toc21933" w:history="1">
        <w:r>
          <w:rPr>
            <w:rFonts w:ascii="仿宋" w:eastAsia="仿宋" w:hAnsi="仿宋" w:cs="仿宋" w:hint="eastAsia"/>
            <w:lang w:eastAsia="zh-CN"/>
          </w:rPr>
          <w:t>(四)、资金风险分析</w:t>
        </w:r>
        <w:r>
          <w:tab/>
        </w:r>
        <w:r>
          <w:fldChar w:fldCharType="begin"/>
        </w:r>
        <w:r>
          <w:instrText xml:space="preserve"> PAGEREF _Toc21933 \h </w:instrText>
        </w:r>
        <w:r>
          <w:fldChar w:fldCharType="separate"/>
        </w:r>
        <w:r>
          <w:t>6</w:t>
        </w:r>
        <w:r>
          <w:fldChar w:fldCharType="end"/>
        </w:r>
      </w:hyperlink>
    </w:p>
    <w:p>
      <w:pPr>
        <w:pStyle w:val="TOC2"/>
        <w:tabs>
          <w:tab w:val="right" w:leader="dot" w:pos="8306"/>
        </w:tabs>
      </w:pPr>
      <w:hyperlink w:anchor="_Toc8670" w:history="1">
        <w:r>
          <w:rPr>
            <w:rFonts w:ascii="仿宋" w:eastAsia="仿宋" w:hAnsi="仿宋" w:cs="仿宋" w:hint="eastAsia"/>
            <w:lang w:eastAsia="zh-CN"/>
          </w:rPr>
          <w:t>(五)、技术风险分析</w:t>
        </w:r>
        <w:r>
          <w:tab/>
        </w:r>
        <w:r>
          <w:fldChar w:fldCharType="begin"/>
        </w:r>
        <w:r>
          <w:instrText xml:space="preserve"> PAGEREF _Toc8670 \h </w:instrText>
        </w:r>
        <w:r>
          <w:fldChar w:fldCharType="separate"/>
        </w:r>
        <w:r>
          <w:t>8</w:t>
        </w:r>
        <w:r>
          <w:fldChar w:fldCharType="end"/>
        </w:r>
      </w:hyperlink>
    </w:p>
    <w:p>
      <w:pPr>
        <w:pStyle w:val="TOC2"/>
        <w:tabs>
          <w:tab w:val="right" w:leader="dot" w:pos="8306"/>
        </w:tabs>
      </w:pPr>
      <w:hyperlink w:anchor="_Toc18013" w:history="1">
        <w:r>
          <w:rPr>
            <w:rFonts w:ascii="仿宋" w:eastAsia="仿宋" w:hAnsi="仿宋" w:cs="仿宋" w:hint="eastAsia"/>
            <w:lang w:eastAsia="zh-CN"/>
          </w:rPr>
          <w:t>(六)、财务风险分析</w:t>
        </w:r>
        <w:r>
          <w:tab/>
        </w:r>
        <w:r>
          <w:fldChar w:fldCharType="begin"/>
        </w:r>
        <w:r>
          <w:instrText xml:space="preserve"> PAGEREF _Toc18013 \h </w:instrText>
        </w:r>
        <w:r>
          <w:fldChar w:fldCharType="separate"/>
        </w:r>
        <w:r>
          <w:t>9</w:t>
        </w:r>
        <w:r>
          <w:fldChar w:fldCharType="end"/>
        </w:r>
      </w:hyperlink>
    </w:p>
    <w:p>
      <w:pPr>
        <w:pStyle w:val="TOC2"/>
        <w:tabs>
          <w:tab w:val="right" w:leader="dot" w:pos="8306"/>
        </w:tabs>
      </w:pPr>
      <w:hyperlink w:anchor="_Toc20829" w:history="1">
        <w:r>
          <w:rPr>
            <w:rFonts w:ascii="仿宋" w:eastAsia="仿宋" w:hAnsi="仿宋" w:cs="仿宋" w:hint="eastAsia"/>
            <w:lang w:eastAsia="zh-CN"/>
          </w:rPr>
          <w:t>(七)、管理风险分析</w:t>
        </w:r>
        <w:r>
          <w:tab/>
        </w:r>
        <w:r>
          <w:fldChar w:fldCharType="begin"/>
        </w:r>
        <w:r>
          <w:instrText xml:space="preserve"> PAGEREF _Toc20829 \h </w:instrText>
        </w:r>
        <w:r>
          <w:fldChar w:fldCharType="separate"/>
        </w:r>
        <w:r>
          <w:t>11</w:t>
        </w:r>
        <w:r>
          <w:fldChar w:fldCharType="end"/>
        </w:r>
      </w:hyperlink>
    </w:p>
    <w:p>
      <w:pPr>
        <w:pStyle w:val="TOC2"/>
        <w:tabs>
          <w:tab w:val="right" w:leader="dot" w:pos="8306"/>
        </w:tabs>
      </w:pPr>
      <w:hyperlink w:anchor="_Toc19414" w:history="1">
        <w:r>
          <w:rPr>
            <w:rFonts w:ascii="仿宋" w:eastAsia="仿宋" w:hAnsi="仿宋" w:cs="仿宋" w:hint="eastAsia"/>
            <w:lang w:eastAsia="zh-CN"/>
          </w:rPr>
          <w:t>(八)、其它风险分析</w:t>
        </w:r>
        <w:r>
          <w:tab/>
        </w:r>
        <w:r>
          <w:fldChar w:fldCharType="begin"/>
        </w:r>
        <w:r>
          <w:instrText xml:space="preserve"> PAGEREF _Toc19414 \h </w:instrText>
        </w:r>
        <w:r>
          <w:fldChar w:fldCharType="separate"/>
        </w:r>
        <w:r>
          <w:t>12</w:t>
        </w:r>
        <w:r>
          <w:fldChar w:fldCharType="end"/>
        </w:r>
      </w:hyperlink>
    </w:p>
    <w:p>
      <w:pPr>
        <w:pStyle w:val="TOC2"/>
        <w:tabs>
          <w:tab w:val="right" w:leader="dot" w:pos="8306"/>
        </w:tabs>
      </w:pPr>
      <w:hyperlink w:anchor="_Toc15148" w:history="1">
        <w:r>
          <w:rPr>
            <w:rFonts w:ascii="仿宋" w:eastAsia="仿宋" w:hAnsi="仿宋" w:cs="仿宋" w:hint="eastAsia"/>
            <w:lang w:eastAsia="zh-CN"/>
          </w:rPr>
          <w:t>(九)、社会影响评估</w:t>
        </w:r>
        <w:r>
          <w:tab/>
        </w:r>
        <w:r>
          <w:fldChar w:fldCharType="begin"/>
        </w:r>
        <w:r>
          <w:instrText xml:space="preserve"> PAGEREF _Toc15148 \h </w:instrText>
        </w:r>
        <w:r>
          <w:fldChar w:fldCharType="separate"/>
        </w:r>
        <w:r>
          <w:t>13</w:t>
        </w:r>
        <w:r>
          <w:fldChar w:fldCharType="end"/>
        </w:r>
      </w:hyperlink>
    </w:p>
    <w:p>
      <w:pPr>
        <w:pStyle w:val="TOC1"/>
        <w:tabs>
          <w:tab w:val="right" w:leader="dot" w:pos="8306"/>
        </w:tabs>
      </w:pPr>
      <w:hyperlink w:anchor="_Toc32088" w:history="1">
        <w:r>
          <w:rPr>
            <w:rFonts w:ascii="仿宋" w:eastAsia="仿宋" w:hAnsi="仿宋" w:cs="仿宋" w:hint="eastAsia"/>
            <w:lang w:eastAsia="zh-CN"/>
          </w:rPr>
          <w:t>二、甘蓝杂交种项目概论</w:t>
        </w:r>
        <w:r>
          <w:tab/>
        </w:r>
        <w:r>
          <w:fldChar w:fldCharType="begin"/>
        </w:r>
        <w:r>
          <w:instrText xml:space="preserve"> PAGEREF _Toc32088 \h </w:instrText>
        </w:r>
        <w:r>
          <w:fldChar w:fldCharType="separate"/>
        </w:r>
        <w:r>
          <w:t>15</w:t>
        </w:r>
        <w:r>
          <w:fldChar w:fldCharType="end"/>
        </w:r>
      </w:hyperlink>
    </w:p>
    <w:p>
      <w:pPr>
        <w:pStyle w:val="TOC2"/>
        <w:tabs>
          <w:tab w:val="right" w:leader="dot" w:pos="8306"/>
        </w:tabs>
      </w:pPr>
      <w:hyperlink w:anchor="_Toc16633" w:history="1">
        <w:r>
          <w:rPr>
            <w:rFonts w:ascii="仿宋" w:eastAsia="仿宋" w:hAnsi="仿宋" w:cs="仿宋" w:hint="eastAsia"/>
            <w:lang w:eastAsia="zh-CN"/>
          </w:rPr>
          <w:t>(一)、项目申报单位概况</w:t>
        </w:r>
        <w:r>
          <w:tab/>
        </w:r>
        <w:r>
          <w:fldChar w:fldCharType="begin"/>
        </w:r>
        <w:r>
          <w:instrText xml:space="preserve"> PAGEREF _Toc16633 \h </w:instrText>
        </w:r>
        <w:r>
          <w:fldChar w:fldCharType="separate"/>
        </w:r>
        <w:r>
          <w:t>15</w:t>
        </w:r>
        <w:r>
          <w:fldChar w:fldCharType="end"/>
        </w:r>
      </w:hyperlink>
    </w:p>
    <w:p>
      <w:pPr>
        <w:pStyle w:val="TOC2"/>
        <w:tabs>
          <w:tab w:val="right" w:leader="dot" w:pos="8306"/>
        </w:tabs>
      </w:pPr>
      <w:hyperlink w:anchor="_Toc26524" w:history="1">
        <w:r>
          <w:rPr>
            <w:rFonts w:ascii="仿宋" w:eastAsia="仿宋" w:hAnsi="仿宋" w:cs="仿宋" w:hint="eastAsia"/>
            <w:lang w:eastAsia="zh-CN"/>
          </w:rPr>
          <w:t>(二)、项目概况</w:t>
        </w:r>
        <w:r>
          <w:tab/>
        </w:r>
        <w:r>
          <w:fldChar w:fldCharType="begin"/>
        </w:r>
        <w:r>
          <w:instrText xml:space="preserve"> PAGEREF _Toc26524 \h </w:instrText>
        </w:r>
        <w:r>
          <w:fldChar w:fldCharType="separate"/>
        </w:r>
        <w:r>
          <w:t>16</w:t>
        </w:r>
        <w:r>
          <w:fldChar w:fldCharType="end"/>
        </w:r>
      </w:hyperlink>
    </w:p>
    <w:p>
      <w:pPr>
        <w:pStyle w:val="TOC1"/>
        <w:tabs>
          <w:tab w:val="right" w:leader="dot" w:pos="8306"/>
        </w:tabs>
      </w:pPr>
      <w:hyperlink w:anchor="_Toc12113" w:history="1">
        <w:r>
          <w:rPr>
            <w:rFonts w:ascii="仿宋" w:eastAsia="仿宋" w:hAnsi="仿宋" w:cs="仿宋" w:hint="eastAsia"/>
            <w:lang w:eastAsia="zh-CN"/>
          </w:rPr>
          <w:t>三、项目监理与质量保证</w:t>
        </w:r>
        <w:r>
          <w:tab/>
        </w:r>
        <w:r>
          <w:fldChar w:fldCharType="begin"/>
        </w:r>
        <w:r>
          <w:instrText xml:space="preserve"> PAGEREF _Toc12113 \h </w:instrText>
        </w:r>
        <w:r>
          <w:fldChar w:fldCharType="separate"/>
        </w:r>
        <w:r>
          <w:t>19</w:t>
        </w:r>
        <w:r>
          <w:fldChar w:fldCharType="end"/>
        </w:r>
      </w:hyperlink>
    </w:p>
    <w:p>
      <w:pPr>
        <w:pStyle w:val="TOC2"/>
        <w:tabs>
          <w:tab w:val="right" w:leader="dot" w:pos="8306"/>
        </w:tabs>
      </w:pPr>
      <w:hyperlink w:anchor="_Toc13514" w:history="1">
        <w:r>
          <w:rPr>
            <w:rFonts w:ascii="仿宋" w:eastAsia="仿宋" w:hAnsi="仿宋" w:cs="仿宋" w:hint="eastAsia"/>
            <w:lang w:eastAsia="zh-CN"/>
          </w:rPr>
          <w:t>(一)、监理体系构建</w:t>
        </w:r>
        <w:r>
          <w:tab/>
        </w:r>
        <w:r>
          <w:fldChar w:fldCharType="begin"/>
        </w:r>
        <w:r>
          <w:instrText xml:space="preserve"> PAGEREF _Toc13514 \h </w:instrText>
        </w:r>
        <w:r>
          <w:fldChar w:fldCharType="separate"/>
        </w:r>
        <w:r>
          <w:t>19</w:t>
        </w:r>
        <w:r>
          <w:fldChar w:fldCharType="end"/>
        </w:r>
      </w:hyperlink>
    </w:p>
    <w:p>
      <w:pPr>
        <w:pStyle w:val="TOC2"/>
        <w:tabs>
          <w:tab w:val="right" w:leader="dot" w:pos="8306"/>
        </w:tabs>
      </w:pPr>
      <w:hyperlink w:anchor="_Toc8260" w:history="1">
        <w:r>
          <w:rPr>
            <w:rFonts w:ascii="仿宋" w:eastAsia="仿宋" w:hAnsi="仿宋" w:cs="仿宋" w:hint="eastAsia"/>
            <w:lang w:eastAsia="zh-CN"/>
          </w:rPr>
          <w:t>(二)、质量保证体系实施</w:t>
        </w:r>
        <w:r>
          <w:tab/>
        </w:r>
        <w:r>
          <w:fldChar w:fldCharType="begin"/>
        </w:r>
        <w:r>
          <w:instrText xml:space="preserve"> PAGEREF _Toc8260 \h </w:instrText>
        </w:r>
        <w:r>
          <w:fldChar w:fldCharType="separate"/>
        </w:r>
        <w:r>
          <w:t>20</w:t>
        </w:r>
        <w:r>
          <w:fldChar w:fldCharType="end"/>
        </w:r>
      </w:hyperlink>
    </w:p>
    <w:p>
      <w:pPr>
        <w:pStyle w:val="TOC2"/>
        <w:tabs>
          <w:tab w:val="right" w:leader="dot" w:pos="8306"/>
        </w:tabs>
      </w:pPr>
      <w:hyperlink w:anchor="_Toc29973" w:history="1">
        <w:r>
          <w:rPr>
            <w:rFonts w:ascii="仿宋" w:eastAsia="仿宋" w:hAnsi="仿宋" w:cs="仿宋" w:hint="eastAsia"/>
            <w:lang w:eastAsia="zh-CN"/>
          </w:rPr>
          <w:t>(三)、监理与质量控制流程</w:t>
        </w:r>
        <w:r>
          <w:tab/>
        </w:r>
        <w:r>
          <w:fldChar w:fldCharType="begin"/>
        </w:r>
        <w:r>
          <w:instrText xml:space="preserve"> PAGEREF _Toc29973 \h </w:instrText>
        </w:r>
        <w:r>
          <w:fldChar w:fldCharType="separate"/>
        </w:r>
        <w:r>
          <w:t>21</w:t>
        </w:r>
        <w:r>
          <w:fldChar w:fldCharType="end"/>
        </w:r>
      </w:hyperlink>
    </w:p>
    <w:p>
      <w:pPr>
        <w:pStyle w:val="TOC1"/>
        <w:tabs>
          <w:tab w:val="right" w:leader="dot" w:pos="8306"/>
        </w:tabs>
      </w:pPr>
      <w:hyperlink w:anchor="_Toc20504" w:history="1">
        <w:r>
          <w:rPr>
            <w:rFonts w:ascii="仿宋" w:eastAsia="仿宋" w:hAnsi="仿宋" w:cs="仿宋" w:hint="eastAsia"/>
            <w:lang w:eastAsia="zh-CN"/>
          </w:rPr>
          <w:t>四、社会影响分析</w:t>
        </w:r>
        <w:r>
          <w:tab/>
        </w:r>
        <w:r>
          <w:fldChar w:fldCharType="begin"/>
        </w:r>
        <w:r>
          <w:instrText xml:space="preserve"> PAGEREF _Toc20504 \h </w:instrText>
        </w:r>
        <w:r>
          <w:fldChar w:fldCharType="separate"/>
        </w:r>
        <w:r>
          <w:t>21</w:t>
        </w:r>
        <w:r>
          <w:fldChar w:fldCharType="end"/>
        </w:r>
      </w:hyperlink>
    </w:p>
    <w:p>
      <w:pPr>
        <w:pStyle w:val="TOC2"/>
        <w:tabs>
          <w:tab w:val="right" w:leader="dot" w:pos="8306"/>
        </w:tabs>
      </w:pPr>
      <w:hyperlink w:anchor="_Toc5404" w:history="1">
        <w:r>
          <w:rPr>
            <w:rFonts w:ascii="仿宋" w:eastAsia="仿宋" w:hAnsi="仿宋" w:cs="仿宋" w:hint="eastAsia"/>
            <w:lang w:eastAsia="zh-CN"/>
          </w:rPr>
          <w:t>(一)、社会影响效果分析</w:t>
        </w:r>
        <w:r>
          <w:tab/>
        </w:r>
        <w:r>
          <w:fldChar w:fldCharType="begin"/>
        </w:r>
        <w:r>
          <w:instrText xml:space="preserve"> PAGEREF _Toc5404 \h </w:instrText>
        </w:r>
        <w:r>
          <w:fldChar w:fldCharType="separate"/>
        </w:r>
        <w:r>
          <w:t>21</w:t>
        </w:r>
        <w:r>
          <w:fldChar w:fldCharType="end"/>
        </w:r>
      </w:hyperlink>
    </w:p>
    <w:p>
      <w:pPr>
        <w:pStyle w:val="TOC2"/>
        <w:tabs>
          <w:tab w:val="right" w:leader="dot" w:pos="8306"/>
        </w:tabs>
      </w:pPr>
      <w:hyperlink w:anchor="_Toc23701" w:history="1">
        <w:r>
          <w:rPr>
            <w:rFonts w:ascii="仿宋" w:eastAsia="仿宋" w:hAnsi="仿宋" w:cs="仿宋" w:hint="eastAsia"/>
            <w:lang w:eastAsia="zh-CN"/>
          </w:rPr>
          <w:t>(二)、社会适应性分析</w:t>
        </w:r>
        <w:r>
          <w:tab/>
        </w:r>
        <w:r>
          <w:fldChar w:fldCharType="begin"/>
        </w:r>
        <w:r>
          <w:instrText xml:space="preserve"> PAGEREF _Toc23701 \h </w:instrText>
        </w:r>
        <w:r>
          <w:fldChar w:fldCharType="separate"/>
        </w:r>
        <w:r>
          <w:t>24</w:t>
        </w:r>
        <w:r>
          <w:fldChar w:fldCharType="end"/>
        </w:r>
      </w:hyperlink>
    </w:p>
    <w:p>
      <w:pPr>
        <w:pStyle w:val="TOC2"/>
        <w:tabs>
          <w:tab w:val="right" w:leader="dot" w:pos="8306"/>
        </w:tabs>
      </w:pPr>
      <w:hyperlink w:anchor="_Toc14477" w:history="1">
        <w:r>
          <w:rPr>
            <w:rFonts w:ascii="仿宋" w:eastAsia="仿宋" w:hAnsi="仿宋" w:cs="仿宋" w:hint="eastAsia"/>
            <w:lang w:eastAsia="zh-CN"/>
          </w:rPr>
          <w:t>(三)、社会风险及对策分析</w:t>
        </w:r>
        <w:r>
          <w:tab/>
        </w:r>
        <w:r>
          <w:fldChar w:fldCharType="begin"/>
        </w:r>
        <w:r>
          <w:instrText xml:space="preserve"> PAGEREF _Toc14477 \h </w:instrText>
        </w:r>
        <w:r>
          <w:fldChar w:fldCharType="separate"/>
        </w:r>
        <w:r>
          <w:t>25</w:t>
        </w:r>
        <w:r>
          <w:fldChar w:fldCharType="end"/>
        </w:r>
      </w:hyperlink>
    </w:p>
    <w:p>
      <w:pPr>
        <w:pStyle w:val="TOC1"/>
        <w:tabs>
          <w:tab w:val="right" w:leader="dot" w:pos="8306"/>
        </w:tabs>
      </w:pPr>
      <w:hyperlink w:anchor="_Toc27568" w:history="1">
        <w:r>
          <w:rPr>
            <w:rFonts w:ascii="仿宋" w:eastAsia="仿宋" w:hAnsi="仿宋" w:cs="仿宋" w:hint="eastAsia"/>
            <w:lang w:eastAsia="zh-CN"/>
          </w:rPr>
          <w:t>五、资源开发及综合利用分析</w:t>
        </w:r>
        <w:r>
          <w:tab/>
        </w:r>
        <w:r>
          <w:fldChar w:fldCharType="begin"/>
        </w:r>
        <w:r>
          <w:instrText xml:space="preserve"> PAGEREF _Toc27568 \h </w:instrText>
        </w:r>
        <w:r>
          <w:fldChar w:fldCharType="separate"/>
        </w:r>
        <w:r>
          <w:t>29</w:t>
        </w:r>
        <w:r>
          <w:fldChar w:fldCharType="end"/>
        </w:r>
      </w:hyperlink>
    </w:p>
    <w:p>
      <w:pPr>
        <w:pStyle w:val="TOC2"/>
        <w:tabs>
          <w:tab w:val="right" w:leader="dot" w:pos="8306"/>
        </w:tabs>
      </w:pPr>
      <w:hyperlink w:anchor="_Toc8853" w:history="1">
        <w:r>
          <w:rPr>
            <w:rFonts w:ascii="仿宋" w:eastAsia="仿宋" w:hAnsi="仿宋" w:cs="仿宋" w:hint="eastAsia"/>
            <w:lang w:eastAsia="zh-CN"/>
          </w:rPr>
          <w:t>(一)、资源开发方案</w:t>
        </w:r>
        <w:r>
          <w:tab/>
        </w:r>
        <w:r>
          <w:fldChar w:fldCharType="begin"/>
        </w:r>
        <w:r>
          <w:instrText xml:space="preserve"> PAGEREF _Toc8853 \h </w:instrText>
        </w:r>
        <w:r>
          <w:fldChar w:fldCharType="separate"/>
        </w:r>
        <w:r>
          <w:t>29</w:t>
        </w:r>
        <w:r>
          <w:fldChar w:fldCharType="end"/>
        </w:r>
      </w:hyperlink>
    </w:p>
    <w:p>
      <w:pPr>
        <w:pStyle w:val="TOC2"/>
        <w:tabs>
          <w:tab w:val="right" w:leader="dot" w:pos="8306"/>
        </w:tabs>
      </w:pPr>
      <w:hyperlink w:anchor="_Toc23717" w:history="1">
        <w:r>
          <w:rPr>
            <w:rFonts w:ascii="仿宋" w:eastAsia="仿宋" w:hAnsi="仿宋" w:cs="仿宋" w:hint="eastAsia"/>
            <w:lang w:eastAsia="zh-CN"/>
          </w:rPr>
          <w:t>(二)、资源利用方案</w:t>
        </w:r>
        <w:r>
          <w:tab/>
        </w:r>
        <w:r>
          <w:fldChar w:fldCharType="begin"/>
        </w:r>
        <w:r>
          <w:instrText xml:space="preserve"> PAGEREF _Toc23717 \h </w:instrText>
        </w:r>
        <w:r>
          <w:fldChar w:fldCharType="separate"/>
        </w:r>
        <w:r>
          <w:t>30</w:t>
        </w:r>
        <w:r>
          <w:fldChar w:fldCharType="end"/>
        </w:r>
      </w:hyperlink>
    </w:p>
    <w:p>
      <w:pPr>
        <w:pStyle w:val="TOC2"/>
        <w:tabs>
          <w:tab w:val="right" w:leader="dot" w:pos="8306"/>
        </w:tabs>
      </w:pPr>
      <w:hyperlink w:anchor="_Toc25384" w:history="1">
        <w:r>
          <w:rPr>
            <w:rFonts w:ascii="仿宋" w:eastAsia="仿宋" w:hAnsi="仿宋" w:cs="仿宋" w:hint="eastAsia"/>
            <w:lang w:eastAsia="zh-CN"/>
          </w:rPr>
          <w:t>(三)、资源节约措施</w:t>
        </w:r>
        <w:r>
          <w:tab/>
        </w:r>
        <w:r>
          <w:fldChar w:fldCharType="begin"/>
        </w:r>
        <w:r>
          <w:instrText xml:space="preserve"> PAGEREF _Toc25384 \h </w:instrText>
        </w:r>
        <w:r>
          <w:fldChar w:fldCharType="separate"/>
        </w:r>
        <w:r>
          <w:t>31</w:t>
        </w:r>
        <w:r>
          <w:fldChar w:fldCharType="end"/>
        </w:r>
      </w:hyperlink>
    </w:p>
    <w:p>
      <w:pPr>
        <w:pStyle w:val="TOC1"/>
        <w:tabs>
          <w:tab w:val="right" w:leader="dot" w:pos="8306"/>
        </w:tabs>
      </w:pPr>
      <w:hyperlink w:anchor="_Toc32442" w:history="1">
        <w:r>
          <w:rPr>
            <w:rFonts w:ascii="仿宋" w:eastAsia="仿宋" w:hAnsi="仿宋" w:cs="仿宋" w:hint="eastAsia"/>
            <w:lang w:eastAsia="zh-CN"/>
          </w:rPr>
          <w:t>六、环境和生态影响分析</w:t>
        </w:r>
        <w:r>
          <w:tab/>
        </w:r>
        <w:r>
          <w:fldChar w:fldCharType="begin"/>
        </w:r>
        <w:r>
          <w:instrText xml:space="preserve"> PAGEREF _Toc32442 \h </w:instrText>
        </w:r>
        <w:r>
          <w:fldChar w:fldCharType="separate"/>
        </w:r>
        <w:r>
          <w:t>32</w:t>
        </w:r>
        <w:r>
          <w:fldChar w:fldCharType="end"/>
        </w:r>
      </w:hyperlink>
    </w:p>
    <w:p>
      <w:pPr>
        <w:pStyle w:val="TOC2"/>
        <w:tabs>
          <w:tab w:val="right" w:leader="dot" w:pos="8306"/>
        </w:tabs>
      </w:pPr>
      <w:hyperlink w:anchor="_Toc30497" w:history="1">
        <w:r>
          <w:rPr>
            <w:rFonts w:ascii="仿宋" w:eastAsia="仿宋" w:hAnsi="仿宋" w:cs="仿宋" w:hint="eastAsia"/>
            <w:lang w:eastAsia="zh-CN"/>
          </w:rPr>
          <w:t>(一)、环境和生态现状</w:t>
        </w:r>
        <w:r>
          <w:tab/>
        </w:r>
        <w:r>
          <w:fldChar w:fldCharType="begin"/>
        </w:r>
        <w:r>
          <w:instrText xml:space="preserve"> PAGEREF _Toc30497 \h </w:instrText>
        </w:r>
        <w:r>
          <w:fldChar w:fldCharType="separate"/>
        </w:r>
        <w:r>
          <w:t>32</w:t>
        </w:r>
        <w:r>
          <w:fldChar w:fldCharType="end"/>
        </w:r>
      </w:hyperlink>
    </w:p>
    <w:p>
      <w:pPr>
        <w:pStyle w:val="TOC2"/>
        <w:tabs>
          <w:tab w:val="right" w:leader="dot" w:pos="8306"/>
        </w:tabs>
      </w:pPr>
      <w:hyperlink w:anchor="_Toc25412" w:history="1">
        <w:r>
          <w:rPr>
            <w:rFonts w:ascii="仿宋" w:eastAsia="仿宋" w:hAnsi="仿宋" w:cs="仿宋" w:hint="eastAsia"/>
            <w:lang w:eastAsia="zh-CN"/>
          </w:rPr>
          <w:t>(二)、生态环境影响分析</w:t>
        </w:r>
        <w:r>
          <w:tab/>
        </w:r>
        <w:r>
          <w:fldChar w:fldCharType="begin"/>
        </w:r>
        <w:r>
          <w:instrText xml:space="preserve"> PAGEREF _Toc25412 \h </w:instrText>
        </w:r>
        <w:r>
          <w:fldChar w:fldCharType="separate"/>
        </w:r>
        <w:r>
          <w:t>34</w:t>
        </w:r>
        <w:r>
          <w:fldChar w:fldCharType="end"/>
        </w:r>
      </w:hyperlink>
    </w:p>
    <w:p>
      <w:pPr>
        <w:pStyle w:val="TOC2"/>
        <w:tabs>
          <w:tab w:val="right" w:leader="dot" w:pos="8306"/>
        </w:tabs>
      </w:pPr>
      <w:hyperlink w:anchor="_Toc15049" w:history="1">
        <w:r>
          <w:rPr>
            <w:rFonts w:ascii="仿宋" w:eastAsia="仿宋" w:hAnsi="仿宋" w:cs="仿宋" w:hint="eastAsia"/>
            <w:lang w:eastAsia="zh-CN"/>
          </w:rPr>
          <w:t>(三)、生态环境保护措施</w:t>
        </w:r>
        <w:r>
          <w:tab/>
        </w:r>
        <w:r>
          <w:fldChar w:fldCharType="begin"/>
        </w:r>
        <w:r>
          <w:instrText xml:space="preserve"> PAGEREF _Toc15049 \h </w:instrText>
        </w:r>
        <w:r>
          <w:fldChar w:fldCharType="separate"/>
        </w:r>
        <w:r>
          <w:t>35</w:t>
        </w:r>
        <w:r>
          <w:fldChar w:fldCharType="end"/>
        </w:r>
      </w:hyperlink>
    </w:p>
    <w:p>
      <w:pPr>
        <w:pStyle w:val="TOC2"/>
        <w:tabs>
          <w:tab w:val="right" w:leader="dot" w:pos="8306"/>
        </w:tabs>
      </w:pPr>
      <w:hyperlink w:anchor="_Toc19617" w:history="1">
        <w:r>
          <w:rPr>
            <w:rFonts w:ascii="仿宋" w:eastAsia="仿宋" w:hAnsi="仿宋" w:cs="仿宋" w:hint="eastAsia"/>
            <w:lang w:eastAsia="zh-CN"/>
          </w:rPr>
          <w:t>(四)、地质灾害影响分析</w:t>
        </w:r>
        <w:r>
          <w:tab/>
        </w:r>
        <w:r>
          <w:fldChar w:fldCharType="begin"/>
        </w:r>
        <w:r>
          <w:instrText xml:space="preserve"> PAGEREF _Toc19617 \h </w:instrText>
        </w:r>
        <w:r>
          <w:fldChar w:fldCharType="separate"/>
        </w:r>
        <w:r>
          <w:t>37</w:t>
        </w:r>
        <w:r>
          <w:fldChar w:fldCharType="end"/>
        </w:r>
      </w:hyperlink>
    </w:p>
    <w:p>
      <w:pPr>
        <w:pStyle w:val="TOC2"/>
        <w:tabs>
          <w:tab w:val="right" w:leader="dot" w:pos="8306"/>
        </w:tabs>
      </w:pPr>
      <w:hyperlink w:anchor="_Toc18769" w:history="1">
        <w:r>
          <w:rPr>
            <w:rFonts w:ascii="仿宋" w:eastAsia="仿宋" w:hAnsi="仿宋" w:cs="仿宋" w:hint="eastAsia"/>
            <w:lang w:eastAsia="zh-CN"/>
          </w:rPr>
          <w:t>(五)、特殊环境影响</w:t>
        </w:r>
        <w:r>
          <w:tab/>
        </w:r>
        <w:r>
          <w:fldChar w:fldCharType="begin"/>
        </w:r>
        <w:r>
          <w:instrText xml:space="preserve"> PAGEREF _Toc18769 \h </w:instrText>
        </w:r>
        <w:r>
          <w:fldChar w:fldCharType="separate"/>
        </w:r>
        <w:r>
          <w:t>38</w:t>
        </w:r>
        <w:r>
          <w:fldChar w:fldCharType="end"/>
        </w:r>
      </w:hyperlink>
    </w:p>
    <w:p>
      <w:pPr>
        <w:pStyle w:val="TOC1"/>
        <w:tabs>
          <w:tab w:val="right" w:leader="dot" w:pos="8306"/>
        </w:tabs>
      </w:pPr>
      <w:hyperlink w:anchor="_Toc2634" w:history="1">
        <w:r>
          <w:rPr>
            <w:rFonts w:ascii="仿宋" w:eastAsia="仿宋" w:hAnsi="仿宋" w:cs="仿宋" w:hint="eastAsia"/>
            <w:lang w:eastAsia="zh-CN"/>
          </w:rPr>
          <w:t>七、环境保护与治理方案</w:t>
        </w:r>
        <w:r>
          <w:tab/>
        </w:r>
        <w:r>
          <w:fldChar w:fldCharType="begin"/>
        </w:r>
        <w:r>
          <w:instrText xml:space="preserve"> PAGEREF _Toc2634 \h </w:instrText>
        </w:r>
        <w:r>
          <w:fldChar w:fldCharType="separate"/>
        </w:r>
        <w:r>
          <w:t>39</w:t>
        </w:r>
        <w:r>
          <w:fldChar w:fldCharType="end"/>
        </w:r>
      </w:hyperlink>
    </w:p>
    <w:p>
      <w:pPr>
        <w:pStyle w:val="TOC2"/>
        <w:tabs>
          <w:tab w:val="right" w:leader="dot" w:pos="8306"/>
        </w:tabs>
      </w:pPr>
      <w:hyperlink w:anchor="_Toc31027" w:history="1">
        <w:r>
          <w:rPr>
            <w:rFonts w:ascii="仿宋" w:eastAsia="仿宋" w:hAnsi="仿宋" w:cs="仿宋" w:hint="eastAsia"/>
            <w:lang w:eastAsia="zh-CN"/>
          </w:rPr>
          <w:t>(一)、项目环境影响评估</w:t>
        </w:r>
        <w:r>
          <w:tab/>
        </w:r>
        <w:r>
          <w:fldChar w:fldCharType="begin"/>
        </w:r>
        <w:r>
          <w:instrText xml:space="preserve"> PAGEREF _Toc31027 \h </w:instrText>
        </w:r>
        <w:r>
          <w:fldChar w:fldCharType="separate"/>
        </w:r>
        <w:r>
          <w:t>39</w:t>
        </w:r>
        <w:r>
          <w:fldChar w:fldCharType="end"/>
        </w:r>
      </w:hyperlink>
    </w:p>
    <w:p>
      <w:pPr>
        <w:pStyle w:val="TOC2"/>
        <w:tabs>
          <w:tab w:val="right" w:leader="dot" w:pos="8306"/>
        </w:tabs>
      </w:pPr>
      <w:hyperlink w:anchor="_Toc21034" w:history="1">
        <w:r>
          <w:rPr>
            <w:rFonts w:ascii="仿宋" w:eastAsia="仿宋" w:hAnsi="仿宋" w:cs="仿宋" w:hint="eastAsia"/>
            <w:lang w:eastAsia="zh-CN"/>
          </w:rPr>
          <w:t>(二)、环境保护措施与治理方案</w:t>
        </w:r>
        <w:r>
          <w:tab/>
        </w:r>
        <w:r>
          <w:fldChar w:fldCharType="begin"/>
        </w:r>
        <w:r>
          <w:instrText xml:space="preserve"> PAGEREF _Toc21034 \h </w:instrText>
        </w:r>
        <w:r>
          <w:fldChar w:fldCharType="separate"/>
        </w:r>
        <w:r>
          <w:t>40</w:t>
        </w:r>
        <w:r>
          <w:fldChar w:fldCharType="end"/>
        </w:r>
      </w:hyperlink>
    </w:p>
    <w:p>
      <w:pPr>
        <w:pStyle w:val="TOC1"/>
        <w:tabs>
          <w:tab w:val="right" w:leader="dot" w:pos="8306"/>
        </w:tabs>
      </w:pPr>
      <w:hyperlink w:anchor="_Toc25762" w:history="1">
        <w:r>
          <w:rPr>
            <w:rFonts w:ascii="仿宋" w:eastAsia="仿宋" w:hAnsi="仿宋" w:cs="仿宋" w:hint="eastAsia"/>
            <w:lang w:eastAsia="zh-CN"/>
          </w:rPr>
          <w:t>八、土地利用与规划方案</w:t>
        </w:r>
        <w:r>
          <w:tab/>
        </w:r>
        <w:r>
          <w:fldChar w:fldCharType="begin"/>
        </w:r>
        <w:r>
          <w:instrText xml:space="preserve"> PAGEREF _Toc25762 \h </w:instrText>
        </w:r>
        <w:r>
          <w:fldChar w:fldCharType="separate"/>
        </w:r>
        <w:r>
          <w:t>40</w:t>
        </w:r>
        <w:r>
          <w:fldChar w:fldCharType="end"/>
        </w:r>
      </w:hyperlink>
    </w:p>
    <w:p>
      <w:pPr>
        <w:pStyle w:val="TOC2"/>
        <w:tabs>
          <w:tab w:val="right" w:leader="dot" w:pos="8306"/>
        </w:tabs>
      </w:pPr>
      <w:hyperlink w:anchor="_Toc27089" w:history="1">
        <w:r>
          <w:rPr>
            <w:rFonts w:ascii="仿宋" w:eastAsia="仿宋" w:hAnsi="仿宋" w:cs="仿宋" w:hint="eastAsia"/>
            <w:lang w:eastAsia="zh-CN"/>
          </w:rPr>
          <w:t>(一)、项目用地情况分析</w:t>
        </w:r>
        <w:r>
          <w:tab/>
        </w:r>
        <w:r>
          <w:fldChar w:fldCharType="begin"/>
        </w:r>
        <w:r>
          <w:instrText xml:space="preserve"> PAGEREF _Toc27089 \h </w:instrText>
        </w:r>
        <w:r>
          <w:fldChar w:fldCharType="separate"/>
        </w:r>
        <w:r>
          <w:t>40</w:t>
        </w:r>
        <w:r>
          <w:fldChar w:fldCharType="end"/>
        </w:r>
      </w:hyperlink>
    </w:p>
    <w:p>
      <w:pPr>
        <w:pStyle w:val="TOC2"/>
        <w:tabs>
          <w:tab w:val="right" w:leader="dot" w:pos="8306"/>
        </w:tabs>
      </w:pPr>
      <w:hyperlink w:anchor="_Toc9838" w:history="1">
        <w:r>
          <w:rPr>
            <w:rFonts w:ascii="仿宋" w:eastAsia="仿宋" w:hAnsi="仿宋" w:cs="仿宋" w:hint="eastAsia"/>
            <w:lang w:eastAsia="zh-CN"/>
          </w:rPr>
          <w:t>(二)、土地利用规划方案</w:t>
        </w:r>
        <w:r>
          <w:tab/>
        </w:r>
        <w:r>
          <w:fldChar w:fldCharType="begin"/>
        </w:r>
        <w:r>
          <w:instrText xml:space="preserve"> PAGEREF _Toc9838 \h </w:instrText>
        </w:r>
        <w:r>
          <w:fldChar w:fldCharType="separate"/>
        </w:r>
        <w:r>
          <w:t>41</w:t>
        </w:r>
        <w:r>
          <w:fldChar w:fldCharType="end"/>
        </w:r>
      </w:hyperlink>
    </w:p>
    <w:p>
      <w:pPr>
        <w:pStyle w:val="TOC1"/>
        <w:tabs>
          <w:tab w:val="right" w:leader="dot" w:pos="8306"/>
        </w:tabs>
      </w:pPr>
      <w:hyperlink w:anchor="_Toc17996" w:history="1">
        <w:r>
          <w:rPr>
            <w:rFonts w:ascii="仿宋" w:eastAsia="仿宋" w:hAnsi="仿宋" w:cs="仿宋" w:hint="eastAsia"/>
            <w:lang w:eastAsia="zh-CN"/>
          </w:rPr>
          <w:t>九、经济效益与社会效益优化</w:t>
        </w:r>
        <w:r>
          <w:tab/>
        </w:r>
        <w:r>
          <w:fldChar w:fldCharType="begin"/>
        </w:r>
        <w:r>
          <w:instrText xml:space="preserve"> PAGEREF _Toc17996 \h </w:instrText>
        </w:r>
        <w:r>
          <w:fldChar w:fldCharType="separate"/>
        </w:r>
        <w:r>
          <w:t>43</w:t>
        </w:r>
        <w:r>
          <w:fldChar w:fldCharType="end"/>
        </w:r>
      </w:hyperlink>
    </w:p>
    <w:p>
      <w:pPr>
        <w:pStyle w:val="TOC2"/>
        <w:tabs>
          <w:tab w:val="right" w:leader="dot" w:pos="8306"/>
        </w:tabs>
      </w:pPr>
      <w:hyperlink w:anchor="_Toc30466" w:history="1">
        <w:r>
          <w:rPr>
            <w:rFonts w:ascii="仿宋" w:eastAsia="仿宋" w:hAnsi="仿宋" w:cs="仿宋" w:hint="eastAsia"/>
            <w:lang w:eastAsia="zh-CN"/>
          </w:rPr>
          <w:t>(一)、经济效益提升策略</w:t>
        </w:r>
        <w:r>
          <w:tab/>
        </w:r>
        <w:r>
          <w:fldChar w:fldCharType="begin"/>
        </w:r>
        <w:r>
          <w:instrText xml:space="preserve"> PAGEREF _Toc30466 \h </w:instrText>
        </w:r>
        <w:r>
          <w:fldChar w:fldCharType="separate"/>
        </w:r>
        <w:r>
          <w:t>43</w:t>
        </w:r>
        <w:r>
          <w:fldChar w:fldCharType="end"/>
        </w:r>
      </w:hyperlink>
    </w:p>
    <w:p>
      <w:pPr>
        <w:pStyle w:val="TOC2"/>
        <w:tabs>
          <w:tab w:val="right" w:leader="dot" w:pos="8306"/>
        </w:tabs>
      </w:pPr>
      <w:hyperlink w:anchor="_Toc16289" w:history="1">
        <w:r>
          <w:rPr>
            <w:rFonts w:ascii="仿宋" w:eastAsia="仿宋" w:hAnsi="仿宋" w:cs="仿宋" w:hint="eastAsia"/>
            <w:lang w:eastAsia="zh-CN"/>
          </w:rPr>
          <w:t>(二)、社会效益增强方案</w:t>
        </w:r>
        <w:r>
          <w:tab/>
        </w:r>
        <w:r>
          <w:fldChar w:fldCharType="begin"/>
        </w:r>
        <w:r>
          <w:instrText xml:space="preserve"> PAGEREF _Toc16289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3" w:history="1">
        <w:r>
          <w:rPr>
            <w:rFonts w:ascii="仿宋" w:eastAsia="仿宋" w:hAnsi="仿宋" w:cs="仿宋" w:hint="eastAsia"/>
            <w:lang w:eastAsia="zh-CN"/>
          </w:rPr>
          <w:t>十、项目变更管理</w:t>
        </w:r>
        <w:r>
          <w:tab/>
        </w:r>
        <w:r>
          <w:fldChar w:fldCharType="begin"/>
        </w:r>
        <w:r>
          <w:instrText xml:space="preserve"> PAGEREF _Toc29293 \h </w:instrText>
        </w:r>
        <w:r>
          <w:fldChar w:fldCharType="separate"/>
        </w:r>
        <w:r>
          <w:t>45</w:t>
        </w:r>
        <w:r>
          <w:fldChar w:fldCharType="end"/>
        </w:r>
      </w:hyperlink>
    </w:p>
    <w:p>
      <w:pPr>
        <w:pStyle w:val="TOC2"/>
        <w:tabs>
          <w:tab w:val="right" w:leader="dot" w:pos="8306"/>
        </w:tabs>
      </w:pPr>
      <w:hyperlink w:anchor="_Toc7489" w:history="1">
        <w:r>
          <w:rPr>
            <w:rFonts w:ascii="仿宋" w:eastAsia="仿宋" w:hAnsi="仿宋" w:cs="仿宋" w:hint="eastAsia"/>
            <w:lang w:eastAsia="zh-CN"/>
          </w:rPr>
          <w:t>(一)、变更控制流程</w:t>
        </w:r>
        <w:r>
          <w:tab/>
        </w:r>
        <w:r>
          <w:fldChar w:fldCharType="begin"/>
        </w:r>
        <w:r>
          <w:instrText xml:space="preserve"> PAGEREF _Toc7489 \h </w:instrText>
        </w:r>
        <w:r>
          <w:fldChar w:fldCharType="separate"/>
        </w:r>
        <w:r>
          <w:t>45</w:t>
        </w:r>
        <w:r>
          <w:fldChar w:fldCharType="end"/>
        </w:r>
      </w:hyperlink>
    </w:p>
    <w:p>
      <w:pPr>
        <w:pStyle w:val="TOC2"/>
        <w:tabs>
          <w:tab w:val="right" w:leader="dot" w:pos="8306"/>
        </w:tabs>
      </w:pPr>
      <w:hyperlink w:anchor="_Toc22416" w:history="1">
        <w:r>
          <w:rPr>
            <w:rFonts w:ascii="仿宋" w:eastAsia="仿宋" w:hAnsi="仿宋" w:cs="仿宋" w:hint="eastAsia"/>
            <w:lang w:eastAsia="zh-CN"/>
          </w:rPr>
          <w:t>(二)、影响评估与处理</w:t>
        </w:r>
        <w:r>
          <w:tab/>
        </w:r>
        <w:r>
          <w:fldChar w:fldCharType="begin"/>
        </w:r>
        <w:r>
          <w:instrText xml:space="preserve"> PAGEREF _Toc22416 \h </w:instrText>
        </w:r>
        <w:r>
          <w:fldChar w:fldCharType="separate"/>
        </w:r>
        <w:r>
          <w:t>45</w:t>
        </w:r>
        <w:r>
          <w:fldChar w:fldCharType="end"/>
        </w:r>
      </w:hyperlink>
    </w:p>
    <w:p>
      <w:pPr>
        <w:pStyle w:val="TOC2"/>
        <w:tabs>
          <w:tab w:val="right" w:leader="dot" w:pos="8306"/>
        </w:tabs>
      </w:pPr>
      <w:hyperlink w:anchor="_Toc10988" w:history="1">
        <w:r>
          <w:rPr>
            <w:rFonts w:ascii="仿宋" w:eastAsia="仿宋" w:hAnsi="仿宋" w:cs="仿宋" w:hint="eastAsia"/>
            <w:lang w:eastAsia="zh-CN"/>
          </w:rPr>
          <w:t>(三)、变更记录与追踪</w:t>
        </w:r>
        <w:r>
          <w:tab/>
        </w:r>
        <w:r>
          <w:fldChar w:fldCharType="begin"/>
        </w:r>
        <w:r>
          <w:instrText xml:space="preserve"> PAGEREF _Toc10988 \h </w:instrText>
        </w:r>
        <w:r>
          <w:fldChar w:fldCharType="separate"/>
        </w:r>
        <w:r>
          <w:t>47</w:t>
        </w:r>
        <w:r>
          <w:fldChar w:fldCharType="end"/>
        </w:r>
      </w:hyperlink>
    </w:p>
    <w:p>
      <w:pPr>
        <w:pStyle w:val="TOC2"/>
        <w:tabs>
          <w:tab w:val="right" w:leader="dot" w:pos="8306"/>
        </w:tabs>
      </w:pPr>
      <w:hyperlink w:anchor="_Toc20973" w:history="1">
        <w:r>
          <w:rPr>
            <w:rFonts w:ascii="仿宋" w:eastAsia="仿宋" w:hAnsi="仿宋" w:cs="仿宋" w:hint="eastAsia"/>
            <w:lang w:eastAsia="zh-CN"/>
          </w:rPr>
          <w:t>(四)、变更管理策略</w:t>
        </w:r>
        <w:r>
          <w:tab/>
        </w:r>
        <w:r>
          <w:fldChar w:fldCharType="begin"/>
        </w:r>
        <w:r>
          <w:instrText xml:space="preserve"> PAGEREF _Toc20973 \h </w:instrText>
        </w:r>
        <w:r>
          <w:fldChar w:fldCharType="separate"/>
        </w:r>
        <w:r>
          <w:t>49</w:t>
        </w:r>
        <w:r>
          <w:fldChar w:fldCharType="end"/>
        </w:r>
      </w:hyperlink>
    </w:p>
    <w:p>
      <w:pPr>
        <w:pStyle w:val="TOC1"/>
        <w:tabs>
          <w:tab w:val="right" w:leader="dot" w:pos="8306"/>
        </w:tabs>
      </w:pPr>
      <w:hyperlink w:anchor="_Toc16861" w:history="1">
        <w:r>
          <w:rPr>
            <w:rFonts w:ascii="仿宋" w:eastAsia="仿宋" w:hAnsi="仿宋" w:cs="仿宋" w:hint="eastAsia"/>
            <w:lang w:eastAsia="zh-CN"/>
          </w:rPr>
          <w:t>十一、项目实施与管理方案</w:t>
        </w:r>
        <w:r>
          <w:tab/>
        </w:r>
        <w:r>
          <w:fldChar w:fldCharType="begin"/>
        </w:r>
        <w:r>
          <w:instrText xml:space="preserve"> PAGEREF _Toc16861 \h </w:instrText>
        </w:r>
        <w:r>
          <w:fldChar w:fldCharType="separate"/>
        </w:r>
        <w:r>
          <w:t>50</w:t>
        </w:r>
        <w:r>
          <w:fldChar w:fldCharType="end"/>
        </w:r>
      </w:hyperlink>
    </w:p>
    <w:p>
      <w:pPr>
        <w:pStyle w:val="TOC2"/>
        <w:tabs>
          <w:tab w:val="right" w:leader="dot" w:pos="8306"/>
        </w:tabs>
      </w:pPr>
      <w:hyperlink w:anchor="_Toc10916" w:history="1">
        <w:r>
          <w:rPr>
            <w:rFonts w:ascii="仿宋" w:eastAsia="仿宋" w:hAnsi="仿宋" w:cs="仿宋" w:hint="eastAsia"/>
            <w:lang w:eastAsia="zh-CN"/>
          </w:rPr>
          <w:t>(一)、项目实施计划</w:t>
        </w:r>
        <w:r>
          <w:tab/>
        </w:r>
        <w:r>
          <w:fldChar w:fldCharType="begin"/>
        </w:r>
        <w:r>
          <w:instrText xml:space="preserve"> PAGEREF _Toc10916 \h </w:instrText>
        </w:r>
        <w:r>
          <w:fldChar w:fldCharType="separate"/>
        </w:r>
        <w:r>
          <w:t>50</w:t>
        </w:r>
        <w:r>
          <w:fldChar w:fldCharType="end"/>
        </w:r>
      </w:hyperlink>
    </w:p>
    <w:p>
      <w:pPr>
        <w:pStyle w:val="TOC2"/>
        <w:tabs>
          <w:tab w:val="right" w:leader="dot" w:pos="8306"/>
        </w:tabs>
      </w:pPr>
      <w:hyperlink w:anchor="_Toc20540" w:history="1">
        <w:r>
          <w:rPr>
            <w:rFonts w:ascii="仿宋" w:eastAsia="仿宋" w:hAnsi="仿宋" w:cs="仿宋" w:hint="eastAsia"/>
            <w:lang w:eastAsia="zh-CN"/>
          </w:rPr>
          <w:t>(二)、项目组织机构与职责</w:t>
        </w:r>
        <w:r>
          <w:tab/>
        </w:r>
        <w:r>
          <w:fldChar w:fldCharType="begin"/>
        </w:r>
        <w:r>
          <w:instrText xml:space="preserve"> PAGEREF _Toc20540 \h </w:instrText>
        </w:r>
        <w:r>
          <w:fldChar w:fldCharType="separate"/>
        </w:r>
        <w:r>
          <w:t>52</w:t>
        </w:r>
        <w:r>
          <w:fldChar w:fldCharType="end"/>
        </w:r>
      </w:hyperlink>
    </w:p>
    <w:p>
      <w:pPr>
        <w:pStyle w:val="TOC2"/>
        <w:tabs>
          <w:tab w:val="right" w:leader="dot" w:pos="8306"/>
        </w:tabs>
      </w:pPr>
      <w:hyperlink w:anchor="_Toc25248" w:history="1">
        <w:r>
          <w:rPr>
            <w:rFonts w:ascii="仿宋" w:eastAsia="仿宋" w:hAnsi="仿宋" w:cs="仿宋" w:hint="eastAsia"/>
            <w:lang w:eastAsia="zh-CN"/>
          </w:rPr>
          <w:t>(三)、项目管理与监控体系</w:t>
        </w:r>
        <w:r>
          <w:tab/>
        </w:r>
        <w:r>
          <w:fldChar w:fldCharType="begin"/>
        </w:r>
        <w:r>
          <w:instrText xml:space="preserve"> PAGEREF _Toc25248 \h </w:instrText>
        </w:r>
        <w:r>
          <w:fldChar w:fldCharType="separate"/>
        </w:r>
        <w:r>
          <w:t>54</w:t>
        </w:r>
        <w:r>
          <w:fldChar w:fldCharType="end"/>
        </w:r>
      </w:hyperlink>
    </w:p>
    <w:p>
      <w:pPr>
        <w:pStyle w:val="TOC1"/>
        <w:tabs>
          <w:tab w:val="right" w:leader="dot" w:pos="8306"/>
        </w:tabs>
      </w:pPr>
      <w:hyperlink w:anchor="_Toc31007" w:history="1">
        <w:r>
          <w:rPr>
            <w:rFonts w:ascii="仿宋" w:eastAsia="仿宋" w:hAnsi="仿宋" w:cs="仿宋" w:hint="eastAsia"/>
            <w:lang w:eastAsia="zh-CN"/>
          </w:rPr>
          <w:t>十二、项目质量与标准</w:t>
        </w:r>
        <w:r>
          <w:tab/>
        </w:r>
        <w:r>
          <w:fldChar w:fldCharType="begin"/>
        </w:r>
        <w:r>
          <w:instrText xml:space="preserve"> PAGEREF _Toc31007 \h </w:instrText>
        </w:r>
        <w:r>
          <w:fldChar w:fldCharType="separate"/>
        </w:r>
        <w:r>
          <w:t>56</w:t>
        </w:r>
        <w:r>
          <w:fldChar w:fldCharType="end"/>
        </w:r>
      </w:hyperlink>
    </w:p>
    <w:p>
      <w:pPr>
        <w:pStyle w:val="TOC2"/>
        <w:tabs>
          <w:tab w:val="right" w:leader="dot" w:pos="8306"/>
        </w:tabs>
      </w:pPr>
      <w:hyperlink w:anchor="_Toc1807" w:history="1">
        <w:r>
          <w:rPr>
            <w:rFonts w:ascii="仿宋" w:eastAsia="仿宋" w:hAnsi="仿宋" w:cs="仿宋" w:hint="eastAsia"/>
            <w:lang w:eastAsia="zh-CN"/>
          </w:rPr>
          <w:t>(一)、质量保障体系</w:t>
        </w:r>
        <w:r>
          <w:tab/>
        </w:r>
        <w:r>
          <w:fldChar w:fldCharType="begin"/>
        </w:r>
        <w:r>
          <w:instrText xml:space="preserve"> PAGEREF _Toc1807 \h </w:instrText>
        </w:r>
        <w:r>
          <w:fldChar w:fldCharType="separate"/>
        </w:r>
        <w:r>
          <w:t>56</w:t>
        </w:r>
        <w:r>
          <w:fldChar w:fldCharType="end"/>
        </w:r>
      </w:hyperlink>
    </w:p>
    <w:p>
      <w:pPr>
        <w:pStyle w:val="TOC2"/>
        <w:tabs>
          <w:tab w:val="right" w:leader="dot" w:pos="8306"/>
        </w:tabs>
      </w:pPr>
      <w:hyperlink w:anchor="_Toc31145" w:history="1">
        <w:r>
          <w:rPr>
            <w:rFonts w:ascii="仿宋" w:eastAsia="仿宋" w:hAnsi="仿宋" w:cs="仿宋" w:hint="eastAsia"/>
            <w:lang w:eastAsia="zh-CN"/>
          </w:rPr>
          <w:t>(二)、标准化作业流程</w:t>
        </w:r>
        <w:r>
          <w:tab/>
        </w:r>
        <w:r>
          <w:fldChar w:fldCharType="begin"/>
        </w:r>
        <w:r>
          <w:instrText xml:space="preserve"> PAGEREF _Toc31145 \h </w:instrText>
        </w:r>
        <w:r>
          <w:fldChar w:fldCharType="separate"/>
        </w:r>
        <w:r>
          <w:t>58</w:t>
        </w:r>
        <w:r>
          <w:fldChar w:fldCharType="end"/>
        </w:r>
      </w:hyperlink>
    </w:p>
    <w:p>
      <w:pPr>
        <w:pStyle w:val="TOC2"/>
        <w:tabs>
          <w:tab w:val="right" w:leader="dot" w:pos="8306"/>
        </w:tabs>
      </w:pPr>
      <w:hyperlink w:anchor="_Toc23179" w:history="1">
        <w:r>
          <w:rPr>
            <w:rFonts w:ascii="仿宋" w:eastAsia="仿宋" w:hAnsi="仿宋" w:cs="仿宋" w:hint="eastAsia"/>
            <w:lang w:eastAsia="zh-CN"/>
          </w:rPr>
          <w:t>(三)、质量监控与评估</w:t>
        </w:r>
        <w:r>
          <w:tab/>
        </w:r>
        <w:r>
          <w:fldChar w:fldCharType="begin"/>
        </w:r>
        <w:r>
          <w:instrText xml:space="preserve"> PAGEREF _Toc23179 \h </w:instrText>
        </w:r>
        <w:r>
          <w:fldChar w:fldCharType="separate"/>
        </w:r>
        <w:r>
          <w:t>59</w:t>
        </w:r>
        <w:r>
          <w:fldChar w:fldCharType="end"/>
        </w:r>
      </w:hyperlink>
    </w:p>
    <w:p>
      <w:pPr>
        <w:pStyle w:val="TOC2"/>
        <w:tabs>
          <w:tab w:val="right" w:leader="dot" w:pos="8306"/>
        </w:tabs>
      </w:pPr>
      <w:hyperlink w:anchor="_Toc9222" w:history="1">
        <w:r>
          <w:rPr>
            <w:rFonts w:ascii="仿宋" w:eastAsia="仿宋" w:hAnsi="仿宋" w:cs="仿宋" w:hint="eastAsia"/>
            <w:lang w:eastAsia="zh-CN"/>
          </w:rPr>
          <w:t>(四)、质量改进计划</w:t>
        </w:r>
        <w:r>
          <w:tab/>
        </w:r>
        <w:r>
          <w:fldChar w:fldCharType="begin"/>
        </w:r>
        <w:r>
          <w:instrText xml:space="preserve"> PAGEREF _Toc9222 \h </w:instrText>
        </w:r>
        <w:r>
          <w:fldChar w:fldCharType="separate"/>
        </w:r>
        <w:r>
          <w:t>60</w:t>
        </w:r>
        <w:r>
          <w:fldChar w:fldCharType="end"/>
        </w:r>
      </w:hyperlink>
    </w:p>
    <w:p>
      <w:pPr>
        <w:pStyle w:val="TOC1"/>
        <w:tabs>
          <w:tab w:val="right" w:leader="dot" w:pos="8306"/>
        </w:tabs>
      </w:pPr>
      <w:hyperlink w:anchor="_Toc164" w:history="1">
        <w:r>
          <w:rPr>
            <w:rFonts w:ascii="仿宋" w:eastAsia="仿宋" w:hAnsi="仿宋" w:cs="仿宋" w:hint="eastAsia"/>
            <w:lang w:eastAsia="zh-CN"/>
          </w:rPr>
          <w:t>十三、法律法规与政策遵循</w:t>
        </w:r>
        <w:r>
          <w:tab/>
        </w:r>
        <w:r>
          <w:fldChar w:fldCharType="begin"/>
        </w:r>
        <w:r>
          <w:instrText xml:space="preserve"> PAGEREF _Toc164 \h </w:instrText>
        </w:r>
        <w:r>
          <w:fldChar w:fldCharType="separate"/>
        </w:r>
        <w:r>
          <w:t>61</w:t>
        </w:r>
        <w:r>
          <w:fldChar w:fldCharType="end"/>
        </w:r>
      </w:hyperlink>
    </w:p>
    <w:p>
      <w:pPr>
        <w:pStyle w:val="TOC2"/>
        <w:tabs>
          <w:tab w:val="right" w:leader="dot" w:pos="8306"/>
        </w:tabs>
      </w:pPr>
      <w:hyperlink w:anchor="_Toc1871" w:history="1">
        <w:r>
          <w:rPr>
            <w:rFonts w:ascii="仿宋" w:eastAsia="仿宋" w:hAnsi="仿宋" w:cs="仿宋" w:hint="eastAsia"/>
            <w:lang w:eastAsia="zh-CN"/>
          </w:rPr>
          <w:t>(一)、法律法规遵守</w:t>
        </w:r>
        <w:r>
          <w:tab/>
        </w:r>
        <w:r>
          <w:fldChar w:fldCharType="begin"/>
        </w:r>
        <w:r>
          <w:instrText xml:space="preserve"> PAGEREF _Toc1871 \h </w:instrText>
        </w:r>
        <w:r>
          <w:fldChar w:fldCharType="separate"/>
        </w:r>
        <w:r>
          <w:t>61</w:t>
        </w:r>
        <w:r>
          <w:fldChar w:fldCharType="end"/>
        </w:r>
      </w:hyperlink>
    </w:p>
    <w:p>
      <w:pPr>
        <w:pStyle w:val="TOC2"/>
        <w:tabs>
          <w:tab w:val="right" w:leader="dot" w:pos="8306"/>
        </w:tabs>
      </w:pPr>
      <w:hyperlink w:anchor="_Toc1708" w:history="1">
        <w:r>
          <w:rPr>
            <w:rFonts w:ascii="仿宋" w:eastAsia="仿宋" w:hAnsi="仿宋" w:cs="仿宋" w:hint="eastAsia"/>
            <w:lang w:eastAsia="zh-CN"/>
          </w:rPr>
          <w:t>(二)、政策导向与利用</w:t>
        </w:r>
        <w:r>
          <w:tab/>
        </w:r>
        <w:r>
          <w:fldChar w:fldCharType="begin"/>
        </w:r>
        <w:r>
          <w:instrText xml:space="preserve"> PAGEREF _Toc1708 \h </w:instrText>
        </w:r>
        <w:r>
          <w:fldChar w:fldCharType="separate"/>
        </w:r>
        <w:r>
          <w:t>62</w:t>
        </w:r>
        <w:r>
          <w:fldChar w:fldCharType="end"/>
        </w:r>
      </w:hyperlink>
    </w:p>
    <w:p>
      <w:pPr>
        <w:pStyle w:val="TOC1"/>
        <w:tabs>
          <w:tab w:val="right" w:leader="dot" w:pos="8306"/>
        </w:tabs>
      </w:pPr>
      <w:hyperlink w:anchor="_Toc21413" w:history="1">
        <w:r>
          <w:rPr>
            <w:rFonts w:ascii="仿宋" w:eastAsia="仿宋" w:hAnsi="仿宋" w:cs="仿宋" w:hint="eastAsia"/>
            <w:lang w:eastAsia="zh-CN"/>
          </w:rPr>
          <w:t>十四、项目施工方案</w:t>
        </w:r>
        <w:r>
          <w:tab/>
        </w:r>
        <w:r>
          <w:fldChar w:fldCharType="begin"/>
        </w:r>
        <w:r>
          <w:instrText xml:space="preserve"> PAGEREF _Toc21413 \h </w:instrText>
        </w:r>
        <w:r>
          <w:fldChar w:fldCharType="separate"/>
        </w:r>
        <w:r>
          <w:t>63</w:t>
        </w:r>
        <w:r>
          <w:fldChar w:fldCharType="end"/>
        </w:r>
      </w:hyperlink>
    </w:p>
    <w:p>
      <w:pPr>
        <w:pStyle w:val="TOC2"/>
        <w:tabs>
          <w:tab w:val="right" w:leader="dot" w:pos="8306"/>
        </w:tabs>
      </w:pPr>
      <w:hyperlink w:anchor="_Toc15351" w:history="1">
        <w:r>
          <w:rPr>
            <w:rFonts w:ascii="仿宋" w:eastAsia="仿宋" w:hAnsi="仿宋" w:cs="仿宋" w:hint="eastAsia"/>
            <w:lang w:eastAsia="zh-CN"/>
          </w:rPr>
          <w:t>(一)、施工组织设计</w:t>
        </w:r>
        <w:r>
          <w:tab/>
        </w:r>
        <w:r>
          <w:fldChar w:fldCharType="begin"/>
        </w:r>
        <w:r>
          <w:instrText xml:space="preserve"> PAGEREF _Toc15351 \h </w:instrText>
        </w:r>
        <w:r>
          <w:fldChar w:fldCharType="separate"/>
        </w:r>
        <w:r>
          <w:t>63</w:t>
        </w:r>
        <w:r>
          <w:fldChar w:fldCharType="end"/>
        </w:r>
      </w:hyperlink>
    </w:p>
    <w:p>
      <w:pPr>
        <w:pStyle w:val="TOC2"/>
        <w:tabs>
          <w:tab w:val="right" w:leader="dot" w:pos="8306"/>
        </w:tabs>
      </w:pPr>
      <w:hyperlink w:anchor="_Toc17407" w:history="1">
        <w:r>
          <w:rPr>
            <w:rFonts w:ascii="仿宋" w:eastAsia="仿宋" w:hAnsi="仿宋" w:cs="仿宋" w:hint="eastAsia"/>
            <w:lang w:eastAsia="zh-CN"/>
          </w:rPr>
          <w:t>(二)、施工工艺与技术路线</w:t>
        </w:r>
        <w:r>
          <w:tab/>
        </w:r>
        <w:r>
          <w:fldChar w:fldCharType="begin"/>
        </w:r>
        <w:r>
          <w:instrText xml:space="preserve"> PAGEREF _Toc17407 \h </w:instrText>
        </w:r>
        <w:r>
          <w:fldChar w:fldCharType="separate"/>
        </w:r>
        <w:r>
          <w:t>65</w:t>
        </w:r>
        <w:r>
          <w:fldChar w:fldCharType="end"/>
        </w:r>
      </w:hyperlink>
    </w:p>
    <w:p>
      <w:pPr>
        <w:pStyle w:val="TOC2"/>
        <w:tabs>
          <w:tab w:val="right" w:leader="dot" w:pos="8306"/>
        </w:tabs>
      </w:pPr>
      <w:hyperlink w:anchor="_Toc7393" w:history="1">
        <w:r>
          <w:rPr>
            <w:rFonts w:ascii="仿宋" w:eastAsia="仿宋" w:hAnsi="仿宋" w:cs="仿宋" w:hint="eastAsia"/>
            <w:lang w:eastAsia="zh-CN"/>
          </w:rPr>
          <w:t>(三)、关键节点施工计划</w:t>
        </w:r>
        <w:r>
          <w:tab/>
        </w:r>
        <w:r>
          <w:fldChar w:fldCharType="begin"/>
        </w:r>
        <w:r>
          <w:instrText xml:space="preserve"> PAGEREF _Toc7393 \h </w:instrText>
        </w:r>
        <w:r>
          <w:fldChar w:fldCharType="separate"/>
        </w:r>
        <w:r>
          <w:t>66</w:t>
        </w:r>
        <w:r>
          <w:fldChar w:fldCharType="end"/>
        </w:r>
      </w:hyperlink>
    </w:p>
    <w:p>
      <w:pPr>
        <w:pStyle w:val="TOC2"/>
        <w:tabs>
          <w:tab w:val="right" w:leader="dot" w:pos="8306"/>
        </w:tabs>
      </w:pPr>
      <w:hyperlink w:anchor="_Toc25466" w:history="1">
        <w:r>
          <w:rPr>
            <w:rFonts w:ascii="仿宋" w:eastAsia="仿宋" w:hAnsi="仿宋" w:cs="仿宋" w:hint="eastAsia"/>
            <w:lang w:eastAsia="zh-CN"/>
          </w:rPr>
          <w:t>(四)、施工现场管理</w:t>
        </w:r>
        <w:r>
          <w:tab/>
        </w:r>
        <w:r>
          <w:fldChar w:fldCharType="begin"/>
        </w:r>
        <w:r>
          <w:instrText xml:space="preserve"> PAGEREF _Toc25466 \h </w:instrText>
        </w:r>
        <w:r>
          <w:fldChar w:fldCharType="separate"/>
        </w:r>
        <w:r>
          <w:t>68</w:t>
        </w:r>
        <w:r>
          <w:fldChar w:fldCharType="end"/>
        </w:r>
      </w:hyperlink>
    </w:p>
    <w:p>
      <w:pPr>
        <w:pStyle w:val="TOC1"/>
        <w:tabs>
          <w:tab w:val="right" w:leader="dot" w:pos="8306"/>
        </w:tabs>
      </w:pPr>
      <w:hyperlink w:anchor="_Toc28516" w:history="1">
        <w:r>
          <w:rPr>
            <w:rFonts w:ascii="仿宋" w:eastAsia="仿宋" w:hAnsi="仿宋" w:cs="仿宋" w:hint="eastAsia"/>
            <w:lang w:eastAsia="zh-CN"/>
          </w:rPr>
          <w:t>十五、设施与设备管理</w:t>
        </w:r>
        <w:r>
          <w:tab/>
        </w:r>
        <w:r>
          <w:fldChar w:fldCharType="begin"/>
        </w:r>
        <w:r>
          <w:instrText xml:space="preserve"> PAGEREF _Toc28516 \h </w:instrText>
        </w:r>
        <w:r>
          <w:fldChar w:fldCharType="separate"/>
        </w:r>
        <w:r>
          <w:t>70</w:t>
        </w:r>
        <w:r>
          <w:fldChar w:fldCharType="end"/>
        </w:r>
      </w:hyperlink>
    </w:p>
    <w:p>
      <w:pPr>
        <w:pStyle w:val="TOC2"/>
        <w:tabs>
          <w:tab w:val="right" w:leader="dot" w:pos="8306"/>
        </w:tabs>
      </w:pPr>
      <w:hyperlink w:anchor="_Toc29237" w:history="1">
        <w:r>
          <w:rPr>
            <w:rFonts w:ascii="仿宋" w:eastAsia="仿宋" w:hAnsi="仿宋" w:cs="仿宋" w:hint="eastAsia"/>
            <w:lang w:eastAsia="zh-CN"/>
          </w:rPr>
          <w:t>(一)、设施规划与配置</w:t>
        </w:r>
        <w:r>
          <w:tab/>
        </w:r>
        <w:r>
          <w:fldChar w:fldCharType="begin"/>
        </w:r>
        <w:r>
          <w:instrText xml:space="preserve"> PAGEREF _Toc29237 \h </w:instrText>
        </w:r>
        <w:r>
          <w:fldChar w:fldCharType="separate"/>
        </w:r>
        <w:r>
          <w:t>70</w:t>
        </w:r>
        <w:r>
          <w:fldChar w:fldCharType="end"/>
        </w:r>
      </w:hyperlink>
    </w:p>
    <w:p>
      <w:pPr>
        <w:pStyle w:val="TOC2"/>
        <w:tabs>
          <w:tab w:val="right" w:leader="dot" w:pos="8306"/>
        </w:tabs>
      </w:pPr>
      <w:hyperlink w:anchor="_Toc25861" w:history="1">
        <w:r>
          <w:rPr>
            <w:rFonts w:ascii="仿宋" w:eastAsia="仿宋" w:hAnsi="仿宋" w:cs="仿宋" w:hint="eastAsia"/>
            <w:lang w:eastAsia="zh-CN"/>
          </w:rPr>
          <w:t>(二)、设备采购与维护管理</w:t>
        </w:r>
        <w:r>
          <w:tab/>
        </w:r>
        <w:r>
          <w:fldChar w:fldCharType="begin"/>
        </w:r>
        <w:r>
          <w:instrText xml:space="preserve"> PAGEREF _Toc25861 \h </w:instrText>
        </w:r>
        <w:r>
          <w:fldChar w:fldCharType="separate"/>
        </w:r>
        <w:r>
          <w:t>70</w:t>
        </w:r>
        <w:r>
          <w:fldChar w:fldCharType="end"/>
        </w:r>
      </w:hyperlink>
    </w:p>
    <w:p>
      <w:pPr>
        <w:pStyle w:val="TOC2"/>
        <w:tabs>
          <w:tab w:val="right" w:leader="dot" w:pos="8306"/>
        </w:tabs>
      </w:pPr>
      <w:hyperlink w:anchor="_Toc3580" w:history="1">
        <w:r>
          <w:rPr>
            <w:rFonts w:ascii="仿宋" w:eastAsia="仿宋" w:hAnsi="仿宋" w:cs="仿宋" w:hint="eastAsia"/>
            <w:lang w:eastAsia="zh-CN"/>
          </w:rPr>
          <w:t>(三)、设施设备升级策略</w:t>
        </w:r>
        <w:r>
          <w:tab/>
        </w:r>
        <w:r>
          <w:fldChar w:fldCharType="begin"/>
        </w:r>
        <w:r>
          <w:instrText xml:space="preserve"> PAGEREF _Toc3580 \h </w:instrText>
        </w:r>
        <w:r>
          <w:fldChar w:fldCharType="separate"/>
        </w:r>
        <w:r>
          <w:t>71</w:t>
        </w:r>
        <w:r>
          <w:fldChar w:fldCharType="end"/>
        </w:r>
      </w:hyperlink>
    </w:p>
    <w:p>
      <w:pPr>
        <w:pStyle w:val="TOC1"/>
        <w:tabs>
          <w:tab w:val="right" w:leader="dot" w:pos="8306"/>
        </w:tabs>
      </w:pPr>
      <w:hyperlink w:anchor="_Toc30035" w:history="1">
        <w:r>
          <w:rPr>
            <w:rFonts w:ascii="仿宋" w:eastAsia="仿宋" w:hAnsi="仿宋" w:cs="仿宋" w:hint="eastAsia"/>
            <w:lang w:eastAsia="zh-CN"/>
          </w:rPr>
          <w:t>十六、创新驱动与持续发展</w:t>
        </w:r>
        <w:r>
          <w:tab/>
        </w:r>
        <w:r>
          <w:fldChar w:fldCharType="begin"/>
        </w:r>
        <w:r>
          <w:instrText xml:space="preserve"> PAGEREF _Toc30035 \h </w:instrText>
        </w:r>
        <w:r>
          <w:fldChar w:fldCharType="separate"/>
        </w:r>
        <w:r>
          <w:t>72</w:t>
        </w:r>
        <w:r>
          <w:fldChar w:fldCharType="end"/>
        </w:r>
      </w:hyperlink>
    </w:p>
    <w:p>
      <w:pPr>
        <w:pStyle w:val="TOC2"/>
        <w:tabs>
          <w:tab w:val="right" w:leader="dot" w:pos="8306"/>
        </w:tabs>
      </w:pPr>
      <w:hyperlink w:anchor="_Toc9546" w:history="1">
        <w:r>
          <w:rPr>
            <w:rFonts w:ascii="仿宋" w:eastAsia="仿宋" w:hAnsi="仿宋" w:cs="仿宋" w:hint="eastAsia"/>
            <w:lang w:eastAsia="zh-CN"/>
          </w:rPr>
          <w:t>(一)、创新驱动战略实施</w:t>
        </w:r>
        <w:r>
          <w:tab/>
        </w:r>
        <w:r>
          <w:fldChar w:fldCharType="begin"/>
        </w:r>
        <w:r>
          <w:instrText xml:space="preserve"> PAGEREF _Toc9546 \h </w:instrText>
        </w:r>
        <w:r>
          <w:fldChar w:fldCharType="separate"/>
        </w:r>
        <w:r>
          <w:t>72</w:t>
        </w:r>
        <w:r>
          <w:fldChar w:fldCharType="end"/>
        </w:r>
      </w:hyperlink>
    </w:p>
    <w:p>
      <w:pPr>
        <w:pStyle w:val="TOC2"/>
        <w:tabs>
          <w:tab w:val="right" w:leader="dot" w:pos="8306"/>
        </w:tabs>
      </w:pPr>
      <w:hyperlink w:anchor="_Toc32092" w:history="1">
        <w:r>
          <w:rPr>
            <w:rFonts w:ascii="仿宋" w:eastAsia="仿宋" w:hAnsi="仿宋" w:cs="仿宋" w:hint="eastAsia"/>
            <w:lang w:eastAsia="zh-CN"/>
          </w:rPr>
          <w:t>(二)、持续发展路径探索</w:t>
        </w:r>
        <w:r>
          <w:tab/>
        </w:r>
        <w:r>
          <w:fldChar w:fldCharType="begin"/>
        </w:r>
        <w:r>
          <w:instrText xml:space="preserve"> PAGEREF _Toc32092 \h </w:instrText>
        </w:r>
        <w:r>
          <w:fldChar w:fldCharType="separate"/>
        </w:r>
        <w:r>
          <w:t>73</w:t>
        </w:r>
        <w:r>
          <w:fldChar w:fldCharType="end"/>
        </w:r>
      </w:hyperlink>
    </w:p>
    <w:p>
      <w:pPr>
        <w:pStyle w:val="TOC1"/>
        <w:tabs>
          <w:tab w:val="right" w:leader="dot" w:pos="8306"/>
        </w:tabs>
      </w:pPr>
      <w:hyperlink w:anchor="_Toc12147" w:history="1">
        <w:r>
          <w:rPr>
            <w:rFonts w:ascii="仿宋" w:eastAsia="仿宋" w:hAnsi="仿宋" w:cs="仿宋" w:hint="eastAsia"/>
            <w:lang w:eastAsia="zh-CN"/>
          </w:rPr>
          <w:t>十七、质量管理与控制</w:t>
        </w:r>
        <w:r>
          <w:tab/>
        </w:r>
        <w:r>
          <w:fldChar w:fldCharType="begin"/>
        </w:r>
        <w:r>
          <w:instrText xml:space="preserve"> PAGEREF _Toc12147 \h </w:instrText>
        </w:r>
        <w:r>
          <w:fldChar w:fldCharType="separate"/>
        </w:r>
        <w:r>
          <w:t>77</w:t>
        </w:r>
        <w:r>
          <w:fldChar w:fldCharType="end"/>
        </w:r>
      </w:hyperlink>
    </w:p>
    <w:p>
      <w:pPr>
        <w:pStyle w:val="TOC2"/>
        <w:tabs>
          <w:tab w:val="right" w:leader="dot" w:pos="8306"/>
        </w:tabs>
      </w:pPr>
      <w:hyperlink w:anchor="_Toc21435" w:history="1">
        <w:r>
          <w:rPr>
            <w:rFonts w:ascii="仿宋" w:eastAsia="仿宋" w:hAnsi="仿宋" w:cs="仿宋" w:hint="eastAsia"/>
            <w:lang w:eastAsia="zh-CN"/>
          </w:rPr>
          <w:t>(一)、质量管理体系建设</w:t>
        </w:r>
        <w:r>
          <w:tab/>
        </w:r>
        <w:r>
          <w:fldChar w:fldCharType="begin"/>
        </w:r>
        <w:r>
          <w:instrText xml:space="preserve"> PAGEREF _Toc21435 \h </w:instrText>
        </w:r>
        <w:r>
          <w:fldChar w:fldCharType="separate"/>
        </w:r>
        <w:r>
          <w:t>77</w:t>
        </w:r>
        <w:r>
          <w:fldChar w:fldCharType="end"/>
        </w:r>
      </w:hyperlink>
    </w:p>
    <w:p>
      <w:pPr>
        <w:pStyle w:val="TOC2"/>
        <w:tabs>
          <w:tab w:val="right" w:leader="dot" w:pos="8306"/>
        </w:tabs>
      </w:pPr>
      <w:hyperlink w:anchor="_Toc15083" w:history="1">
        <w:r>
          <w:rPr>
            <w:rFonts w:ascii="仿宋" w:eastAsia="仿宋" w:hAnsi="仿宋" w:cs="仿宋" w:hint="eastAsia"/>
            <w:lang w:eastAsia="zh-CN"/>
          </w:rPr>
          <w:t>(二)、质量控制措施</w:t>
        </w:r>
        <w:r>
          <w:tab/>
        </w:r>
        <w:r>
          <w:fldChar w:fldCharType="begin"/>
        </w:r>
        <w:r>
          <w:instrText xml:space="preserve"> PAGEREF _Toc15083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6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3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1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9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6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0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82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https://d.book118.com/958034131110006033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B4C13"/>
    <w:rsid w:val="7CAB4C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3413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2024-01-23T06:01:00Z</dcterms:created>
  <dcterms:modified xsi:type="dcterms:W3CDTF">2024-01-23T06:01:27Z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DD8BA04C343C424CA194771F240D0C2A_11</vt:lpwstr>
  </property>
  <property fmtid="{D5CDD505-2E9C-101B-9397-08002B2CF9AE}" pid="3" name="KSOProductBuildVer">
    <vt:lpwstr>2052-12.1.0.16120</vt:lpwstr>
  </property>
</Properties>
</file>