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曲轴车床行业相关公司筹备报告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64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_Toc11648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90" w:history="1">
        <w:r>
          <w:rPr>
            <w:rFonts w:ascii="仿宋" w:eastAsia="仿宋" w:hAnsi="仿宋" w:cs="仿宋" w:hint="eastAsia"/>
            <w:lang w:eastAsia="zh-CN"/>
          </w:rPr>
          <w:t>一、曲轴车床项目概况</w:t>
        </w:r>
        <w:r>
          <w:tab/>
        </w:r>
        <w:r>
          <w:fldChar w:fldCharType="begin"/>
        </w:r>
        <w:r>
          <w:instrText xml:space="preserve"> PAGEREF _Toc15090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_Toc19498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7" w:history="1">
        <w:r>
          <w:rPr>
            <w:rFonts w:ascii="仿宋" w:eastAsia="仿宋" w:hAnsi="仿宋" w:cs="仿宋" w:hint="eastAsia"/>
            <w:lang w:eastAsia="zh-CN"/>
          </w:rPr>
          <w:t>(二)、曲轴车床项目提出的理由</w:t>
        </w:r>
        <w:r>
          <w:tab/>
        </w:r>
        <w:r>
          <w:fldChar w:fldCharType="begin"/>
        </w:r>
        <w:r>
          <w:instrText xml:space="preserve"> PAGEREF _Toc29897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" w:history="1">
        <w:r>
          <w:rPr>
            <w:rFonts w:ascii="仿宋" w:eastAsia="仿宋" w:hAnsi="仿宋" w:cs="仿宋" w:hint="eastAsia"/>
            <w:lang w:eastAsia="zh-CN"/>
          </w:rPr>
          <w:t>(三)、曲轴车床项目选址</w:t>
        </w:r>
        <w:r>
          <w:tab/>
        </w:r>
        <w:r>
          <w:fldChar w:fldCharType="begin"/>
        </w:r>
        <w:r>
          <w:instrText xml:space="preserve"> PAGEREF _Toc2887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_Toc26415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_Toc17405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9" w:history="1">
        <w:r>
          <w:rPr>
            <w:rFonts w:ascii="仿宋" w:eastAsia="仿宋" w:hAnsi="仿宋" w:cs="仿宋" w:hint="eastAsia"/>
            <w:lang w:eastAsia="zh-CN"/>
          </w:rPr>
          <w:t>(六)、曲轴车床项目投资</w:t>
        </w:r>
        <w:r>
          <w:tab/>
        </w:r>
        <w:r>
          <w:fldChar w:fldCharType="begin"/>
        </w:r>
        <w:r>
          <w:instrText xml:space="preserve"> PAGEREF _Toc12279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1" w:history="1">
        <w:r>
          <w:rPr>
            <w:rFonts w:ascii="仿宋" w:eastAsia="仿宋" w:hAnsi="仿宋" w:cs="仿宋" w:hint="eastAsia"/>
            <w:lang w:eastAsia="zh-CN"/>
          </w:rPr>
          <w:t>(七)、曲轴车床项目进度规划</w:t>
        </w:r>
        <w:r>
          <w:tab/>
        </w:r>
        <w:r>
          <w:fldChar w:fldCharType="begin"/>
        </w:r>
        <w:r>
          <w:instrText xml:space="preserve"> PAGEREF _Toc10511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_Toc31268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4" w:history="1">
        <w:r>
          <w:rPr>
            <w:rFonts w:ascii="仿宋" w:eastAsia="仿宋" w:hAnsi="仿宋" w:cs="仿宋" w:hint="eastAsia"/>
            <w:lang w:eastAsia="zh-CN"/>
          </w:rPr>
          <w:t>(九)、曲轴车床项目综合评价</w:t>
        </w:r>
        <w:r>
          <w:tab/>
        </w:r>
        <w:r>
          <w:fldChar w:fldCharType="begin"/>
        </w:r>
        <w:r>
          <w:instrText xml:space="preserve"> PAGEREF _Toc14204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02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_Toc31902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3" w:history="1">
        <w:r>
          <w:rPr>
            <w:rFonts w:ascii="仿宋" w:eastAsia="仿宋" w:hAnsi="仿宋" w:cs="仿宋" w:hint="eastAsia"/>
            <w:lang w:eastAsia="zh-CN"/>
          </w:rPr>
          <w:t>(一)、曲轴车床项目选址原则</w:t>
        </w:r>
        <w:r>
          <w:tab/>
        </w:r>
        <w:r>
          <w:fldChar w:fldCharType="begin"/>
        </w:r>
        <w:r>
          <w:instrText xml:space="preserve"> PAGEREF _Toc18663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_Toc6000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_Toc15962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_Toc19450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4" w:history="1">
        <w:r>
          <w:rPr>
            <w:rFonts w:ascii="仿宋" w:eastAsia="仿宋" w:hAnsi="仿宋" w:cs="仿宋" w:hint="eastAsia"/>
            <w:lang w:eastAsia="zh-CN"/>
          </w:rPr>
          <w:t>(五)、曲轴车床项目选址综合评价</w:t>
        </w:r>
        <w:r>
          <w:tab/>
        </w:r>
        <w:r>
          <w:fldChar w:fldCharType="begin"/>
        </w:r>
        <w:r>
          <w:instrText xml:space="preserve"> PAGEREF _Toc11824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10" w:history="1">
        <w:r>
          <w:rPr>
            <w:rFonts w:ascii="仿宋" w:eastAsia="仿宋" w:hAnsi="仿宋" w:cs="仿宋" w:hint="eastAsia"/>
            <w:lang w:eastAsia="zh-CN"/>
          </w:rPr>
          <w:t>三、曲轴车床筹建公司基本信息</w:t>
        </w:r>
        <w:r>
          <w:tab/>
        </w:r>
        <w:r>
          <w:fldChar w:fldCharType="begin"/>
        </w:r>
        <w:r>
          <w:instrText xml:space="preserve"> PAGEREF _Toc28610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_Toc5660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_Toc14029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_Toc23215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_Toc22940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_Toc26571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_Toc31817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72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_Toc8672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_Toc26455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_Toc5612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_Toc26672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7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_Toc1677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_Toc7784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_Toc9906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_Toc25658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_Toc5792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_Toc13281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_Toc7793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9" w:history="1">
        <w:r>
          <w:rPr>
            <w:rFonts w:ascii="仿宋" w:eastAsia="仿宋" w:hAnsi="仿宋" w:cs="仿宋" w:hint="eastAsia"/>
            <w:lang w:eastAsia="zh-CN"/>
          </w:rPr>
          <w:t>(七)、曲轴车床项目建设必要性分析</w:t>
        </w:r>
        <w:r>
          <w:tab/>
        </w:r>
        <w:r>
          <w:fldChar w:fldCharType="begin"/>
        </w:r>
        <w:r>
          <w:instrText xml:space="preserve"> PAGEREF _Toc14519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46" w:history="1">
        <w:r>
          <w:rPr>
            <w:rFonts w:ascii="仿宋" w:eastAsia="仿宋" w:hAnsi="仿宋" w:cs="仿宋" w:hint="eastAsia"/>
            <w:lang w:eastAsia="zh-CN"/>
          </w:rPr>
          <w:t>六、曲轴车床项目经济效益</w:t>
        </w:r>
        <w:r>
          <w:tab/>
        </w:r>
        <w:r>
          <w:fldChar w:fldCharType="begin"/>
        </w:r>
        <w:r>
          <w:instrText xml:space="preserve"> PAGEREF _Toc14646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_Toc29243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_Toc24150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1" w:history="1">
        <w:r>
          <w:rPr>
            <w:rFonts w:ascii="仿宋" w:eastAsia="仿宋" w:hAnsi="仿宋" w:cs="仿宋" w:hint="eastAsia"/>
            <w:lang w:eastAsia="zh-CN"/>
          </w:rPr>
          <w:t>(三)、曲轴车床项目盈利能力分析</w:t>
        </w:r>
        <w:r>
          <w:tab/>
        </w:r>
        <w:r>
          <w:fldChar w:fldCharType="begin"/>
        </w:r>
        <w:r>
          <w:instrText xml:space="preserve"> PAGEREF _Toc16501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_Toc8948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34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_Toc11346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_Toc23382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92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_Toc5092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_Toc25758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_Toc25009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_Toc16740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_Toc28536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5" w:history="1">
        <w:r>
          <w:rPr>
            <w:rFonts w:ascii="仿宋" w:eastAsia="仿宋" w:hAnsi="仿宋" w:cs="仿宋" w:hint="eastAsia"/>
            <w:lang w:eastAsia="zh-CN"/>
          </w:rPr>
          <w:t>(五)、曲轴车床项目总投资</w:t>
        </w:r>
        <w:r>
          <w:tab/>
        </w:r>
        <w:r>
          <w:fldChar w:fldCharType="begin"/>
        </w:r>
        <w:r>
          <w:instrText xml:space="preserve"> PAGEREF _Toc18405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_Toc30736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47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_Toc22247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_Toc22863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_Toc28289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_Toc11803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_Toc13419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64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_Toc18964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_Toc26496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_Toc11125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_Toc9366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_Toc23843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_Toc11998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_Toc20989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_Toc16478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_Toc19437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_Toc19285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_Toc13392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_Toc7034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_Toc14494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_Toc32374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03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_Toc21903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8" w:history="1">
        <w:r>
          <w:rPr>
            <w:rFonts w:ascii="仿宋" w:eastAsia="仿宋" w:hAnsi="仿宋" w:cs="仿宋" w:hint="eastAsia"/>
            <w:lang w:eastAsia="zh-CN"/>
          </w:rPr>
          <w:t>(一)、曲轴车床项目背景分析</w:t>
        </w:r>
        <w:r>
          <w:tab/>
        </w:r>
        <w:r>
          <w:fldChar w:fldCharType="begin"/>
        </w:r>
        <w:r>
          <w:instrText xml:space="preserve"> PAGEREF _Toc5398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" w:history="1">
        <w:r>
          <w:rPr>
            <w:rFonts w:ascii="仿宋" w:eastAsia="仿宋" w:hAnsi="仿宋" w:cs="仿宋" w:hint="eastAsia"/>
            <w:lang w:eastAsia="zh-CN"/>
          </w:rPr>
          <w:t>(二)、曲轴车床项目建设必要性分析</w:t>
        </w:r>
        <w:r>
          <w:tab/>
        </w:r>
        <w:r>
          <w:fldChar w:fldCharType="begin"/>
        </w:r>
        <w:r>
          <w:instrText xml:space="preserve"> PAGEREF _Toc3070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_Toc15097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_Toc5730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95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_Toc8395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_Toc27285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_Toc21842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_Toc29500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18" w:history="1">
        <w:r>
          <w:rPr>
            <w:rFonts w:ascii="仿宋" w:eastAsia="仿宋" w:hAnsi="仿宋" w:cs="仿宋" w:hint="eastAsia"/>
            <w:lang w:eastAsia="zh-CN"/>
          </w:rPr>
          <w:t>十二、曲轴车床项目总结分析</w:t>
        </w:r>
        <w:r>
          <w:tab/>
        </w:r>
        <w:r>
          <w:fldChar w:fldCharType="begin"/>
        </w:r>
        <w:r>
          <w:instrText xml:space="preserve"> PAGEREF _Toc7118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9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_Toc1299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_Toc8837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_Toc30689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6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_Toc616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_Toc18415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4" w:history="1">
        <w:r>
          <w:rPr>
            <w:rFonts w:ascii="仿宋" w:eastAsia="仿宋" w:hAnsi="仿宋" w:cs="仿宋" w:hint="eastAsia"/>
            <w:lang w:eastAsia="zh-CN"/>
          </w:rPr>
          <w:t>(二)、合作曲轴车床项目</w:t>
        </w:r>
        <w:r>
          <w:tab/>
        </w:r>
        <w:r>
          <w:fldChar w:fldCharType="begin"/>
        </w:r>
        <w:r>
          <w:instrText xml:space="preserve"> PAGEREF _Toc31034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11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_Toc3110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66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_Toc6566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_Toc11853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_Toc18708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_Toc32248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_Toc24913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64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090"/>
      <w:r>
        <w:rPr>
          <w:rFonts w:ascii="仿宋" w:eastAsia="仿宋" w:hAnsi="仿宋" w:cs="仿宋" w:hint="eastAsia"/>
          <w:sz w:val="28"/>
          <w:lang w:eastAsia="zh-CN"/>
        </w:rPr>
        <w:t>一、曲轴车床项目概况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498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897"/>
      <w:r>
        <w:rPr>
          <w:rFonts w:ascii="仿宋" w:eastAsia="仿宋" w:hAnsi="仿宋" w:cs="仿宋" w:hint="eastAsia"/>
          <w:sz w:val="28"/>
          <w:lang w:eastAsia="zh-CN"/>
        </w:rPr>
        <w:t>(二)、曲轴车床项目提出的理由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曲轴车床项目提出的理由可能包括以下几个方面：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市场需求：随着人们对生活品质的追求，对曲轴车床的需求也在不断增加。市场上对于高品质、符合个性化需求的曲轴车床需求量大，因此曲轴车床项目可以满足这一市场需求。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利润空间：曲轴车床行业的利润空间较大，通过生产和销售高品质的曲轴车床，可以获得可观的利润。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https://d.book118.com/958037143130006036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曲轴车床行业相关公司筹备报告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曲轴车床行业相关公司筹备报告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曲轴车床行业相关公司筹备报告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曲轴车床行业相关公司筹备报告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曲轴车床行业相关公司筹备报告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58037143130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2024-02-04T06:42:00Z</dcterms:created>
  <dcterms:modified xsi:type="dcterms:W3CDTF">2024-02-04T06:42:25Z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B1C5953B8D56477B820271939EB1D3C0_11</vt:lpwstr>
  </property>
  <property fmtid="{D5CDD505-2E9C-101B-9397-08002B2CF9AE}" pid="3" name="KSOProductBuildVer">
    <vt:lpwstr>2052-12.1.0.16250</vt:lpwstr>
  </property>
</Properties>
</file>